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21ACA" w14:textId="4D89AD6E" w:rsidR="00A02E2C" w:rsidRPr="007A4146" w:rsidRDefault="00A02E2C" w:rsidP="00A02448">
      <w:pPr>
        <w:pStyle w:val="Heading1"/>
        <w:numPr>
          <w:ilvl w:val="0"/>
          <w:numId w:val="0"/>
        </w:numPr>
        <w:spacing w:before="240" w:after="60" w:line="360" w:lineRule="auto"/>
        <w:rPr>
          <w:rFonts w:ascii="Times New Roman" w:hAnsi="Times New Roman" w:cs="Times New Roman"/>
        </w:rPr>
      </w:pPr>
      <w:bookmarkStart w:id="0" w:name="ISISiteDocTop"/>
      <w:bookmarkStart w:id="1" w:name="DocumentType"/>
      <w:bookmarkEnd w:id="0"/>
      <w:r w:rsidRPr="004656F7">
        <w:rPr>
          <w:rFonts w:ascii="Times New Roman" w:hAnsi="Times New Roman" w:cs="Times New Roman"/>
        </w:rPr>
        <w:t>1.12.11</w:t>
      </w:r>
      <w:r w:rsidR="007C6EC7">
        <w:rPr>
          <w:rFonts w:ascii="Times New Roman" w:hAnsi="Times New Roman" w:cs="Times New Roman"/>
        </w:rPr>
        <w:tab/>
      </w:r>
      <w:r w:rsidRPr="004656F7">
        <w:rPr>
          <w:rFonts w:ascii="Times New Roman" w:hAnsi="Times New Roman" w:cs="Times New Roman"/>
        </w:rPr>
        <w:t>Basis for submission</w:t>
      </w:r>
      <w:bookmarkEnd w:id="1"/>
    </w:p>
    <w:p w14:paraId="188D1AB3" w14:textId="66719518" w:rsidR="00952CCD" w:rsidRDefault="00952CCD" w:rsidP="00952CCD">
      <w:pPr>
        <w:spacing w:before="120" w:after="240" w:line="360" w:lineRule="auto"/>
        <w:jc w:val="both"/>
      </w:pPr>
      <w:r w:rsidRPr="001A11AE">
        <w:t>As per FDA’s</w:t>
      </w:r>
      <w:r w:rsidRPr="001A11AE">
        <w:rPr>
          <w:i/>
        </w:rPr>
        <w:t xml:space="preserve"> Approved Drug Products with Therapeutic Equivalence Evaluations</w:t>
      </w:r>
      <w:r w:rsidRPr="001A11AE">
        <w:t xml:space="preserve"> ("Orange Book") (available at </w:t>
      </w:r>
      <w:hyperlink r:id="rId8" w:history="1">
        <w:r w:rsidRPr="001A11AE">
          <w:rPr>
            <w:rStyle w:val="Hyperlink"/>
          </w:rPr>
          <w:t>https://www.accessdata.fda.gov/scripts/cder/ob/</w:t>
        </w:r>
      </w:hyperlink>
      <w:r>
        <w:t xml:space="preserve">, accessed on </w:t>
      </w:r>
      <w:r w:rsidR="003E589B" w:rsidRPr="00051DA4">
        <w:rPr>
          <w:highlight w:val="yellow"/>
        </w:rPr>
        <w:t xml:space="preserve">mm.dd, </w:t>
      </w:r>
      <w:proofErr w:type="spellStart"/>
      <w:r w:rsidR="003E589B" w:rsidRPr="00051DA4">
        <w:rPr>
          <w:highlight w:val="yellow"/>
        </w:rPr>
        <w:t>yy</w:t>
      </w:r>
      <w:proofErr w:type="spellEnd"/>
      <w:r w:rsidRPr="00EE2C9E">
        <w:t>),</w:t>
      </w:r>
      <w:r w:rsidRPr="00E0635D">
        <w:t xml:space="preserve"> the Reference Listed Drug (RLD) and Reference Standard (RS) designated for</w:t>
      </w:r>
      <w:r w:rsidRPr="001A11AE">
        <w:rPr>
          <w:bCs/>
        </w:rPr>
        <w:t xml:space="preserve"> </w:t>
      </w:r>
      <w:r w:rsidR="00AE7987" w:rsidRPr="00AE7987">
        <w:rPr>
          <w:bCs/>
          <w:highlight w:val="yellow"/>
        </w:rPr>
        <w:t>Product Name</w:t>
      </w:r>
      <w:r w:rsidR="00AE7987">
        <w:rPr>
          <w:bCs/>
        </w:rPr>
        <w:t xml:space="preserve"> </w:t>
      </w:r>
      <w:r w:rsidRPr="001A11AE">
        <w:t>are depicted in following table: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3059"/>
        <w:gridCol w:w="2961"/>
      </w:tblGrid>
      <w:tr w:rsidR="00610E89" w:rsidRPr="004B0524" w14:paraId="6DC559ED" w14:textId="77777777" w:rsidTr="00051DA4">
        <w:trPr>
          <w:trHeight w:val="688"/>
          <w:jc w:val="center"/>
        </w:trPr>
        <w:tc>
          <w:tcPr>
            <w:tcW w:w="30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058A" w14:textId="77777777" w:rsidR="00610E89" w:rsidRPr="004B0524" w:rsidRDefault="00610E89" w:rsidP="007C6EC7">
            <w:pPr>
              <w:spacing w:before="120" w:line="360" w:lineRule="auto"/>
              <w:jc w:val="center"/>
              <w:rPr>
                <w:rFonts w:eastAsia="Calibri"/>
                <w:b/>
                <w:bCs/>
                <w:sz w:val="22"/>
                <w:szCs w:val="22"/>
                <w:highlight w:val="yellow"/>
              </w:rPr>
            </w:pPr>
            <w:r>
              <w:rPr>
                <w:b/>
                <w:noProof/>
              </w:rPr>
              <w:t xml:space="preserve">Orange </w:t>
            </w:r>
            <w:r w:rsidR="00E45C24">
              <w:rPr>
                <w:b/>
                <w:noProof/>
              </w:rPr>
              <w:t>B</w:t>
            </w:r>
            <w:r>
              <w:rPr>
                <w:b/>
                <w:noProof/>
              </w:rPr>
              <w:t xml:space="preserve">ook </w:t>
            </w:r>
            <w:r w:rsidR="00E45C24">
              <w:rPr>
                <w:b/>
                <w:noProof/>
              </w:rPr>
              <w:t>Designation</w:t>
            </w:r>
          </w:p>
        </w:tc>
        <w:tc>
          <w:tcPr>
            <w:tcW w:w="314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BAA94" w14:textId="77777777" w:rsidR="00610E89" w:rsidRDefault="00610E89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RLD</w:t>
            </w:r>
          </w:p>
          <w:p w14:paraId="4898676E" w14:textId="77777777" w:rsidR="00610E89" w:rsidRDefault="00610E89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(Reference Listed Drug)</w:t>
            </w:r>
          </w:p>
        </w:tc>
        <w:tc>
          <w:tcPr>
            <w:tcW w:w="30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A29E6" w14:textId="77777777" w:rsidR="00610E89" w:rsidRDefault="00610E89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RS</w:t>
            </w:r>
          </w:p>
          <w:p w14:paraId="1FD5AE36" w14:textId="77777777" w:rsidR="00610E89" w:rsidRDefault="00610E89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(Reference Standard)</w:t>
            </w:r>
          </w:p>
        </w:tc>
      </w:tr>
      <w:tr w:rsidR="00F01453" w:rsidRPr="00584BD3" w14:paraId="36E04249" w14:textId="77777777" w:rsidTr="5883C376">
        <w:trPr>
          <w:trHeight w:val="576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06918" w14:textId="77777777" w:rsidR="00F01453" w:rsidRDefault="00F01453" w:rsidP="00051DA4">
            <w:pPr>
              <w:jc w:val="center"/>
              <w:rPr>
                <w:noProof/>
              </w:rPr>
            </w:pPr>
            <w:r>
              <w:rPr>
                <w:noProof/>
              </w:rPr>
              <w:t>Product Name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BE918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Cs/>
                <w:i/>
                <w:noProof/>
                <w:sz w:val="22"/>
                <w:szCs w:val="22"/>
                <w:highlight w:val="yellow"/>
                <w:lang w:eastAsia="ja-JP"/>
              </w:rPr>
            </w:pPr>
            <w:r w:rsidRPr="00F01453">
              <w:rPr>
                <w:noProof/>
                <w:highlight w:val="yellow"/>
              </w:rPr>
              <w:t>Product Name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7E9E8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Cs/>
                <w:i/>
                <w:noProof/>
                <w:sz w:val="22"/>
                <w:szCs w:val="22"/>
                <w:highlight w:val="yellow"/>
                <w:lang w:eastAsia="ja-JP"/>
              </w:rPr>
            </w:pPr>
            <w:r w:rsidRPr="00F01453">
              <w:rPr>
                <w:noProof/>
                <w:highlight w:val="yellow"/>
              </w:rPr>
              <w:t>Product Name</w:t>
            </w:r>
          </w:p>
        </w:tc>
      </w:tr>
      <w:tr w:rsidR="00F01453" w:rsidRPr="00584BD3" w14:paraId="0943F802" w14:textId="77777777" w:rsidTr="5883C376">
        <w:trPr>
          <w:trHeight w:val="576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E9075" w14:textId="77777777" w:rsidR="00F01453" w:rsidRDefault="00F01453" w:rsidP="00051DA4">
            <w:pPr>
              <w:jc w:val="center"/>
              <w:rPr>
                <w:noProof/>
              </w:rPr>
            </w:pPr>
            <w:r>
              <w:rPr>
                <w:noProof/>
              </w:rPr>
              <w:t>Strength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9E912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Cs/>
                <w:iCs/>
                <w:color w:val="7030A0"/>
                <w:sz w:val="22"/>
                <w:szCs w:val="22"/>
                <w:highlight w:val="yellow"/>
              </w:rPr>
            </w:pPr>
            <w:r w:rsidRPr="00F01453">
              <w:rPr>
                <w:bCs/>
                <w:iCs/>
                <w:color w:val="7030A0"/>
                <w:sz w:val="22"/>
                <w:szCs w:val="22"/>
                <w:highlight w:val="yellow"/>
              </w:rPr>
              <w:t>-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67AC6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Cs/>
                <w:iCs/>
                <w:color w:val="7030A0"/>
                <w:sz w:val="22"/>
                <w:szCs w:val="22"/>
                <w:highlight w:val="yellow"/>
              </w:rPr>
            </w:pPr>
            <w:r w:rsidRPr="00F01453">
              <w:rPr>
                <w:bCs/>
                <w:iCs/>
                <w:color w:val="7030A0"/>
                <w:sz w:val="22"/>
                <w:szCs w:val="22"/>
                <w:highlight w:val="yellow"/>
              </w:rPr>
              <w:t>-</w:t>
            </w:r>
          </w:p>
        </w:tc>
      </w:tr>
      <w:tr w:rsidR="00F01453" w:rsidRPr="00584BD3" w14:paraId="7AB721B9" w14:textId="77777777" w:rsidTr="5883C376">
        <w:trPr>
          <w:trHeight w:val="576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ED2D3" w14:textId="77777777" w:rsidR="00F01453" w:rsidRDefault="00F01453" w:rsidP="00051DA4">
            <w:pPr>
              <w:jc w:val="center"/>
              <w:rPr>
                <w:noProof/>
              </w:rPr>
            </w:pPr>
            <w:r>
              <w:rPr>
                <w:noProof/>
              </w:rPr>
              <w:t>Applicant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49296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F01453">
              <w:rPr>
                <w:b/>
                <w:sz w:val="22"/>
                <w:szCs w:val="22"/>
                <w:highlight w:val="yellow"/>
              </w:rPr>
              <w:t>RLD Company Name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9B6D3" w14:textId="4F3A36FC" w:rsidR="00F01453" w:rsidRPr="00F01453" w:rsidRDefault="00F01453" w:rsidP="5883C376">
            <w:pPr>
              <w:spacing w:before="120" w:after="120" w:line="312" w:lineRule="auto"/>
              <w:jc w:val="center"/>
              <w:rPr>
                <w:b/>
                <w:bCs/>
                <w:color w:val="7030A0"/>
                <w:sz w:val="22"/>
                <w:szCs w:val="22"/>
                <w:highlight w:val="yellow"/>
              </w:rPr>
            </w:pPr>
            <w:r w:rsidRPr="5883C376">
              <w:rPr>
                <w:b/>
                <w:bCs/>
                <w:sz w:val="22"/>
                <w:szCs w:val="22"/>
                <w:highlight w:val="yellow"/>
              </w:rPr>
              <w:t>R</w:t>
            </w:r>
            <w:r w:rsidR="683EAF27" w:rsidRPr="5883C376">
              <w:rPr>
                <w:b/>
                <w:bCs/>
                <w:sz w:val="22"/>
                <w:szCs w:val="22"/>
                <w:highlight w:val="yellow"/>
              </w:rPr>
              <w:t>S</w:t>
            </w:r>
            <w:r w:rsidRPr="5883C376">
              <w:rPr>
                <w:b/>
                <w:bCs/>
                <w:sz w:val="22"/>
                <w:szCs w:val="22"/>
                <w:highlight w:val="yellow"/>
              </w:rPr>
              <w:t xml:space="preserve"> Company Name</w:t>
            </w:r>
          </w:p>
        </w:tc>
      </w:tr>
      <w:tr w:rsidR="00F01453" w:rsidRPr="00584BD3" w14:paraId="6311E8FE" w14:textId="77777777" w:rsidTr="5883C376">
        <w:trPr>
          <w:trHeight w:val="576"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B4DEF" w14:textId="19B646CA" w:rsidR="00F01453" w:rsidRDefault="00F01453" w:rsidP="00051DA4">
            <w:pPr>
              <w:jc w:val="center"/>
              <w:rPr>
                <w:noProof/>
              </w:rPr>
            </w:pPr>
            <w:r w:rsidRPr="5883C376">
              <w:rPr>
                <w:noProof/>
              </w:rPr>
              <w:t>NDA</w:t>
            </w:r>
            <w:r w:rsidR="5B463EDE" w:rsidRPr="5883C376">
              <w:rPr>
                <w:noProof/>
              </w:rPr>
              <w:t>/ANDA</w:t>
            </w:r>
            <w:r w:rsidRPr="5883C376">
              <w:rPr>
                <w:noProof/>
              </w:rPr>
              <w:t>#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4BB4D" w14:textId="77777777" w:rsidR="00F01453" w:rsidRPr="00F01453" w:rsidRDefault="00F01453" w:rsidP="00F01453">
            <w:pPr>
              <w:spacing w:before="120" w:after="120" w:line="312" w:lineRule="auto"/>
              <w:jc w:val="center"/>
              <w:rPr>
                <w:bCs/>
                <w:sz w:val="22"/>
                <w:szCs w:val="22"/>
              </w:rPr>
            </w:pPr>
            <w:r w:rsidRPr="00F01453">
              <w:rPr>
                <w:bCs/>
                <w:sz w:val="22"/>
                <w:szCs w:val="22"/>
                <w:highlight w:val="yellow"/>
              </w:rPr>
              <w:t>XXXXXX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92457" w14:textId="77777777" w:rsidR="00F01453" w:rsidRPr="00610E89" w:rsidRDefault="00F01453" w:rsidP="00F01453">
            <w:pPr>
              <w:spacing w:before="120" w:after="120" w:line="312" w:lineRule="auto"/>
              <w:jc w:val="center"/>
              <w:rPr>
                <w:b/>
                <w:color w:val="7030A0"/>
                <w:sz w:val="22"/>
                <w:szCs w:val="22"/>
              </w:rPr>
            </w:pPr>
            <w:r w:rsidRPr="00F01453">
              <w:rPr>
                <w:bCs/>
                <w:sz w:val="22"/>
                <w:szCs w:val="22"/>
                <w:highlight w:val="yellow"/>
              </w:rPr>
              <w:t>XXXXXX</w:t>
            </w:r>
          </w:p>
        </w:tc>
      </w:tr>
    </w:tbl>
    <w:p w14:paraId="1C259DF6" w14:textId="58758CC1" w:rsidR="00EF30F3" w:rsidRPr="00051DA4" w:rsidRDefault="00011EEB" w:rsidP="00634FD6">
      <w:pPr>
        <w:spacing w:before="240" w:after="240" w:line="360" w:lineRule="auto"/>
        <w:jc w:val="both"/>
        <w:rPr>
          <w:color w:val="000000" w:themeColor="text1"/>
        </w:rPr>
      </w:pPr>
      <w:r>
        <w:t xml:space="preserve">Under the provisions of the Code of Federal Regulations, Title 21 § 314.94(a)(3), </w:t>
      </w:r>
      <w:r w:rsidR="00F01453" w:rsidRPr="5883C376">
        <w:rPr>
          <w:highlight w:val="yellow"/>
        </w:rPr>
        <w:t>Company Name</w:t>
      </w:r>
      <w:r>
        <w:t xml:space="preserve"> submits this </w:t>
      </w:r>
      <w:r w:rsidR="127DF22B">
        <w:t>Abbreviated New Drug Submission (</w:t>
      </w:r>
      <w:r>
        <w:t>ANDA</w:t>
      </w:r>
      <w:r w:rsidR="73D58D75">
        <w:t>)</w:t>
      </w:r>
      <w:r>
        <w:t xml:space="preserve"> for </w:t>
      </w:r>
      <w:r w:rsidR="00F01453" w:rsidRPr="5883C376">
        <w:rPr>
          <w:highlight w:val="yellow"/>
        </w:rPr>
        <w:t>Product Name</w:t>
      </w:r>
      <w:r w:rsidR="00F01453" w:rsidRPr="005C7B82">
        <w:rPr>
          <w:highlight w:val="yellow"/>
        </w:rPr>
        <w:t xml:space="preserve"> </w:t>
      </w:r>
      <w:r>
        <w:t xml:space="preserve"> based upon the </w:t>
      </w:r>
      <w:r w:rsidR="7D77E743">
        <w:t xml:space="preserve">Reference </w:t>
      </w:r>
      <w:r w:rsidR="7D77E743" w:rsidRPr="00051DA4">
        <w:rPr>
          <w:color w:val="000000" w:themeColor="text1"/>
        </w:rPr>
        <w:t xml:space="preserve">listed Drug </w:t>
      </w:r>
      <w:r w:rsidR="00F01453" w:rsidRPr="00051DA4">
        <w:rPr>
          <w:color w:val="000000" w:themeColor="text1"/>
          <w:highlight w:val="yellow"/>
        </w:rPr>
        <w:t xml:space="preserve"> Product Name</w:t>
      </w:r>
      <w:r w:rsidR="00F01453" w:rsidRPr="00051DA4">
        <w:rPr>
          <w:color w:val="000000" w:themeColor="text1"/>
        </w:rPr>
        <w:t xml:space="preserve"> </w:t>
      </w:r>
      <w:r w:rsidRPr="00051DA4">
        <w:rPr>
          <w:color w:val="000000" w:themeColor="text1"/>
        </w:rPr>
        <w:t>(</w:t>
      </w:r>
      <w:r w:rsidR="01E52802" w:rsidRPr="00051DA4">
        <w:rPr>
          <w:color w:val="000000" w:themeColor="text1"/>
        </w:rPr>
        <w:t xml:space="preserve">Generic name) held by </w:t>
      </w:r>
      <w:r w:rsidR="01E52802" w:rsidRPr="00051DA4">
        <w:rPr>
          <w:color w:val="000000" w:themeColor="text1"/>
          <w:highlight w:val="yellow"/>
        </w:rPr>
        <w:t>Company name</w:t>
      </w:r>
      <w:r w:rsidR="01E52802" w:rsidRPr="00051DA4">
        <w:rPr>
          <w:color w:val="000000" w:themeColor="text1"/>
        </w:rPr>
        <w:t xml:space="preserve"> under </w:t>
      </w:r>
      <w:r w:rsidRPr="00051DA4">
        <w:rPr>
          <w:color w:val="000000" w:themeColor="text1"/>
        </w:rPr>
        <w:t>NDA</w:t>
      </w:r>
      <w:r w:rsidR="15D94BEE" w:rsidRPr="00051DA4">
        <w:rPr>
          <w:color w:val="000000" w:themeColor="text1"/>
        </w:rPr>
        <w:t>/ANDA</w:t>
      </w:r>
      <w:r w:rsidRPr="00051DA4">
        <w:rPr>
          <w:color w:val="000000" w:themeColor="text1"/>
        </w:rPr>
        <w:t xml:space="preserve"> # </w:t>
      </w:r>
      <w:r w:rsidR="00F01453" w:rsidRPr="00051DA4">
        <w:rPr>
          <w:color w:val="000000" w:themeColor="text1"/>
          <w:highlight w:val="yellow"/>
        </w:rPr>
        <w:t>XXXXXX</w:t>
      </w:r>
      <w:r w:rsidRPr="00051DA4">
        <w:rPr>
          <w:color w:val="000000" w:themeColor="text1"/>
        </w:rPr>
        <w:t xml:space="preserve">) as published in the current electronic version of the </w:t>
      </w:r>
      <w:r w:rsidR="00247C3B" w:rsidRPr="00193BC8">
        <w:rPr>
          <w:i/>
          <w:iCs/>
          <w:lang w:val="en-IN" w:eastAsia="en-IN"/>
        </w:rPr>
        <w:t>Approved Drug Products with Therapeutic Equivalence Evaluations (commonly referred to as “the Orange Book</w:t>
      </w:r>
      <w:r w:rsidRPr="00051DA4">
        <w:rPr>
          <w:color w:val="000000" w:themeColor="text1"/>
        </w:rPr>
        <w:t xml:space="preserve"> </w:t>
      </w:r>
      <w:r w:rsidR="00BD4DA8" w:rsidRPr="00051DA4">
        <w:rPr>
          <w:color w:val="000000" w:themeColor="text1"/>
        </w:rPr>
        <w:t>(</w:t>
      </w:r>
      <w:r w:rsidR="005D607F" w:rsidRPr="00051DA4">
        <w:rPr>
          <w:color w:val="000000" w:themeColor="text1"/>
        </w:rPr>
        <w:t xml:space="preserve">Refer to </w:t>
      </w:r>
      <w:r w:rsidR="005D607F" w:rsidRPr="00051DA4">
        <w:rPr>
          <w:b/>
          <w:bCs/>
          <w:color w:val="000000" w:themeColor="text1"/>
        </w:rPr>
        <w:t>Module 1.3.5</w:t>
      </w:r>
      <w:r w:rsidR="00FD6769" w:rsidRPr="00051DA4">
        <w:rPr>
          <w:b/>
          <w:bCs/>
          <w:color w:val="000000" w:themeColor="text1"/>
        </w:rPr>
        <w:t>.1</w:t>
      </w:r>
      <w:r w:rsidR="5C99C93A" w:rsidRPr="00051DA4">
        <w:rPr>
          <w:b/>
          <w:bCs/>
          <w:color w:val="000000" w:themeColor="text1"/>
        </w:rPr>
        <w:t xml:space="preserve">, Module </w:t>
      </w:r>
      <w:r w:rsidR="2AA8979C" w:rsidRPr="00051DA4">
        <w:rPr>
          <w:b/>
          <w:bCs/>
          <w:color w:val="000000" w:themeColor="text1"/>
        </w:rPr>
        <w:t>1.3.5.2,</w:t>
      </w:r>
      <w:r w:rsidR="5C99C93A" w:rsidRPr="00051DA4">
        <w:rPr>
          <w:b/>
          <w:bCs/>
          <w:color w:val="000000" w:themeColor="text1"/>
        </w:rPr>
        <w:t xml:space="preserve"> and Module 1.3.5.3</w:t>
      </w:r>
      <w:r w:rsidR="005D607F" w:rsidRPr="00051DA4">
        <w:rPr>
          <w:color w:val="000000" w:themeColor="text1"/>
        </w:rPr>
        <w:t>)</w:t>
      </w:r>
      <w:r w:rsidR="007E397E" w:rsidRPr="00051DA4">
        <w:rPr>
          <w:color w:val="000000" w:themeColor="text1"/>
        </w:rPr>
        <w:t>.</w:t>
      </w:r>
      <w:r w:rsidR="00876728" w:rsidRPr="00051DA4">
        <w:rPr>
          <w:color w:val="000000" w:themeColor="text1"/>
        </w:rPr>
        <w:t xml:space="preserve"> </w:t>
      </w:r>
    </w:p>
    <w:p w14:paraId="292CAE9E" w14:textId="07C53B5B" w:rsidR="00CA2D39" w:rsidRPr="00051DA4" w:rsidRDefault="00BD4DA8" w:rsidP="5883C376">
      <w:pPr>
        <w:spacing w:before="240" w:after="240" w:line="360" w:lineRule="auto"/>
        <w:jc w:val="both"/>
        <w:rPr>
          <w:color w:val="000000" w:themeColor="text1"/>
        </w:rPr>
      </w:pPr>
      <w:r w:rsidRPr="00051DA4">
        <w:rPr>
          <w:color w:val="000000" w:themeColor="text1"/>
        </w:rPr>
        <w:t xml:space="preserve">The dosage form, </w:t>
      </w:r>
      <w:r w:rsidR="005D607F" w:rsidRPr="00051DA4">
        <w:rPr>
          <w:color w:val="000000" w:themeColor="text1"/>
        </w:rPr>
        <w:t>route of administration, active ingredient as well as inactive ingredient</w:t>
      </w:r>
      <w:r w:rsidR="00FE619D" w:rsidRPr="00051DA4">
        <w:rPr>
          <w:color w:val="000000" w:themeColor="text1"/>
        </w:rPr>
        <w:t>s</w:t>
      </w:r>
      <w:r w:rsidR="005D607F" w:rsidRPr="00051DA4">
        <w:rPr>
          <w:color w:val="000000" w:themeColor="text1"/>
        </w:rPr>
        <w:t xml:space="preserve"> of </w:t>
      </w:r>
      <w:r w:rsidR="00F01453" w:rsidRPr="00051DA4">
        <w:rPr>
          <w:b/>
          <w:bCs/>
          <w:color w:val="000000" w:themeColor="text1"/>
          <w:sz w:val="22"/>
          <w:szCs w:val="22"/>
          <w:highlight w:val="yellow"/>
        </w:rPr>
        <w:t>Company Name</w:t>
      </w:r>
      <w:r w:rsidR="5A1EA3B3" w:rsidRPr="00051DA4">
        <w:rPr>
          <w:b/>
          <w:bCs/>
          <w:color w:val="000000" w:themeColor="text1"/>
          <w:sz w:val="22"/>
          <w:szCs w:val="22"/>
          <w:highlight w:val="yellow"/>
        </w:rPr>
        <w:t>’s</w:t>
      </w:r>
      <w:r w:rsidR="005D607F" w:rsidRPr="00051DA4">
        <w:rPr>
          <w:color w:val="000000" w:themeColor="text1"/>
        </w:rPr>
        <w:t xml:space="preserve"> </w:t>
      </w:r>
      <w:r w:rsidR="00F01453" w:rsidRPr="00051DA4">
        <w:rPr>
          <w:noProof/>
          <w:color w:val="000000" w:themeColor="text1"/>
          <w:highlight w:val="yellow"/>
        </w:rPr>
        <w:t>Product Name</w:t>
      </w:r>
      <w:r w:rsidR="00F01453" w:rsidRPr="00051DA4">
        <w:rPr>
          <w:color w:val="000000" w:themeColor="text1"/>
        </w:rPr>
        <w:t xml:space="preserve"> </w:t>
      </w:r>
      <w:r w:rsidR="005D607F" w:rsidRPr="00051DA4">
        <w:rPr>
          <w:color w:val="000000" w:themeColor="text1"/>
        </w:rPr>
        <w:t>is</w:t>
      </w:r>
      <w:r w:rsidR="00A82007" w:rsidRPr="00051DA4">
        <w:rPr>
          <w:color w:val="000000" w:themeColor="text1"/>
        </w:rPr>
        <w:t xml:space="preserve"> </w:t>
      </w:r>
      <w:r w:rsidR="00C41AF1" w:rsidRPr="00051DA4">
        <w:rPr>
          <w:color w:val="000000" w:themeColor="text1"/>
        </w:rPr>
        <w:t>identical</w:t>
      </w:r>
      <w:r w:rsidR="00993416" w:rsidRPr="00051DA4">
        <w:rPr>
          <w:color w:val="000000" w:themeColor="text1"/>
        </w:rPr>
        <w:t xml:space="preserve"> </w:t>
      </w:r>
      <w:r w:rsidRPr="00051DA4">
        <w:rPr>
          <w:color w:val="000000" w:themeColor="text1"/>
        </w:rPr>
        <w:t xml:space="preserve">to that of </w:t>
      </w:r>
      <w:r w:rsidR="132D95C5" w:rsidRPr="00051DA4">
        <w:rPr>
          <w:color w:val="000000" w:themeColor="text1"/>
        </w:rPr>
        <w:t xml:space="preserve"> Reference listed Drug </w:t>
      </w:r>
      <w:r w:rsidR="132D95C5" w:rsidRPr="00051DA4">
        <w:rPr>
          <w:color w:val="000000" w:themeColor="text1"/>
          <w:highlight w:val="yellow"/>
        </w:rPr>
        <w:t xml:space="preserve"> Product Name</w:t>
      </w:r>
      <w:r w:rsidR="132D95C5" w:rsidRPr="00051DA4">
        <w:rPr>
          <w:color w:val="000000" w:themeColor="text1"/>
        </w:rPr>
        <w:t xml:space="preserve"> (Generic name) held by </w:t>
      </w:r>
      <w:r w:rsidR="132D95C5" w:rsidRPr="00051DA4">
        <w:rPr>
          <w:color w:val="000000" w:themeColor="text1"/>
          <w:highlight w:val="yellow"/>
        </w:rPr>
        <w:t>Company name</w:t>
      </w:r>
      <w:r w:rsidR="132D95C5" w:rsidRPr="00051DA4">
        <w:rPr>
          <w:color w:val="000000" w:themeColor="text1"/>
        </w:rPr>
        <w:t xml:space="preserve"> under NDA/ANDA # </w:t>
      </w:r>
      <w:r w:rsidR="132D95C5" w:rsidRPr="00051DA4">
        <w:rPr>
          <w:color w:val="000000" w:themeColor="text1"/>
          <w:highlight w:val="yellow"/>
        </w:rPr>
        <w:t>XXXXXX</w:t>
      </w:r>
      <w:r w:rsidR="132D95C5" w:rsidRPr="00051DA4">
        <w:rPr>
          <w:color w:val="000000" w:themeColor="text1"/>
        </w:rPr>
        <w:t>)</w:t>
      </w:r>
      <w:r w:rsidR="00EB47AE" w:rsidRPr="00051DA4">
        <w:rPr>
          <w:color w:val="000000" w:themeColor="text1"/>
        </w:rPr>
        <w:t>.</w:t>
      </w:r>
      <w:r w:rsidR="00254ED2" w:rsidRPr="00051DA4">
        <w:rPr>
          <w:color w:val="000000" w:themeColor="text1"/>
        </w:rPr>
        <w:t xml:space="preserve"> </w:t>
      </w:r>
      <w:r w:rsidR="00634FD6" w:rsidRPr="00051DA4">
        <w:rPr>
          <w:color w:val="000000" w:themeColor="text1"/>
        </w:rPr>
        <w:t xml:space="preserve">Please </w:t>
      </w:r>
      <w:r w:rsidRPr="00051DA4">
        <w:rPr>
          <w:color w:val="000000" w:themeColor="text1"/>
        </w:rPr>
        <w:t xml:space="preserve">refer to </w:t>
      </w:r>
      <w:r w:rsidRPr="00051DA4">
        <w:rPr>
          <w:b/>
          <w:bCs/>
          <w:color w:val="000000" w:themeColor="text1"/>
        </w:rPr>
        <w:t>Module 1.12.12</w:t>
      </w:r>
      <w:r w:rsidRPr="00051DA4">
        <w:rPr>
          <w:color w:val="000000" w:themeColor="text1"/>
        </w:rPr>
        <w:t xml:space="preserve"> for a comparison of the proposed generic drug </w:t>
      </w:r>
      <w:r w:rsidR="00195A51" w:rsidRPr="00051DA4">
        <w:rPr>
          <w:color w:val="000000" w:themeColor="text1"/>
        </w:rPr>
        <w:t xml:space="preserve">product </w:t>
      </w:r>
      <w:r w:rsidRPr="00051DA4">
        <w:rPr>
          <w:color w:val="000000" w:themeColor="text1"/>
        </w:rPr>
        <w:t>and the reference listed drug</w:t>
      </w:r>
      <w:r w:rsidR="00195A51" w:rsidRPr="00051DA4">
        <w:rPr>
          <w:color w:val="000000" w:themeColor="text1"/>
        </w:rPr>
        <w:t xml:space="preserve"> product</w:t>
      </w:r>
      <w:r w:rsidRPr="00051DA4">
        <w:rPr>
          <w:color w:val="000000" w:themeColor="text1"/>
        </w:rPr>
        <w:t>.</w:t>
      </w:r>
      <w:r w:rsidR="00254ED2" w:rsidRPr="00051DA4">
        <w:rPr>
          <w:color w:val="000000" w:themeColor="text1"/>
        </w:rPr>
        <w:t xml:space="preserve"> </w:t>
      </w:r>
    </w:p>
    <w:p w14:paraId="55DB6FF6" w14:textId="424FC01A" w:rsidR="004B719E" w:rsidRPr="00051DA4" w:rsidRDefault="00E05FE1" w:rsidP="5883C376">
      <w:pPr>
        <w:spacing w:before="240" w:after="240" w:line="360" w:lineRule="auto"/>
        <w:jc w:val="both"/>
        <w:rPr>
          <w:color w:val="000000" w:themeColor="text1"/>
        </w:rPr>
      </w:pPr>
      <w:r w:rsidRPr="00051DA4">
        <w:rPr>
          <w:color w:val="000000" w:themeColor="text1"/>
        </w:rPr>
        <w:t>I</w:t>
      </w:r>
      <w:r w:rsidR="00F275B7" w:rsidRPr="00051DA4">
        <w:rPr>
          <w:color w:val="000000" w:themeColor="text1"/>
        </w:rPr>
        <w:t>n-vivo bioequivalence studies were</w:t>
      </w:r>
      <w:r w:rsidR="004B719E" w:rsidRPr="00051DA4">
        <w:rPr>
          <w:color w:val="000000" w:themeColor="text1"/>
        </w:rPr>
        <w:t xml:space="preserve"> conducted </w:t>
      </w:r>
      <w:r w:rsidR="004656F7" w:rsidRPr="00051DA4">
        <w:rPr>
          <w:color w:val="000000" w:themeColor="text1"/>
        </w:rPr>
        <w:t xml:space="preserve">on </w:t>
      </w:r>
      <w:r w:rsidR="00F01453" w:rsidRPr="00051DA4">
        <w:rPr>
          <w:b/>
          <w:bCs/>
          <w:color w:val="000000" w:themeColor="text1"/>
          <w:sz w:val="22"/>
          <w:szCs w:val="22"/>
          <w:highlight w:val="yellow"/>
        </w:rPr>
        <w:t>Company Name</w:t>
      </w:r>
      <w:r w:rsidR="00F01453" w:rsidRPr="00051DA4">
        <w:rPr>
          <w:color w:val="000000" w:themeColor="text1"/>
        </w:rPr>
        <w:t xml:space="preserve"> </w:t>
      </w:r>
      <w:r w:rsidR="00F01453" w:rsidRPr="00051DA4">
        <w:rPr>
          <w:noProof/>
          <w:color w:val="000000" w:themeColor="text1"/>
          <w:highlight w:val="yellow"/>
        </w:rPr>
        <w:t>Product Name</w:t>
      </w:r>
      <w:r w:rsidRPr="00051DA4">
        <w:rPr>
          <w:color w:val="000000" w:themeColor="text1"/>
        </w:rPr>
        <w:br/>
      </w:r>
      <w:r w:rsidR="004656F7" w:rsidRPr="00051DA4">
        <w:rPr>
          <w:color w:val="000000" w:themeColor="text1"/>
        </w:rPr>
        <w:t xml:space="preserve">Vs </w:t>
      </w:r>
      <w:r w:rsidR="00F01453" w:rsidRPr="00051DA4">
        <w:rPr>
          <w:color w:val="000000" w:themeColor="text1"/>
          <w:highlight w:val="yellow"/>
        </w:rPr>
        <w:t>RLD Product Name</w:t>
      </w:r>
      <w:r w:rsidR="00F01453" w:rsidRPr="00051DA4">
        <w:rPr>
          <w:color w:val="000000" w:themeColor="text1"/>
        </w:rPr>
        <w:t xml:space="preserve"> </w:t>
      </w:r>
      <w:r w:rsidR="00DE6C9E" w:rsidRPr="00051DA4">
        <w:rPr>
          <w:color w:val="000000" w:themeColor="text1"/>
        </w:rPr>
        <w:t xml:space="preserve">under </w:t>
      </w:r>
      <w:r w:rsidR="00247C3B" w:rsidRPr="00051DA4">
        <w:rPr>
          <w:color w:val="000000" w:themeColor="text1"/>
          <w:highlight w:val="yellow"/>
        </w:rPr>
        <w:t>XXXX</w:t>
      </w:r>
      <w:r w:rsidR="00DE6C9E" w:rsidRPr="00051DA4">
        <w:rPr>
          <w:color w:val="000000" w:themeColor="text1"/>
        </w:rPr>
        <w:t xml:space="preserve"> conditions</w:t>
      </w:r>
      <w:r w:rsidR="004656F7" w:rsidRPr="00051DA4">
        <w:rPr>
          <w:color w:val="000000" w:themeColor="text1"/>
        </w:rPr>
        <w:t xml:space="preserve">, and </w:t>
      </w:r>
      <w:r w:rsidR="00F01453" w:rsidRPr="00051DA4">
        <w:rPr>
          <w:b/>
          <w:bCs/>
          <w:color w:val="000000" w:themeColor="text1"/>
          <w:sz w:val="22"/>
          <w:szCs w:val="22"/>
          <w:highlight w:val="yellow"/>
        </w:rPr>
        <w:t>Company Name</w:t>
      </w:r>
      <w:r w:rsidR="00F01453" w:rsidRPr="00051DA4">
        <w:rPr>
          <w:color w:val="000000" w:themeColor="text1"/>
        </w:rPr>
        <w:t xml:space="preserve"> </w:t>
      </w:r>
      <w:r w:rsidR="00F01453" w:rsidRPr="00051DA4">
        <w:rPr>
          <w:noProof/>
          <w:color w:val="000000" w:themeColor="text1"/>
          <w:highlight w:val="yellow"/>
        </w:rPr>
        <w:t>Product Name</w:t>
      </w:r>
      <w:r w:rsidR="004656F7" w:rsidRPr="00051DA4">
        <w:rPr>
          <w:color w:val="000000" w:themeColor="text1"/>
        </w:rPr>
        <w:t xml:space="preserve"> Vs </w:t>
      </w:r>
      <w:r w:rsidR="00F01453" w:rsidRPr="00051DA4">
        <w:rPr>
          <w:color w:val="000000" w:themeColor="text1"/>
          <w:highlight w:val="yellow"/>
        </w:rPr>
        <w:t>RLD Product Name</w:t>
      </w:r>
      <w:r w:rsidR="004656F7" w:rsidRPr="00051DA4">
        <w:rPr>
          <w:color w:val="000000" w:themeColor="text1"/>
        </w:rPr>
        <w:t xml:space="preserve"> under </w:t>
      </w:r>
      <w:r w:rsidR="00247C3B" w:rsidRPr="00FD73F9">
        <w:rPr>
          <w:color w:val="000000" w:themeColor="text1"/>
          <w:highlight w:val="yellow"/>
        </w:rPr>
        <w:t>XXXX</w:t>
      </w:r>
      <w:r w:rsidR="004656F7" w:rsidRPr="00051DA4">
        <w:rPr>
          <w:color w:val="000000" w:themeColor="text1"/>
        </w:rPr>
        <w:t xml:space="preserve"> conditions</w:t>
      </w:r>
      <w:r w:rsidR="00F275B7" w:rsidRPr="00051DA4">
        <w:rPr>
          <w:color w:val="000000" w:themeColor="text1"/>
        </w:rPr>
        <w:t xml:space="preserve">. </w:t>
      </w:r>
      <w:r w:rsidR="004B719E" w:rsidRPr="00051DA4">
        <w:rPr>
          <w:color w:val="000000" w:themeColor="text1"/>
        </w:rPr>
        <w:t xml:space="preserve">The results demonstrated that </w:t>
      </w:r>
      <w:r w:rsidR="00F01453" w:rsidRPr="00051DA4">
        <w:rPr>
          <w:color w:val="000000" w:themeColor="text1"/>
          <w:highlight w:val="yellow"/>
        </w:rPr>
        <w:t>Company Name</w:t>
      </w:r>
      <w:r w:rsidR="004B719E" w:rsidRPr="00051DA4">
        <w:rPr>
          <w:color w:val="000000" w:themeColor="text1"/>
        </w:rPr>
        <w:t xml:space="preserve"> proposed generic drug product is bioequivalent to the RLD. Please refer to </w:t>
      </w:r>
      <w:r w:rsidR="004B719E" w:rsidRPr="00051DA4">
        <w:rPr>
          <w:b/>
          <w:bCs/>
          <w:color w:val="000000" w:themeColor="text1"/>
        </w:rPr>
        <w:t>Module 5.3.1.2</w:t>
      </w:r>
      <w:r w:rsidR="004B719E" w:rsidRPr="00051DA4">
        <w:rPr>
          <w:color w:val="000000" w:themeColor="text1"/>
        </w:rPr>
        <w:t xml:space="preserve"> for </w:t>
      </w:r>
      <w:r w:rsidR="004B719E" w:rsidRPr="00051DA4">
        <w:rPr>
          <w:color w:val="000000" w:themeColor="text1"/>
        </w:rPr>
        <w:lastRenderedPageBreak/>
        <w:t>the</w:t>
      </w:r>
      <w:r w:rsidR="00F275B7" w:rsidRPr="00051DA4">
        <w:rPr>
          <w:color w:val="000000" w:themeColor="text1"/>
        </w:rPr>
        <w:t xml:space="preserve"> </w:t>
      </w:r>
      <w:r w:rsidR="004B719E" w:rsidRPr="00051DA4">
        <w:rPr>
          <w:color w:val="000000" w:themeColor="text1"/>
        </w:rPr>
        <w:t>In-vivo bioequiv</w:t>
      </w:r>
      <w:r w:rsidR="00181971" w:rsidRPr="00051DA4">
        <w:rPr>
          <w:color w:val="000000" w:themeColor="text1"/>
        </w:rPr>
        <w:t>alence study report</w:t>
      </w:r>
      <w:r w:rsidR="004656F7" w:rsidRPr="00051DA4">
        <w:rPr>
          <w:color w:val="000000" w:themeColor="text1"/>
        </w:rPr>
        <w:t xml:space="preserve"> for </w:t>
      </w:r>
      <w:r w:rsidR="0892CFB7" w:rsidRPr="00051DA4">
        <w:rPr>
          <w:color w:val="000000" w:themeColor="text1"/>
        </w:rPr>
        <w:t xml:space="preserve">product name with </w:t>
      </w:r>
      <w:r w:rsidR="560435AF" w:rsidRPr="00051DA4">
        <w:rPr>
          <w:color w:val="000000" w:themeColor="text1"/>
        </w:rPr>
        <w:t>strength [</w:t>
      </w:r>
      <w:r w:rsidR="004656F7" w:rsidRPr="00051DA4">
        <w:rPr>
          <w:color w:val="000000" w:themeColor="text1"/>
        </w:rPr>
        <w:t xml:space="preserve">ANDA Batch # </w:t>
      </w:r>
      <w:r w:rsidR="00F01453" w:rsidRPr="00051DA4">
        <w:rPr>
          <w:color w:val="000000" w:themeColor="text1"/>
          <w:highlight w:val="yellow"/>
        </w:rPr>
        <w:t>XXXXXX</w:t>
      </w:r>
      <w:r w:rsidR="004656F7" w:rsidRPr="00051DA4">
        <w:rPr>
          <w:color w:val="000000" w:themeColor="text1"/>
        </w:rPr>
        <w:t xml:space="preserve">, </w:t>
      </w:r>
      <w:r w:rsidR="004656F7" w:rsidRPr="00051DA4">
        <w:rPr>
          <w:b/>
          <w:bCs/>
          <w:color w:val="000000" w:themeColor="text1"/>
        </w:rPr>
        <w:t xml:space="preserve">Study </w:t>
      </w:r>
      <w:r w:rsidR="4990C7C7" w:rsidRPr="00051DA4">
        <w:rPr>
          <w:b/>
          <w:bCs/>
          <w:color w:val="000000" w:themeColor="text1"/>
        </w:rPr>
        <w:t xml:space="preserve">Report </w:t>
      </w:r>
      <w:r w:rsidR="004656F7" w:rsidRPr="00051DA4">
        <w:rPr>
          <w:b/>
          <w:bCs/>
          <w:color w:val="000000" w:themeColor="text1"/>
        </w:rPr>
        <w:t xml:space="preserve"># </w:t>
      </w:r>
      <w:r w:rsidR="16BEAE5B" w:rsidRPr="00051DA4">
        <w:rPr>
          <w:color w:val="000000" w:themeColor="text1"/>
          <w:highlight w:val="yellow"/>
        </w:rPr>
        <w:t>XXXXXXX</w:t>
      </w:r>
      <w:r w:rsidR="004656F7" w:rsidRPr="00051DA4">
        <w:rPr>
          <w:color w:val="000000" w:themeColor="text1"/>
        </w:rPr>
        <w:t>]</w:t>
      </w:r>
      <w:r w:rsidR="00181971" w:rsidRPr="00051DA4">
        <w:rPr>
          <w:color w:val="000000" w:themeColor="text1"/>
        </w:rPr>
        <w:t>,</w:t>
      </w:r>
      <w:r w:rsidR="00F275B7" w:rsidRPr="00051DA4">
        <w:rPr>
          <w:color w:val="000000" w:themeColor="text1"/>
        </w:rPr>
        <w:t xml:space="preserve"> </w:t>
      </w:r>
      <w:r w:rsidR="00181971" w:rsidRPr="00051DA4">
        <w:rPr>
          <w:color w:val="000000" w:themeColor="text1"/>
        </w:rPr>
        <w:t xml:space="preserve">and In-vivo bioequivalence study report </w:t>
      </w:r>
      <w:r w:rsidR="004656F7" w:rsidRPr="00051DA4">
        <w:rPr>
          <w:color w:val="000000" w:themeColor="text1"/>
        </w:rPr>
        <w:t xml:space="preserve">for </w:t>
      </w:r>
      <w:r w:rsidR="5CA2A6E8" w:rsidRPr="00051DA4">
        <w:rPr>
          <w:color w:val="000000" w:themeColor="text1"/>
        </w:rPr>
        <w:t xml:space="preserve">product name with </w:t>
      </w:r>
      <w:r w:rsidR="2A98C5B9" w:rsidRPr="00051DA4">
        <w:rPr>
          <w:color w:val="000000" w:themeColor="text1"/>
        </w:rPr>
        <w:t xml:space="preserve"> strength</w:t>
      </w:r>
      <w:r w:rsidR="004656F7" w:rsidRPr="00051DA4">
        <w:rPr>
          <w:color w:val="000000" w:themeColor="text1"/>
        </w:rPr>
        <w:t xml:space="preserve"> </w:t>
      </w:r>
      <w:r w:rsidR="004656F7" w:rsidRPr="00051DA4">
        <w:rPr>
          <w:color w:val="000000" w:themeColor="text1"/>
          <w:sz w:val="23"/>
          <w:szCs w:val="23"/>
        </w:rPr>
        <w:t xml:space="preserve">[ANDA Batch # </w:t>
      </w:r>
      <w:r w:rsidR="00F01453" w:rsidRPr="00051DA4">
        <w:rPr>
          <w:color w:val="000000" w:themeColor="text1"/>
          <w:sz w:val="23"/>
          <w:szCs w:val="23"/>
          <w:highlight w:val="yellow"/>
        </w:rPr>
        <w:t>XXXXXXX</w:t>
      </w:r>
      <w:r w:rsidR="004656F7" w:rsidRPr="00051DA4">
        <w:rPr>
          <w:color w:val="000000" w:themeColor="text1"/>
          <w:sz w:val="23"/>
          <w:szCs w:val="23"/>
        </w:rPr>
        <w:t xml:space="preserve">, </w:t>
      </w:r>
      <w:r w:rsidR="004656F7" w:rsidRPr="00051DA4">
        <w:rPr>
          <w:b/>
          <w:bCs/>
          <w:color w:val="000000" w:themeColor="text1"/>
        </w:rPr>
        <w:t xml:space="preserve">Study # </w:t>
      </w:r>
      <w:r w:rsidR="3C663D47" w:rsidRPr="00051DA4">
        <w:rPr>
          <w:color w:val="000000" w:themeColor="text1"/>
          <w:highlight w:val="yellow"/>
        </w:rPr>
        <w:t>XXXXXXX</w:t>
      </w:r>
      <w:r w:rsidR="004656F7" w:rsidRPr="00051DA4">
        <w:rPr>
          <w:color w:val="000000" w:themeColor="text1"/>
          <w:sz w:val="23"/>
          <w:szCs w:val="23"/>
        </w:rPr>
        <w:t xml:space="preserve"> and </w:t>
      </w:r>
      <w:r w:rsidR="004656F7" w:rsidRPr="00051DA4">
        <w:rPr>
          <w:b/>
          <w:bCs/>
          <w:color w:val="000000" w:themeColor="text1"/>
        </w:rPr>
        <w:t xml:space="preserve">Study </w:t>
      </w:r>
      <w:r w:rsidR="004656F7" w:rsidRPr="00051DA4">
        <w:rPr>
          <w:b/>
          <w:bCs/>
          <w:color w:val="000000" w:themeColor="text1"/>
          <w:highlight w:val="yellow"/>
        </w:rPr>
        <w:t xml:space="preserve"># </w:t>
      </w:r>
      <w:r w:rsidR="7824F102" w:rsidRPr="00051DA4">
        <w:rPr>
          <w:color w:val="000000" w:themeColor="text1"/>
          <w:sz w:val="23"/>
          <w:szCs w:val="23"/>
          <w:highlight w:val="yellow"/>
        </w:rPr>
        <w:t>XXXXX</w:t>
      </w:r>
      <w:r w:rsidR="7824F102" w:rsidRPr="00051DA4">
        <w:rPr>
          <w:color w:val="000000" w:themeColor="text1"/>
          <w:sz w:val="23"/>
          <w:szCs w:val="23"/>
        </w:rPr>
        <w:t>]</w:t>
      </w:r>
      <w:r w:rsidR="00181971" w:rsidRPr="00051DA4">
        <w:rPr>
          <w:color w:val="000000" w:themeColor="text1"/>
        </w:rPr>
        <w:t>.</w:t>
      </w:r>
    </w:p>
    <w:p w14:paraId="603740B3" w14:textId="337E1090" w:rsidR="009003F3" w:rsidRPr="00051DA4" w:rsidRDefault="009003F3" w:rsidP="00634FD6">
      <w:pPr>
        <w:spacing w:before="240" w:after="240" w:line="360" w:lineRule="auto"/>
        <w:jc w:val="both"/>
        <w:rPr>
          <w:color w:val="000000" w:themeColor="text1"/>
        </w:rPr>
      </w:pPr>
      <w:r w:rsidRPr="00051DA4">
        <w:rPr>
          <w:color w:val="000000" w:themeColor="text1"/>
        </w:rPr>
        <w:t xml:space="preserve">An in-vitro dissolution profile comparison study was conducted on </w:t>
      </w:r>
      <w:r w:rsidR="00F01453" w:rsidRPr="00051DA4">
        <w:rPr>
          <w:b/>
          <w:color w:val="000000" w:themeColor="text1"/>
          <w:sz w:val="22"/>
          <w:szCs w:val="22"/>
          <w:highlight w:val="yellow"/>
        </w:rPr>
        <w:t>Company Name</w:t>
      </w:r>
      <w:r w:rsidR="00F01453" w:rsidRPr="00051DA4">
        <w:rPr>
          <w:color w:val="000000" w:themeColor="text1"/>
        </w:rPr>
        <w:t xml:space="preserve"> </w:t>
      </w:r>
      <w:r w:rsidR="00F01453" w:rsidRPr="00051DA4">
        <w:rPr>
          <w:noProof/>
          <w:color w:val="000000" w:themeColor="text1"/>
          <w:highlight w:val="yellow"/>
        </w:rPr>
        <w:t>Product Name</w:t>
      </w:r>
      <w:r w:rsidR="00BD4360" w:rsidRPr="00051DA4">
        <w:rPr>
          <w:bCs/>
          <w:color w:val="000000" w:themeColor="text1"/>
        </w:rPr>
        <w:t xml:space="preserve"> </w:t>
      </w:r>
      <w:r w:rsidRPr="00051DA4">
        <w:rPr>
          <w:color w:val="000000" w:themeColor="text1"/>
        </w:rPr>
        <w:t xml:space="preserve">versus the </w:t>
      </w:r>
      <w:r w:rsidR="00F064EE" w:rsidRPr="00051DA4">
        <w:rPr>
          <w:color w:val="000000" w:themeColor="text1"/>
        </w:rPr>
        <w:t xml:space="preserve"> </w:t>
      </w:r>
      <w:r w:rsidR="000451CA" w:rsidRPr="00051DA4">
        <w:rPr>
          <w:color w:val="000000" w:themeColor="text1"/>
          <w:highlight w:val="yellow"/>
        </w:rPr>
        <w:t>RLD Company Name</w:t>
      </w:r>
      <w:r w:rsidR="00266550" w:rsidRPr="00051DA4">
        <w:rPr>
          <w:color w:val="000000" w:themeColor="text1"/>
        </w:rPr>
        <w:t xml:space="preserve"> </w:t>
      </w:r>
      <w:r w:rsidR="000451CA" w:rsidRPr="00051DA4">
        <w:rPr>
          <w:color w:val="000000" w:themeColor="text1"/>
          <w:highlight w:val="yellow"/>
        </w:rPr>
        <w:t>RLD Product Name</w:t>
      </w:r>
      <w:r w:rsidR="00247C3B">
        <w:rPr>
          <w:color w:val="000000" w:themeColor="text1"/>
        </w:rPr>
        <w:t>.</w:t>
      </w:r>
      <w:r w:rsidR="000451CA" w:rsidRPr="00051DA4">
        <w:rPr>
          <w:color w:val="000000" w:themeColor="text1"/>
        </w:rPr>
        <w:t xml:space="preserve"> </w:t>
      </w:r>
      <w:r w:rsidRPr="00051DA4">
        <w:rPr>
          <w:color w:val="000000" w:themeColor="text1"/>
        </w:rPr>
        <w:t>The results</w:t>
      </w:r>
      <w:r w:rsidR="00F064EE" w:rsidRPr="00051DA4">
        <w:rPr>
          <w:color w:val="000000" w:themeColor="text1"/>
        </w:rPr>
        <w:t xml:space="preserve"> </w:t>
      </w:r>
      <w:r w:rsidRPr="00051DA4">
        <w:rPr>
          <w:color w:val="000000" w:themeColor="text1"/>
        </w:rPr>
        <w:t xml:space="preserve">determined that the in-vitro dissolution profiles of </w:t>
      </w:r>
      <w:r w:rsidR="000451CA" w:rsidRPr="00051DA4">
        <w:rPr>
          <w:b/>
          <w:color w:val="000000" w:themeColor="text1"/>
          <w:sz w:val="22"/>
          <w:szCs w:val="22"/>
          <w:highlight w:val="yellow"/>
        </w:rPr>
        <w:t>Company Name</w:t>
      </w:r>
      <w:r w:rsidRPr="00051DA4">
        <w:rPr>
          <w:color w:val="000000" w:themeColor="text1"/>
        </w:rPr>
        <w:t xml:space="preserve"> drug products are comparable to the</w:t>
      </w:r>
      <w:r w:rsidR="00F064EE" w:rsidRPr="00051DA4">
        <w:rPr>
          <w:color w:val="000000" w:themeColor="text1"/>
        </w:rPr>
        <w:t xml:space="preserve"> </w:t>
      </w:r>
      <w:r w:rsidRPr="00051DA4">
        <w:rPr>
          <w:color w:val="000000" w:themeColor="text1"/>
        </w:rPr>
        <w:t xml:space="preserve">dissolution profiles of </w:t>
      </w:r>
      <w:r w:rsidR="000451CA" w:rsidRPr="00051DA4">
        <w:rPr>
          <w:color w:val="000000" w:themeColor="text1"/>
          <w:highlight w:val="yellow"/>
        </w:rPr>
        <w:t>RLD Company Name</w:t>
      </w:r>
      <w:r w:rsidR="000451CA" w:rsidRPr="00051DA4">
        <w:rPr>
          <w:color w:val="000000" w:themeColor="text1"/>
        </w:rPr>
        <w:t xml:space="preserve"> </w:t>
      </w:r>
      <w:r w:rsidR="000D371A" w:rsidRPr="00051DA4">
        <w:rPr>
          <w:color w:val="000000" w:themeColor="text1"/>
        </w:rPr>
        <w:t>drug product</w:t>
      </w:r>
      <w:r w:rsidRPr="00051DA4">
        <w:rPr>
          <w:color w:val="000000" w:themeColor="text1"/>
        </w:rPr>
        <w:t>. Please refer to</w:t>
      </w:r>
      <w:r w:rsidR="001D7679" w:rsidRPr="00051DA4">
        <w:rPr>
          <w:color w:val="000000" w:themeColor="text1"/>
        </w:rPr>
        <w:t xml:space="preserve"> </w:t>
      </w:r>
      <w:r w:rsidRPr="00051DA4">
        <w:rPr>
          <w:b/>
          <w:color w:val="000000" w:themeColor="text1"/>
        </w:rPr>
        <w:t>Module 5.3.1.3</w:t>
      </w:r>
      <w:r w:rsidRPr="00051DA4">
        <w:rPr>
          <w:color w:val="000000" w:themeColor="text1"/>
        </w:rPr>
        <w:t xml:space="preserve"> for the</w:t>
      </w:r>
      <w:r w:rsidR="00F064EE" w:rsidRPr="00051DA4">
        <w:rPr>
          <w:color w:val="000000" w:themeColor="text1"/>
        </w:rPr>
        <w:t xml:space="preserve"> </w:t>
      </w:r>
      <w:r w:rsidR="00033F63" w:rsidRPr="00051DA4">
        <w:rPr>
          <w:color w:val="000000" w:themeColor="text1"/>
        </w:rPr>
        <w:t>i</w:t>
      </w:r>
      <w:r w:rsidRPr="00051DA4">
        <w:rPr>
          <w:color w:val="000000" w:themeColor="text1"/>
        </w:rPr>
        <w:t>n-vitro dissolution study report.</w:t>
      </w:r>
    </w:p>
    <w:p w14:paraId="0F3BBE6E" w14:textId="77777777" w:rsidR="000F49AC" w:rsidRPr="00051DA4" w:rsidRDefault="005E75C2" w:rsidP="00634FD6">
      <w:pPr>
        <w:spacing w:before="240" w:after="240" w:line="396" w:lineRule="auto"/>
        <w:jc w:val="both"/>
        <w:rPr>
          <w:color w:val="000000" w:themeColor="text1"/>
          <w:rPrChange w:id="2" w:author="Author">
            <w:rPr/>
          </w:rPrChange>
        </w:rPr>
      </w:pPr>
      <w:r w:rsidRPr="00051DA4">
        <w:rPr>
          <w:color w:val="000000" w:themeColor="text1"/>
        </w:rPr>
        <w:t xml:space="preserve">The proposed labeling for </w:t>
      </w:r>
      <w:r w:rsidR="000451CA" w:rsidRPr="00051DA4">
        <w:rPr>
          <w:b/>
          <w:color w:val="000000" w:themeColor="text1"/>
          <w:sz w:val="22"/>
          <w:szCs w:val="22"/>
          <w:highlight w:val="yellow"/>
        </w:rPr>
        <w:t>Company Name</w:t>
      </w:r>
      <w:r w:rsidR="000451CA" w:rsidRPr="00051DA4">
        <w:rPr>
          <w:color w:val="000000" w:themeColor="text1"/>
        </w:rPr>
        <w:t xml:space="preserve"> </w:t>
      </w:r>
      <w:r w:rsidR="000451CA" w:rsidRPr="00051DA4">
        <w:rPr>
          <w:color w:val="000000" w:themeColor="text1"/>
          <w:highlight w:val="yellow"/>
        </w:rPr>
        <w:t>Product Name</w:t>
      </w:r>
      <w:r w:rsidR="00861081" w:rsidRPr="00051DA4">
        <w:rPr>
          <w:bCs/>
          <w:color w:val="000000" w:themeColor="text1"/>
        </w:rPr>
        <w:t xml:space="preserve"> </w:t>
      </w:r>
      <w:r w:rsidRPr="00051DA4">
        <w:rPr>
          <w:color w:val="000000" w:themeColor="text1"/>
        </w:rPr>
        <w:t xml:space="preserve">is </w:t>
      </w:r>
      <w:proofErr w:type="gramStart"/>
      <w:r w:rsidRPr="00051DA4">
        <w:rPr>
          <w:color w:val="000000" w:themeColor="text1"/>
        </w:rPr>
        <w:t>similar to</w:t>
      </w:r>
      <w:proofErr w:type="gramEnd"/>
      <w:r w:rsidRPr="00051DA4">
        <w:rPr>
          <w:color w:val="000000" w:themeColor="text1"/>
        </w:rPr>
        <w:t xml:space="preserve"> that of the reference listed drug, </w:t>
      </w:r>
      <w:r w:rsidR="000451CA" w:rsidRPr="00051DA4">
        <w:rPr>
          <w:color w:val="000000" w:themeColor="text1"/>
          <w:highlight w:val="yellow"/>
        </w:rPr>
        <w:t>RLD Company Name</w:t>
      </w:r>
      <w:r w:rsidR="000451CA" w:rsidRPr="00051DA4">
        <w:rPr>
          <w:color w:val="000000" w:themeColor="text1"/>
        </w:rPr>
        <w:t xml:space="preserve"> </w:t>
      </w:r>
      <w:r w:rsidR="000451CA" w:rsidRPr="00051DA4">
        <w:rPr>
          <w:color w:val="000000" w:themeColor="text1"/>
          <w:highlight w:val="yellow"/>
        </w:rPr>
        <w:t xml:space="preserve">RLD Product </w:t>
      </w:r>
      <w:r w:rsidR="00861081" w:rsidRPr="00051DA4">
        <w:rPr>
          <w:color w:val="000000" w:themeColor="text1"/>
        </w:rPr>
        <w:t xml:space="preserve"> </w:t>
      </w:r>
      <w:r w:rsidRPr="00051DA4">
        <w:rPr>
          <w:color w:val="000000" w:themeColor="text1"/>
        </w:rPr>
        <w:t>except for changes in the proprietary name and certain other information</w:t>
      </w:r>
      <w:r w:rsidR="00861081" w:rsidRPr="00051DA4">
        <w:rPr>
          <w:color w:val="000000" w:themeColor="text1"/>
        </w:rPr>
        <w:t xml:space="preserve"> </w:t>
      </w:r>
      <w:r w:rsidRPr="00051DA4">
        <w:rPr>
          <w:color w:val="000000" w:themeColor="text1"/>
        </w:rPr>
        <w:t>(</w:t>
      </w:r>
      <w:r w:rsidR="003F67DC" w:rsidRPr="00051DA4">
        <w:rPr>
          <w:color w:val="000000" w:themeColor="text1"/>
        </w:rPr>
        <w:t xml:space="preserve">e.g. inactive ingredients listing, </w:t>
      </w:r>
      <w:r w:rsidRPr="00051DA4">
        <w:rPr>
          <w:color w:val="000000" w:themeColor="text1"/>
        </w:rPr>
        <w:t xml:space="preserve">manufacturer’s name and logo). Please refer to </w:t>
      </w:r>
      <w:r w:rsidRPr="00051DA4">
        <w:rPr>
          <w:b/>
          <w:color w:val="000000" w:themeColor="text1"/>
        </w:rPr>
        <w:t>Module 1.14.1.2</w:t>
      </w:r>
      <w:r w:rsidRPr="00051DA4">
        <w:rPr>
          <w:color w:val="000000" w:themeColor="text1"/>
        </w:rPr>
        <w:t xml:space="preserve"> and</w:t>
      </w:r>
      <w:r w:rsidRPr="00051DA4">
        <w:rPr>
          <w:b/>
          <w:color w:val="000000" w:themeColor="text1"/>
        </w:rPr>
        <w:t xml:space="preserve"> Module 1.14.3.1</w:t>
      </w:r>
      <w:r w:rsidRPr="00051DA4">
        <w:rPr>
          <w:color w:val="000000" w:themeColor="text1"/>
        </w:rPr>
        <w:t xml:space="preserve"> for the </w:t>
      </w:r>
      <w:proofErr w:type="gramStart"/>
      <w:r w:rsidRPr="00051DA4">
        <w:rPr>
          <w:color w:val="000000" w:themeColor="text1"/>
        </w:rPr>
        <w:t>side by side</w:t>
      </w:r>
      <w:proofErr w:type="gramEnd"/>
      <w:r w:rsidRPr="00051DA4">
        <w:rPr>
          <w:color w:val="000000" w:themeColor="text1"/>
        </w:rPr>
        <w:t xml:space="preserve"> labeling comparisons.</w:t>
      </w:r>
    </w:p>
    <w:sectPr w:rsidR="000F49AC" w:rsidRPr="00051DA4" w:rsidSect="004656F7">
      <w:headerReference w:type="default" r:id="rId9"/>
      <w:footerReference w:type="default" r:id="rId10"/>
      <w:pgSz w:w="12240" w:h="15840" w:code="1"/>
      <w:pgMar w:top="1440" w:right="144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BFD17" w14:textId="77777777" w:rsidR="003202E1" w:rsidRDefault="003202E1">
      <w:r>
        <w:separator/>
      </w:r>
    </w:p>
  </w:endnote>
  <w:endnote w:type="continuationSeparator" w:id="0">
    <w:p w14:paraId="5C96ADCE" w14:textId="77777777" w:rsidR="003202E1" w:rsidRDefault="00320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6C7B" w14:textId="23A0EE76" w:rsidR="00B07CA4" w:rsidRDefault="00B07CA4" w:rsidP="00051DA4">
    <w:pPr>
      <w:pStyle w:val="Footer"/>
      <w:pBdr>
        <w:top w:val="single" w:sz="4" w:space="1" w:color="auto"/>
      </w:pBdr>
    </w:pPr>
    <w:r w:rsidRPr="00051DA4">
      <w:rPr>
        <w:sz w:val="22"/>
        <w:szCs w:val="22"/>
      </w:rPr>
      <w:t xml:space="preserve">Confidential </w:t>
    </w:r>
    <w:r w:rsidRPr="00051DA4">
      <w:rPr>
        <w:sz w:val="22"/>
        <w:szCs w:val="22"/>
      </w:rPr>
      <w:tab/>
      <w:t xml:space="preserve">Page </w:t>
    </w:r>
    <w:r w:rsidRPr="00051DA4">
      <w:rPr>
        <w:b/>
        <w:bCs/>
        <w:sz w:val="22"/>
        <w:szCs w:val="22"/>
      </w:rPr>
      <w:fldChar w:fldCharType="begin"/>
    </w:r>
    <w:r w:rsidRPr="00051DA4">
      <w:rPr>
        <w:b/>
        <w:bCs/>
        <w:sz w:val="22"/>
        <w:szCs w:val="22"/>
      </w:rPr>
      <w:instrText xml:space="preserve"> PAGE </w:instrText>
    </w:r>
    <w:r w:rsidRPr="00051DA4">
      <w:rPr>
        <w:b/>
        <w:bCs/>
        <w:sz w:val="22"/>
        <w:szCs w:val="22"/>
      </w:rPr>
      <w:fldChar w:fldCharType="separate"/>
    </w:r>
    <w:r w:rsidR="00C41AF1" w:rsidRPr="00051DA4">
      <w:rPr>
        <w:b/>
        <w:bCs/>
        <w:noProof/>
        <w:sz w:val="22"/>
        <w:szCs w:val="22"/>
      </w:rPr>
      <w:t>1</w:t>
    </w:r>
    <w:r w:rsidRPr="00051DA4">
      <w:rPr>
        <w:b/>
        <w:bCs/>
        <w:sz w:val="22"/>
        <w:szCs w:val="22"/>
      </w:rPr>
      <w:fldChar w:fldCharType="end"/>
    </w:r>
    <w:r w:rsidRPr="00051DA4">
      <w:rPr>
        <w:sz w:val="22"/>
        <w:szCs w:val="22"/>
      </w:rPr>
      <w:t xml:space="preserve"> of </w:t>
    </w:r>
    <w:r w:rsidRPr="00051DA4">
      <w:rPr>
        <w:b/>
        <w:bCs/>
        <w:sz w:val="22"/>
        <w:szCs w:val="22"/>
      </w:rPr>
      <w:fldChar w:fldCharType="begin"/>
    </w:r>
    <w:r w:rsidRPr="00051DA4">
      <w:rPr>
        <w:b/>
        <w:bCs/>
        <w:sz w:val="22"/>
        <w:szCs w:val="22"/>
      </w:rPr>
      <w:instrText xml:space="preserve"> NUMPAGES  </w:instrText>
    </w:r>
    <w:r w:rsidRPr="00051DA4">
      <w:rPr>
        <w:b/>
        <w:bCs/>
        <w:sz w:val="22"/>
        <w:szCs w:val="22"/>
      </w:rPr>
      <w:fldChar w:fldCharType="separate"/>
    </w:r>
    <w:r w:rsidR="00C41AF1" w:rsidRPr="00051DA4">
      <w:rPr>
        <w:b/>
        <w:bCs/>
        <w:noProof/>
        <w:sz w:val="22"/>
        <w:szCs w:val="22"/>
      </w:rPr>
      <w:t>2</w:t>
    </w:r>
    <w:r w:rsidRPr="00051DA4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255DF" w14:textId="77777777" w:rsidR="003202E1" w:rsidRDefault="003202E1">
      <w:r>
        <w:separator/>
      </w:r>
    </w:p>
  </w:footnote>
  <w:footnote w:type="continuationSeparator" w:id="0">
    <w:p w14:paraId="2F079D21" w14:textId="77777777" w:rsidR="003202E1" w:rsidRDefault="00320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0E9D3" w14:textId="77777777" w:rsidR="003E589B" w:rsidRPr="003D39BD" w:rsidRDefault="003E589B" w:rsidP="003E589B">
    <w:pPr>
      <w:pStyle w:val="Header"/>
      <w:jc w:val="right"/>
      <w:rPr>
        <w:sz w:val="22"/>
        <w:szCs w:val="22"/>
      </w:rPr>
    </w:pPr>
    <w:bookmarkStart w:id="3" w:name="_Hlk161486738"/>
    <w:bookmarkStart w:id="4" w:name="ISISiteHeaderForm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3E589B">
      <w:rPr>
        <w:sz w:val="22"/>
        <w:szCs w:val="22"/>
        <w:highlight w:val="yellow"/>
      </w:rPr>
      <w:t xml:space="preserve">Product </w:t>
    </w:r>
    <w:r w:rsidRPr="00051DA4">
      <w:rPr>
        <w:sz w:val="22"/>
        <w:szCs w:val="22"/>
        <w:highlight w:val="yellow"/>
      </w:rPr>
      <w:t>Name</w:t>
    </w:r>
  </w:p>
  <w:p w14:paraId="29E713C1" w14:textId="77777777" w:rsidR="003E589B" w:rsidRPr="0079387B" w:rsidRDefault="003E589B" w:rsidP="003E589B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2467EB45" w14:textId="77777777" w:rsidR="003E589B" w:rsidRDefault="003E589B" w:rsidP="003E589B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>
      <w:rPr>
        <w:sz w:val="22"/>
        <w:szCs w:val="22"/>
      </w:rPr>
      <w:t>1.12</w:t>
    </w:r>
    <w:r w:rsidRPr="00D771D7">
      <w:rPr>
        <w:sz w:val="22"/>
        <w:szCs w:val="22"/>
      </w:rPr>
      <w:t>.</w:t>
    </w:r>
    <w:r>
      <w:rPr>
        <w:sz w:val="22"/>
        <w:szCs w:val="22"/>
      </w:rPr>
      <w:t>11</w:t>
    </w:r>
    <w:r w:rsidRPr="00D771D7">
      <w:rPr>
        <w:sz w:val="22"/>
        <w:szCs w:val="22"/>
      </w:rPr>
      <w:t xml:space="preserve"> </w:t>
    </w:r>
    <w:r>
      <w:rPr>
        <w:sz w:val="22"/>
        <w:szCs w:val="22"/>
      </w:rPr>
      <w:t>Basis for Submission</w:t>
    </w:r>
  </w:p>
  <w:p w14:paraId="41B98258" w14:textId="77777777" w:rsidR="003E589B" w:rsidRPr="0079387B" w:rsidRDefault="003E589B" w:rsidP="003E589B">
    <w:pPr>
      <w:pStyle w:val="Header"/>
      <w:pBdr>
        <w:bottom w:val="single" w:sz="4" w:space="1" w:color="auto"/>
      </w:pBdr>
      <w:jc w:val="right"/>
    </w:pPr>
  </w:p>
  <w:bookmarkEnd w:id="3"/>
  <w:bookmarkEnd w:id="4"/>
  <w:p w14:paraId="6A05A809" w14:textId="77777777" w:rsidR="00B07CA4" w:rsidRPr="0080078F" w:rsidRDefault="00B07CA4" w:rsidP="00051DA4">
    <w:pPr>
      <w:pStyle w:val="Header"/>
      <w:rPr>
        <w:b/>
        <w:sz w:val="10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6162"/>
    <w:multiLevelType w:val="singleLevel"/>
    <w:tmpl w:val="8936581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" w15:restartNumberingAfterBreak="0">
    <w:nsid w:val="035D3576"/>
    <w:multiLevelType w:val="singleLevel"/>
    <w:tmpl w:val="8436A4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" w15:restartNumberingAfterBreak="0">
    <w:nsid w:val="088919B6"/>
    <w:multiLevelType w:val="hybridMultilevel"/>
    <w:tmpl w:val="443AF2BC"/>
    <w:name w:val="WWln5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072A0"/>
    <w:multiLevelType w:val="singleLevel"/>
    <w:tmpl w:val="C8FAA6BC"/>
    <w:name w:val="WWln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4" w15:restartNumberingAfterBreak="0">
    <w:nsid w:val="18C903B1"/>
    <w:multiLevelType w:val="singleLevel"/>
    <w:tmpl w:val="C8FAA6BC"/>
    <w:name w:val="WWln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5" w15:restartNumberingAfterBreak="0">
    <w:nsid w:val="19423ED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9CF4672"/>
    <w:multiLevelType w:val="singleLevel"/>
    <w:tmpl w:val="E2B867BE"/>
    <w:name w:val="WWlh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7" w15:restartNumberingAfterBreak="0">
    <w:nsid w:val="1A9E58D4"/>
    <w:multiLevelType w:val="multilevel"/>
    <w:tmpl w:val="51BE7772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</w:abstractNum>
  <w:abstractNum w:abstractNumId="8" w15:restartNumberingAfterBreak="0">
    <w:nsid w:val="1C122754"/>
    <w:multiLevelType w:val="singleLevel"/>
    <w:tmpl w:val="B136D3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1EE14ADA"/>
    <w:multiLevelType w:val="singleLevel"/>
    <w:tmpl w:val="3D1E12BE"/>
    <w:name w:val="Ww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2583433D"/>
    <w:multiLevelType w:val="singleLevel"/>
    <w:tmpl w:val="F3523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26251596"/>
    <w:multiLevelType w:val="hybridMultilevel"/>
    <w:tmpl w:val="832A6D6C"/>
    <w:name w:val="WWln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971905"/>
    <w:multiLevelType w:val="singleLevel"/>
    <w:tmpl w:val="4F20F6B8"/>
    <w:name w:val="WWre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28BF556F"/>
    <w:multiLevelType w:val="singleLevel"/>
    <w:tmpl w:val="DDAEFFFC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2B1D2103"/>
    <w:multiLevelType w:val="singleLevel"/>
    <w:tmpl w:val="FC284410"/>
    <w:lvl w:ilvl="0">
      <w:start w:val="1"/>
      <w:numFmt w:val="decimal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15" w15:restartNumberingAfterBreak="0">
    <w:nsid w:val="2C7E22F4"/>
    <w:multiLevelType w:val="singleLevel"/>
    <w:tmpl w:val="2E280F7C"/>
    <w:name w:val="WWlb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sz w:val="24"/>
        <w:u w:val="none"/>
        <w:vertAlign w:val="baseline"/>
      </w:rPr>
    </w:lvl>
  </w:abstractNum>
  <w:abstractNum w:abstractNumId="16" w15:restartNumberingAfterBreak="0">
    <w:nsid w:val="2E9826BD"/>
    <w:multiLevelType w:val="singleLevel"/>
    <w:tmpl w:val="D2BC0ECC"/>
    <w:name w:val="WWln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7" w15:restartNumberingAfterBreak="0">
    <w:nsid w:val="30FA29EE"/>
    <w:multiLevelType w:val="multilevel"/>
    <w:tmpl w:val="4E2C86E2"/>
    <w:lvl w:ilvl="0">
      <w:start w:val="1"/>
      <w:numFmt w:val="decimal"/>
      <w:lvlRestart w:val="0"/>
      <w:lvlText w:val="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4"/>
        <w:u w:val="none"/>
        <w:vertAlign w:val="baseline"/>
      </w:rPr>
    </w:lvl>
  </w:abstractNum>
  <w:abstractNum w:abstractNumId="18" w15:restartNumberingAfterBreak="0">
    <w:nsid w:val="36080FDB"/>
    <w:multiLevelType w:val="singleLevel"/>
    <w:tmpl w:val="3C68C84C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9" w15:restartNumberingAfterBreak="0">
    <w:nsid w:val="39342E88"/>
    <w:multiLevelType w:val="singleLevel"/>
    <w:tmpl w:val="3E7A31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0" w15:restartNumberingAfterBreak="0">
    <w:nsid w:val="3B8517F2"/>
    <w:multiLevelType w:val="singleLevel"/>
    <w:tmpl w:val="87040902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1" w15:restartNumberingAfterBreak="0">
    <w:nsid w:val="3B8C22A0"/>
    <w:multiLevelType w:val="singleLevel"/>
    <w:tmpl w:val="BE60E528"/>
    <w:lvl w:ilvl="0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2" w15:restartNumberingAfterBreak="0">
    <w:nsid w:val="44D026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15D21C5"/>
    <w:multiLevelType w:val="singleLevel"/>
    <w:tmpl w:val="026A123A"/>
    <w:name w:val="WWln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4" w15:restartNumberingAfterBreak="0">
    <w:nsid w:val="53BE736C"/>
    <w:multiLevelType w:val="singleLevel"/>
    <w:tmpl w:val="B77E136A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25" w15:restartNumberingAfterBreak="0">
    <w:nsid w:val="549178D2"/>
    <w:multiLevelType w:val="singleLevel"/>
    <w:tmpl w:val="40B6E64A"/>
    <w:name w:val="WWln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26" w15:restartNumberingAfterBreak="0">
    <w:nsid w:val="54C85157"/>
    <w:multiLevelType w:val="singleLevel"/>
    <w:tmpl w:val="65887D52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7" w15:restartNumberingAfterBreak="0">
    <w:nsid w:val="574B2EE4"/>
    <w:multiLevelType w:val="singleLevel"/>
    <w:tmpl w:val="43D4B114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8" w15:restartNumberingAfterBreak="0">
    <w:nsid w:val="5ED734D5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5EEB2309"/>
    <w:multiLevelType w:val="singleLevel"/>
    <w:tmpl w:val="F46A3492"/>
    <w:name w:val="WW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30" w15:restartNumberingAfterBreak="0">
    <w:nsid w:val="614C5C8A"/>
    <w:multiLevelType w:val="singleLevel"/>
    <w:tmpl w:val="E0A23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1" w15:restartNumberingAfterBreak="0">
    <w:nsid w:val="67101B10"/>
    <w:multiLevelType w:val="multilevel"/>
    <w:tmpl w:val="78909BBE"/>
    <w:name w:val="WWH"/>
    <w:lvl w:ilvl="0">
      <w:start w:val="14"/>
      <w:numFmt w:val="decimal"/>
      <w:lvlRestart w:val="0"/>
      <w:pStyle w:val="Heading1"/>
      <w:lvlText w:val="1.12.%1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1.12.%1.%2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1.12.%1.%2.%3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1.12.%1.%2.%3.%4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32" w15:restartNumberingAfterBreak="0">
    <w:nsid w:val="6BCA613B"/>
    <w:multiLevelType w:val="singleLevel"/>
    <w:tmpl w:val="B656716E"/>
    <w:name w:val="WW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33" w15:restartNumberingAfterBreak="0">
    <w:nsid w:val="6C24654C"/>
    <w:multiLevelType w:val="singleLevel"/>
    <w:tmpl w:val="54B0465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4" w15:restartNumberingAfterBreak="0">
    <w:nsid w:val="6EB73BB3"/>
    <w:multiLevelType w:val="singleLevel"/>
    <w:tmpl w:val="BAF4D2FC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5" w15:restartNumberingAfterBreak="0">
    <w:nsid w:val="70913BBA"/>
    <w:multiLevelType w:val="singleLevel"/>
    <w:tmpl w:val="72F81FF8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6" w15:restartNumberingAfterBreak="0">
    <w:nsid w:val="736545E3"/>
    <w:multiLevelType w:val="singleLevel"/>
    <w:tmpl w:val="B62C4AB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7" w15:restartNumberingAfterBreak="0">
    <w:nsid w:val="75BD18A0"/>
    <w:multiLevelType w:val="singleLevel"/>
    <w:tmpl w:val="6158E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8" w15:restartNumberingAfterBreak="0">
    <w:nsid w:val="7EB41054"/>
    <w:multiLevelType w:val="hybridMultilevel"/>
    <w:tmpl w:val="43546208"/>
    <w:name w:val="WWln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F9513D"/>
    <w:multiLevelType w:val="singleLevel"/>
    <w:tmpl w:val="E39C5C02"/>
    <w:name w:val="WWln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num w:numId="1" w16cid:durableId="752169350">
    <w:abstractNumId w:val="22"/>
  </w:num>
  <w:num w:numId="2" w16cid:durableId="836533417">
    <w:abstractNumId w:val="5"/>
  </w:num>
  <w:num w:numId="3" w16cid:durableId="749734617">
    <w:abstractNumId w:val="28"/>
  </w:num>
  <w:num w:numId="4" w16cid:durableId="1728144711">
    <w:abstractNumId w:val="13"/>
  </w:num>
  <w:num w:numId="5" w16cid:durableId="402069073">
    <w:abstractNumId w:val="34"/>
  </w:num>
  <w:num w:numId="6" w16cid:durableId="1340278287">
    <w:abstractNumId w:val="6"/>
  </w:num>
  <w:num w:numId="7" w16cid:durableId="430979447">
    <w:abstractNumId w:val="27"/>
  </w:num>
  <w:num w:numId="8" w16cid:durableId="1103188662">
    <w:abstractNumId w:val="20"/>
  </w:num>
  <w:num w:numId="9" w16cid:durableId="1280069843">
    <w:abstractNumId w:val="12"/>
  </w:num>
  <w:num w:numId="10" w16cid:durableId="1805809651">
    <w:abstractNumId w:val="24"/>
  </w:num>
  <w:num w:numId="11" w16cid:durableId="68160379">
    <w:abstractNumId w:val="29"/>
  </w:num>
  <w:num w:numId="12" w16cid:durableId="845902669">
    <w:abstractNumId w:val="31"/>
  </w:num>
  <w:num w:numId="13" w16cid:durableId="443579174">
    <w:abstractNumId w:val="15"/>
  </w:num>
  <w:num w:numId="14" w16cid:durableId="1075275701">
    <w:abstractNumId w:val="32"/>
  </w:num>
  <w:num w:numId="15" w16cid:durableId="1515151884">
    <w:abstractNumId w:val="10"/>
  </w:num>
  <w:num w:numId="16" w16cid:durableId="559026671">
    <w:abstractNumId w:val="18"/>
  </w:num>
  <w:num w:numId="17" w16cid:durableId="847406805">
    <w:abstractNumId w:val="9"/>
  </w:num>
  <w:num w:numId="18" w16cid:durableId="1322155131">
    <w:abstractNumId w:val="35"/>
  </w:num>
  <w:num w:numId="19" w16cid:durableId="1463424331">
    <w:abstractNumId w:val="7"/>
  </w:num>
  <w:num w:numId="20" w16cid:durableId="288896723">
    <w:abstractNumId w:val="37"/>
  </w:num>
  <w:num w:numId="21" w16cid:durableId="1968972711">
    <w:abstractNumId w:val="19"/>
  </w:num>
  <w:num w:numId="22" w16cid:durableId="1767648951">
    <w:abstractNumId w:val="8"/>
  </w:num>
  <w:num w:numId="23" w16cid:durableId="1802727580">
    <w:abstractNumId w:val="0"/>
  </w:num>
  <w:num w:numId="24" w16cid:durableId="1790973831">
    <w:abstractNumId w:val="36"/>
  </w:num>
  <w:num w:numId="25" w16cid:durableId="1342657494">
    <w:abstractNumId w:val="33"/>
  </w:num>
  <w:num w:numId="26" w16cid:durableId="1927223073">
    <w:abstractNumId w:val="21"/>
  </w:num>
  <w:num w:numId="27" w16cid:durableId="1881548253">
    <w:abstractNumId w:val="30"/>
  </w:num>
  <w:num w:numId="28" w16cid:durableId="1097404186">
    <w:abstractNumId w:val="1"/>
  </w:num>
  <w:num w:numId="29" w16cid:durableId="78523933">
    <w:abstractNumId w:val="14"/>
  </w:num>
  <w:num w:numId="30" w16cid:durableId="1132863412">
    <w:abstractNumId w:val="17"/>
  </w:num>
  <w:num w:numId="31" w16cid:durableId="2033530925">
    <w:abstractNumId w:val="2"/>
  </w:num>
  <w:num w:numId="32" w16cid:durableId="172360092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ntentTemplate" w:val="0"/>
    <w:docVar w:name="ContentTemplateDate" w:val="11/25/2022 12:00:00 AM"/>
    <w:docVar w:name="CurrentVersion" w:val="3.1"/>
    <w:docVar w:name="CustomBullet" w:val="CustomType-Bullet|StyleName-List Bullet|SchemaID-1|Code-WW|Suffix-lb|NumberStyle-23|IndentValue-0|ParaStyleName--49|IsSuperscripted-False|BulletCharacter-8226|FontName-|FontSize-16|;CustomType-Bullet|StyleName-List Bullet 2|SchemaID-1|Code-WW|Suffix-lb2|NumberStyle-23|IndentValue-0|ParaStyleName--55|IsSuperscripted-False|BulletCharacter-45|FontName-|FontSize-|;CustomType-Bullet|StyleName-List Bullet 3|SchemaID-1|Code-WW|Suffix-lb3|NumberStyle-23|IndentValue-0|ParaStyleName--56|IsSuperscripted-False|BulletCharacter-9702|FontName-|FontSize-|;"/>
    <w:docVar w:name="CustomListTemplate" w:val="ISIWriter"/>
    <w:docVar w:name="CustomNumber" w:val="CustomType-Number|StyleName-Appendix|SchemaID-1|Code-WW|Suffix-at|NumberStyle-0|IndentValue-0|ParaStyleName-Appendix|PictureString-1, 2, 3|CustomFormat-Appendix %1|Separator-0|Superscript-False|NumberPosition-Left|SingleNumbered-1|;CustomType-Number|StyleName-List Letter|SchemaID-1|Code-WW|Suffix-ll|NumberStyle-4|IndentValue-0|ParaStyleName-List Letter|PictureString-a, b, c|CustomFormat-%1.|Separator-0|Superscript-False|NumberPosition-Left|SingleNumbered-0|;CustomType-Number|StyleName-List Letter 2|SchemaID-1|Code-WW|Suffix-ll2|NumberStyle-4|IndentValue-0|ParaStyleName-List Letter 2|PictureString-a, b, c|CustomFormat-%1.|Separator-0|Superscript-False|NumberPosition-Left|SingleNumbered-0|;CustomType-Number|StyleName-List Letter 3|SchemaID-1|Code-WW|Suffix-ll3|NumberStyle-4|IndentValue-0|ParaStyleName-List Letter 3|PictureString-a, b, c|CustomFormat-%1.|Separator-0|Superscript-False|NumberPosition-Left|SingleNumbered-0|;CustomType-Number|StyleName-List Number|SchemaID-1|Code-WW|Suffix-ln|NumberStyle-0|IndentValue-0|ParaStyleName--50|PictureString-1, 2, 3|CustomFormat-%1.|Separator-0|Superscript-False|NumberPosition-Left|SingleNumbered-0|;CustomType-Number|StyleName-List Number 2|SchemaID-1|Code-WW|Suffix-ln2|NumberStyle-0|IndentValue-0|ParaStyleName--59|PictureString-1, 2, 3|CustomFormat-%1.|Separator-0|Superscript-False|NumberPosition-Left|SingleNumbered-0|;CustomType-Number|StyleName-List Number 3|SchemaID-1|Code-WW|Suffix-ln3|NumberStyle-0|IndentValue-0|ParaStyleName--60|PictureString-1, 2, 3|CustomFormat-%1.|Separator-0|Superscript-False|NumberPosition-Left|SingleNumbered-0|;CustomType-Number|StyleName-References|SchemaID-1|Code-WW|Suffix-re|NumberStyle-0|IndentValue-0|ParaStyleName-References|PictureString-1, 2, 3|CustomFormat-%1.|Separator-0|Superscript-False|NumberPosition-Left|SingleNumbered-0|;CustomType-Number|StyleName-Table Footnote|SchemaID-1|Code-WW|Suffix-tf|NumberStyle-0|IndentValue-0|ParaStyleName-Table Footnote|PictureString-1, 2, 3|CustomFormat-%1|Separator-0|Superscript-True|NumberPosition-Left|SingleNumbered-0|;CustomType-Number|StyleName-Table Footnote Letter|SchemaID-1|Code-WW|Suffix-tfl|NumberStyle-4|IndentValue-0|ParaStyleName-Table Footnote Letter|PictureString-a, b, c|CustomFormat-%1|Separator-0|Superscript-True|NumberPosition-Left|SingleNumbered-0|;"/>
    <w:docVar w:name="CustomOutline" w:val="CustomType-Outline|StyleName-Heading 1|SchemaID-1|Code-WW|Suffix-H|NumberStyle-0|IndentValue-0|ParaStyleName--2|LinkLevel-1|PictureString-1, 2, 3|CustomFormat-%1|FontName-|IsLegal-0|Separator-0|NumberPosition-Left|;CustomType-Outline|StyleName-Heading 2|SchemaID-1|Code-WW|Suffix-H|NumberStyle-0|IndentValue-0|ParaStyleName--3|LinkLevel-2|PictureString-1, 2, 3|CustomFormat-%1.%2|FontName-|IsLegal-0|Separator-0|NumberPosition-Left|;CustomType-Outline|StyleName-Heading 3|SchemaID-1|Code-WW|Suffix-H|NumberStyle-0|IndentValue-0|ParaStyleName--4|LinkLevel-3|PictureString-1, 2, 3|CustomFormat-%1.%2.%3|FontName-|IsLegal-0|Separator-0|NumberPosition-Left|;CustomType-Outline|StyleName-Heading 4|SchemaID-1|Code-WW|Suffix-H|NumberStyle-0|IndentValue-0|ParaStyleName--5|LinkLevel-4|PictureString-1, 2, 3|CustomFormat-%1.%2.%3.%4|FontName-|IsLegal-0|Separator-0|NumberPosition-Left|;CustomType-Outline|StyleName-Heading 5|SchemaID-1|Code-WW|Suffix-H|NumberStyle-0|IndentValue-0|ParaStyleName--6|LinkLevel-5|PictureString-1, 2, 3|CustomFormat-%1.%2.%3.%4.%5|FontName-|IsLegal-0|Separator-0|NumberPosition-Left|;CustomType-Outline|StyleName-Heading 6|SchemaID-1|Code-WW|Suffix-H|NumberStyle-0|IndentValue-0|ParaStyleName--7|LinkLevel-6|PictureString-1, 2, 3|CustomFormat-%1.%2.%3.%4.%5.%6|FontName-|IsLegal-0|Separator-0|NumberPosition-Left|;CustomType-Outline|StyleName-Heading 7|SchemaID-1|Code-WW|Suffix-H|NumberStyle-0|IndentValue-0|ParaStyleName--8|LinkLevel-7|PictureString-1, 2, 3|CustomFormat-%1.%2.%3.%4.%5.%6.%7|FontName-|IsLegal-0|Separator-0|NumberPosition-Left|;CustomType-Outline|StyleName-Heading 8|SchemaID-1|Code-WW|Suffix-H|NumberStyle-0|IndentValue-0|ParaStyleName--9|LinkLevel-8|PictureString-1, 2, 3|CustomFormat-%1.%2.%3.%4.%5.%6.%7.%8|FontName-|IsLegal-0|Separator-0|NumberPosition-Left|;CustomType-Outline|StyleName-Heading 9|SchemaID-1|Code-WW|Suffix-H|NumberStyle-0|IndentValue-0|ParaStyleName--10|LinkLevel-9|PictureString-1, 2, 3|CustomFormat-%1.%2.%3.%4.%5.%6.%7.%8.%9|FontName-|IsLegal-0|Separator-0|NumberPosition-Left|;"/>
    <w:docVar w:name="FieldList" w:val="DocumentType;Document Type+T|FinalDate;Final Date+D|Product;Product Name|Formulation|Sponsor|"/>
    <w:docVar w:name="HeadingLevels" w:val="4"/>
    <w:docVar w:name="HeadingPrefix" w:val="1.12."/>
    <w:docVar w:name="IsCustomized" w:val="NO"/>
    <w:docVar w:name="PromptInformation" w:val="When Opened"/>
    <w:docVar w:name="StartingNumber" w:val="14"/>
    <w:docVar w:name="TOCLevels" w:val="4"/>
  </w:docVars>
  <w:rsids>
    <w:rsidRoot w:val="00DF13F4"/>
    <w:rsid w:val="00006351"/>
    <w:rsid w:val="00011A66"/>
    <w:rsid w:val="00011EEB"/>
    <w:rsid w:val="00020BD6"/>
    <w:rsid w:val="0003168D"/>
    <w:rsid w:val="00033F63"/>
    <w:rsid w:val="000375CC"/>
    <w:rsid w:val="00042277"/>
    <w:rsid w:val="00042E95"/>
    <w:rsid w:val="000441F7"/>
    <w:rsid w:val="00045104"/>
    <w:rsid w:val="000451CA"/>
    <w:rsid w:val="00047A57"/>
    <w:rsid w:val="00051DA4"/>
    <w:rsid w:val="00052DD7"/>
    <w:rsid w:val="000531B4"/>
    <w:rsid w:val="00056EED"/>
    <w:rsid w:val="00072FC2"/>
    <w:rsid w:val="00076FF1"/>
    <w:rsid w:val="00080300"/>
    <w:rsid w:val="00084911"/>
    <w:rsid w:val="0009299D"/>
    <w:rsid w:val="00094103"/>
    <w:rsid w:val="000961F9"/>
    <w:rsid w:val="000A227C"/>
    <w:rsid w:val="000A2D7F"/>
    <w:rsid w:val="000B1AEE"/>
    <w:rsid w:val="000D371A"/>
    <w:rsid w:val="000E09D7"/>
    <w:rsid w:val="000E118F"/>
    <w:rsid w:val="000E7B30"/>
    <w:rsid w:val="000F49AC"/>
    <w:rsid w:val="00107A6F"/>
    <w:rsid w:val="00111FC2"/>
    <w:rsid w:val="0011323C"/>
    <w:rsid w:val="00131EAA"/>
    <w:rsid w:val="0013541C"/>
    <w:rsid w:val="001443C7"/>
    <w:rsid w:val="00152791"/>
    <w:rsid w:val="00156A20"/>
    <w:rsid w:val="001573A9"/>
    <w:rsid w:val="001624A2"/>
    <w:rsid w:val="00163606"/>
    <w:rsid w:val="00173023"/>
    <w:rsid w:val="00181971"/>
    <w:rsid w:val="00184EAF"/>
    <w:rsid w:val="00195A51"/>
    <w:rsid w:val="00197A9D"/>
    <w:rsid w:val="00197EC2"/>
    <w:rsid w:val="001B3A64"/>
    <w:rsid w:val="001C74E1"/>
    <w:rsid w:val="001D6901"/>
    <w:rsid w:val="001D7679"/>
    <w:rsid w:val="001E1992"/>
    <w:rsid w:val="00200E10"/>
    <w:rsid w:val="002107EE"/>
    <w:rsid w:val="002152F2"/>
    <w:rsid w:val="00221C3B"/>
    <w:rsid w:val="002233C8"/>
    <w:rsid w:val="00227C51"/>
    <w:rsid w:val="00235C4E"/>
    <w:rsid w:val="00241B31"/>
    <w:rsid w:val="00247C3B"/>
    <w:rsid w:val="00254ED2"/>
    <w:rsid w:val="00265F42"/>
    <w:rsid w:val="00266550"/>
    <w:rsid w:val="00267BA9"/>
    <w:rsid w:val="0027134F"/>
    <w:rsid w:val="00271C9E"/>
    <w:rsid w:val="00275CCB"/>
    <w:rsid w:val="00277437"/>
    <w:rsid w:val="0027762D"/>
    <w:rsid w:val="00280FD2"/>
    <w:rsid w:val="00287976"/>
    <w:rsid w:val="0029028F"/>
    <w:rsid w:val="002A59E5"/>
    <w:rsid w:val="002A6B0E"/>
    <w:rsid w:val="002A6FB8"/>
    <w:rsid w:val="002B6394"/>
    <w:rsid w:val="002B6B5C"/>
    <w:rsid w:val="002B7BEE"/>
    <w:rsid w:val="002D17E2"/>
    <w:rsid w:val="002D2C1E"/>
    <w:rsid w:val="002E0AD6"/>
    <w:rsid w:val="002E23D6"/>
    <w:rsid w:val="002E7718"/>
    <w:rsid w:val="002E79F8"/>
    <w:rsid w:val="002F0E3A"/>
    <w:rsid w:val="002F4C75"/>
    <w:rsid w:val="002F7D12"/>
    <w:rsid w:val="00311508"/>
    <w:rsid w:val="00311EE4"/>
    <w:rsid w:val="0031546C"/>
    <w:rsid w:val="003202E1"/>
    <w:rsid w:val="00321DB9"/>
    <w:rsid w:val="003261F2"/>
    <w:rsid w:val="003365C8"/>
    <w:rsid w:val="003403DD"/>
    <w:rsid w:val="0035288B"/>
    <w:rsid w:val="003543F9"/>
    <w:rsid w:val="0036215B"/>
    <w:rsid w:val="003628F6"/>
    <w:rsid w:val="00365EBD"/>
    <w:rsid w:val="003670BE"/>
    <w:rsid w:val="00370055"/>
    <w:rsid w:val="00370F11"/>
    <w:rsid w:val="00373411"/>
    <w:rsid w:val="003861A7"/>
    <w:rsid w:val="0039319D"/>
    <w:rsid w:val="003A27C0"/>
    <w:rsid w:val="003A6E0E"/>
    <w:rsid w:val="003A724E"/>
    <w:rsid w:val="003C3857"/>
    <w:rsid w:val="003D02CB"/>
    <w:rsid w:val="003D2986"/>
    <w:rsid w:val="003E29FF"/>
    <w:rsid w:val="003E589B"/>
    <w:rsid w:val="003E7AAB"/>
    <w:rsid w:val="003F67DC"/>
    <w:rsid w:val="003F7995"/>
    <w:rsid w:val="004039EA"/>
    <w:rsid w:val="00421A62"/>
    <w:rsid w:val="00432933"/>
    <w:rsid w:val="004340EA"/>
    <w:rsid w:val="0043737D"/>
    <w:rsid w:val="004403C4"/>
    <w:rsid w:val="00451A66"/>
    <w:rsid w:val="00464359"/>
    <w:rsid w:val="004656F7"/>
    <w:rsid w:val="0047548B"/>
    <w:rsid w:val="00481508"/>
    <w:rsid w:val="004823C1"/>
    <w:rsid w:val="00486BE6"/>
    <w:rsid w:val="00487633"/>
    <w:rsid w:val="00490429"/>
    <w:rsid w:val="00494040"/>
    <w:rsid w:val="00495C70"/>
    <w:rsid w:val="004A0731"/>
    <w:rsid w:val="004A0F04"/>
    <w:rsid w:val="004A3145"/>
    <w:rsid w:val="004A4AD0"/>
    <w:rsid w:val="004A5F5D"/>
    <w:rsid w:val="004B0524"/>
    <w:rsid w:val="004B472A"/>
    <w:rsid w:val="004B599A"/>
    <w:rsid w:val="004B719E"/>
    <w:rsid w:val="004B7FC6"/>
    <w:rsid w:val="004C031F"/>
    <w:rsid w:val="004C2096"/>
    <w:rsid w:val="004C625C"/>
    <w:rsid w:val="004D4919"/>
    <w:rsid w:val="004E2C88"/>
    <w:rsid w:val="004F4EFC"/>
    <w:rsid w:val="004F787C"/>
    <w:rsid w:val="0050261E"/>
    <w:rsid w:val="00502A72"/>
    <w:rsid w:val="00511DDF"/>
    <w:rsid w:val="0051306C"/>
    <w:rsid w:val="00514C11"/>
    <w:rsid w:val="00514DD1"/>
    <w:rsid w:val="00516412"/>
    <w:rsid w:val="005165EB"/>
    <w:rsid w:val="00516995"/>
    <w:rsid w:val="005254C7"/>
    <w:rsid w:val="0052603F"/>
    <w:rsid w:val="00530477"/>
    <w:rsid w:val="00531EC8"/>
    <w:rsid w:val="0053223B"/>
    <w:rsid w:val="00534410"/>
    <w:rsid w:val="00541AE5"/>
    <w:rsid w:val="00542A37"/>
    <w:rsid w:val="00543EAF"/>
    <w:rsid w:val="00545709"/>
    <w:rsid w:val="00546A6D"/>
    <w:rsid w:val="00546E97"/>
    <w:rsid w:val="0054726C"/>
    <w:rsid w:val="00551E5C"/>
    <w:rsid w:val="00572FAC"/>
    <w:rsid w:val="0057374C"/>
    <w:rsid w:val="00584BD3"/>
    <w:rsid w:val="005949CC"/>
    <w:rsid w:val="00594C04"/>
    <w:rsid w:val="00597047"/>
    <w:rsid w:val="005A6B95"/>
    <w:rsid w:val="005B17C4"/>
    <w:rsid w:val="005B4F43"/>
    <w:rsid w:val="005B61FC"/>
    <w:rsid w:val="005C08FB"/>
    <w:rsid w:val="005C4F20"/>
    <w:rsid w:val="005C7B82"/>
    <w:rsid w:val="005D183F"/>
    <w:rsid w:val="005D3E74"/>
    <w:rsid w:val="005D607F"/>
    <w:rsid w:val="005E2755"/>
    <w:rsid w:val="005E75C2"/>
    <w:rsid w:val="005F1B76"/>
    <w:rsid w:val="00610E89"/>
    <w:rsid w:val="00616242"/>
    <w:rsid w:val="006236F9"/>
    <w:rsid w:val="006251D3"/>
    <w:rsid w:val="00634FD6"/>
    <w:rsid w:val="00646ABA"/>
    <w:rsid w:val="00646EE3"/>
    <w:rsid w:val="006501EF"/>
    <w:rsid w:val="00661B4D"/>
    <w:rsid w:val="006669F8"/>
    <w:rsid w:val="006711FF"/>
    <w:rsid w:val="00672DAD"/>
    <w:rsid w:val="00675A95"/>
    <w:rsid w:val="00683FCB"/>
    <w:rsid w:val="0068457A"/>
    <w:rsid w:val="006871CE"/>
    <w:rsid w:val="00694A92"/>
    <w:rsid w:val="00695635"/>
    <w:rsid w:val="006A109E"/>
    <w:rsid w:val="006B613D"/>
    <w:rsid w:val="00700F87"/>
    <w:rsid w:val="00702298"/>
    <w:rsid w:val="00716EFE"/>
    <w:rsid w:val="007177C3"/>
    <w:rsid w:val="007210A6"/>
    <w:rsid w:val="00723518"/>
    <w:rsid w:val="00732C23"/>
    <w:rsid w:val="00734091"/>
    <w:rsid w:val="007364B2"/>
    <w:rsid w:val="0073687C"/>
    <w:rsid w:val="00746AD5"/>
    <w:rsid w:val="00750F09"/>
    <w:rsid w:val="00751192"/>
    <w:rsid w:val="00755501"/>
    <w:rsid w:val="007650D1"/>
    <w:rsid w:val="0076550D"/>
    <w:rsid w:val="00774A8C"/>
    <w:rsid w:val="0077619A"/>
    <w:rsid w:val="00784A4C"/>
    <w:rsid w:val="007852FF"/>
    <w:rsid w:val="007A4146"/>
    <w:rsid w:val="007A6BB6"/>
    <w:rsid w:val="007C0C70"/>
    <w:rsid w:val="007C16D1"/>
    <w:rsid w:val="007C6EC7"/>
    <w:rsid w:val="007D2AE0"/>
    <w:rsid w:val="007D4F5C"/>
    <w:rsid w:val="007E2B71"/>
    <w:rsid w:val="007E397E"/>
    <w:rsid w:val="007E6451"/>
    <w:rsid w:val="007F1A17"/>
    <w:rsid w:val="007F45AA"/>
    <w:rsid w:val="0080078F"/>
    <w:rsid w:val="008046A8"/>
    <w:rsid w:val="00806603"/>
    <w:rsid w:val="008138CC"/>
    <w:rsid w:val="00813CE9"/>
    <w:rsid w:val="00817AE8"/>
    <w:rsid w:val="008230F7"/>
    <w:rsid w:val="0082759E"/>
    <w:rsid w:val="0083260A"/>
    <w:rsid w:val="00835CF5"/>
    <w:rsid w:val="00845A00"/>
    <w:rsid w:val="00855848"/>
    <w:rsid w:val="00861081"/>
    <w:rsid w:val="0086248E"/>
    <w:rsid w:val="0086799E"/>
    <w:rsid w:val="00871121"/>
    <w:rsid w:val="00875103"/>
    <w:rsid w:val="00876728"/>
    <w:rsid w:val="008811BE"/>
    <w:rsid w:val="00881D74"/>
    <w:rsid w:val="008832EA"/>
    <w:rsid w:val="008846FC"/>
    <w:rsid w:val="0089639B"/>
    <w:rsid w:val="008A52E9"/>
    <w:rsid w:val="008B3113"/>
    <w:rsid w:val="008B32DC"/>
    <w:rsid w:val="008B374B"/>
    <w:rsid w:val="008B675A"/>
    <w:rsid w:val="008B76A4"/>
    <w:rsid w:val="008D13E3"/>
    <w:rsid w:val="008E3822"/>
    <w:rsid w:val="008E4BD7"/>
    <w:rsid w:val="008F4422"/>
    <w:rsid w:val="008F617A"/>
    <w:rsid w:val="009003F3"/>
    <w:rsid w:val="00902C12"/>
    <w:rsid w:val="00905131"/>
    <w:rsid w:val="0091324F"/>
    <w:rsid w:val="009164A1"/>
    <w:rsid w:val="00921CCC"/>
    <w:rsid w:val="00927923"/>
    <w:rsid w:val="009318E1"/>
    <w:rsid w:val="009406C8"/>
    <w:rsid w:val="00945C71"/>
    <w:rsid w:val="0095197C"/>
    <w:rsid w:val="00952CCD"/>
    <w:rsid w:val="00954428"/>
    <w:rsid w:val="009548F4"/>
    <w:rsid w:val="0095700A"/>
    <w:rsid w:val="0097008A"/>
    <w:rsid w:val="00973A3A"/>
    <w:rsid w:val="0098565D"/>
    <w:rsid w:val="009872EE"/>
    <w:rsid w:val="00993416"/>
    <w:rsid w:val="00994185"/>
    <w:rsid w:val="00995C1A"/>
    <w:rsid w:val="009A785E"/>
    <w:rsid w:val="009B3AF7"/>
    <w:rsid w:val="009B5584"/>
    <w:rsid w:val="009C46B2"/>
    <w:rsid w:val="009D165D"/>
    <w:rsid w:val="009F12DE"/>
    <w:rsid w:val="009F2157"/>
    <w:rsid w:val="009F2FAE"/>
    <w:rsid w:val="009F6355"/>
    <w:rsid w:val="009F77FD"/>
    <w:rsid w:val="00A02448"/>
    <w:rsid w:val="00A02E2C"/>
    <w:rsid w:val="00A0456A"/>
    <w:rsid w:val="00A05B88"/>
    <w:rsid w:val="00A06FB4"/>
    <w:rsid w:val="00A10E3C"/>
    <w:rsid w:val="00A13D61"/>
    <w:rsid w:val="00A14AC0"/>
    <w:rsid w:val="00A22308"/>
    <w:rsid w:val="00A3621D"/>
    <w:rsid w:val="00A4672A"/>
    <w:rsid w:val="00A550FC"/>
    <w:rsid w:val="00A62845"/>
    <w:rsid w:val="00A62BE4"/>
    <w:rsid w:val="00A672AD"/>
    <w:rsid w:val="00A67725"/>
    <w:rsid w:val="00A82007"/>
    <w:rsid w:val="00A86AF1"/>
    <w:rsid w:val="00A917FE"/>
    <w:rsid w:val="00AA2050"/>
    <w:rsid w:val="00AB7CA9"/>
    <w:rsid w:val="00AC080A"/>
    <w:rsid w:val="00AC2FD1"/>
    <w:rsid w:val="00AD175C"/>
    <w:rsid w:val="00AD21B2"/>
    <w:rsid w:val="00AE11F5"/>
    <w:rsid w:val="00AE7987"/>
    <w:rsid w:val="00AF0C9A"/>
    <w:rsid w:val="00B026A7"/>
    <w:rsid w:val="00B07CA4"/>
    <w:rsid w:val="00B304AE"/>
    <w:rsid w:val="00B401D0"/>
    <w:rsid w:val="00B54655"/>
    <w:rsid w:val="00B561C5"/>
    <w:rsid w:val="00B62A24"/>
    <w:rsid w:val="00B71AED"/>
    <w:rsid w:val="00B773DB"/>
    <w:rsid w:val="00BA01CD"/>
    <w:rsid w:val="00BB0F91"/>
    <w:rsid w:val="00BC368C"/>
    <w:rsid w:val="00BC69C5"/>
    <w:rsid w:val="00BD384E"/>
    <w:rsid w:val="00BD4360"/>
    <w:rsid w:val="00BD4DA8"/>
    <w:rsid w:val="00BF1E2D"/>
    <w:rsid w:val="00C16EDB"/>
    <w:rsid w:val="00C26F84"/>
    <w:rsid w:val="00C32BC6"/>
    <w:rsid w:val="00C343A7"/>
    <w:rsid w:val="00C364B5"/>
    <w:rsid w:val="00C36C47"/>
    <w:rsid w:val="00C41AF1"/>
    <w:rsid w:val="00C6593D"/>
    <w:rsid w:val="00C75199"/>
    <w:rsid w:val="00C8134F"/>
    <w:rsid w:val="00C8543C"/>
    <w:rsid w:val="00C85F5C"/>
    <w:rsid w:val="00C903FC"/>
    <w:rsid w:val="00CA2D39"/>
    <w:rsid w:val="00CA445A"/>
    <w:rsid w:val="00CB21F2"/>
    <w:rsid w:val="00CB5CC4"/>
    <w:rsid w:val="00CB7B30"/>
    <w:rsid w:val="00CC210A"/>
    <w:rsid w:val="00CC38FC"/>
    <w:rsid w:val="00CD188A"/>
    <w:rsid w:val="00CE505B"/>
    <w:rsid w:val="00CE739E"/>
    <w:rsid w:val="00D10F4A"/>
    <w:rsid w:val="00D14826"/>
    <w:rsid w:val="00D15172"/>
    <w:rsid w:val="00D15574"/>
    <w:rsid w:val="00D17F52"/>
    <w:rsid w:val="00D30DC3"/>
    <w:rsid w:val="00D31CEB"/>
    <w:rsid w:val="00D34234"/>
    <w:rsid w:val="00D35B16"/>
    <w:rsid w:val="00D43564"/>
    <w:rsid w:val="00D44F66"/>
    <w:rsid w:val="00D46B48"/>
    <w:rsid w:val="00D535FA"/>
    <w:rsid w:val="00D541D6"/>
    <w:rsid w:val="00D54608"/>
    <w:rsid w:val="00D76369"/>
    <w:rsid w:val="00D76891"/>
    <w:rsid w:val="00D778F7"/>
    <w:rsid w:val="00D8360B"/>
    <w:rsid w:val="00D8469D"/>
    <w:rsid w:val="00D96A9D"/>
    <w:rsid w:val="00DA1607"/>
    <w:rsid w:val="00DB055F"/>
    <w:rsid w:val="00DB47AC"/>
    <w:rsid w:val="00DD1A7F"/>
    <w:rsid w:val="00DD2B2D"/>
    <w:rsid w:val="00DE2D8F"/>
    <w:rsid w:val="00DE6C9E"/>
    <w:rsid w:val="00DE7A6E"/>
    <w:rsid w:val="00DF13F4"/>
    <w:rsid w:val="00E00183"/>
    <w:rsid w:val="00E00806"/>
    <w:rsid w:val="00E05FE1"/>
    <w:rsid w:val="00E06DD9"/>
    <w:rsid w:val="00E07E01"/>
    <w:rsid w:val="00E20467"/>
    <w:rsid w:val="00E32AE8"/>
    <w:rsid w:val="00E42084"/>
    <w:rsid w:val="00E45C24"/>
    <w:rsid w:val="00E65561"/>
    <w:rsid w:val="00E67C7D"/>
    <w:rsid w:val="00E720A1"/>
    <w:rsid w:val="00E86D9D"/>
    <w:rsid w:val="00E91CC1"/>
    <w:rsid w:val="00E95831"/>
    <w:rsid w:val="00E962BB"/>
    <w:rsid w:val="00EA59E9"/>
    <w:rsid w:val="00EA7361"/>
    <w:rsid w:val="00EA7A6D"/>
    <w:rsid w:val="00EB0983"/>
    <w:rsid w:val="00EB41BE"/>
    <w:rsid w:val="00EB47AE"/>
    <w:rsid w:val="00ED3555"/>
    <w:rsid w:val="00EE2C9E"/>
    <w:rsid w:val="00EF30F3"/>
    <w:rsid w:val="00EF3E70"/>
    <w:rsid w:val="00EF6AFA"/>
    <w:rsid w:val="00F01453"/>
    <w:rsid w:val="00F03536"/>
    <w:rsid w:val="00F064EE"/>
    <w:rsid w:val="00F10110"/>
    <w:rsid w:val="00F115B3"/>
    <w:rsid w:val="00F16E7E"/>
    <w:rsid w:val="00F275B7"/>
    <w:rsid w:val="00F36A27"/>
    <w:rsid w:val="00F36C59"/>
    <w:rsid w:val="00F533EE"/>
    <w:rsid w:val="00F53E7B"/>
    <w:rsid w:val="00F70FCA"/>
    <w:rsid w:val="00F90ED0"/>
    <w:rsid w:val="00F93406"/>
    <w:rsid w:val="00F952D4"/>
    <w:rsid w:val="00FA7734"/>
    <w:rsid w:val="00FB3AD7"/>
    <w:rsid w:val="00FB7894"/>
    <w:rsid w:val="00FC5EEF"/>
    <w:rsid w:val="00FD2553"/>
    <w:rsid w:val="00FD6769"/>
    <w:rsid w:val="00FD7630"/>
    <w:rsid w:val="00FD7E45"/>
    <w:rsid w:val="00FE224A"/>
    <w:rsid w:val="00FE45C9"/>
    <w:rsid w:val="00FE619D"/>
    <w:rsid w:val="00FF070D"/>
    <w:rsid w:val="00FF2D32"/>
    <w:rsid w:val="01C75327"/>
    <w:rsid w:val="01E52802"/>
    <w:rsid w:val="0892CFB7"/>
    <w:rsid w:val="0B22E58A"/>
    <w:rsid w:val="0D0A389F"/>
    <w:rsid w:val="1023EBA7"/>
    <w:rsid w:val="127DF22B"/>
    <w:rsid w:val="132D95C5"/>
    <w:rsid w:val="15D94BEE"/>
    <w:rsid w:val="16BEAE5B"/>
    <w:rsid w:val="1C6F8C94"/>
    <w:rsid w:val="286FB660"/>
    <w:rsid w:val="2A98C5B9"/>
    <w:rsid w:val="2AA8979C"/>
    <w:rsid w:val="32719B5C"/>
    <w:rsid w:val="3A1111C4"/>
    <w:rsid w:val="3C4DC1BE"/>
    <w:rsid w:val="3C663D47"/>
    <w:rsid w:val="406B8204"/>
    <w:rsid w:val="412CAA36"/>
    <w:rsid w:val="43E87565"/>
    <w:rsid w:val="4990C7C7"/>
    <w:rsid w:val="4D66C3D6"/>
    <w:rsid w:val="560435AF"/>
    <w:rsid w:val="5883C376"/>
    <w:rsid w:val="5A1EA3B3"/>
    <w:rsid w:val="5B463EDE"/>
    <w:rsid w:val="5C99C93A"/>
    <w:rsid w:val="5CA2A6E8"/>
    <w:rsid w:val="6227B064"/>
    <w:rsid w:val="683EAF27"/>
    <w:rsid w:val="699A34DD"/>
    <w:rsid w:val="6F1C7204"/>
    <w:rsid w:val="70C7522D"/>
    <w:rsid w:val="71DABDAF"/>
    <w:rsid w:val="73D58D75"/>
    <w:rsid w:val="7824F102"/>
    <w:rsid w:val="7AAACE9D"/>
    <w:rsid w:val="7D77E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66E4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next w:val="Paragraph"/>
    <w:qFormat/>
    <w:pPr>
      <w:keepNext/>
      <w:keepLines/>
      <w:numPr>
        <w:numId w:val="12"/>
      </w:numPr>
      <w:tabs>
        <w:tab w:val="clear" w:pos="0"/>
        <w:tab w:val="left" w:pos="1040"/>
      </w:tabs>
      <w:spacing w:after="240"/>
      <w:ind w:left="1040" w:hanging="1040"/>
      <w:outlineLvl w:val="0"/>
    </w:pPr>
    <w:rPr>
      <w:rFonts w:ascii="Arial" w:hAnsi="Arial" w:cs="Arial"/>
      <w:b/>
      <w:bCs/>
      <w:caps/>
      <w:kern w:val="32"/>
      <w:sz w:val="28"/>
      <w:szCs w:val="28"/>
      <w:lang w:eastAsia="en-US"/>
    </w:rPr>
  </w:style>
  <w:style w:type="paragraph" w:styleId="Heading2">
    <w:name w:val="heading 2"/>
    <w:next w:val="Paragraph"/>
    <w:qFormat/>
    <w:pPr>
      <w:keepNext/>
      <w:keepLines/>
      <w:numPr>
        <w:ilvl w:val="1"/>
        <w:numId w:val="12"/>
      </w:numPr>
      <w:tabs>
        <w:tab w:val="clear" w:pos="0"/>
        <w:tab w:val="left" w:pos="1280"/>
      </w:tabs>
      <w:spacing w:after="240"/>
      <w:ind w:left="1280" w:hanging="1280"/>
      <w:outlineLvl w:val="1"/>
    </w:pPr>
    <w:rPr>
      <w:rFonts w:ascii="Arial" w:hAnsi="Arial" w:cs="Arial"/>
      <w:b/>
      <w:bCs/>
      <w:iCs/>
      <w:sz w:val="26"/>
      <w:szCs w:val="26"/>
      <w:lang w:eastAsia="en-US"/>
    </w:rPr>
  </w:style>
  <w:style w:type="paragraph" w:styleId="Heading3">
    <w:name w:val="heading 3"/>
    <w:next w:val="Paragraph"/>
    <w:qFormat/>
    <w:pPr>
      <w:keepNext/>
      <w:keepLines/>
      <w:numPr>
        <w:ilvl w:val="2"/>
        <w:numId w:val="12"/>
      </w:numPr>
      <w:tabs>
        <w:tab w:val="clear" w:pos="0"/>
        <w:tab w:val="left" w:pos="1520"/>
      </w:tabs>
      <w:spacing w:after="240"/>
      <w:ind w:left="1520" w:hanging="1520"/>
      <w:outlineLvl w:val="2"/>
    </w:pPr>
    <w:rPr>
      <w:rFonts w:ascii="Arial" w:hAnsi="Arial" w:cs="Arial"/>
      <w:bCs/>
      <w:sz w:val="24"/>
      <w:szCs w:val="24"/>
      <w:lang w:eastAsia="en-US"/>
    </w:rPr>
  </w:style>
  <w:style w:type="paragraph" w:styleId="Heading4">
    <w:name w:val="heading 4"/>
    <w:next w:val="Paragraph"/>
    <w:qFormat/>
    <w:pPr>
      <w:keepNext/>
      <w:keepLines/>
      <w:numPr>
        <w:ilvl w:val="3"/>
        <w:numId w:val="12"/>
      </w:numPr>
      <w:tabs>
        <w:tab w:val="clear" w:pos="0"/>
        <w:tab w:val="left" w:pos="1760"/>
      </w:tabs>
      <w:spacing w:after="240"/>
      <w:ind w:left="1760" w:hanging="1760"/>
      <w:outlineLvl w:val="3"/>
    </w:pPr>
    <w:rPr>
      <w:rFonts w:ascii="Arial" w:hAnsi="Arial"/>
      <w:bCs/>
      <w:sz w:val="22"/>
      <w:szCs w:val="22"/>
      <w:lang w:eastAsia="en-US"/>
    </w:rPr>
  </w:style>
  <w:style w:type="paragraph" w:styleId="Heading5">
    <w:name w:val="heading 5"/>
    <w:next w:val="Paragraph"/>
    <w:qFormat/>
    <w:pPr>
      <w:keepNext/>
      <w:keepLines/>
      <w:numPr>
        <w:ilvl w:val="4"/>
        <w:numId w:val="12"/>
      </w:numPr>
      <w:tabs>
        <w:tab w:val="clear" w:pos="0"/>
      </w:tabs>
      <w:spacing w:after="240"/>
      <w:outlineLvl w:val="4"/>
    </w:pPr>
    <w:rPr>
      <w:rFonts w:ascii="Arial" w:hAnsi="Arial" w:cs="Arial"/>
      <w:b/>
      <w:bCs/>
      <w:iCs/>
      <w:smallCaps/>
      <w:sz w:val="22"/>
      <w:szCs w:val="22"/>
      <w:lang w:eastAsia="en-US"/>
    </w:rPr>
  </w:style>
  <w:style w:type="paragraph" w:styleId="Heading6">
    <w:name w:val="heading 6"/>
    <w:next w:val="Paragraph"/>
    <w:qFormat/>
    <w:pPr>
      <w:keepNext/>
      <w:keepLines/>
      <w:numPr>
        <w:ilvl w:val="5"/>
        <w:numId w:val="12"/>
      </w:numPr>
      <w:tabs>
        <w:tab w:val="clear" w:pos="0"/>
      </w:tabs>
      <w:spacing w:after="240"/>
      <w:outlineLvl w:val="5"/>
    </w:pPr>
    <w:rPr>
      <w:rFonts w:ascii="Arial" w:hAnsi="Arial" w:cs="Arial"/>
      <w:b/>
      <w:bCs/>
      <w:sz w:val="22"/>
      <w:szCs w:val="22"/>
      <w:lang w:eastAsia="en-US"/>
    </w:rPr>
  </w:style>
  <w:style w:type="paragraph" w:styleId="Heading7">
    <w:name w:val="heading 7"/>
    <w:next w:val="Paragraph"/>
    <w:qFormat/>
    <w:pPr>
      <w:keepNext/>
      <w:keepLines/>
      <w:numPr>
        <w:ilvl w:val="6"/>
        <w:numId w:val="12"/>
      </w:numPr>
      <w:tabs>
        <w:tab w:val="clear" w:pos="0"/>
      </w:tabs>
      <w:spacing w:after="240"/>
      <w:outlineLvl w:val="6"/>
    </w:pPr>
    <w:rPr>
      <w:rFonts w:ascii="Arial" w:hAnsi="Arial" w:cs="Arial"/>
      <w:i/>
      <w:sz w:val="22"/>
      <w:szCs w:val="24"/>
      <w:lang w:eastAsia="en-US"/>
    </w:rPr>
  </w:style>
  <w:style w:type="paragraph" w:styleId="Heading8">
    <w:name w:val="heading 8"/>
    <w:next w:val="Paragraph"/>
    <w:qFormat/>
    <w:pPr>
      <w:keepNext/>
      <w:keepLines/>
      <w:numPr>
        <w:ilvl w:val="7"/>
        <w:numId w:val="12"/>
      </w:numPr>
      <w:tabs>
        <w:tab w:val="clear" w:pos="0"/>
      </w:tabs>
      <w:spacing w:after="240"/>
      <w:outlineLvl w:val="7"/>
    </w:pPr>
    <w:rPr>
      <w:rFonts w:ascii="Arial" w:hAnsi="Arial" w:cs="Arial"/>
      <w:i/>
      <w:iCs/>
      <w:sz w:val="22"/>
      <w:szCs w:val="24"/>
      <w:lang w:eastAsia="en-US"/>
    </w:rPr>
  </w:style>
  <w:style w:type="paragraph" w:styleId="Heading9">
    <w:name w:val="heading 9"/>
    <w:next w:val="Paragraph"/>
    <w:qFormat/>
    <w:pPr>
      <w:keepNext/>
      <w:keepLines/>
      <w:numPr>
        <w:ilvl w:val="8"/>
        <w:numId w:val="12"/>
      </w:numPr>
      <w:tabs>
        <w:tab w:val="clear" w:pos="0"/>
      </w:tabs>
      <w:spacing w:after="240"/>
      <w:outlineLvl w:val="8"/>
    </w:pPr>
    <w:rPr>
      <w:rFonts w:ascii="Arial" w:hAnsi="Arial" w:cs="Arial"/>
      <w:i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pPr>
      <w:spacing w:after="240"/>
    </w:pPr>
    <w:rPr>
      <w:sz w:val="24"/>
      <w:szCs w:val="24"/>
      <w:lang w:eastAsia="en-US"/>
    </w:rPr>
  </w:style>
  <w:style w:type="character" w:styleId="PageNumber">
    <w:name w:val="page number"/>
    <w:basedOn w:val="DefaultParagraphFont"/>
  </w:style>
  <w:style w:type="paragraph" w:styleId="Title">
    <w:name w:val="Title"/>
    <w:qFormat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ableFootnote">
    <w:name w:val="Table Footnote"/>
    <w:basedOn w:val="Normal"/>
    <w:pPr>
      <w:numPr>
        <w:numId w:val="10"/>
      </w:numPr>
      <w:spacing w:after="60"/>
    </w:pPr>
    <w:rPr>
      <w:sz w:val="18"/>
      <w:szCs w:val="20"/>
    </w:rPr>
  </w:style>
  <w:style w:type="paragraph" w:customStyle="1" w:styleId="TableTitle">
    <w:name w:val="Table Title"/>
    <w:next w:val="TableHead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  <w:sz w:val="24"/>
      <w:szCs w:val="24"/>
      <w:lang w:eastAsia="en-US"/>
    </w:rPr>
  </w:style>
  <w:style w:type="paragraph" w:customStyle="1" w:styleId="TableHead">
    <w:name w:val="Table Head"/>
    <w:basedOn w:val="Normal"/>
    <w:pPr>
      <w:spacing w:after="60"/>
      <w:jc w:val="center"/>
    </w:pPr>
    <w:rPr>
      <w:rFonts w:ascii="Times New Roman Bold" w:hAnsi="Times New Roman Bold"/>
      <w:szCs w:val="20"/>
    </w:rPr>
  </w:style>
  <w:style w:type="paragraph" w:customStyle="1" w:styleId="FigureTitle">
    <w:name w:val="Figure Title"/>
    <w:basedOn w:val="TableTitle"/>
    <w:next w:val="Paragraph"/>
    <w:pPr>
      <w:keepNext w:val="0"/>
      <w:spacing w:after="240"/>
    </w:pPr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pPr>
      <w:tabs>
        <w:tab w:val="center" w:pos="4507"/>
        <w:tab w:val="right" w:pos="9000"/>
      </w:tabs>
    </w:pPr>
    <w:rPr>
      <w:lang w:eastAsia="en-US"/>
    </w:rPr>
  </w:style>
  <w:style w:type="paragraph" w:styleId="Footer">
    <w:name w:val="footer"/>
    <w:basedOn w:val="Header"/>
    <w:link w:val="FooterChar"/>
    <w:uiPriority w:val="99"/>
  </w:style>
  <w:style w:type="character" w:customStyle="1" w:styleId="Instructions">
    <w:name w:val="Instructions"/>
    <w:rPr>
      <w:i/>
      <w:vanish/>
      <w:color w:val="008080"/>
    </w:rPr>
  </w:style>
  <w:style w:type="paragraph" w:customStyle="1" w:styleId="TOCTitle">
    <w:name w:val="TOC Title"/>
    <w:basedOn w:val="Title"/>
    <w:next w:val="TOC1"/>
    <w:pPr>
      <w:pageBreakBefore/>
    </w:pPr>
    <w:rPr>
      <w:caps/>
      <w:sz w:val="28"/>
      <w:szCs w:val="28"/>
    </w:rPr>
  </w:style>
  <w:style w:type="paragraph" w:styleId="TOC1">
    <w:name w:val="toc 1"/>
    <w:next w:val="Paragraph"/>
    <w:semiHidden/>
    <w:pPr>
      <w:tabs>
        <w:tab w:val="left" w:pos="1040"/>
        <w:tab w:val="right" w:leader="dot" w:pos="9000"/>
      </w:tabs>
      <w:spacing w:before="60"/>
      <w:ind w:left="1040" w:hanging="1040"/>
    </w:pPr>
    <w:rPr>
      <w:caps/>
      <w:sz w:val="24"/>
      <w:lang w:eastAsia="en-US"/>
    </w:rPr>
  </w:style>
  <w:style w:type="paragraph" w:customStyle="1" w:styleId="TOCSection">
    <w:name w:val="TOC Section"/>
    <w:basedOn w:val="Heading1"/>
    <w:pPr>
      <w:numPr>
        <w:numId w:val="0"/>
      </w:numPr>
      <w:spacing w:before="240" w:after="120"/>
      <w:outlineLvl w:val="9"/>
    </w:pPr>
  </w:style>
  <w:style w:type="paragraph" w:customStyle="1" w:styleId="Confidentiality">
    <w:name w:val="Confidentiality"/>
    <w:next w:val="Paragraph"/>
    <w:pPr>
      <w:ind w:left="720" w:right="720"/>
    </w:pPr>
    <w:rPr>
      <w:lang w:eastAsia="en-US"/>
    </w:rPr>
  </w:style>
  <w:style w:type="paragraph" w:styleId="TOC5">
    <w:name w:val="toc 5"/>
    <w:basedOn w:val="TOC1"/>
    <w:next w:val="Paragraph"/>
    <w:semiHidden/>
    <w:pPr>
      <w:ind w:left="2880" w:hanging="1440"/>
    </w:pPr>
    <w:rPr>
      <w:caps w:val="0"/>
      <w:szCs w:val="24"/>
    </w:rPr>
  </w:style>
  <w:style w:type="paragraph" w:styleId="TOC2">
    <w:name w:val="toc 2"/>
    <w:basedOn w:val="TOC1"/>
    <w:next w:val="Paragraph"/>
    <w:semiHidden/>
    <w:pPr>
      <w:tabs>
        <w:tab w:val="clear" w:pos="1040"/>
        <w:tab w:val="left" w:pos="1640"/>
      </w:tabs>
      <w:ind w:left="1640" w:hanging="1280"/>
    </w:pPr>
    <w:rPr>
      <w:caps w:val="0"/>
      <w:szCs w:val="24"/>
    </w:rPr>
  </w:style>
  <w:style w:type="paragraph" w:styleId="TOC3">
    <w:name w:val="toc 3"/>
    <w:basedOn w:val="TOC1"/>
    <w:next w:val="Paragraph"/>
    <w:semiHidden/>
    <w:pPr>
      <w:tabs>
        <w:tab w:val="clear" w:pos="1040"/>
        <w:tab w:val="left" w:pos="2240"/>
      </w:tabs>
      <w:ind w:left="2240" w:hanging="1520"/>
    </w:pPr>
    <w:rPr>
      <w:caps w:val="0"/>
      <w:szCs w:val="24"/>
    </w:rPr>
  </w:style>
  <w:style w:type="paragraph" w:styleId="TOC4">
    <w:name w:val="toc 4"/>
    <w:basedOn w:val="TOC1"/>
    <w:next w:val="Paragraph"/>
    <w:semiHidden/>
    <w:pPr>
      <w:tabs>
        <w:tab w:val="clear" w:pos="1040"/>
        <w:tab w:val="left" w:pos="2840"/>
      </w:tabs>
      <w:ind w:left="2840" w:hanging="1760"/>
    </w:pPr>
    <w:rPr>
      <w:caps w:val="0"/>
      <w:szCs w:val="24"/>
    </w:rPr>
  </w:style>
  <w:style w:type="paragraph" w:styleId="TOC6">
    <w:name w:val="toc 6"/>
    <w:basedOn w:val="TOC1"/>
    <w:next w:val="Paragraph"/>
    <w:semiHidden/>
    <w:pPr>
      <w:ind w:left="3485" w:hanging="1685"/>
    </w:pPr>
    <w:rPr>
      <w:caps w:val="0"/>
      <w:szCs w:val="24"/>
    </w:rPr>
  </w:style>
  <w:style w:type="paragraph" w:styleId="TOC7">
    <w:name w:val="toc 7"/>
    <w:basedOn w:val="TOC1"/>
    <w:next w:val="Paragraph"/>
    <w:semiHidden/>
    <w:pPr>
      <w:ind w:left="4075" w:hanging="1915"/>
    </w:pPr>
    <w:rPr>
      <w:caps w:val="0"/>
      <w:szCs w:val="24"/>
    </w:rPr>
  </w:style>
  <w:style w:type="paragraph" w:styleId="TOC8">
    <w:name w:val="toc 8"/>
    <w:basedOn w:val="TOC1"/>
    <w:next w:val="Paragraph"/>
    <w:semiHidden/>
    <w:pPr>
      <w:ind w:left="4680" w:hanging="2160"/>
    </w:pPr>
    <w:rPr>
      <w:caps w:val="0"/>
      <w:szCs w:val="24"/>
    </w:rPr>
  </w:style>
  <w:style w:type="paragraph" w:styleId="TOC9">
    <w:name w:val="toc 9"/>
    <w:basedOn w:val="TOC1"/>
    <w:next w:val="Paragraph"/>
    <w:semiHidden/>
    <w:pPr>
      <w:ind w:left="5285" w:hanging="2405"/>
    </w:pPr>
    <w:rPr>
      <w:caps w:val="0"/>
      <w:szCs w:val="24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uiPriority w:val="99"/>
    <w:rPr>
      <w:color w:val="0000FF"/>
      <w:u w:val="none"/>
    </w:rPr>
  </w:style>
  <w:style w:type="paragraph" w:customStyle="1" w:styleId="HeaderLandscape">
    <w:name w:val="HeaderLandscape"/>
    <w:pPr>
      <w:tabs>
        <w:tab w:val="center" w:pos="6480"/>
        <w:tab w:val="right" w:pos="12960"/>
      </w:tabs>
    </w:pPr>
    <w:rPr>
      <w:lang w:eastAsia="en-US"/>
    </w:rPr>
  </w:style>
  <w:style w:type="paragraph" w:customStyle="1" w:styleId="TableCenter">
    <w:name w:val="Table Center"/>
    <w:pPr>
      <w:spacing w:after="60"/>
      <w:jc w:val="center"/>
    </w:pPr>
    <w:rPr>
      <w:sz w:val="24"/>
      <w:lang w:eastAsia="en-US"/>
    </w:rPr>
  </w:style>
  <w:style w:type="paragraph" w:styleId="ListNumber">
    <w:name w:val="List Number"/>
    <w:pPr>
      <w:numPr>
        <w:numId w:val="4"/>
      </w:numPr>
    </w:pPr>
    <w:rPr>
      <w:sz w:val="24"/>
      <w:lang w:eastAsia="en-US"/>
    </w:rPr>
  </w:style>
  <w:style w:type="paragraph" w:customStyle="1" w:styleId="References">
    <w:name w:val="References"/>
    <w:pPr>
      <w:numPr>
        <w:numId w:val="9"/>
      </w:numPr>
      <w:spacing w:after="240"/>
    </w:pPr>
    <w:rPr>
      <w:sz w:val="24"/>
      <w:lang w:eastAsia="en-US"/>
    </w:rPr>
  </w:style>
  <w:style w:type="paragraph" w:customStyle="1" w:styleId="Heading1Unnumbered">
    <w:name w:val="Heading 1 Unnumbered"/>
    <w:basedOn w:val="Heading1"/>
    <w:next w:val="Paragraph"/>
    <w:pPr>
      <w:numPr>
        <w:numId w:val="0"/>
      </w:numPr>
    </w:pPr>
  </w:style>
  <w:style w:type="paragraph" w:customStyle="1" w:styleId="TableLeft">
    <w:name w:val="Table Left"/>
    <w:pPr>
      <w:spacing w:after="60"/>
    </w:pPr>
    <w:rPr>
      <w:sz w:val="24"/>
      <w:lang w:eastAsia="en-US"/>
    </w:rPr>
  </w:style>
  <w:style w:type="paragraph" w:customStyle="1" w:styleId="TableFixedWidth">
    <w:name w:val="Table Fixed Width"/>
    <w:rPr>
      <w:rFonts w:ascii="Courier New" w:hAnsi="Courier New"/>
      <w:lang w:eastAsia="en-US"/>
    </w:rPr>
  </w:style>
  <w:style w:type="character" w:styleId="EndnoteReference">
    <w:name w:val="endnote reference"/>
    <w:semiHidden/>
    <w:rPr>
      <w:vertAlign w:val="baseline"/>
    </w:rPr>
  </w:style>
  <w:style w:type="paragraph" w:styleId="EndnoteText">
    <w:name w:val="endnote text"/>
    <w:semiHidden/>
    <w:pPr>
      <w:tabs>
        <w:tab w:val="left" w:pos="360"/>
      </w:tabs>
    </w:pPr>
    <w:rPr>
      <w:sz w:val="24"/>
      <w:lang w:eastAsia="en-US"/>
    </w:rPr>
  </w:style>
  <w:style w:type="paragraph" w:customStyle="1" w:styleId="Figure">
    <w:name w:val="Figure"/>
    <w:next w:val="Paragraph"/>
    <w:pPr>
      <w:keepNext/>
      <w:keepLines/>
      <w:spacing w:after="120"/>
      <w:jc w:val="center"/>
    </w:pPr>
    <w:rPr>
      <w:sz w:val="24"/>
      <w:lang w:eastAsia="en-US"/>
    </w:rPr>
  </w:style>
  <w:style w:type="paragraph" w:customStyle="1" w:styleId="ListLetter">
    <w:name w:val="List Letter"/>
    <w:pPr>
      <w:numPr>
        <w:numId w:val="5"/>
      </w:numPr>
    </w:pPr>
    <w:rPr>
      <w:sz w:val="24"/>
      <w:lang w:eastAsia="en-US"/>
    </w:rPr>
  </w:style>
  <w:style w:type="paragraph" w:customStyle="1" w:styleId="FooterLandscape">
    <w:name w:val="FooterLandscape"/>
    <w:basedOn w:val="HeaderLandscape"/>
    <w:pPr>
      <w:tabs>
        <w:tab w:val="clear" w:pos="6480"/>
        <w:tab w:val="clear" w:pos="12960"/>
        <w:tab w:val="center" w:pos="6307"/>
        <w:tab w:val="right" w:pos="12600"/>
      </w:tabs>
    </w:pPr>
  </w:style>
  <w:style w:type="paragraph" w:customStyle="1" w:styleId="Approval">
    <w:name w:val="Approval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sz w:val="24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character" w:styleId="FollowedHyperlink">
    <w:name w:val="FollowedHyperlink"/>
    <w:rPr>
      <w:color w:val="0000FF"/>
      <w:u w:val="none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semiHidden/>
    <w:pPr>
      <w:ind w:left="240" w:hanging="240"/>
    </w:pPr>
  </w:style>
  <w:style w:type="paragraph" w:styleId="Index2">
    <w:name w:val="index 2"/>
    <w:basedOn w:val="Normal"/>
    <w:next w:val="Normal"/>
    <w:semiHidden/>
    <w:pPr>
      <w:ind w:left="480" w:hanging="240"/>
    </w:pPr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2">
    <w:name w:val="List Bullet 2"/>
    <w:basedOn w:val="Normal"/>
    <w:pPr>
      <w:numPr>
        <w:numId w:val="7"/>
      </w:numPr>
    </w:pPr>
  </w:style>
  <w:style w:type="paragraph" w:styleId="ListBullet3">
    <w:name w:val="List Bullet 3"/>
    <w:basedOn w:val="Normal"/>
    <w:pPr>
      <w:numPr>
        <w:numId w:val="8"/>
      </w:numPr>
    </w:pPr>
  </w:style>
  <w:style w:type="paragraph" w:styleId="ListBullet4">
    <w:name w:val="List Bullet 4"/>
    <w:basedOn w:val="Normal"/>
  </w:style>
  <w:style w:type="paragraph" w:styleId="ListBullet5">
    <w:name w:val="List Bullet 5"/>
    <w:basedOn w:val="Normal"/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2">
    <w:name w:val="List Number 2"/>
    <w:pPr>
      <w:numPr>
        <w:numId w:val="32"/>
      </w:numPr>
    </w:pPr>
    <w:rPr>
      <w:sz w:val="24"/>
      <w:szCs w:val="24"/>
      <w:lang w:eastAsia="en-US"/>
    </w:rPr>
  </w:style>
  <w:style w:type="paragraph" w:styleId="ListNumber3">
    <w:name w:val="List Number 3"/>
    <w:pPr>
      <w:numPr>
        <w:numId w:val="16"/>
      </w:numPr>
    </w:pPr>
    <w:rPr>
      <w:sz w:val="24"/>
      <w:szCs w:val="24"/>
      <w:lang w:eastAsia="en-US"/>
    </w:rPr>
  </w:style>
  <w:style w:type="paragraph" w:styleId="ListNumber4">
    <w:name w:val="List Number 4"/>
    <w:basedOn w:val="Normal"/>
  </w:style>
  <w:style w:type="paragraph" w:styleId="ListNumber5">
    <w:name w:val="List Number 5"/>
    <w:basedOn w:val="Normal"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next w:val="Paragraph"/>
    <w:semiHidden/>
    <w:pPr>
      <w:tabs>
        <w:tab w:val="right" w:leader="dot" w:pos="9000"/>
      </w:tabs>
      <w:ind w:left="835" w:hanging="475"/>
    </w:pPr>
    <w:rPr>
      <w:sz w:val="24"/>
      <w:szCs w:val="24"/>
      <w:lang w:eastAsia="en-US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basedOn w:val="Heading1Unnumbered"/>
    <w:next w:val="Paragraph"/>
    <w:pPr>
      <w:outlineLvl w:val="9"/>
    </w:pPr>
  </w:style>
  <w:style w:type="paragraph" w:customStyle="1" w:styleId="Heading2NoTOC">
    <w:name w:val="Heading 2 No TOC"/>
    <w:basedOn w:val="Heading2"/>
    <w:next w:val="Paragraph"/>
    <w:pPr>
      <w:numPr>
        <w:ilvl w:val="0"/>
        <w:numId w:val="0"/>
      </w:numPr>
      <w:outlineLvl w:val="9"/>
    </w:pPr>
    <w:rPr>
      <w:bCs w:val="0"/>
      <w:snapToGrid w:val="0"/>
    </w:rPr>
  </w:style>
  <w:style w:type="character" w:customStyle="1" w:styleId="Citation">
    <w:name w:val="Citation"/>
    <w:semiHidden/>
    <w:rPr>
      <w:vertAlign w:val="superscript"/>
    </w:rPr>
  </w:style>
  <w:style w:type="paragraph" w:styleId="ListBullet">
    <w:name w:val="List Bullet"/>
    <w:pPr>
      <w:numPr>
        <w:numId w:val="13"/>
      </w:numPr>
    </w:pPr>
    <w:rPr>
      <w:sz w:val="24"/>
      <w:lang w:eastAsia="en-US"/>
    </w:rPr>
  </w:style>
  <w:style w:type="paragraph" w:customStyle="1" w:styleId="TableFootnoteSymbol">
    <w:name w:val="Table Footnote Symbol"/>
    <w:basedOn w:val="TableFootnote"/>
    <w:pPr>
      <w:numPr>
        <w:numId w:val="0"/>
      </w:numPr>
      <w:tabs>
        <w:tab w:val="left" w:pos="360"/>
      </w:tabs>
      <w:ind w:left="360" w:hanging="360"/>
    </w:pPr>
  </w:style>
  <w:style w:type="paragraph" w:customStyle="1" w:styleId="Appendix">
    <w:name w:val="Appendix"/>
    <w:basedOn w:val="Heading2NoTOC"/>
    <w:next w:val="Paragraph"/>
    <w:pPr>
      <w:numPr>
        <w:numId w:val="11"/>
      </w:numPr>
    </w:pPr>
  </w:style>
  <w:style w:type="paragraph" w:customStyle="1" w:styleId="Heading2Unnumbered">
    <w:name w:val="Heading 2 Unnumbered"/>
    <w:basedOn w:val="Heading2"/>
    <w:next w:val="Paragraph"/>
    <w:pPr>
      <w:numPr>
        <w:ilvl w:val="0"/>
        <w:numId w:val="0"/>
      </w:numPr>
    </w:pPr>
  </w:style>
  <w:style w:type="paragraph" w:customStyle="1" w:styleId="TableFootnoteLetter">
    <w:name w:val="Table Footnote Letter"/>
    <w:basedOn w:val="TableFootnote"/>
    <w:pPr>
      <w:numPr>
        <w:numId w:val="14"/>
      </w:numPr>
    </w:pPr>
  </w:style>
  <w:style w:type="paragraph" w:customStyle="1" w:styleId="TableEndofTextTitle">
    <w:name w:val="Table End of Text Title"/>
    <w:next w:val="TableHead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  <w:lang w:eastAsia="en-US"/>
    </w:rPr>
  </w:style>
  <w:style w:type="paragraph" w:customStyle="1" w:styleId="ListEnd">
    <w:name w:val="List End"/>
    <w:basedOn w:val="ListBullet"/>
    <w:next w:val="Paragraph"/>
    <w:pPr>
      <w:numPr>
        <w:numId w:val="0"/>
      </w:numPr>
    </w:pPr>
  </w:style>
  <w:style w:type="paragraph" w:customStyle="1" w:styleId="FigureEndofTextTitle">
    <w:name w:val="Figure End of Text Title"/>
    <w:next w:val="Figure"/>
    <w:pPr>
      <w:tabs>
        <w:tab w:val="left" w:pos="1440"/>
      </w:tabs>
      <w:ind w:left="1440" w:hanging="1440"/>
    </w:pPr>
    <w:rPr>
      <w:rFonts w:ascii="Arial" w:hAnsi="Arial"/>
      <w:b/>
      <w:sz w:val="24"/>
      <w:szCs w:val="24"/>
      <w:lang w:eastAsia="en-US"/>
    </w:rPr>
  </w:style>
  <w:style w:type="paragraph" w:customStyle="1" w:styleId="ListLetter2">
    <w:name w:val="List Letter 2"/>
    <w:pPr>
      <w:numPr>
        <w:numId w:val="17"/>
      </w:numPr>
    </w:pPr>
    <w:rPr>
      <w:sz w:val="24"/>
      <w:lang w:eastAsia="en-US"/>
    </w:rPr>
  </w:style>
  <w:style w:type="paragraph" w:customStyle="1" w:styleId="ListLetter3">
    <w:name w:val="List Letter 3"/>
    <w:pPr>
      <w:numPr>
        <w:numId w:val="18"/>
      </w:numPr>
    </w:pPr>
    <w:rPr>
      <w:sz w:val="24"/>
      <w:lang w:eastAsia="en-US"/>
    </w:rPr>
  </w:style>
  <w:style w:type="paragraph" w:customStyle="1" w:styleId="TableTitleContinued">
    <w:name w:val="Table Title Continued"/>
    <w:basedOn w:val="Normal"/>
    <w:pPr>
      <w:keepNext/>
      <w:keepLines/>
      <w:tabs>
        <w:tab w:val="left" w:pos="1440"/>
      </w:tabs>
      <w:spacing w:after="120"/>
      <w:ind w:left="1440" w:hanging="1440"/>
    </w:pPr>
    <w:rPr>
      <w:rFonts w:ascii="Arial" w:hAnsi="Arial"/>
      <w:b/>
    </w:rPr>
  </w:style>
  <w:style w:type="character" w:customStyle="1" w:styleId="size1">
    <w:name w:val="size1"/>
    <w:rsid w:val="00B71AED"/>
    <w:rPr>
      <w:sz w:val="18"/>
      <w:szCs w:val="18"/>
    </w:rPr>
  </w:style>
  <w:style w:type="character" w:customStyle="1" w:styleId="fontsize1">
    <w:name w:val="fontsize1"/>
    <w:rsid w:val="009F2157"/>
    <w:rPr>
      <w:rFonts w:cs="Times New Roman"/>
      <w:sz w:val="18"/>
      <w:szCs w:val="18"/>
    </w:rPr>
  </w:style>
  <w:style w:type="character" w:customStyle="1" w:styleId="UserTips">
    <w:name w:val="User Tips"/>
    <w:rsid w:val="00597047"/>
    <w:rPr>
      <w:i/>
      <w:vanish/>
      <w:color w:val="FF6600"/>
    </w:rPr>
  </w:style>
  <w:style w:type="paragraph" w:customStyle="1" w:styleId="Equation">
    <w:name w:val="Equation"/>
    <w:next w:val="Paragraph"/>
    <w:qFormat/>
    <w:rsid w:val="00597047"/>
    <w:pPr>
      <w:keepNext/>
      <w:keepLines/>
      <w:spacing w:after="120"/>
      <w:jc w:val="center"/>
    </w:pPr>
    <w:rPr>
      <w:color w:val="000000"/>
      <w:sz w:val="24"/>
      <w:szCs w:val="24"/>
      <w:lang w:eastAsia="en-US"/>
    </w:rPr>
  </w:style>
  <w:style w:type="paragraph" w:customStyle="1" w:styleId="EquationTitle">
    <w:name w:val="Equation Title"/>
    <w:next w:val="Equation"/>
    <w:qFormat/>
    <w:rsid w:val="00597047"/>
    <w:pPr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  <w:lang w:eastAsia="en-US"/>
    </w:rPr>
  </w:style>
  <w:style w:type="paragraph" w:customStyle="1" w:styleId="CaptionContinued">
    <w:name w:val="Caption Continued"/>
    <w:basedOn w:val="Normal"/>
    <w:rsid w:val="00597047"/>
    <w:pPr>
      <w:tabs>
        <w:tab w:val="left" w:pos="1440"/>
      </w:tabs>
      <w:spacing w:before="60" w:after="120"/>
      <w:ind w:left="1440" w:hanging="1440"/>
    </w:pPr>
    <w:rPr>
      <w:rFonts w:ascii="Arial" w:hAnsi="Arial"/>
      <w:b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link w:val="Header"/>
    <w:rsid w:val="0054726C"/>
  </w:style>
  <w:style w:type="character" w:customStyle="1" w:styleId="FooterChar">
    <w:name w:val="Footer Char"/>
    <w:link w:val="Footer"/>
    <w:uiPriority w:val="99"/>
    <w:rsid w:val="00221C3B"/>
  </w:style>
  <w:style w:type="paragraph" w:styleId="Revision">
    <w:name w:val="Revision"/>
    <w:hidden/>
    <w:uiPriority w:val="99"/>
    <w:semiHidden/>
    <w:rsid w:val="004D491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7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essdata.fda.gov/scripts/cder/o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0F791-4C68-4449-8F1B-6399477A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2385</Characters>
  <Application>Microsoft Office Word</Application>
  <DocSecurity>0</DocSecurity>
  <Lines>50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2025-12-19T07:00:00Z</dcterms:created>
  <dcterms:modified xsi:type="dcterms:W3CDTF">2025-12-19T07:01:00Z</dcterms:modified>
</cp:coreProperties>
</file>