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82F7D" w14:textId="56E41AF1" w:rsidR="00D527B2" w:rsidRDefault="003410AC" w:rsidP="00D527B2">
      <w:pPr>
        <w:pStyle w:val="TOC1"/>
        <w:jc w:val="center"/>
        <w:rPr>
          <w:rFonts w:ascii="Arial" w:hAnsi="Arial" w:cs="Arial"/>
          <w:b/>
          <w:sz w:val="28"/>
          <w:szCs w:val="28"/>
        </w:rPr>
      </w:pPr>
      <w:r w:rsidRPr="00397158">
        <w:rPr>
          <w:rFonts w:ascii="Arial" w:hAnsi="Arial" w:cs="Arial"/>
          <w:b/>
          <w:sz w:val="28"/>
          <w:szCs w:val="28"/>
        </w:rPr>
        <w:t>Table Of Contents</w:t>
      </w:r>
      <w:bookmarkStart w:id="0" w:name="_ITBL_1_DESCRIPTION_AND_COMPOSITION_"/>
      <w:bookmarkStart w:id="1" w:name="_ITBT_1_DESCRIPTION_AND_COMPOSITION_"/>
    </w:p>
    <w:p w14:paraId="2F33B064" w14:textId="5C333F8C" w:rsidR="0018780E" w:rsidRPr="0018780E" w:rsidRDefault="0018780E" w:rsidP="0018780E">
      <w:pPr>
        <w:pStyle w:val="Paragraph"/>
      </w:pPr>
    </w:p>
    <w:p w14:paraId="66A2446B" w14:textId="16EB7EE7" w:rsidR="0036125C" w:rsidRDefault="00E87CE0">
      <w:pPr>
        <w:pStyle w:val="TOC1"/>
        <w:rPr>
          <w:rFonts w:asciiTheme="minorHAnsi" w:eastAsiaTheme="minorEastAsia" w:hAnsiTheme="minorHAnsi" w:cstheme="minorBidi"/>
          <w:caps w:val="0"/>
          <w:noProof/>
          <w:kern w:val="2"/>
          <w:szCs w:val="24"/>
          <w:lang w:val="en-IN" w:eastAsia="en-IN"/>
          <w14:ligatures w14:val="standardContextual"/>
        </w:rPr>
      </w:pPr>
      <w:r>
        <w:fldChar w:fldCharType="begin"/>
      </w:r>
      <w:r>
        <w:instrText xml:space="preserve"> TOC \o "1-4" \h \z </w:instrText>
      </w:r>
      <w:r>
        <w:fldChar w:fldCharType="separate"/>
      </w:r>
      <w:hyperlink w:anchor="_Toc207618699" w:history="1">
        <w:r w:rsidR="0036125C" w:rsidRPr="0043089C">
          <w:rPr>
            <w:rStyle w:val="Hyperlink"/>
            <w:noProof/>
          </w:rPr>
          <w:t>1</w:t>
        </w:r>
        <w:r w:rsidR="0036125C">
          <w:rPr>
            <w:rFonts w:asciiTheme="minorHAnsi" w:eastAsiaTheme="minorEastAsia" w:hAnsiTheme="minorHAnsi" w:cstheme="minorBidi"/>
            <w:caps w:val="0"/>
            <w:noProof/>
            <w:kern w:val="2"/>
            <w:szCs w:val="24"/>
            <w:lang w:val="en-IN" w:eastAsia="en-IN"/>
            <w14:ligatures w14:val="standardContextual"/>
          </w:rPr>
          <w:tab/>
        </w:r>
        <w:r w:rsidR="0036125C" w:rsidRPr="0043089C">
          <w:rPr>
            <w:rStyle w:val="Hyperlink"/>
            <w:noProof/>
          </w:rPr>
          <w:t>Description and Composition of the Drug Product</w:t>
        </w:r>
        <w:r w:rsidR="0036125C">
          <w:rPr>
            <w:noProof/>
            <w:webHidden/>
          </w:rPr>
          <w:tab/>
        </w:r>
        <w:r w:rsidR="0036125C">
          <w:rPr>
            <w:noProof/>
            <w:webHidden/>
          </w:rPr>
          <w:fldChar w:fldCharType="begin"/>
        </w:r>
        <w:r w:rsidR="0036125C">
          <w:rPr>
            <w:noProof/>
            <w:webHidden/>
          </w:rPr>
          <w:instrText xml:space="preserve"> PAGEREF _Toc207618699 \h </w:instrText>
        </w:r>
        <w:r w:rsidR="0036125C">
          <w:rPr>
            <w:noProof/>
            <w:webHidden/>
          </w:rPr>
        </w:r>
        <w:r w:rsidR="0036125C">
          <w:rPr>
            <w:noProof/>
            <w:webHidden/>
          </w:rPr>
          <w:fldChar w:fldCharType="separate"/>
        </w:r>
        <w:r w:rsidR="001054F2">
          <w:rPr>
            <w:noProof/>
            <w:webHidden/>
          </w:rPr>
          <w:t>2</w:t>
        </w:r>
        <w:r w:rsidR="0036125C">
          <w:rPr>
            <w:noProof/>
            <w:webHidden/>
          </w:rPr>
          <w:fldChar w:fldCharType="end"/>
        </w:r>
      </w:hyperlink>
    </w:p>
    <w:p w14:paraId="7A27ACBC" w14:textId="2B6CEEB6" w:rsidR="0036125C" w:rsidRDefault="0036125C">
      <w:pPr>
        <w:pStyle w:val="TOC2"/>
        <w:rPr>
          <w:rFonts w:asciiTheme="minorHAnsi" w:eastAsiaTheme="minorEastAsia" w:hAnsiTheme="minorHAnsi" w:cstheme="minorBidi"/>
          <w:noProof/>
          <w:kern w:val="2"/>
          <w:lang w:val="en-IN" w:eastAsia="en-IN"/>
          <w14:ligatures w14:val="standardContextual"/>
        </w:rPr>
      </w:pPr>
      <w:hyperlink w:anchor="_Toc207618700" w:history="1">
        <w:r w:rsidRPr="0043089C">
          <w:rPr>
            <w:rStyle w:val="Hyperlink"/>
            <w:noProof/>
          </w:rPr>
          <w:t>1.1</w:t>
        </w:r>
        <w:r>
          <w:rPr>
            <w:rFonts w:asciiTheme="minorHAnsi" w:eastAsiaTheme="minorEastAsia" w:hAnsiTheme="minorHAnsi" w:cstheme="minorBidi"/>
            <w:noProof/>
            <w:kern w:val="2"/>
            <w:lang w:val="en-IN" w:eastAsia="en-IN"/>
            <w14:ligatures w14:val="standardContextual"/>
          </w:rPr>
          <w:tab/>
        </w:r>
        <w:r w:rsidRPr="0043089C">
          <w:rPr>
            <w:rStyle w:val="Hyperlink"/>
            <w:noProof/>
          </w:rPr>
          <w:t>Description</w:t>
        </w:r>
        <w:r>
          <w:rPr>
            <w:noProof/>
            <w:webHidden/>
          </w:rPr>
          <w:tab/>
        </w:r>
        <w:r>
          <w:rPr>
            <w:noProof/>
            <w:webHidden/>
          </w:rPr>
          <w:fldChar w:fldCharType="begin"/>
        </w:r>
        <w:r>
          <w:rPr>
            <w:noProof/>
            <w:webHidden/>
          </w:rPr>
          <w:instrText xml:space="preserve"> PAGEREF _Toc207618700 \h </w:instrText>
        </w:r>
        <w:r>
          <w:rPr>
            <w:noProof/>
            <w:webHidden/>
          </w:rPr>
        </w:r>
        <w:r>
          <w:rPr>
            <w:noProof/>
            <w:webHidden/>
          </w:rPr>
          <w:fldChar w:fldCharType="separate"/>
        </w:r>
        <w:r w:rsidR="001054F2">
          <w:rPr>
            <w:noProof/>
            <w:webHidden/>
          </w:rPr>
          <w:t>2</w:t>
        </w:r>
        <w:r>
          <w:rPr>
            <w:noProof/>
            <w:webHidden/>
          </w:rPr>
          <w:fldChar w:fldCharType="end"/>
        </w:r>
      </w:hyperlink>
    </w:p>
    <w:p w14:paraId="5F1AAFC4" w14:textId="7E7FC484" w:rsidR="0036125C" w:rsidRDefault="0036125C">
      <w:pPr>
        <w:pStyle w:val="TOC2"/>
        <w:rPr>
          <w:rFonts w:asciiTheme="minorHAnsi" w:eastAsiaTheme="minorEastAsia" w:hAnsiTheme="minorHAnsi" w:cstheme="minorBidi"/>
          <w:noProof/>
          <w:kern w:val="2"/>
          <w:lang w:val="en-IN" w:eastAsia="en-IN"/>
          <w14:ligatures w14:val="standardContextual"/>
        </w:rPr>
      </w:pPr>
      <w:hyperlink w:anchor="_Toc207618701" w:history="1">
        <w:r w:rsidRPr="0043089C">
          <w:rPr>
            <w:rStyle w:val="Hyperlink"/>
            <w:noProof/>
          </w:rPr>
          <w:t>1.2</w:t>
        </w:r>
        <w:r>
          <w:rPr>
            <w:rFonts w:asciiTheme="minorHAnsi" w:eastAsiaTheme="minorEastAsia" w:hAnsiTheme="minorHAnsi" w:cstheme="minorBidi"/>
            <w:noProof/>
            <w:kern w:val="2"/>
            <w:lang w:val="en-IN" w:eastAsia="en-IN"/>
            <w14:ligatures w14:val="standardContextual"/>
          </w:rPr>
          <w:tab/>
        </w:r>
        <w:r w:rsidRPr="0043089C">
          <w:rPr>
            <w:rStyle w:val="Hyperlink"/>
            <w:noProof/>
          </w:rPr>
          <w:t>Unit Composition with function of the inactive ingredient(s)</w:t>
        </w:r>
        <w:r>
          <w:rPr>
            <w:noProof/>
            <w:webHidden/>
          </w:rPr>
          <w:tab/>
        </w:r>
        <w:r>
          <w:rPr>
            <w:noProof/>
            <w:webHidden/>
          </w:rPr>
          <w:fldChar w:fldCharType="begin"/>
        </w:r>
        <w:r>
          <w:rPr>
            <w:noProof/>
            <w:webHidden/>
          </w:rPr>
          <w:instrText xml:space="preserve"> PAGEREF _Toc207618701 \h </w:instrText>
        </w:r>
        <w:r>
          <w:rPr>
            <w:noProof/>
            <w:webHidden/>
          </w:rPr>
        </w:r>
        <w:r>
          <w:rPr>
            <w:noProof/>
            <w:webHidden/>
          </w:rPr>
          <w:fldChar w:fldCharType="separate"/>
        </w:r>
        <w:r w:rsidR="001054F2">
          <w:rPr>
            <w:noProof/>
            <w:webHidden/>
          </w:rPr>
          <w:t>3</w:t>
        </w:r>
        <w:r>
          <w:rPr>
            <w:noProof/>
            <w:webHidden/>
          </w:rPr>
          <w:fldChar w:fldCharType="end"/>
        </w:r>
      </w:hyperlink>
    </w:p>
    <w:p w14:paraId="1DD5DBA1" w14:textId="34EA0547" w:rsidR="0036125C" w:rsidRDefault="0036125C">
      <w:pPr>
        <w:pStyle w:val="TOC2"/>
        <w:rPr>
          <w:rFonts w:asciiTheme="minorHAnsi" w:eastAsiaTheme="minorEastAsia" w:hAnsiTheme="minorHAnsi" w:cstheme="minorBidi"/>
          <w:noProof/>
          <w:kern w:val="2"/>
          <w:lang w:val="en-IN" w:eastAsia="en-IN"/>
          <w14:ligatures w14:val="standardContextual"/>
        </w:rPr>
      </w:pPr>
      <w:hyperlink w:anchor="_Toc207618702" w:history="1">
        <w:r w:rsidRPr="0043089C">
          <w:rPr>
            <w:rStyle w:val="Hyperlink"/>
            <w:noProof/>
          </w:rPr>
          <w:t>1.3</w:t>
        </w:r>
        <w:r>
          <w:rPr>
            <w:rFonts w:asciiTheme="minorHAnsi" w:eastAsiaTheme="minorEastAsia" w:hAnsiTheme="minorHAnsi" w:cstheme="minorBidi"/>
            <w:noProof/>
            <w:kern w:val="2"/>
            <w:lang w:val="en-IN" w:eastAsia="en-IN"/>
            <w14:ligatures w14:val="standardContextual"/>
          </w:rPr>
          <w:tab/>
        </w:r>
        <w:r w:rsidRPr="0043089C">
          <w:rPr>
            <w:rStyle w:val="Hyperlink"/>
            <w:noProof/>
          </w:rPr>
          <w:t>Inactive Ingredients and amounts as per IIG</w:t>
        </w:r>
        <w:r>
          <w:rPr>
            <w:noProof/>
            <w:webHidden/>
          </w:rPr>
          <w:tab/>
        </w:r>
        <w:r>
          <w:rPr>
            <w:noProof/>
            <w:webHidden/>
          </w:rPr>
          <w:fldChar w:fldCharType="begin"/>
        </w:r>
        <w:r>
          <w:rPr>
            <w:noProof/>
            <w:webHidden/>
          </w:rPr>
          <w:instrText xml:space="preserve"> PAGEREF _Toc207618702 \h </w:instrText>
        </w:r>
        <w:r>
          <w:rPr>
            <w:noProof/>
            <w:webHidden/>
          </w:rPr>
        </w:r>
        <w:r>
          <w:rPr>
            <w:noProof/>
            <w:webHidden/>
          </w:rPr>
          <w:fldChar w:fldCharType="separate"/>
        </w:r>
        <w:r w:rsidR="001054F2">
          <w:rPr>
            <w:noProof/>
            <w:webHidden/>
          </w:rPr>
          <w:t>4</w:t>
        </w:r>
        <w:r>
          <w:rPr>
            <w:noProof/>
            <w:webHidden/>
          </w:rPr>
          <w:fldChar w:fldCharType="end"/>
        </w:r>
      </w:hyperlink>
    </w:p>
    <w:p w14:paraId="305778C5" w14:textId="7A4E9E2B" w:rsidR="0036125C" w:rsidRDefault="0036125C">
      <w:pPr>
        <w:pStyle w:val="TOC2"/>
        <w:rPr>
          <w:rFonts w:asciiTheme="minorHAnsi" w:eastAsiaTheme="minorEastAsia" w:hAnsiTheme="minorHAnsi" w:cstheme="minorBidi"/>
          <w:noProof/>
          <w:kern w:val="2"/>
          <w:lang w:val="en-IN" w:eastAsia="en-IN"/>
          <w14:ligatures w14:val="standardContextual"/>
        </w:rPr>
      </w:pPr>
      <w:hyperlink w:anchor="_Toc207618703" w:history="1">
        <w:r w:rsidRPr="0043089C">
          <w:rPr>
            <w:rStyle w:val="Hyperlink"/>
            <w:noProof/>
          </w:rPr>
          <w:t>1.4</w:t>
        </w:r>
        <w:r>
          <w:rPr>
            <w:rFonts w:asciiTheme="minorHAnsi" w:eastAsiaTheme="minorEastAsia" w:hAnsiTheme="minorHAnsi" w:cstheme="minorBidi"/>
            <w:noProof/>
            <w:kern w:val="2"/>
            <w:lang w:val="en-IN" w:eastAsia="en-IN"/>
            <w14:ligatures w14:val="standardContextual"/>
          </w:rPr>
          <w:tab/>
        </w:r>
        <w:r w:rsidRPr="0043089C">
          <w:rPr>
            <w:rStyle w:val="Hyperlink"/>
            <w:noProof/>
          </w:rPr>
          <w:t>Conversion from % to mg/dose values for inactive ingredients (if applicable)</w:t>
        </w:r>
        <w:r>
          <w:rPr>
            <w:noProof/>
            <w:webHidden/>
          </w:rPr>
          <w:tab/>
        </w:r>
        <w:r>
          <w:rPr>
            <w:noProof/>
            <w:webHidden/>
          </w:rPr>
          <w:fldChar w:fldCharType="begin"/>
        </w:r>
        <w:r>
          <w:rPr>
            <w:noProof/>
            <w:webHidden/>
          </w:rPr>
          <w:instrText xml:space="preserve"> PAGEREF _Toc207618703 \h </w:instrText>
        </w:r>
        <w:r>
          <w:rPr>
            <w:noProof/>
            <w:webHidden/>
          </w:rPr>
        </w:r>
        <w:r>
          <w:rPr>
            <w:noProof/>
            <w:webHidden/>
          </w:rPr>
          <w:fldChar w:fldCharType="separate"/>
        </w:r>
        <w:r w:rsidR="001054F2">
          <w:rPr>
            <w:noProof/>
            <w:webHidden/>
          </w:rPr>
          <w:t>7</w:t>
        </w:r>
        <w:r>
          <w:rPr>
            <w:noProof/>
            <w:webHidden/>
          </w:rPr>
          <w:fldChar w:fldCharType="end"/>
        </w:r>
      </w:hyperlink>
    </w:p>
    <w:p w14:paraId="26C0E9C5" w14:textId="484E6C3B" w:rsidR="0036125C" w:rsidRDefault="0036125C">
      <w:pPr>
        <w:pStyle w:val="TOC2"/>
        <w:rPr>
          <w:rFonts w:asciiTheme="minorHAnsi" w:eastAsiaTheme="minorEastAsia" w:hAnsiTheme="minorHAnsi" w:cstheme="minorBidi"/>
          <w:noProof/>
          <w:kern w:val="2"/>
          <w:lang w:val="en-IN" w:eastAsia="en-IN"/>
          <w14:ligatures w14:val="standardContextual"/>
        </w:rPr>
      </w:pPr>
      <w:hyperlink w:anchor="_Toc207618704" w:history="1">
        <w:r w:rsidRPr="0043089C">
          <w:rPr>
            <w:rStyle w:val="Hyperlink"/>
            <w:noProof/>
          </w:rPr>
          <w:t>1.5</w:t>
        </w:r>
        <w:r>
          <w:rPr>
            <w:rFonts w:asciiTheme="minorHAnsi" w:eastAsiaTheme="minorEastAsia" w:hAnsiTheme="minorHAnsi" w:cstheme="minorBidi"/>
            <w:noProof/>
            <w:kern w:val="2"/>
            <w:lang w:val="en-IN" w:eastAsia="en-IN"/>
            <w14:ligatures w14:val="standardContextual"/>
          </w:rPr>
          <w:tab/>
        </w:r>
        <w:r w:rsidRPr="0043089C">
          <w:rPr>
            <w:rStyle w:val="Hyperlink"/>
            <w:noProof/>
          </w:rPr>
          <w:t>Allowable Excess Volume</w:t>
        </w:r>
        <w:r>
          <w:rPr>
            <w:noProof/>
            <w:webHidden/>
          </w:rPr>
          <w:tab/>
        </w:r>
        <w:r>
          <w:rPr>
            <w:noProof/>
            <w:webHidden/>
          </w:rPr>
          <w:fldChar w:fldCharType="begin"/>
        </w:r>
        <w:r>
          <w:rPr>
            <w:noProof/>
            <w:webHidden/>
          </w:rPr>
          <w:instrText xml:space="preserve"> PAGEREF _Toc207618704 \h </w:instrText>
        </w:r>
        <w:r>
          <w:rPr>
            <w:noProof/>
            <w:webHidden/>
          </w:rPr>
        </w:r>
        <w:r>
          <w:rPr>
            <w:noProof/>
            <w:webHidden/>
          </w:rPr>
          <w:fldChar w:fldCharType="separate"/>
        </w:r>
        <w:r w:rsidR="001054F2">
          <w:rPr>
            <w:noProof/>
            <w:webHidden/>
          </w:rPr>
          <w:t>7</w:t>
        </w:r>
        <w:r>
          <w:rPr>
            <w:noProof/>
            <w:webHidden/>
          </w:rPr>
          <w:fldChar w:fldCharType="end"/>
        </w:r>
      </w:hyperlink>
    </w:p>
    <w:p w14:paraId="51D4F9FD" w14:textId="680F194D" w:rsidR="0036125C" w:rsidRDefault="0036125C">
      <w:pPr>
        <w:pStyle w:val="TOC2"/>
        <w:rPr>
          <w:rFonts w:asciiTheme="minorHAnsi" w:eastAsiaTheme="minorEastAsia" w:hAnsiTheme="minorHAnsi" w:cstheme="minorBidi"/>
          <w:noProof/>
          <w:kern w:val="2"/>
          <w:lang w:val="en-IN" w:eastAsia="en-IN"/>
          <w14:ligatures w14:val="standardContextual"/>
        </w:rPr>
      </w:pPr>
      <w:hyperlink w:anchor="_Toc207618705" w:history="1">
        <w:r w:rsidRPr="0043089C">
          <w:rPr>
            <w:rStyle w:val="Hyperlink"/>
            <w:noProof/>
          </w:rPr>
          <w:t>1.6</w:t>
        </w:r>
        <w:r>
          <w:rPr>
            <w:rFonts w:asciiTheme="minorHAnsi" w:eastAsiaTheme="minorEastAsia" w:hAnsiTheme="minorHAnsi" w:cstheme="minorBidi"/>
            <w:noProof/>
            <w:kern w:val="2"/>
            <w:lang w:val="en-IN" w:eastAsia="en-IN"/>
            <w14:ligatures w14:val="standardContextual"/>
          </w:rPr>
          <w:tab/>
        </w:r>
        <w:r w:rsidRPr="0043089C">
          <w:rPr>
            <w:rStyle w:val="Hyperlink"/>
            <w:noProof/>
          </w:rPr>
          <w:t>Elemental iron content</w:t>
        </w:r>
        <w:r>
          <w:rPr>
            <w:noProof/>
            <w:webHidden/>
          </w:rPr>
          <w:tab/>
        </w:r>
        <w:r>
          <w:rPr>
            <w:noProof/>
            <w:webHidden/>
          </w:rPr>
          <w:fldChar w:fldCharType="begin"/>
        </w:r>
        <w:r>
          <w:rPr>
            <w:noProof/>
            <w:webHidden/>
          </w:rPr>
          <w:instrText xml:space="preserve"> PAGEREF _Toc207618705 \h </w:instrText>
        </w:r>
        <w:r>
          <w:rPr>
            <w:noProof/>
            <w:webHidden/>
          </w:rPr>
        </w:r>
        <w:r>
          <w:rPr>
            <w:noProof/>
            <w:webHidden/>
          </w:rPr>
          <w:fldChar w:fldCharType="separate"/>
        </w:r>
        <w:r w:rsidR="001054F2">
          <w:rPr>
            <w:noProof/>
            <w:webHidden/>
          </w:rPr>
          <w:t>7</w:t>
        </w:r>
        <w:r>
          <w:rPr>
            <w:noProof/>
            <w:webHidden/>
          </w:rPr>
          <w:fldChar w:fldCharType="end"/>
        </w:r>
      </w:hyperlink>
    </w:p>
    <w:p w14:paraId="72874D6D" w14:textId="139EE301" w:rsidR="0036125C" w:rsidRDefault="0036125C">
      <w:pPr>
        <w:pStyle w:val="TOC2"/>
        <w:rPr>
          <w:rFonts w:asciiTheme="minorHAnsi" w:eastAsiaTheme="minorEastAsia" w:hAnsiTheme="minorHAnsi" w:cstheme="minorBidi"/>
          <w:noProof/>
          <w:kern w:val="2"/>
          <w:lang w:val="en-IN" w:eastAsia="en-IN"/>
          <w14:ligatures w14:val="standardContextual"/>
        </w:rPr>
      </w:pPr>
      <w:hyperlink w:anchor="_Toc207618706" w:history="1">
        <w:r w:rsidRPr="0043089C">
          <w:rPr>
            <w:rStyle w:val="Hyperlink"/>
            <w:noProof/>
          </w:rPr>
          <w:t>1.7</w:t>
        </w:r>
        <w:r>
          <w:rPr>
            <w:rFonts w:asciiTheme="minorHAnsi" w:eastAsiaTheme="minorEastAsia" w:hAnsiTheme="minorHAnsi" w:cstheme="minorBidi"/>
            <w:noProof/>
            <w:kern w:val="2"/>
            <w:lang w:val="en-IN" w:eastAsia="en-IN"/>
            <w14:ligatures w14:val="standardContextual"/>
          </w:rPr>
          <w:tab/>
        </w:r>
        <w:r w:rsidRPr="0043089C">
          <w:rPr>
            <w:rStyle w:val="Hyperlink"/>
            <w:noProof/>
          </w:rPr>
          <w:t>Identification and Justification of any Formulation Overages or Overfills that Appear in the Final Product</w:t>
        </w:r>
        <w:r>
          <w:rPr>
            <w:noProof/>
            <w:webHidden/>
          </w:rPr>
          <w:tab/>
        </w:r>
        <w:r>
          <w:rPr>
            <w:noProof/>
            <w:webHidden/>
          </w:rPr>
          <w:fldChar w:fldCharType="begin"/>
        </w:r>
        <w:r>
          <w:rPr>
            <w:noProof/>
            <w:webHidden/>
          </w:rPr>
          <w:instrText xml:space="preserve"> PAGEREF _Toc207618706 \h </w:instrText>
        </w:r>
        <w:r>
          <w:rPr>
            <w:noProof/>
            <w:webHidden/>
          </w:rPr>
        </w:r>
        <w:r>
          <w:rPr>
            <w:noProof/>
            <w:webHidden/>
          </w:rPr>
          <w:fldChar w:fldCharType="separate"/>
        </w:r>
        <w:r w:rsidR="001054F2">
          <w:rPr>
            <w:noProof/>
            <w:webHidden/>
          </w:rPr>
          <w:t>8</w:t>
        </w:r>
        <w:r>
          <w:rPr>
            <w:noProof/>
            <w:webHidden/>
          </w:rPr>
          <w:fldChar w:fldCharType="end"/>
        </w:r>
      </w:hyperlink>
    </w:p>
    <w:p w14:paraId="4BB24BBA" w14:textId="687C4440" w:rsidR="0036125C" w:rsidRDefault="0036125C">
      <w:pPr>
        <w:pStyle w:val="TOC2"/>
        <w:rPr>
          <w:rFonts w:asciiTheme="minorHAnsi" w:eastAsiaTheme="minorEastAsia" w:hAnsiTheme="minorHAnsi" w:cstheme="minorBidi"/>
          <w:noProof/>
          <w:kern w:val="2"/>
          <w:lang w:val="en-IN" w:eastAsia="en-IN"/>
          <w14:ligatures w14:val="standardContextual"/>
        </w:rPr>
      </w:pPr>
      <w:hyperlink w:anchor="_Toc207618707" w:history="1">
        <w:r w:rsidRPr="0043089C">
          <w:rPr>
            <w:rStyle w:val="Hyperlink"/>
            <w:noProof/>
          </w:rPr>
          <w:t>1.8</w:t>
        </w:r>
        <w:r>
          <w:rPr>
            <w:rFonts w:asciiTheme="minorHAnsi" w:eastAsiaTheme="minorEastAsia" w:hAnsiTheme="minorHAnsi" w:cstheme="minorBidi"/>
            <w:noProof/>
            <w:kern w:val="2"/>
            <w:lang w:val="en-IN" w:eastAsia="en-IN"/>
            <w14:ligatures w14:val="standardContextual"/>
          </w:rPr>
          <w:tab/>
        </w:r>
        <w:r w:rsidRPr="0043089C">
          <w:rPr>
            <w:rStyle w:val="Hyperlink"/>
            <w:noProof/>
          </w:rPr>
          <w:t>Injections: If the reference listed drug is packaged with a drug specific diluent then the diluent must be Q1/Q2 and must be provided in the package configuration</w:t>
        </w:r>
        <w:r>
          <w:rPr>
            <w:noProof/>
            <w:webHidden/>
          </w:rPr>
          <w:tab/>
        </w:r>
        <w:r>
          <w:rPr>
            <w:noProof/>
            <w:webHidden/>
          </w:rPr>
          <w:fldChar w:fldCharType="begin"/>
        </w:r>
        <w:r>
          <w:rPr>
            <w:noProof/>
            <w:webHidden/>
          </w:rPr>
          <w:instrText xml:space="preserve"> PAGEREF _Toc207618707 \h </w:instrText>
        </w:r>
        <w:r>
          <w:rPr>
            <w:noProof/>
            <w:webHidden/>
          </w:rPr>
        </w:r>
        <w:r>
          <w:rPr>
            <w:noProof/>
            <w:webHidden/>
          </w:rPr>
          <w:fldChar w:fldCharType="separate"/>
        </w:r>
        <w:r w:rsidR="001054F2">
          <w:rPr>
            <w:noProof/>
            <w:webHidden/>
          </w:rPr>
          <w:t>8</w:t>
        </w:r>
        <w:r>
          <w:rPr>
            <w:noProof/>
            <w:webHidden/>
          </w:rPr>
          <w:fldChar w:fldCharType="end"/>
        </w:r>
      </w:hyperlink>
    </w:p>
    <w:p w14:paraId="1210059A" w14:textId="4EB96760" w:rsidR="0036125C" w:rsidRDefault="0036125C">
      <w:pPr>
        <w:pStyle w:val="TOC2"/>
        <w:rPr>
          <w:rFonts w:asciiTheme="minorHAnsi" w:eastAsiaTheme="minorEastAsia" w:hAnsiTheme="minorHAnsi" w:cstheme="minorBidi"/>
          <w:noProof/>
          <w:kern w:val="2"/>
          <w:lang w:val="en-IN" w:eastAsia="en-IN"/>
          <w14:ligatures w14:val="standardContextual"/>
        </w:rPr>
      </w:pPr>
      <w:hyperlink w:anchor="_Toc207618708" w:history="1">
        <w:r w:rsidRPr="0043089C">
          <w:rPr>
            <w:rStyle w:val="Hyperlink"/>
            <w:noProof/>
          </w:rPr>
          <w:t>1.9</w:t>
        </w:r>
        <w:r>
          <w:rPr>
            <w:rFonts w:asciiTheme="minorHAnsi" w:eastAsiaTheme="minorEastAsia" w:hAnsiTheme="minorHAnsi" w:cstheme="minorBidi"/>
            <w:noProof/>
            <w:kern w:val="2"/>
            <w:lang w:val="en-IN" w:eastAsia="en-IN"/>
            <w14:ligatures w14:val="standardContextual"/>
          </w:rPr>
          <w:tab/>
        </w:r>
        <w:r w:rsidRPr="0043089C">
          <w:rPr>
            <w:rStyle w:val="Hyperlink"/>
            <w:noProof/>
          </w:rPr>
          <w:t>Description of container closure system</w:t>
        </w:r>
        <w:r>
          <w:rPr>
            <w:noProof/>
            <w:webHidden/>
          </w:rPr>
          <w:tab/>
        </w:r>
        <w:r>
          <w:rPr>
            <w:noProof/>
            <w:webHidden/>
          </w:rPr>
          <w:fldChar w:fldCharType="begin"/>
        </w:r>
        <w:r>
          <w:rPr>
            <w:noProof/>
            <w:webHidden/>
          </w:rPr>
          <w:instrText xml:space="preserve"> PAGEREF _Toc207618708 \h </w:instrText>
        </w:r>
        <w:r>
          <w:rPr>
            <w:noProof/>
            <w:webHidden/>
          </w:rPr>
        </w:r>
        <w:r>
          <w:rPr>
            <w:noProof/>
            <w:webHidden/>
          </w:rPr>
          <w:fldChar w:fldCharType="separate"/>
        </w:r>
        <w:r w:rsidR="001054F2">
          <w:rPr>
            <w:noProof/>
            <w:webHidden/>
          </w:rPr>
          <w:t>9</w:t>
        </w:r>
        <w:r>
          <w:rPr>
            <w:noProof/>
            <w:webHidden/>
          </w:rPr>
          <w:fldChar w:fldCharType="end"/>
        </w:r>
      </w:hyperlink>
    </w:p>
    <w:p w14:paraId="2E3C3F95" w14:textId="0BB38F0F" w:rsidR="00E87CE0" w:rsidRDefault="00E87CE0" w:rsidP="00E87CE0">
      <w:pPr>
        <w:pStyle w:val="Paragraph"/>
        <w:rPr>
          <w:szCs w:val="20"/>
        </w:rPr>
      </w:pPr>
      <w:r>
        <w:rPr>
          <w:szCs w:val="20"/>
        </w:rPr>
        <w:fldChar w:fldCharType="end"/>
      </w:r>
    </w:p>
    <w:p w14:paraId="562B47E2" w14:textId="030EB74F" w:rsidR="00E87CE0" w:rsidRDefault="00E87CE0" w:rsidP="00E87CE0">
      <w:pPr>
        <w:pStyle w:val="TOCSection"/>
      </w:pPr>
      <w:r w:rsidRPr="00E87CE0">
        <w:t>List of In-Text Tables</w:t>
      </w:r>
    </w:p>
    <w:p w14:paraId="729E666D" w14:textId="498A1C8D" w:rsidR="001567FE" w:rsidRDefault="00E87CE0" w:rsidP="001567FE">
      <w:pPr>
        <w:pStyle w:val="TableofFigures"/>
        <w:ind w:left="1560" w:hanging="1134"/>
        <w:rPr>
          <w:rFonts w:asciiTheme="minorHAnsi" w:eastAsiaTheme="minorEastAsia" w:hAnsiTheme="minorHAnsi" w:cstheme="minorBidi"/>
          <w:noProof/>
          <w:kern w:val="2"/>
          <w:lang w:val="en-IN" w:eastAsia="en-IN"/>
          <w14:ligatures w14:val="standardContextual"/>
        </w:rPr>
      </w:pPr>
      <w:r>
        <w:fldChar w:fldCharType="begin"/>
      </w:r>
      <w:r>
        <w:instrText xml:space="preserve"> TOC \h \z \t "Table Title" \c </w:instrText>
      </w:r>
      <w:r>
        <w:fldChar w:fldCharType="separate"/>
      </w:r>
      <w:hyperlink w:anchor="_Toc207632185" w:history="1">
        <w:r w:rsidR="001567FE" w:rsidRPr="002D6093">
          <w:rPr>
            <w:rStyle w:val="Hyperlink"/>
            <w:noProof/>
          </w:rPr>
          <w:t>Table 1</w:t>
        </w:r>
        <w:r w:rsidR="001567FE">
          <w:rPr>
            <w:rFonts w:asciiTheme="minorHAnsi" w:eastAsiaTheme="minorEastAsia" w:hAnsiTheme="minorHAnsi" w:cstheme="minorBidi"/>
            <w:noProof/>
            <w:kern w:val="2"/>
            <w:lang w:val="en-IN" w:eastAsia="en-IN"/>
            <w14:ligatures w14:val="standardContextual"/>
          </w:rPr>
          <w:tab/>
        </w:r>
        <w:r w:rsidR="001567FE" w:rsidRPr="002D6093">
          <w:rPr>
            <w:rStyle w:val="Hyperlink"/>
            <w:noProof/>
            <w:highlight w:val="yellow"/>
          </w:rPr>
          <w:t>Company name</w:t>
        </w:r>
        <w:r w:rsidR="001567FE" w:rsidRPr="002D6093">
          <w:rPr>
            <w:rStyle w:val="Hyperlink"/>
            <w:noProof/>
          </w:rPr>
          <w:t>’s proposed generic drug product and RLD product photograph</w:t>
        </w:r>
        <w:r w:rsidR="001567FE">
          <w:rPr>
            <w:noProof/>
            <w:webHidden/>
          </w:rPr>
          <w:tab/>
        </w:r>
        <w:r w:rsidR="001567FE">
          <w:rPr>
            <w:noProof/>
            <w:webHidden/>
          </w:rPr>
          <w:fldChar w:fldCharType="begin"/>
        </w:r>
        <w:r w:rsidR="001567FE">
          <w:rPr>
            <w:noProof/>
            <w:webHidden/>
          </w:rPr>
          <w:instrText xml:space="preserve"> PAGEREF _Toc207632185 \h </w:instrText>
        </w:r>
        <w:r w:rsidR="001567FE">
          <w:rPr>
            <w:noProof/>
            <w:webHidden/>
          </w:rPr>
        </w:r>
        <w:r w:rsidR="001567FE">
          <w:rPr>
            <w:noProof/>
            <w:webHidden/>
          </w:rPr>
          <w:fldChar w:fldCharType="separate"/>
        </w:r>
        <w:r w:rsidR="001054F2">
          <w:rPr>
            <w:noProof/>
            <w:webHidden/>
          </w:rPr>
          <w:t>3</w:t>
        </w:r>
        <w:r w:rsidR="001567FE">
          <w:rPr>
            <w:noProof/>
            <w:webHidden/>
          </w:rPr>
          <w:fldChar w:fldCharType="end"/>
        </w:r>
      </w:hyperlink>
    </w:p>
    <w:p w14:paraId="41CC6406" w14:textId="18A5FAE2" w:rsidR="001567FE" w:rsidRDefault="001567FE" w:rsidP="001567FE">
      <w:pPr>
        <w:pStyle w:val="TableofFigures"/>
        <w:ind w:left="1560" w:hanging="1134"/>
        <w:rPr>
          <w:rFonts w:asciiTheme="minorHAnsi" w:eastAsiaTheme="minorEastAsia" w:hAnsiTheme="minorHAnsi" w:cstheme="minorBidi"/>
          <w:noProof/>
          <w:kern w:val="2"/>
          <w:lang w:val="en-IN" w:eastAsia="en-IN"/>
          <w14:ligatures w14:val="standardContextual"/>
        </w:rPr>
      </w:pPr>
      <w:hyperlink w:anchor="_Toc207632186" w:history="1">
        <w:r w:rsidRPr="002D6093">
          <w:rPr>
            <w:rStyle w:val="Hyperlink"/>
            <w:noProof/>
          </w:rPr>
          <w:t>Table 2</w:t>
        </w:r>
        <w:r>
          <w:rPr>
            <w:rFonts w:asciiTheme="minorHAnsi" w:eastAsiaTheme="minorEastAsia" w:hAnsiTheme="minorHAnsi" w:cstheme="minorBidi"/>
            <w:noProof/>
            <w:kern w:val="2"/>
            <w:lang w:val="en-IN" w:eastAsia="en-IN"/>
            <w14:ligatures w14:val="standardContextual"/>
          </w:rPr>
          <w:tab/>
        </w:r>
        <w:r w:rsidRPr="002D6093">
          <w:rPr>
            <w:rStyle w:val="Hyperlink"/>
            <w:noProof/>
          </w:rPr>
          <w:t xml:space="preserve">Unit Composition of </w:t>
        </w:r>
        <w:r w:rsidRPr="002D6093">
          <w:rPr>
            <w:rStyle w:val="Hyperlink"/>
            <w:noProof/>
            <w:highlight w:val="yellow"/>
          </w:rPr>
          <w:t>Proposed product name</w:t>
        </w:r>
        <w:r>
          <w:rPr>
            <w:noProof/>
            <w:webHidden/>
          </w:rPr>
          <w:tab/>
        </w:r>
        <w:r>
          <w:rPr>
            <w:noProof/>
            <w:webHidden/>
          </w:rPr>
          <w:fldChar w:fldCharType="begin"/>
        </w:r>
        <w:r>
          <w:rPr>
            <w:noProof/>
            <w:webHidden/>
          </w:rPr>
          <w:instrText xml:space="preserve"> PAGEREF _Toc207632186 \h </w:instrText>
        </w:r>
        <w:r>
          <w:rPr>
            <w:noProof/>
            <w:webHidden/>
          </w:rPr>
        </w:r>
        <w:r>
          <w:rPr>
            <w:noProof/>
            <w:webHidden/>
          </w:rPr>
          <w:fldChar w:fldCharType="separate"/>
        </w:r>
        <w:r w:rsidR="001054F2">
          <w:rPr>
            <w:noProof/>
            <w:webHidden/>
          </w:rPr>
          <w:t>4</w:t>
        </w:r>
        <w:r>
          <w:rPr>
            <w:noProof/>
            <w:webHidden/>
          </w:rPr>
          <w:fldChar w:fldCharType="end"/>
        </w:r>
      </w:hyperlink>
    </w:p>
    <w:p w14:paraId="592620E8" w14:textId="517673E8" w:rsidR="001567FE" w:rsidRDefault="001567FE" w:rsidP="001567FE">
      <w:pPr>
        <w:pStyle w:val="TableofFigures"/>
        <w:ind w:left="1560" w:hanging="1134"/>
        <w:rPr>
          <w:rFonts w:asciiTheme="minorHAnsi" w:eastAsiaTheme="minorEastAsia" w:hAnsiTheme="minorHAnsi" w:cstheme="minorBidi"/>
          <w:noProof/>
          <w:kern w:val="2"/>
          <w:lang w:val="en-IN" w:eastAsia="en-IN"/>
          <w14:ligatures w14:val="standardContextual"/>
        </w:rPr>
      </w:pPr>
      <w:hyperlink w:anchor="_Toc207632187" w:history="1">
        <w:r w:rsidRPr="002D6093">
          <w:rPr>
            <w:rStyle w:val="Hyperlink"/>
            <w:noProof/>
          </w:rPr>
          <w:t>Table 3</w:t>
        </w:r>
        <w:r>
          <w:rPr>
            <w:rFonts w:asciiTheme="minorHAnsi" w:eastAsiaTheme="minorEastAsia" w:hAnsiTheme="minorHAnsi" w:cstheme="minorBidi"/>
            <w:noProof/>
            <w:kern w:val="2"/>
            <w:lang w:val="en-IN" w:eastAsia="en-IN"/>
            <w14:ligatures w14:val="standardContextual"/>
          </w:rPr>
          <w:tab/>
        </w:r>
        <w:r w:rsidRPr="002D6093">
          <w:rPr>
            <w:rStyle w:val="Hyperlink"/>
            <w:noProof/>
          </w:rPr>
          <w:t xml:space="preserve">Composition of RLD and </w:t>
        </w:r>
        <w:r w:rsidRPr="002D6093">
          <w:rPr>
            <w:rStyle w:val="Hyperlink"/>
            <w:noProof/>
            <w:highlight w:val="yellow"/>
          </w:rPr>
          <w:t>Company Name</w:t>
        </w:r>
        <w:r w:rsidRPr="002D6093">
          <w:rPr>
            <w:rStyle w:val="Hyperlink"/>
            <w:noProof/>
          </w:rPr>
          <w:t>’s proposed generic drug product</w:t>
        </w:r>
        <w:r>
          <w:rPr>
            <w:noProof/>
            <w:webHidden/>
          </w:rPr>
          <w:tab/>
        </w:r>
        <w:r>
          <w:rPr>
            <w:noProof/>
            <w:webHidden/>
          </w:rPr>
          <w:fldChar w:fldCharType="begin"/>
        </w:r>
        <w:r>
          <w:rPr>
            <w:noProof/>
            <w:webHidden/>
          </w:rPr>
          <w:instrText xml:space="preserve"> PAGEREF _Toc207632187 \h </w:instrText>
        </w:r>
        <w:r>
          <w:rPr>
            <w:noProof/>
            <w:webHidden/>
          </w:rPr>
        </w:r>
        <w:r>
          <w:rPr>
            <w:noProof/>
            <w:webHidden/>
          </w:rPr>
          <w:fldChar w:fldCharType="separate"/>
        </w:r>
        <w:r w:rsidR="001054F2">
          <w:rPr>
            <w:noProof/>
            <w:webHidden/>
          </w:rPr>
          <w:t>5</w:t>
        </w:r>
        <w:r>
          <w:rPr>
            <w:noProof/>
            <w:webHidden/>
          </w:rPr>
          <w:fldChar w:fldCharType="end"/>
        </w:r>
      </w:hyperlink>
    </w:p>
    <w:p w14:paraId="26C93F3F" w14:textId="447C73A1" w:rsidR="001567FE" w:rsidRDefault="001567FE" w:rsidP="001567FE">
      <w:pPr>
        <w:pStyle w:val="TableofFigures"/>
        <w:ind w:left="1560" w:hanging="1134"/>
        <w:rPr>
          <w:rFonts w:asciiTheme="minorHAnsi" w:eastAsiaTheme="minorEastAsia" w:hAnsiTheme="minorHAnsi" w:cstheme="minorBidi"/>
          <w:noProof/>
          <w:kern w:val="2"/>
          <w:lang w:val="en-IN" w:eastAsia="en-IN"/>
          <w14:ligatures w14:val="standardContextual"/>
        </w:rPr>
      </w:pPr>
      <w:hyperlink w:anchor="_Toc207632188" w:history="1">
        <w:r w:rsidRPr="002D6093">
          <w:rPr>
            <w:rStyle w:val="Hyperlink"/>
            <w:noProof/>
          </w:rPr>
          <w:t>Table 4</w:t>
        </w:r>
        <w:r>
          <w:rPr>
            <w:rFonts w:asciiTheme="minorHAnsi" w:eastAsiaTheme="minorEastAsia" w:hAnsiTheme="minorHAnsi" w:cstheme="minorBidi"/>
            <w:noProof/>
            <w:kern w:val="2"/>
            <w:lang w:val="en-IN" w:eastAsia="en-IN"/>
            <w14:ligatures w14:val="standardContextual"/>
          </w:rPr>
          <w:tab/>
        </w:r>
        <w:r w:rsidRPr="002D6093">
          <w:rPr>
            <w:rStyle w:val="Hyperlink"/>
            <w:noProof/>
          </w:rPr>
          <w:t>Inactive ingredients and amount as per IIG Limit</w:t>
        </w:r>
        <w:r>
          <w:rPr>
            <w:noProof/>
            <w:webHidden/>
          </w:rPr>
          <w:tab/>
        </w:r>
        <w:r>
          <w:rPr>
            <w:noProof/>
            <w:webHidden/>
          </w:rPr>
          <w:fldChar w:fldCharType="begin"/>
        </w:r>
        <w:r>
          <w:rPr>
            <w:noProof/>
            <w:webHidden/>
          </w:rPr>
          <w:instrText xml:space="preserve"> PAGEREF _Toc207632188 \h </w:instrText>
        </w:r>
        <w:r>
          <w:rPr>
            <w:noProof/>
            <w:webHidden/>
          </w:rPr>
        </w:r>
        <w:r>
          <w:rPr>
            <w:noProof/>
            <w:webHidden/>
          </w:rPr>
          <w:fldChar w:fldCharType="separate"/>
        </w:r>
        <w:r w:rsidR="001054F2">
          <w:rPr>
            <w:noProof/>
            <w:webHidden/>
          </w:rPr>
          <w:t>6</w:t>
        </w:r>
        <w:r>
          <w:rPr>
            <w:noProof/>
            <w:webHidden/>
          </w:rPr>
          <w:fldChar w:fldCharType="end"/>
        </w:r>
      </w:hyperlink>
    </w:p>
    <w:p w14:paraId="118C1AFF" w14:textId="68F69D0A" w:rsidR="001567FE" w:rsidRDefault="001567FE" w:rsidP="001567FE">
      <w:pPr>
        <w:pStyle w:val="TableofFigures"/>
        <w:ind w:left="1560" w:hanging="1134"/>
        <w:rPr>
          <w:rFonts w:asciiTheme="minorHAnsi" w:eastAsiaTheme="minorEastAsia" w:hAnsiTheme="minorHAnsi" w:cstheme="minorBidi"/>
          <w:noProof/>
          <w:kern w:val="2"/>
          <w:lang w:val="en-IN" w:eastAsia="en-IN"/>
          <w14:ligatures w14:val="standardContextual"/>
        </w:rPr>
      </w:pPr>
      <w:hyperlink w:anchor="_Toc207632189" w:history="1">
        <w:r w:rsidRPr="002D6093">
          <w:rPr>
            <w:rStyle w:val="Hyperlink"/>
            <w:noProof/>
          </w:rPr>
          <w:t>Table 5</w:t>
        </w:r>
        <w:r>
          <w:rPr>
            <w:rFonts w:asciiTheme="minorHAnsi" w:eastAsiaTheme="minorEastAsia" w:hAnsiTheme="minorHAnsi" w:cstheme="minorBidi"/>
            <w:noProof/>
            <w:kern w:val="2"/>
            <w:lang w:val="en-IN" w:eastAsia="en-IN"/>
            <w14:ligatures w14:val="standardContextual"/>
          </w:rPr>
          <w:tab/>
        </w:r>
        <w:r w:rsidRPr="002D6093">
          <w:rPr>
            <w:rStyle w:val="Hyperlink"/>
            <w:noProof/>
          </w:rPr>
          <w:t xml:space="preserve">Allowable Excess Volume of </w:t>
        </w:r>
        <w:r w:rsidRPr="002D6093">
          <w:rPr>
            <w:rStyle w:val="Hyperlink"/>
            <w:noProof/>
            <w:highlight w:val="yellow"/>
          </w:rPr>
          <w:t>Proposed product name</w:t>
        </w:r>
        <w:r>
          <w:rPr>
            <w:noProof/>
            <w:webHidden/>
          </w:rPr>
          <w:tab/>
        </w:r>
        <w:r>
          <w:rPr>
            <w:noProof/>
            <w:webHidden/>
          </w:rPr>
          <w:fldChar w:fldCharType="begin"/>
        </w:r>
        <w:r>
          <w:rPr>
            <w:noProof/>
            <w:webHidden/>
          </w:rPr>
          <w:instrText xml:space="preserve"> PAGEREF _Toc207632189 \h </w:instrText>
        </w:r>
        <w:r>
          <w:rPr>
            <w:noProof/>
            <w:webHidden/>
          </w:rPr>
        </w:r>
        <w:r>
          <w:rPr>
            <w:noProof/>
            <w:webHidden/>
          </w:rPr>
          <w:fldChar w:fldCharType="separate"/>
        </w:r>
        <w:r w:rsidR="001054F2">
          <w:rPr>
            <w:noProof/>
            <w:webHidden/>
          </w:rPr>
          <w:t>7</w:t>
        </w:r>
        <w:r>
          <w:rPr>
            <w:noProof/>
            <w:webHidden/>
          </w:rPr>
          <w:fldChar w:fldCharType="end"/>
        </w:r>
      </w:hyperlink>
    </w:p>
    <w:p w14:paraId="46F46A93" w14:textId="305D3EE3" w:rsidR="001567FE" w:rsidRDefault="001567FE" w:rsidP="001567FE">
      <w:pPr>
        <w:pStyle w:val="TableofFigures"/>
        <w:ind w:left="1560" w:hanging="1134"/>
        <w:rPr>
          <w:rFonts w:asciiTheme="minorHAnsi" w:eastAsiaTheme="minorEastAsia" w:hAnsiTheme="minorHAnsi" w:cstheme="minorBidi"/>
          <w:noProof/>
          <w:kern w:val="2"/>
          <w:lang w:val="en-IN" w:eastAsia="en-IN"/>
          <w14:ligatures w14:val="standardContextual"/>
        </w:rPr>
      </w:pPr>
      <w:hyperlink w:anchor="_Toc207632190" w:history="1">
        <w:r w:rsidRPr="002D6093">
          <w:rPr>
            <w:rStyle w:val="Hyperlink"/>
            <w:noProof/>
          </w:rPr>
          <w:t>Table 6</w:t>
        </w:r>
        <w:r>
          <w:rPr>
            <w:rFonts w:asciiTheme="minorHAnsi" w:eastAsiaTheme="minorEastAsia" w:hAnsiTheme="minorHAnsi" w:cstheme="minorBidi"/>
            <w:noProof/>
            <w:kern w:val="2"/>
            <w:lang w:val="en-IN" w:eastAsia="en-IN"/>
            <w14:ligatures w14:val="standardContextual"/>
          </w:rPr>
          <w:tab/>
        </w:r>
        <w:r w:rsidRPr="002D6093">
          <w:rPr>
            <w:rStyle w:val="Hyperlink"/>
            <w:noProof/>
          </w:rPr>
          <w:t xml:space="preserve">A proposed quantity of overages of Ingredient in </w:t>
        </w:r>
        <w:r w:rsidRPr="002D6093">
          <w:rPr>
            <w:rStyle w:val="Hyperlink"/>
            <w:noProof/>
            <w:highlight w:val="yellow"/>
          </w:rPr>
          <w:t>Company name’s</w:t>
        </w:r>
        <w:r w:rsidRPr="002D6093">
          <w:rPr>
            <w:rStyle w:val="Hyperlink"/>
            <w:noProof/>
          </w:rPr>
          <w:t xml:space="preserve"> </w:t>
        </w:r>
        <w:r w:rsidRPr="002D6093">
          <w:rPr>
            <w:rStyle w:val="Hyperlink"/>
            <w:noProof/>
            <w:highlight w:val="yellow"/>
          </w:rPr>
          <w:t>proposed generic formulation.</w:t>
        </w:r>
        <w:r>
          <w:rPr>
            <w:noProof/>
            <w:webHidden/>
          </w:rPr>
          <w:tab/>
        </w:r>
        <w:r>
          <w:rPr>
            <w:noProof/>
            <w:webHidden/>
          </w:rPr>
          <w:fldChar w:fldCharType="begin"/>
        </w:r>
        <w:r>
          <w:rPr>
            <w:noProof/>
            <w:webHidden/>
          </w:rPr>
          <w:instrText xml:space="preserve"> PAGEREF _Toc207632190 \h </w:instrText>
        </w:r>
        <w:r>
          <w:rPr>
            <w:noProof/>
            <w:webHidden/>
          </w:rPr>
        </w:r>
        <w:r>
          <w:rPr>
            <w:noProof/>
            <w:webHidden/>
          </w:rPr>
          <w:fldChar w:fldCharType="separate"/>
        </w:r>
        <w:r w:rsidR="001054F2">
          <w:rPr>
            <w:noProof/>
            <w:webHidden/>
          </w:rPr>
          <w:t>8</w:t>
        </w:r>
        <w:r>
          <w:rPr>
            <w:noProof/>
            <w:webHidden/>
          </w:rPr>
          <w:fldChar w:fldCharType="end"/>
        </w:r>
      </w:hyperlink>
    </w:p>
    <w:p w14:paraId="29A95D40" w14:textId="00936715" w:rsidR="001567FE" w:rsidRDefault="001567FE" w:rsidP="001567FE">
      <w:pPr>
        <w:pStyle w:val="TableofFigures"/>
        <w:ind w:left="1560" w:hanging="1134"/>
        <w:rPr>
          <w:rFonts w:asciiTheme="minorHAnsi" w:eastAsiaTheme="minorEastAsia" w:hAnsiTheme="minorHAnsi" w:cstheme="minorBidi"/>
          <w:noProof/>
          <w:kern w:val="2"/>
          <w:lang w:val="en-IN" w:eastAsia="en-IN"/>
          <w14:ligatures w14:val="standardContextual"/>
        </w:rPr>
      </w:pPr>
      <w:hyperlink w:anchor="_Toc207632191" w:history="1">
        <w:r w:rsidRPr="002D6093">
          <w:rPr>
            <w:rStyle w:val="Hyperlink"/>
            <w:noProof/>
          </w:rPr>
          <w:t>Table 7</w:t>
        </w:r>
        <w:r>
          <w:rPr>
            <w:rFonts w:asciiTheme="minorHAnsi" w:eastAsiaTheme="minorEastAsia" w:hAnsiTheme="minorHAnsi" w:cstheme="minorBidi"/>
            <w:noProof/>
            <w:kern w:val="2"/>
            <w:lang w:val="en-IN" w:eastAsia="en-IN"/>
            <w14:ligatures w14:val="standardContextual"/>
          </w:rPr>
          <w:tab/>
        </w:r>
        <w:r w:rsidRPr="002D6093">
          <w:rPr>
            <w:rStyle w:val="Hyperlink"/>
            <w:noProof/>
          </w:rPr>
          <w:t xml:space="preserve">A Calculation for the sodium content in </w:t>
        </w:r>
        <w:r w:rsidRPr="002D6093">
          <w:rPr>
            <w:rStyle w:val="Hyperlink"/>
            <w:noProof/>
            <w:highlight w:val="yellow"/>
          </w:rPr>
          <w:t>Proposed Generic Drug</w:t>
        </w:r>
        <w:r>
          <w:rPr>
            <w:noProof/>
            <w:webHidden/>
          </w:rPr>
          <w:tab/>
        </w:r>
        <w:r>
          <w:rPr>
            <w:noProof/>
            <w:webHidden/>
          </w:rPr>
          <w:fldChar w:fldCharType="begin"/>
        </w:r>
        <w:r>
          <w:rPr>
            <w:noProof/>
            <w:webHidden/>
          </w:rPr>
          <w:instrText xml:space="preserve"> PAGEREF _Toc207632191 \h </w:instrText>
        </w:r>
        <w:r>
          <w:rPr>
            <w:noProof/>
            <w:webHidden/>
          </w:rPr>
        </w:r>
        <w:r>
          <w:rPr>
            <w:noProof/>
            <w:webHidden/>
          </w:rPr>
          <w:fldChar w:fldCharType="separate"/>
        </w:r>
        <w:r w:rsidR="001054F2">
          <w:rPr>
            <w:noProof/>
            <w:webHidden/>
          </w:rPr>
          <w:t>9</w:t>
        </w:r>
        <w:r>
          <w:rPr>
            <w:noProof/>
            <w:webHidden/>
          </w:rPr>
          <w:fldChar w:fldCharType="end"/>
        </w:r>
      </w:hyperlink>
    </w:p>
    <w:p w14:paraId="616B1D8A" w14:textId="6AC6C65B" w:rsidR="001567FE" w:rsidRDefault="001567FE" w:rsidP="001567FE">
      <w:pPr>
        <w:pStyle w:val="TableofFigures"/>
        <w:ind w:left="1560" w:hanging="1134"/>
        <w:rPr>
          <w:rFonts w:asciiTheme="minorHAnsi" w:eastAsiaTheme="minorEastAsia" w:hAnsiTheme="minorHAnsi" w:cstheme="minorBidi"/>
          <w:noProof/>
          <w:kern w:val="2"/>
          <w:lang w:val="en-IN" w:eastAsia="en-IN"/>
          <w14:ligatures w14:val="standardContextual"/>
        </w:rPr>
      </w:pPr>
      <w:hyperlink w:anchor="_Toc207632192" w:history="1">
        <w:r w:rsidRPr="002D6093">
          <w:rPr>
            <w:rStyle w:val="Hyperlink"/>
            <w:noProof/>
          </w:rPr>
          <w:t>Table 8</w:t>
        </w:r>
        <w:r>
          <w:rPr>
            <w:rFonts w:asciiTheme="minorHAnsi" w:eastAsiaTheme="minorEastAsia" w:hAnsiTheme="minorHAnsi" w:cstheme="minorBidi"/>
            <w:noProof/>
            <w:kern w:val="2"/>
            <w:lang w:val="en-IN" w:eastAsia="en-IN"/>
            <w14:ligatures w14:val="standardContextual"/>
          </w:rPr>
          <w:tab/>
        </w:r>
        <w:r w:rsidRPr="002D6093">
          <w:rPr>
            <w:rStyle w:val="Hyperlink"/>
            <w:noProof/>
          </w:rPr>
          <w:t xml:space="preserve">Packaging Material details for </w:t>
        </w:r>
        <w:r w:rsidRPr="002D6093">
          <w:rPr>
            <w:rStyle w:val="Hyperlink"/>
            <w:bCs/>
            <w:noProof/>
            <w:highlight w:val="yellow"/>
          </w:rPr>
          <w:t>Proposed product name</w:t>
        </w:r>
        <w:r>
          <w:rPr>
            <w:noProof/>
            <w:webHidden/>
          </w:rPr>
          <w:tab/>
        </w:r>
        <w:r>
          <w:rPr>
            <w:noProof/>
            <w:webHidden/>
          </w:rPr>
          <w:fldChar w:fldCharType="begin"/>
        </w:r>
        <w:r>
          <w:rPr>
            <w:noProof/>
            <w:webHidden/>
          </w:rPr>
          <w:instrText xml:space="preserve"> PAGEREF _Toc207632192 \h </w:instrText>
        </w:r>
        <w:r>
          <w:rPr>
            <w:noProof/>
            <w:webHidden/>
          </w:rPr>
        </w:r>
        <w:r>
          <w:rPr>
            <w:noProof/>
            <w:webHidden/>
          </w:rPr>
          <w:fldChar w:fldCharType="separate"/>
        </w:r>
        <w:r w:rsidR="001054F2">
          <w:rPr>
            <w:noProof/>
            <w:webHidden/>
          </w:rPr>
          <w:t>9</w:t>
        </w:r>
        <w:r>
          <w:rPr>
            <w:noProof/>
            <w:webHidden/>
          </w:rPr>
          <w:fldChar w:fldCharType="end"/>
        </w:r>
      </w:hyperlink>
    </w:p>
    <w:p w14:paraId="669AF2E4" w14:textId="6559274C" w:rsidR="00E87CE0" w:rsidRDefault="00E87CE0" w:rsidP="001567FE">
      <w:pPr>
        <w:pStyle w:val="Paragraph"/>
        <w:ind w:left="1560" w:hanging="1134"/>
      </w:pPr>
      <w:r>
        <w:fldChar w:fldCharType="end"/>
      </w:r>
    </w:p>
    <w:p w14:paraId="26D9D933" w14:textId="379E248C" w:rsidR="00E87CE0" w:rsidRDefault="00E87CE0" w:rsidP="00E87CE0">
      <w:pPr>
        <w:pStyle w:val="TOCSection"/>
      </w:pPr>
      <w:r w:rsidRPr="00E87CE0">
        <w:t>List of Appendices</w:t>
      </w:r>
    </w:p>
    <w:p w14:paraId="480453D0" w14:textId="387ED5D4" w:rsidR="00671553" w:rsidRDefault="00E87CE0">
      <w:pPr>
        <w:pStyle w:val="TableofFigures"/>
        <w:rPr>
          <w:rFonts w:asciiTheme="minorHAnsi" w:eastAsiaTheme="minorEastAsia" w:hAnsiTheme="minorHAnsi" w:cstheme="minorBidi"/>
          <w:noProof/>
          <w:kern w:val="2"/>
          <w:sz w:val="22"/>
          <w:szCs w:val="22"/>
          <w:lang w:val="en-IN" w:eastAsia="en-IN" w:bidi="gu-IN"/>
          <w14:ligatures w14:val="standardContextual"/>
        </w:rPr>
      </w:pPr>
      <w:r>
        <w:fldChar w:fldCharType="begin"/>
      </w:r>
      <w:r>
        <w:instrText xml:space="preserve"> TOC \h \z \t "Appendix" \c </w:instrText>
      </w:r>
      <w:r>
        <w:fldChar w:fldCharType="separate"/>
      </w:r>
      <w:hyperlink w:anchor="_Toc153198022" w:history="1">
        <w:r w:rsidR="00671553" w:rsidRPr="0079183E">
          <w:rPr>
            <w:rStyle w:val="Hyperlink"/>
            <w:noProof/>
          </w:rPr>
          <w:t>Appendix 1</w:t>
        </w:r>
        <w:r w:rsidR="00671553">
          <w:rPr>
            <w:rFonts w:asciiTheme="minorHAnsi" w:eastAsiaTheme="minorEastAsia" w:hAnsiTheme="minorHAnsi" w:cstheme="minorBidi"/>
            <w:noProof/>
            <w:kern w:val="2"/>
            <w:sz w:val="22"/>
            <w:szCs w:val="22"/>
            <w:lang w:val="en-IN" w:eastAsia="en-IN" w:bidi="gu-IN"/>
            <w14:ligatures w14:val="standardContextual"/>
          </w:rPr>
          <w:tab/>
        </w:r>
        <w:r w:rsidR="00671553" w:rsidRPr="0079183E">
          <w:rPr>
            <w:rStyle w:val="Hyperlink"/>
            <w:noProof/>
          </w:rPr>
          <w:t xml:space="preserve">Controlled Correspondence # </w:t>
        </w:r>
        <w:r w:rsidR="00671553" w:rsidRPr="0079183E">
          <w:rPr>
            <w:rStyle w:val="Hyperlink"/>
            <w:noProof/>
            <w:highlight w:val="yellow"/>
          </w:rPr>
          <w:t>XXX</w:t>
        </w:r>
        <w:r w:rsidR="00671553" w:rsidRPr="0079183E">
          <w:rPr>
            <w:rStyle w:val="Hyperlink"/>
            <w:noProof/>
          </w:rPr>
          <w:t xml:space="preserve"> for Qualitative and Quantitative (Q1/Q2)</w:t>
        </w:r>
        <w:r w:rsidR="00671553">
          <w:rPr>
            <w:noProof/>
            <w:webHidden/>
          </w:rPr>
          <w:tab/>
        </w:r>
        <w:r w:rsidR="00671553">
          <w:rPr>
            <w:noProof/>
            <w:webHidden/>
          </w:rPr>
          <w:fldChar w:fldCharType="begin"/>
        </w:r>
        <w:r w:rsidR="00671553">
          <w:rPr>
            <w:noProof/>
            <w:webHidden/>
          </w:rPr>
          <w:instrText xml:space="preserve"> PAGEREF _Toc153198022 \h </w:instrText>
        </w:r>
        <w:r w:rsidR="00671553">
          <w:rPr>
            <w:noProof/>
            <w:webHidden/>
          </w:rPr>
        </w:r>
        <w:r w:rsidR="00671553">
          <w:rPr>
            <w:noProof/>
            <w:webHidden/>
          </w:rPr>
          <w:fldChar w:fldCharType="separate"/>
        </w:r>
        <w:r w:rsidR="001054F2">
          <w:rPr>
            <w:noProof/>
            <w:webHidden/>
          </w:rPr>
          <w:t>11</w:t>
        </w:r>
        <w:r w:rsidR="00671553">
          <w:rPr>
            <w:noProof/>
            <w:webHidden/>
          </w:rPr>
          <w:fldChar w:fldCharType="end"/>
        </w:r>
      </w:hyperlink>
    </w:p>
    <w:p w14:paraId="6910244F" w14:textId="00ED05EB" w:rsidR="00671553" w:rsidRDefault="00671553">
      <w:pPr>
        <w:pStyle w:val="TableofFigures"/>
        <w:rPr>
          <w:rFonts w:asciiTheme="minorHAnsi" w:eastAsiaTheme="minorEastAsia" w:hAnsiTheme="minorHAnsi" w:cstheme="minorBidi"/>
          <w:noProof/>
          <w:kern w:val="2"/>
          <w:sz w:val="22"/>
          <w:szCs w:val="22"/>
          <w:lang w:val="en-IN" w:eastAsia="en-IN" w:bidi="gu-IN"/>
          <w14:ligatures w14:val="standardContextual"/>
        </w:rPr>
      </w:pPr>
      <w:hyperlink w:anchor="_Toc153198023" w:history="1">
        <w:r w:rsidRPr="0079183E">
          <w:rPr>
            <w:rStyle w:val="Hyperlink"/>
            <w:noProof/>
          </w:rPr>
          <w:t>Appendix 2</w:t>
        </w:r>
        <w:r>
          <w:rPr>
            <w:rFonts w:asciiTheme="minorHAnsi" w:eastAsiaTheme="minorEastAsia" w:hAnsiTheme="minorHAnsi" w:cstheme="minorBidi"/>
            <w:noProof/>
            <w:kern w:val="2"/>
            <w:sz w:val="22"/>
            <w:szCs w:val="22"/>
            <w:lang w:val="en-IN" w:eastAsia="en-IN" w:bidi="gu-IN"/>
            <w14:ligatures w14:val="standardContextual"/>
          </w:rPr>
          <w:tab/>
        </w:r>
        <w:r w:rsidRPr="0079183E">
          <w:rPr>
            <w:rStyle w:val="Hyperlink"/>
            <w:noProof/>
          </w:rPr>
          <w:t xml:space="preserve">Controlled Correspondence # </w:t>
        </w:r>
        <w:r w:rsidRPr="0079183E">
          <w:rPr>
            <w:rStyle w:val="Hyperlink"/>
            <w:noProof/>
            <w:highlight w:val="yellow"/>
          </w:rPr>
          <w:t>XXX</w:t>
        </w:r>
        <w:r w:rsidRPr="0079183E">
          <w:rPr>
            <w:rStyle w:val="Hyperlink"/>
            <w:noProof/>
          </w:rPr>
          <w:t xml:space="preserve"> for Recommendation on Maximum daily dose</w:t>
        </w:r>
        <w:r>
          <w:rPr>
            <w:noProof/>
            <w:webHidden/>
          </w:rPr>
          <w:tab/>
        </w:r>
        <w:r>
          <w:rPr>
            <w:noProof/>
            <w:webHidden/>
          </w:rPr>
          <w:fldChar w:fldCharType="begin"/>
        </w:r>
        <w:r>
          <w:rPr>
            <w:noProof/>
            <w:webHidden/>
          </w:rPr>
          <w:instrText xml:space="preserve"> PAGEREF _Toc153198023 \h </w:instrText>
        </w:r>
        <w:r>
          <w:rPr>
            <w:noProof/>
            <w:webHidden/>
          </w:rPr>
        </w:r>
        <w:r>
          <w:rPr>
            <w:noProof/>
            <w:webHidden/>
          </w:rPr>
          <w:fldChar w:fldCharType="separate"/>
        </w:r>
        <w:r w:rsidR="001054F2">
          <w:rPr>
            <w:noProof/>
            <w:webHidden/>
          </w:rPr>
          <w:t>12</w:t>
        </w:r>
        <w:r>
          <w:rPr>
            <w:noProof/>
            <w:webHidden/>
          </w:rPr>
          <w:fldChar w:fldCharType="end"/>
        </w:r>
      </w:hyperlink>
    </w:p>
    <w:p w14:paraId="7550101A" w14:textId="2B4DCB0F" w:rsidR="00E87CE0" w:rsidRPr="00E87CE0" w:rsidRDefault="00E87CE0" w:rsidP="00E87CE0">
      <w:pPr>
        <w:pStyle w:val="Paragraph"/>
      </w:pPr>
      <w:r>
        <w:fldChar w:fldCharType="end"/>
      </w:r>
    </w:p>
    <w:p w14:paraId="7C95619D" w14:textId="75231D3C" w:rsidR="00E93AC5" w:rsidRPr="0031278A" w:rsidRDefault="00275EB4" w:rsidP="00275EB4">
      <w:pPr>
        <w:pStyle w:val="Heading1"/>
      </w:pPr>
      <w:hyperlink w:anchor="_ITBT_1_DESCRIPTION_AND_COMPOSITION_" w:history="1">
        <w:bookmarkStart w:id="2" w:name="_Toc108620532"/>
        <w:bookmarkStart w:id="3" w:name="_Toc110434286"/>
        <w:bookmarkStart w:id="4" w:name="_Toc112155798"/>
        <w:bookmarkStart w:id="5" w:name="_Toc113981676"/>
        <w:bookmarkStart w:id="6" w:name="_Toc113982659"/>
        <w:bookmarkStart w:id="7" w:name="_Toc114325942"/>
        <w:bookmarkStart w:id="8" w:name="_Toc207618699"/>
        <w:r w:rsidRPr="0031278A">
          <w:t>Description and Composition of the Drug Product</w:t>
        </w:r>
        <w:bookmarkEnd w:id="2"/>
        <w:bookmarkEnd w:id="3"/>
        <w:bookmarkEnd w:id="4"/>
        <w:bookmarkEnd w:id="5"/>
        <w:bookmarkEnd w:id="6"/>
        <w:bookmarkEnd w:id="7"/>
        <w:bookmarkEnd w:id="8"/>
      </w:hyperlink>
      <w:bookmarkEnd w:id="0"/>
    </w:p>
    <w:p w14:paraId="09CEAC0A" w14:textId="77777777" w:rsidR="009929D2" w:rsidRDefault="009929D2" w:rsidP="009929D2">
      <w:pPr>
        <w:pStyle w:val="Heading2"/>
        <w:tabs>
          <w:tab w:val="left" w:pos="720"/>
        </w:tabs>
      </w:pPr>
      <w:bookmarkStart w:id="9" w:name="_Toc108620533"/>
      <w:bookmarkStart w:id="10" w:name="_Toc110434287"/>
      <w:bookmarkStart w:id="11" w:name="_Toc112155799"/>
      <w:bookmarkStart w:id="12" w:name="_Toc113981677"/>
      <w:bookmarkStart w:id="13" w:name="_Toc113982660"/>
      <w:bookmarkStart w:id="14" w:name="_Toc114325943"/>
      <w:bookmarkStart w:id="15" w:name="_Toc207618700"/>
      <w:bookmarkEnd w:id="1"/>
      <w:r w:rsidRPr="009929D2">
        <w:t>Description</w:t>
      </w:r>
      <w:bookmarkEnd w:id="9"/>
      <w:bookmarkEnd w:id="10"/>
      <w:bookmarkEnd w:id="11"/>
      <w:bookmarkEnd w:id="12"/>
      <w:bookmarkEnd w:id="13"/>
      <w:bookmarkEnd w:id="14"/>
      <w:bookmarkEnd w:id="15"/>
    </w:p>
    <w:p w14:paraId="27B90F16" w14:textId="4433232C" w:rsidR="00F8148E" w:rsidRDefault="003B629C" w:rsidP="0036125C">
      <w:pPr>
        <w:pStyle w:val="Paragraph"/>
        <w:spacing w:before="0" w:after="0" w:line="360" w:lineRule="auto"/>
        <w:jc w:val="both"/>
        <w:rPr>
          <w:lang w:val="en-IN" w:eastAsia="en-IN"/>
        </w:rPr>
      </w:pPr>
      <w:r w:rsidRPr="003B629C">
        <w:rPr>
          <w:highlight w:val="yellow"/>
        </w:rPr>
        <w:t>Company name</w:t>
      </w:r>
      <w:r w:rsidR="008D550E" w:rsidRPr="00C12F60">
        <w:t xml:space="preserve">’s </w:t>
      </w:r>
      <w:r w:rsidR="00FB5C45">
        <w:t xml:space="preserve">proposed </w:t>
      </w:r>
      <w:r w:rsidR="008D550E" w:rsidRPr="00C12F60">
        <w:t xml:space="preserve">generic drug product </w:t>
      </w:r>
      <w:r w:rsidRPr="003B629C">
        <w:rPr>
          <w:highlight w:val="yellow"/>
        </w:rPr>
        <w:t>Proposed product name</w:t>
      </w:r>
      <w:r w:rsidR="001F187B" w:rsidRPr="00C12F60">
        <w:t xml:space="preserve"> </w:t>
      </w:r>
      <w:r w:rsidR="005373E9" w:rsidRPr="00C12F60">
        <w:t>is same as</w:t>
      </w:r>
      <w:r w:rsidR="008425A0" w:rsidRPr="00C12F60">
        <w:t xml:space="preserve"> Reference Listed Drug Product (RLD)</w:t>
      </w:r>
      <w:r w:rsidR="00F8148E" w:rsidRPr="00C12F60">
        <w:t xml:space="preserve">, </w:t>
      </w:r>
      <w:r w:rsidRPr="003B629C">
        <w:rPr>
          <w:color w:val="000000"/>
          <w:highlight w:val="yellow"/>
        </w:rPr>
        <w:t>Brand name</w:t>
      </w:r>
      <w:r w:rsidR="00C431D5" w:rsidRPr="00C12F60">
        <w:rPr>
          <w:color w:val="000000"/>
          <w:vertAlign w:val="superscript"/>
        </w:rPr>
        <w:t>®</w:t>
      </w:r>
      <w:r w:rsidR="00C431D5" w:rsidRPr="00C12F60">
        <w:rPr>
          <w:color w:val="000000"/>
        </w:rPr>
        <w:t xml:space="preserve"> </w:t>
      </w:r>
      <w:r w:rsidR="00284F5E" w:rsidRPr="00C12F60">
        <w:rPr>
          <w:color w:val="000000"/>
        </w:rPr>
        <w:t>[</w:t>
      </w:r>
      <w:r w:rsidRPr="003B629C">
        <w:rPr>
          <w:color w:val="000000"/>
          <w:highlight w:val="yellow"/>
        </w:rPr>
        <w:t>Generic name of product</w:t>
      </w:r>
      <w:r w:rsidR="00284F5E" w:rsidRPr="00C12F60">
        <w:rPr>
          <w:color w:val="000000"/>
        </w:rPr>
        <w:t>]</w:t>
      </w:r>
      <w:r w:rsidR="002E1466" w:rsidRPr="00C12F60">
        <w:rPr>
          <w:color w:val="000000"/>
        </w:rPr>
        <w:t xml:space="preserve"> </w:t>
      </w:r>
      <w:r w:rsidR="00334B8F" w:rsidRPr="00C12F60">
        <w:t>of</w:t>
      </w:r>
      <w:r w:rsidR="008548E7" w:rsidRPr="00C12F60">
        <w:rPr>
          <w:lang w:val="en-IN" w:eastAsia="en-IN"/>
        </w:rPr>
        <w:t xml:space="preserve"> </w:t>
      </w:r>
      <w:r w:rsidRPr="003B629C">
        <w:rPr>
          <w:highlight w:val="yellow"/>
          <w:lang w:val="en-IN" w:eastAsia="en-IN"/>
        </w:rPr>
        <w:t>RLD applicant name</w:t>
      </w:r>
      <w:r w:rsidR="00100137">
        <w:rPr>
          <w:lang w:val="en-IN" w:eastAsia="en-IN"/>
        </w:rPr>
        <w:t xml:space="preserve"> </w:t>
      </w:r>
      <w:r w:rsidR="007A3BE0">
        <w:rPr>
          <w:lang w:val="en-IN" w:eastAsia="en-IN"/>
        </w:rPr>
        <w:t xml:space="preserve">approved on </w:t>
      </w:r>
      <w:r w:rsidRPr="003B629C">
        <w:rPr>
          <w:highlight w:val="yellow"/>
          <w:lang w:val="en-IN" w:eastAsia="en-IN"/>
        </w:rPr>
        <w:t>Approval date</w:t>
      </w:r>
      <w:r w:rsidR="008548E7" w:rsidRPr="00C12F60">
        <w:rPr>
          <w:lang w:val="en-IN" w:eastAsia="en-IN"/>
        </w:rPr>
        <w:t>.</w:t>
      </w:r>
      <w:r w:rsidR="00496294" w:rsidRPr="00C12F60">
        <w:rPr>
          <w:lang w:val="en-IN" w:eastAsia="en-IN"/>
        </w:rPr>
        <w:t xml:space="preserve"> </w:t>
      </w:r>
      <w:r w:rsidR="005373E9" w:rsidRPr="00C12F60">
        <w:rPr>
          <w:lang w:val="en-IN" w:eastAsia="en-IN"/>
        </w:rPr>
        <w:t xml:space="preserve"> </w:t>
      </w:r>
    </w:p>
    <w:p w14:paraId="170C2C1A" w14:textId="46A62432" w:rsidR="003B629C" w:rsidRDefault="003B629C" w:rsidP="0036125C">
      <w:pPr>
        <w:pStyle w:val="Paragraph"/>
        <w:spacing w:before="0" w:after="0" w:line="360" w:lineRule="auto"/>
        <w:jc w:val="both"/>
        <w:rPr>
          <w:lang w:val="en-IN" w:eastAsia="en-IN"/>
        </w:rPr>
      </w:pPr>
      <w:r w:rsidRPr="003B629C">
        <w:rPr>
          <w:highlight w:val="cyan"/>
          <w:lang w:val="en-IN" w:eastAsia="en-IN"/>
        </w:rPr>
        <w:t>&lt;Note: Above information should be match with orange book.&gt;</w:t>
      </w:r>
    </w:p>
    <w:p w14:paraId="22C33C9D" w14:textId="77777777" w:rsidR="0036125C" w:rsidRPr="00C12F60" w:rsidRDefault="0036125C" w:rsidP="0036125C">
      <w:pPr>
        <w:pStyle w:val="Paragraph"/>
        <w:spacing w:before="0" w:after="0" w:line="360" w:lineRule="auto"/>
        <w:jc w:val="both"/>
      </w:pPr>
    </w:p>
    <w:p w14:paraId="61E350C7" w14:textId="4EB58B57" w:rsidR="00355488" w:rsidRPr="003F4D1F" w:rsidRDefault="003B629C" w:rsidP="0036125C">
      <w:pPr>
        <w:pStyle w:val="Paragraph"/>
        <w:spacing w:before="0" w:line="360" w:lineRule="auto"/>
        <w:jc w:val="both"/>
      </w:pPr>
      <w:bookmarkStart w:id="16" w:name="_Hlk153187705"/>
      <w:r w:rsidRPr="003B629C">
        <w:rPr>
          <w:highlight w:val="yellow"/>
        </w:rPr>
        <w:t>Company name</w:t>
      </w:r>
      <w:r w:rsidRPr="00C12F60">
        <w:t>’s</w:t>
      </w:r>
      <w:r w:rsidR="00413FBD" w:rsidRPr="003F4D1F">
        <w:t xml:space="preserve"> </w:t>
      </w:r>
      <w:bookmarkEnd w:id="16"/>
      <w:r w:rsidR="00FB5C45">
        <w:t>proposed</w:t>
      </w:r>
      <w:r w:rsidR="00FB5C45" w:rsidRPr="003F4D1F">
        <w:t xml:space="preserve"> </w:t>
      </w:r>
      <w:r w:rsidR="00413FBD" w:rsidRPr="003F4D1F">
        <w:t xml:space="preserve">generic drug product </w:t>
      </w:r>
      <w:r w:rsidRPr="003B629C">
        <w:rPr>
          <w:highlight w:val="yellow"/>
        </w:rPr>
        <w:t>Proposed product name</w:t>
      </w:r>
      <w:r w:rsidR="00413FBD" w:rsidRPr="003F4D1F">
        <w:t xml:space="preserve"> is </w:t>
      </w:r>
      <w:r w:rsidR="00B72589" w:rsidRPr="003F4D1F">
        <w:t xml:space="preserve">a </w:t>
      </w:r>
      <w:r w:rsidRPr="003B629C">
        <w:rPr>
          <w:highlight w:val="yellow"/>
        </w:rPr>
        <w:t>Description</w:t>
      </w:r>
      <w:r>
        <w:t xml:space="preserve"> </w:t>
      </w:r>
      <w:r w:rsidR="00E14D0D" w:rsidRPr="00E14D0D">
        <w:t xml:space="preserve">filled </w:t>
      </w:r>
      <w:r w:rsidR="00E14D0D">
        <w:t xml:space="preserve">in </w:t>
      </w:r>
      <w:r w:rsidRPr="003B629C">
        <w:rPr>
          <w:highlight w:val="yellow"/>
        </w:rPr>
        <w:t>XX</w:t>
      </w:r>
      <w:r w:rsidR="00E14D0D">
        <w:t xml:space="preserve"> mL </w:t>
      </w:r>
      <w:r w:rsidRPr="003B629C">
        <w:rPr>
          <w:highlight w:val="yellow"/>
        </w:rPr>
        <w:t>vial description</w:t>
      </w:r>
      <w:r w:rsidR="00E14D0D">
        <w:t xml:space="preserve">, </w:t>
      </w:r>
      <w:r w:rsidR="00E14D0D" w:rsidRPr="003F4D1F">
        <w:t xml:space="preserve">stoppered with </w:t>
      </w:r>
      <w:r w:rsidRPr="003B629C">
        <w:rPr>
          <w:highlight w:val="yellow"/>
        </w:rPr>
        <w:t>XX</w:t>
      </w:r>
      <w:r w:rsidR="00E14D0D">
        <w:t xml:space="preserve"> mm </w:t>
      </w:r>
      <w:r w:rsidRPr="003B629C">
        <w:rPr>
          <w:highlight w:val="yellow"/>
        </w:rPr>
        <w:t>Stopper description</w:t>
      </w:r>
      <w:r w:rsidR="00E14D0D">
        <w:t xml:space="preserve"> </w:t>
      </w:r>
      <w:r w:rsidR="00E14D0D" w:rsidRPr="003F4D1F">
        <w:t xml:space="preserve">and sealed using </w:t>
      </w:r>
      <w:r w:rsidRPr="003B629C">
        <w:rPr>
          <w:highlight w:val="yellow"/>
        </w:rPr>
        <w:t>XX</w:t>
      </w:r>
      <w:r w:rsidR="0036125C">
        <w:t xml:space="preserve"> </w:t>
      </w:r>
      <w:r w:rsidR="00E14D0D">
        <w:t xml:space="preserve">mm </w:t>
      </w:r>
      <w:r>
        <w:rPr>
          <w:highlight w:val="yellow"/>
        </w:rPr>
        <w:t>seal</w:t>
      </w:r>
      <w:r w:rsidRPr="003B629C">
        <w:rPr>
          <w:highlight w:val="yellow"/>
        </w:rPr>
        <w:t xml:space="preserve"> description</w:t>
      </w:r>
      <w:r w:rsidR="00355488">
        <w:t xml:space="preserve">. </w:t>
      </w:r>
      <w:r w:rsidR="00355488" w:rsidRPr="00C12F60">
        <w:t xml:space="preserve">Reference Listed Drug Product (RLD), </w:t>
      </w:r>
      <w:r w:rsidRPr="003B629C">
        <w:rPr>
          <w:color w:val="000000"/>
          <w:highlight w:val="yellow"/>
        </w:rPr>
        <w:t>Brand name</w:t>
      </w:r>
      <w:r w:rsidRPr="00C12F60">
        <w:rPr>
          <w:color w:val="000000"/>
          <w:vertAlign w:val="superscript"/>
        </w:rPr>
        <w:t>®</w:t>
      </w:r>
      <w:r w:rsidRPr="00C12F60">
        <w:rPr>
          <w:color w:val="000000"/>
        </w:rPr>
        <w:t xml:space="preserve"> [</w:t>
      </w:r>
      <w:r w:rsidRPr="003B629C">
        <w:rPr>
          <w:color w:val="000000"/>
          <w:highlight w:val="yellow"/>
        </w:rPr>
        <w:t>Generic name of product</w:t>
      </w:r>
      <w:r w:rsidRPr="00C12F60">
        <w:rPr>
          <w:color w:val="000000"/>
        </w:rPr>
        <w:t xml:space="preserve">] </w:t>
      </w:r>
      <w:r w:rsidR="00355488" w:rsidRPr="00355488">
        <w:t xml:space="preserve">is a </w:t>
      </w:r>
      <w:r w:rsidRPr="003B629C">
        <w:rPr>
          <w:highlight w:val="yellow"/>
        </w:rPr>
        <w:t>RLD product description from RLD PIL</w:t>
      </w:r>
      <w:r w:rsidR="00355488" w:rsidRPr="00355488">
        <w:t>.</w:t>
      </w:r>
    </w:p>
    <w:p w14:paraId="1745D4EF" w14:textId="16899EE0" w:rsidR="00FC2C1D" w:rsidRDefault="00FC2C1D" w:rsidP="0036125C">
      <w:pPr>
        <w:pStyle w:val="Paragraph"/>
        <w:spacing w:before="0" w:after="0" w:line="360" w:lineRule="auto"/>
        <w:jc w:val="both"/>
        <w:rPr>
          <w:b/>
        </w:rPr>
      </w:pPr>
      <w:r>
        <w:t xml:space="preserve">The </w:t>
      </w:r>
      <w:r w:rsidRPr="008E457F">
        <w:t>supporting photo</w:t>
      </w:r>
      <w:r>
        <w:t>graphs</w:t>
      </w:r>
      <w:r w:rsidRPr="008E457F">
        <w:t xml:space="preserve"> of the drug product comparing the </w:t>
      </w:r>
      <w:r w:rsidR="00100137" w:rsidRPr="003B629C">
        <w:rPr>
          <w:highlight w:val="yellow"/>
        </w:rPr>
        <w:t>Company name</w:t>
      </w:r>
      <w:r w:rsidR="00100137" w:rsidRPr="00C12F60">
        <w:t>’s</w:t>
      </w:r>
      <w:r w:rsidR="0036125C">
        <w:t xml:space="preserve"> </w:t>
      </w:r>
      <w:r w:rsidR="00FB5C45">
        <w:t xml:space="preserve">proposed </w:t>
      </w:r>
      <w:r w:rsidRPr="008E457F">
        <w:t xml:space="preserve">generic drug product </w:t>
      </w:r>
      <w:r w:rsidR="00100137" w:rsidRPr="003B629C">
        <w:rPr>
          <w:highlight w:val="yellow"/>
        </w:rPr>
        <w:t>Proposed product name</w:t>
      </w:r>
      <w:r w:rsidR="00100137" w:rsidRPr="003F4D1F">
        <w:t xml:space="preserve"> </w:t>
      </w:r>
      <w:r>
        <w:t>with Reference Listed Drug Product (RLD)</w:t>
      </w:r>
      <w:r w:rsidRPr="00A57638">
        <w:t xml:space="preserve">, </w:t>
      </w:r>
      <w:r w:rsidR="00100137" w:rsidRPr="003B629C">
        <w:rPr>
          <w:color w:val="000000"/>
          <w:highlight w:val="yellow"/>
        </w:rPr>
        <w:t>Brand name</w:t>
      </w:r>
      <w:r w:rsidR="00100137" w:rsidRPr="00C12F60">
        <w:rPr>
          <w:color w:val="000000"/>
          <w:vertAlign w:val="superscript"/>
        </w:rPr>
        <w:t>®</w:t>
      </w:r>
      <w:r w:rsidR="00100137" w:rsidRPr="00C12F60">
        <w:rPr>
          <w:color w:val="000000"/>
        </w:rPr>
        <w:t xml:space="preserve"> [</w:t>
      </w:r>
      <w:r w:rsidR="00100137" w:rsidRPr="003B629C">
        <w:rPr>
          <w:color w:val="000000"/>
          <w:highlight w:val="yellow"/>
        </w:rPr>
        <w:t>Generic name of product</w:t>
      </w:r>
      <w:r w:rsidR="00100137" w:rsidRPr="00C12F60">
        <w:rPr>
          <w:color w:val="000000"/>
        </w:rPr>
        <w:t xml:space="preserve">] </w:t>
      </w:r>
      <w:r w:rsidR="00100137" w:rsidRPr="00C12F60">
        <w:t>of</w:t>
      </w:r>
      <w:r w:rsidR="00100137" w:rsidRPr="00C12F60">
        <w:rPr>
          <w:lang w:val="en-IN" w:eastAsia="en-IN"/>
        </w:rPr>
        <w:t xml:space="preserve"> </w:t>
      </w:r>
      <w:r w:rsidR="00100137" w:rsidRPr="003B629C">
        <w:rPr>
          <w:highlight w:val="yellow"/>
          <w:lang w:val="en-IN" w:eastAsia="en-IN"/>
        </w:rPr>
        <w:t>RLD applicant name</w:t>
      </w:r>
      <w:r w:rsidR="00100137">
        <w:rPr>
          <w:lang w:val="en-IN" w:eastAsia="en-IN"/>
        </w:rPr>
        <w:t xml:space="preserve"> </w:t>
      </w:r>
      <w:r w:rsidRPr="00E46168">
        <w:t xml:space="preserve">are </w:t>
      </w:r>
      <w:proofErr w:type="gramStart"/>
      <w:r w:rsidRPr="008E7C6A">
        <w:t>provided in</w:t>
      </w:r>
      <w:proofErr w:type="gramEnd"/>
      <w:r w:rsidRPr="008E7C6A">
        <w:t xml:space="preserve"> below </w:t>
      </w:r>
      <w:r w:rsidR="00D527B2">
        <w:rPr>
          <w:b/>
        </w:rPr>
        <w:t>T</w:t>
      </w:r>
      <w:r w:rsidRPr="00D527B2">
        <w:rPr>
          <w:b/>
        </w:rPr>
        <w:t>able</w:t>
      </w:r>
      <w:r w:rsidR="00D527B2" w:rsidRPr="00D527B2">
        <w:rPr>
          <w:b/>
        </w:rPr>
        <w:t xml:space="preserve"> 1</w:t>
      </w:r>
      <w:r w:rsidR="00DF6A08">
        <w:rPr>
          <w:b/>
        </w:rPr>
        <w:t>.</w:t>
      </w:r>
    </w:p>
    <w:p w14:paraId="39C2AF04" w14:textId="14BC35AE" w:rsidR="00DD2BE7" w:rsidRDefault="00DD2BE7" w:rsidP="00FC2C1D">
      <w:pPr>
        <w:pStyle w:val="Paragraph"/>
        <w:spacing w:before="0" w:after="0" w:line="360" w:lineRule="auto"/>
        <w:jc w:val="both"/>
        <w:rPr>
          <w:b/>
        </w:rPr>
      </w:pPr>
      <w:r>
        <w:rPr>
          <w:b/>
        </w:rPr>
        <w:br w:type="page"/>
      </w:r>
    </w:p>
    <w:p w14:paraId="26E5B776" w14:textId="075926FF" w:rsidR="00276978" w:rsidRPr="00AE260A" w:rsidRDefault="00D50FF8" w:rsidP="005F7C41">
      <w:pPr>
        <w:pStyle w:val="TableTitle"/>
        <w:jc w:val="both"/>
        <w:rPr>
          <w:rFonts w:ascii="Times New Roman" w:hAnsi="Times New Roman"/>
        </w:rPr>
      </w:pPr>
      <w:bookmarkStart w:id="17" w:name="_Toc108620541"/>
      <w:bookmarkStart w:id="18" w:name="_Toc110434297"/>
      <w:bookmarkStart w:id="19" w:name="_Toc112155810"/>
      <w:bookmarkStart w:id="20" w:name="_Toc113981688"/>
      <w:bookmarkStart w:id="21" w:name="_Toc113982671"/>
      <w:bookmarkStart w:id="22" w:name="_Toc114325955"/>
      <w:bookmarkStart w:id="23" w:name="_Toc207632185"/>
      <w:r w:rsidRPr="00AE260A">
        <w:rPr>
          <w:rFonts w:ascii="Times New Roman" w:hAnsi="Times New Roman"/>
        </w:rPr>
        <w:lastRenderedPageBreak/>
        <w:t>Table </w:t>
      </w:r>
      <w:r w:rsidRPr="00AE260A">
        <w:rPr>
          <w:rFonts w:ascii="Times New Roman" w:hAnsi="Times New Roman"/>
        </w:rPr>
        <w:fldChar w:fldCharType="begin"/>
      </w:r>
      <w:r w:rsidRPr="00AE260A">
        <w:rPr>
          <w:rFonts w:ascii="Times New Roman" w:hAnsi="Times New Roman"/>
        </w:rPr>
        <w:instrText xml:space="preserve"> SEQ Table \* ARABIC </w:instrText>
      </w:r>
      <w:r w:rsidRPr="00AE260A">
        <w:rPr>
          <w:rFonts w:ascii="Times New Roman" w:hAnsi="Times New Roman"/>
        </w:rPr>
        <w:fldChar w:fldCharType="separate"/>
      </w:r>
      <w:r w:rsidR="001054F2">
        <w:rPr>
          <w:rFonts w:ascii="Times New Roman" w:hAnsi="Times New Roman"/>
          <w:noProof/>
        </w:rPr>
        <w:t>1</w:t>
      </w:r>
      <w:r w:rsidRPr="00AE260A">
        <w:rPr>
          <w:rFonts w:ascii="Times New Roman" w:hAnsi="Times New Roman"/>
        </w:rPr>
        <w:fldChar w:fldCharType="end"/>
      </w:r>
      <w:r w:rsidR="00C273B8">
        <w:rPr>
          <w:rFonts w:ascii="Times New Roman" w:hAnsi="Times New Roman"/>
        </w:rPr>
        <w:tab/>
      </w:r>
      <w:r w:rsidR="00100137" w:rsidRPr="00100137">
        <w:rPr>
          <w:rFonts w:ascii="Times New Roman" w:hAnsi="Times New Roman"/>
          <w:highlight w:val="yellow"/>
        </w:rPr>
        <w:t>Company name</w:t>
      </w:r>
      <w:r w:rsidR="00100137" w:rsidRPr="00100137">
        <w:rPr>
          <w:rFonts w:ascii="Times New Roman" w:hAnsi="Times New Roman"/>
        </w:rPr>
        <w:t>’s</w:t>
      </w:r>
      <w:r w:rsidRPr="00AE260A">
        <w:rPr>
          <w:rFonts w:ascii="Times New Roman" w:hAnsi="Times New Roman"/>
        </w:rPr>
        <w:t xml:space="preserve"> proposed </w:t>
      </w:r>
      <w:r w:rsidR="004C202E" w:rsidRPr="00AE260A">
        <w:rPr>
          <w:rFonts w:ascii="Times New Roman" w:hAnsi="Times New Roman"/>
        </w:rPr>
        <w:t xml:space="preserve">generic </w:t>
      </w:r>
      <w:r w:rsidR="0018780E">
        <w:rPr>
          <w:rFonts w:ascii="Times New Roman" w:hAnsi="Times New Roman"/>
        </w:rPr>
        <w:t xml:space="preserve">drug </w:t>
      </w:r>
      <w:r w:rsidR="008E457F" w:rsidRPr="00AE260A">
        <w:rPr>
          <w:rFonts w:ascii="Times New Roman" w:hAnsi="Times New Roman"/>
        </w:rPr>
        <w:t xml:space="preserve">product and </w:t>
      </w:r>
      <w:r w:rsidR="00E3063F" w:rsidRPr="00AE260A">
        <w:rPr>
          <w:rFonts w:ascii="Times New Roman" w:hAnsi="Times New Roman"/>
        </w:rPr>
        <w:t>RLD</w:t>
      </w:r>
      <w:r w:rsidR="008E457F" w:rsidRPr="00AE260A">
        <w:rPr>
          <w:rFonts w:ascii="Times New Roman" w:hAnsi="Times New Roman"/>
        </w:rPr>
        <w:t xml:space="preserve"> product</w:t>
      </w:r>
      <w:r w:rsidRPr="00AE260A">
        <w:rPr>
          <w:rFonts w:ascii="Times New Roman" w:hAnsi="Times New Roman"/>
        </w:rPr>
        <w:t xml:space="preserve"> photograph</w:t>
      </w:r>
      <w:bookmarkEnd w:id="17"/>
      <w:bookmarkEnd w:id="18"/>
      <w:bookmarkEnd w:id="19"/>
      <w:bookmarkEnd w:id="20"/>
      <w:bookmarkEnd w:id="21"/>
      <w:bookmarkEnd w:id="22"/>
      <w:bookmarkEnd w:id="23"/>
      <w:r w:rsidR="00DC5F67" w:rsidRPr="00AE260A">
        <w:rPr>
          <w:rFonts w:ascii="Times New Roman" w:hAnsi="Times New Roma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36125C" w:rsidRPr="0036125C" w14:paraId="0D005D12" w14:textId="77777777" w:rsidTr="0036125C">
        <w:trPr>
          <w:cantSplit/>
          <w:trHeight w:val="1251"/>
          <w:tblHeader/>
          <w:jc w:val="center"/>
        </w:trPr>
        <w:tc>
          <w:tcPr>
            <w:tcW w:w="2500" w:type="pct"/>
            <w:shd w:val="clear" w:color="auto" w:fill="DAEEF3"/>
            <w:vAlign w:val="center"/>
            <w:hideMark/>
          </w:tcPr>
          <w:p w14:paraId="67EC0F4F" w14:textId="55F63EDA" w:rsidR="007B7A1F" w:rsidRPr="0036125C" w:rsidRDefault="00100137" w:rsidP="0013728A">
            <w:pPr>
              <w:pStyle w:val="TableHead"/>
              <w:spacing w:before="0" w:after="0"/>
              <w:rPr>
                <w:color w:val="000000" w:themeColor="text1"/>
                <w:szCs w:val="24"/>
              </w:rPr>
            </w:pPr>
            <w:r w:rsidRPr="0036125C">
              <w:rPr>
                <w:color w:val="000000" w:themeColor="text1"/>
                <w:szCs w:val="24"/>
                <w:highlight w:val="yellow"/>
              </w:rPr>
              <w:t>Company name</w:t>
            </w:r>
            <w:r w:rsidR="007B7A1F" w:rsidRPr="0036125C">
              <w:rPr>
                <w:color w:val="000000" w:themeColor="text1"/>
                <w:szCs w:val="24"/>
              </w:rPr>
              <w:t xml:space="preserve">’s </w:t>
            </w:r>
          </w:p>
          <w:p w14:paraId="28404FEE" w14:textId="0CEDC89C" w:rsidR="00EF3BD7" w:rsidRPr="0036125C" w:rsidRDefault="00100137" w:rsidP="0013728A">
            <w:pPr>
              <w:pStyle w:val="TableHead"/>
              <w:spacing w:before="0" w:after="0"/>
              <w:rPr>
                <w:color w:val="000000" w:themeColor="text1"/>
                <w:szCs w:val="24"/>
              </w:rPr>
            </w:pPr>
            <w:r w:rsidRPr="0036125C">
              <w:rPr>
                <w:color w:val="000000" w:themeColor="text1"/>
                <w:highlight w:val="yellow"/>
              </w:rPr>
              <w:t>Proposed product name</w:t>
            </w:r>
          </w:p>
        </w:tc>
        <w:tc>
          <w:tcPr>
            <w:tcW w:w="2500" w:type="pct"/>
            <w:shd w:val="clear" w:color="auto" w:fill="DAEEF3"/>
            <w:vAlign w:val="center"/>
            <w:hideMark/>
          </w:tcPr>
          <w:p w14:paraId="225C54F0" w14:textId="77777777" w:rsidR="007B7A1F" w:rsidRPr="0036125C" w:rsidRDefault="004E0310" w:rsidP="0013728A">
            <w:pPr>
              <w:pStyle w:val="TableHead"/>
              <w:spacing w:before="0" w:after="0"/>
              <w:rPr>
                <w:color w:val="000000" w:themeColor="text1"/>
                <w:szCs w:val="24"/>
              </w:rPr>
            </w:pPr>
            <w:r w:rsidRPr="0036125C">
              <w:rPr>
                <w:color w:val="000000" w:themeColor="text1"/>
                <w:szCs w:val="24"/>
              </w:rPr>
              <w:t xml:space="preserve">Reference </w:t>
            </w:r>
            <w:r w:rsidR="007B7A1F" w:rsidRPr="0036125C">
              <w:rPr>
                <w:color w:val="000000" w:themeColor="text1"/>
                <w:szCs w:val="24"/>
              </w:rPr>
              <w:t>Product</w:t>
            </w:r>
            <w:r w:rsidR="001E7267" w:rsidRPr="0036125C">
              <w:rPr>
                <w:color w:val="000000" w:themeColor="text1"/>
                <w:szCs w:val="24"/>
              </w:rPr>
              <w:t xml:space="preserve"> </w:t>
            </w:r>
          </w:p>
          <w:p w14:paraId="30A38A60" w14:textId="5F5D0539" w:rsidR="00EF3BD7" w:rsidRPr="0036125C" w:rsidRDefault="00100137" w:rsidP="0013728A">
            <w:pPr>
              <w:pStyle w:val="TableHead"/>
              <w:spacing w:before="0" w:after="0"/>
              <w:rPr>
                <w:color w:val="000000" w:themeColor="text1"/>
                <w:szCs w:val="24"/>
              </w:rPr>
            </w:pPr>
            <w:r w:rsidRPr="0036125C">
              <w:rPr>
                <w:color w:val="000000" w:themeColor="text1"/>
                <w:highlight w:val="yellow"/>
              </w:rPr>
              <w:t>Brand name</w:t>
            </w:r>
            <w:r w:rsidRPr="0036125C">
              <w:rPr>
                <w:color w:val="000000" w:themeColor="text1"/>
                <w:vertAlign w:val="superscript"/>
              </w:rPr>
              <w:t>®</w:t>
            </w:r>
            <w:r w:rsidRPr="0036125C">
              <w:rPr>
                <w:color w:val="000000" w:themeColor="text1"/>
              </w:rPr>
              <w:t xml:space="preserve"> [</w:t>
            </w:r>
            <w:r w:rsidRPr="0036125C">
              <w:rPr>
                <w:color w:val="000000" w:themeColor="text1"/>
                <w:highlight w:val="yellow"/>
              </w:rPr>
              <w:t>Generic name of product</w:t>
            </w:r>
            <w:r w:rsidRPr="0036125C">
              <w:rPr>
                <w:color w:val="000000" w:themeColor="text1"/>
              </w:rPr>
              <w:t>]</w:t>
            </w:r>
          </w:p>
        </w:tc>
      </w:tr>
      <w:tr w:rsidR="00B72589" w14:paraId="69D3FDF6" w14:textId="77777777" w:rsidTr="00DD2BE7">
        <w:trPr>
          <w:cantSplit/>
          <w:trHeight w:val="6286"/>
          <w:jc w:val="center"/>
        </w:trPr>
        <w:tc>
          <w:tcPr>
            <w:tcW w:w="2500" w:type="pct"/>
            <w:vAlign w:val="center"/>
          </w:tcPr>
          <w:p w14:paraId="3D19A2FD" w14:textId="38A0AEAC" w:rsidR="00FE76E2" w:rsidRDefault="00100137" w:rsidP="0013728A">
            <w:pPr>
              <w:pStyle w:val="TableCenter"/>
              <w:spacing w:before="0" w:after="0"/>
              <w:rPr>
                <w:noProof/>
              </w:rPr>
            </w:pPr>
            <w:r w:rsidRPr="00100137">
              <w:rPr>
                <w:noProof/>
                <w:highlight w:val="yellow"/>
              </w:rPr>
              <w:t>Image</w:t>
            </w:r>
          </w:p>
          <w:p w14:paraId="1FC2F65C" w14:textId="77777777" w:rsidR="00100137" w:rsidRPr="0036125C" w:rsidRDefault="00100137" w:rsidP="0013728A">
            <w:pPr>
              <w:pStyle w:val="TableCenter"/>
              <w:spacing w:before="0" w:after="0"/>
              <w:rPr>
                <w:bCs/>
                <w:noProof/>
              </w:rPr>
            </w:pPr>
          </w:p>
          <w:p w14:paraId="34AB2207" w14:textId="77777777" w:rsidR="00100137" w:rsidRPr="0036125C" w:rsidRDefault="00100137" w:rsidP="0013728A">
            <w:pPr>
              <w:pStyle w:val="TableCenter"/>
              <w:spacing w:before="0" w:after="0"/>
              <w:rPr>
                <w:bCs/>
                <w:noProof/>
                <w:lang w:val="en-IN" w:eastAsia="en-IN"/>
              </w:rPr>
            </w:pPr>
          </w:p>
          <w:p w14:paraId="2C4AC0FC" w14:textId="3EB91F6A" w:rsidR="00385FC1" w:rsidRPr="00870E47" w:rsidRDefault="00100137" w:rsidP="0013728A">
            <w:pPr>
              <w:pStyle w:val="TableCenter"/>
              <w:spacing w:before="0" w:after="0"/>
              <w:rPr>
                <w:b/>
                <w:noProof/>
                <w:lang w:val="en-IN" w:eastAsia="en-IN"/>
              </w:rPr>
            </w:pPr>
            <w:r w:rsidRPr="00100137">
              <w:rPr>
                <w:b/>
                <w:noProof/>
                <w:highlight w:val="yellow"/>
                <w:lang w:val="en-IN" w:eastAsia="en-IN"/>
              </w:rPr>
              <w:t>Sreng</w:t>
            </w:r>
            <w:r w:rsidR="0036125C">
              <w:rPr>
                <w:b/>
                <w:noProof/>
                <w:highlight w:val="yellow"/>
                <w:lang w:val="en-IN" w:eastAsia="en-IN"/>
              </w:rPr>
              <w:t>th</w:t>
            </w:r>
            <w:r w:rsidRPr="00100137">
              <w:rPr>
                <w:b/>
                <w:noProof/>
                <w:highlight w:val="yellow"/>
                <w:lang w:val="en-IN" w:eastAsia="en-IN"/>
              </w:rPr>
              <w:t xml:space="preserve"> of product</w:t>
            </w:r>
            <w:r>
              <w:rPr>
                <w:b/>
                <w:noProof/>
                <w:lang w:val="en-IN" w:eastAsia="en-IN"/>
              </w:rPr>
              <w:t xml:space="preserve"> </w:t>
            </w:r>
          </w:p>
        </w:tc>
        <w:tc>
          <w:tcPr>
            <w:tcW w:w="2500" w:type="pct"/>
            <w:vAlign w:val="center"/>
          </w:tcPr>
          <w:p w14:paraId="5CFF8DE3" w14:textId="0759D846" w:rsidR="00100137" w:rsidRDefault="00100137" w:rsidP="00100137">
            <w:pPr>
              <w:pStyle w:val="TableCenter"/>
              <w:spacing w:before="0" w:after="0"/>
              <w:rPr>
                <w:noProof/>
              </w:rPr>
            </w:pPr>
            <w:r w:rsidRPr="00100137">
              <w:rPr>
                <w:noProof/>
                <w:highlight w:val="yellow"/>
              </w:rPr>
              <w:t>Image</w:t>
            </w:r>
          </w:p>
          <w:p w14:paraId="52F31967" w14:textId="77777777" w:rsidR="00100137" w:rsidRPr="0036125C" w:rsidRDefault="00100137" w:rsidP="00100137">
            <w:pPr>
              <w:pStyle w:val="TableCenter"/>
              <w:spacing w:before="0" w:after="0"/>
              <w:rPr>
                <w:bCs/>
                <w:noProof/>
              </w:rPr>
            </w:pPr>
          </w:p>
          <w:p w14:paraId="53225963" w14:textId="77777777" w:rsidR="00100137" w:rsidRPr="0036125C" w:rsidRDefault="00100137" w:rsidP="00100137">
            <w:pPr>
              <w:pStyle w:val="TableCenter"/>
              <w:spacing w:before="0" w:after="0"/>
              <w:rPr>
                <w:bCs/>
                <w:noProof/>
                <w:lang w:val="en-IN" w:eastAsia="en-IN"/>
              </w:rPr>
            </w:pPr>
          </w:p>
          <w:p w14:paraId="3F598F1C" w14:textId="63AAED5D" w:rsidR="00385FC1" w:rsidRPr="00A94836" w:rsidRDefault="00100137" w:rsidP="00100137">
            <w:pPr>
              <w:pStyle w:val="Paragraph"/>
              <w:spacing w:before="0" w:after="0"/>
              <w:jc w:val="center"/>
              <w:rPr>
                <w:b/>
                <w:noProof/>
                <w:lang w:val="en-IN" w:eastAsia="en-IN"/>
              </w:rPr>
            </w:pPr>
            <w:r w:rsidRPr="00100137">
              <w:rPr>
                <w:b/>
                <w:noProof/>
                <w:highlight w:val="yellow"/>
                <w:lang w:val="en-IN" w:eastAsia="en-IN"/>
              </w:rPr>
              <w:t>Sreng</w:t>
            </w:r>
            <w:r w:rsidR="0036125C">
              <w:rPr>
                <w:b/>
                <w:noProof/>
                <w:highlight w:val="yellow"/>
                <w:lang w:val="en-IN" w:eastAsia="en-IN"/>
              </w:rPr>
              <w:t>t</w:t>
            </w:r>
            <w:r w:rsidRPr="00100137">
              <w:rPr>
                <w:b/>
                <w:noProof/>
                <w:highlight w:val="yellow"/>
                <w:lang w:val="en-IN" w:eastAsia="en-IN"/>
              </w:rPr>
              <w:t>h of product</w:t>
            </w:r>
          </w:p>
        </w:tc>
      </w:tr>
    </w:tbl>
    <w:p w14:paraId="06E7917B" w14:textId="77777777" w:rsidR="00DD2BE7" w:rsidRDefault="00DD2BE7" w:rsidP="00DD2BE7">
      <w:bookmarkStart w:id="24" w:name="_ITBL_1_2_UNIT_COMPOSITION_WITH_FUNC"/>
      <w:bookmarkStart w:id="25" w:name="_ITBT_1_2_UNIT_COMPOSITION_WITH_FUNC"/>
    </w:p>
    <w:p w14:paraId="3AF032C3" w14:textId="62CD46C1" w:rsidR="00E93AC5" w:rsidRPr="0031278A" w:rsidRDefault="00E31F9E" w:rsidP="00A82A50">
      <w:pPr>
        <w:pStyle w:val="Heading2"/>
        <w:spacing w:before="240"/>
      </w:pPr>
      <w:hyperlink w:anchor="_ITBT_1_2_UNIT_COMPOSITION_WITH_FUNC" w:history="1">
        <w:bookmarkStart w:id="26" w:name="_Toc114325944"/>
        <w:bookmarkStart w:id="27" w:name="_Toc113982661"/>
        <w:bookmarkStart w:id="28" w:name="_Toc113981678"/>
        <w:bookmarkStart w:id="29" w:name="_Toc112155800"/>
        <w:bookmarkStart w:id="30" w:name="_Toc110434288"/>
        <w:bookmarkStart w:id="31" w:name="_Toc108620534"/>
        <w:bookmarkStart w:id="32" w:name="_Toc207618701"/>
        <w:r w:rsidRPr="0031278A">
          <w:t>Unit Composition with function of the inactive ingredient(s)</w:t>
        </w:r>
        <w:bookmarkEnd w:id="26"/>
        <w:bookmarkEnd w:id="27"/>
        <w:bookmarkEnd w:id="28"/>
        <w:bookmarkEnd w:id="29"/>
        <w:bookmarkEnd w:id="30"/>
        <w:bookmarkEnd w:id="31"/>
        <w:bookmarkEnd w:id="32"/>
      </w:hyperlink>
      <w:bookmarkEnd w:id="24"/>
    </w:p>
    <w:bookmarkEnd w:id="25"/>
    <w:p w14:paraId="7713E2CC" w14:textId="35F926E5" w:rsidR="00694FB8" w:rsidRDefault="00543991" w:rsidP="0036125C">
      <w:pPr>
        <w:pStyle w:val="Paragraph"/>
        <w:spacing w:before="0" w:after="0" w:line="360" w:lineRule="auto"/>
        <w:jc w:val="both"/>
        <w:rPr>
          <w:lang w:val="en-IN" w:eastAsia="en-IN"/>
        </w:rPr>
      </w:pPr>
      <w:r w:rsidRPr="00790DA3">
        <w:t xml:space="preserve">The qualitative and quantitative composition of </w:t>
      </w:r>
      <w:r w:rsidR="00694FB8" w:rsidRPr="00694FB8">
        <w:rPr>
          <w:highlight w:val="yellow"/>
        </w:rPr>
        <w:t>Company name</w:t>
      </w:r>
      <w:r w:rsidRPr="00790DA3">
        <w:t xml:space="preserve">’s </w:t>
      </w:r>
      <w:r w:rsidR="00D1659B" w:rsidRPr="00790DA3">
        <w:t xml:space="preserve">proposed </w:t>
      </w:r>
      <w:r w:rsidRPr="00790DA3">
        <w:t xml:space="preserve">generic drug product </w:t>
      </w:r>
      <w:r w:rsidR="00694FB8" w:rsidRPr="003B629C">
        <w:rPr>
          <w:highlight w:val="yellow"/>
        </w:rPr>
        <w:t>Proposed product name</w:t>
      </w:r>
      <w:r w:rsidR="00694FB8" w:rsidRPr="003F4D1F">
        <w:t xml:space="preserve"> </w:t>
      </w:r>
      <w:r w:rsidRPr="00790DA3">
        <w:t xml:space="preserve">is same as the composition of </w:t>
      </w:r>
      <w:r w:rsidR="00694FB8" w:rsidRPr="00C12F60">
        <w:t xml:space="preserve">Reference Listed Drug Product (RLD), </w:t>
      </w:r>
      <w:r w:rsidR="00694FB8" w:rsidRPr="003B629C">
        <w:rPr>
          <w:color w:val="000000"/>
          <w:highlight w:val="yellow"/>
        </w:rPr>
        <w:t>Brand name</w:t>
      </w:r>
      <w:r w:rsidR="00694FB8" w:rsidRPr="00C12F60">
        <w:rPr>
          <w:color w:val="000000"/>
          <w:vertAlign w:val="superscript"/>
        </w:rPr>
        <w:t>®</w:t>
      </w:r>
      <w:r w:rsidR="00694FB8" w:rsidRPr="00C12F60">
        <w:rPr>
          <w:color w:val="000000"/>
        </w:rPr>
        <w:t xml:space="preserve"> [</w:t>
      </w:r>
      <w:r w:rsidR="00694FB8" w:rsidRPr="003B629C">
        <w:rPr>
          <w:color w:val="000000"/>
          <w:highlight w:val="yellow"/>
        </w:rPr>
        <w:t>Generic name of product</w:t>
      </w:r>
      <w:r w:rsidR="00694FB8" w:rsidRPr="00C12F60">
        <w:rPr>
          <w:color w:val="000000"/>
        </w:rPr>
        <w:t xml:space="preserve">] </w:t>
      </w:r>
      <w:r w:rsidR="00694FB8" w:rsidRPr="00C12F60">
        <w:t>of</w:t>
      </w:r>
      <w:r w:rsidR="00694FB8" w:rsidRPr="00C12F60">
        <w:rPr>
          <w:lang w:val="en-IN" w:eastAsia="en-IN"/>
        </w:rPr>
        <w:t xml:space="preserve"> </w:t>
      </w:r>
      <w:r w:rsidR="00694FB8" w:rsidRPr="003B629C">
        <w:rPr>
          <w:highlight w:val="yellow"/>
          <w:lang w:val="en-IN" w:eastAsia="en-IN"/>
        </w:rPr>
        <w:t>RLD applicant name</w:t>
      </w:r>
      <w:r w:rsidR="00694FB8">
        <w:rPr>
          <w:lang w:val="en-IN" w:eastAsia="en-IN"/>
        </w:rPr>
        <w:t xml:space="preserve"> approved on </w:t>
      </w:r>
      <w:r w:rsidR="00694FB8" w:rsidRPr="003B629C">
        <w:rPr>
          <w:highlight w:val="yellow"/>
          <w:lang w:val="en-IN" w:eastAsia="en-IN"/>
        </w:rPr>
        <w:t>Approval date</w:t>
      </w:r>
      <w:r w:rsidR="00694FB8" w:rsidRPr="00C12F60">
        <w:rPr>
          <w:lang w:val="en-IN" w:eastAsia="en-IN"/>
        </w:rPr>
        <w:t>.</w:t>
      </w:r>
    </w:p>
    <w:p w14:paraId="5F10DAB6" w14:textId="77777777" w:rsidR="00982217" w:rsidRDefault="00982217" w:rsidP="00F10061">
      <w:pPr>
        <w:pStyle w:val="Paragraph"/>
        <w:spacing w:before="0" w:after="0" w:line="360" w:lineRule="auto"/>
        <w:jc w:val="both"/>
      </w:pPr>
    </w:p>
    <w:p w14:paraId="089CBE06" w14:textId="5F152201" w:rsidR="00FA6E12" w:rsidRDefault="00694FB8" w:rsidP="00F10061">
      <w:pPr>
        <w:pStyle w:val="Paragraph"/>
        <w:spacing w:before="0" w:after="0" w:line="360" w:lineRule="auto"/>
        <w:jc w:val="both"/>
      </w:pPr>
      <w:r w:rsidRPr="00694FB8">
        <w:rPr>
          <w:highlight w:val="yellow"/>
        </w:rPr>
        <w:t>Company name</w:t>
      </w:r>
      <w:r w:rsidR="001A528F" w:rsidRPr="00790DA3">
        <w:t xml:space="preserve"> has submitted a </w:t>
      </w:r>
      <w:r w:rsidR="00EE3EBB" w:rsidRPr="00790DA3">
        <w:t>Controlled Correspondence</w:t>
      </w:r>
      <w:r w:rsidR="001A528F" w:rsidRPr="00790DA3">
        <w:t xml:space="preserve"> </w:t>
      </w:r>
      <w:r w:rsidR="00EE3EBB" w:rsidRPr="00790DA3">
        <w:t xml:space="preserve"># </w:t>
      </w:r>
      <w:r w:rsidRPr="00694FB8">
        <w:rPr>
          <w:highlight w:val="yellow"/>
        </w:rPr>
        <w:t>XXXX</w:t>
      </w:r>
      <w:r w:rsidR="00FA6E12" w:rsidRPr="00790DA3">
        <w:t xml:space="preserve"> </w:t>
      </w:r>
      <w:r w:rsidR="001A528F" w:rsidRPr="00790DA3">
        <w:t xml:space="preserve">for Qualitative and Quantitative (Q1/Q2) sameness with RLD </w:t>
      </w:r>
      <w:r w:rsidR="00B26577" w:rsidRPr="00790DA3">
        <w:t xml:space="preserve">through </w:t>
      </w:r>
      <w:r w:rsidRPr="00694FB8">
        <w:rPr>
          <w:highlight w:val="yellow"/>
        </w:rPr>
        <w:t>Company name</w:t>
      </w:r>
      <w:r>
        <w:t xml:space="preserve"> </w:t>
      </w:r>
      <w:r w:rsidRPr="00694FB8">
        <w:rPr>
          <w:highlight w:val="cyan"/>
        </w:rPr>
        <w:t>&lt;if third party&gt;</w:t>
      </w:r>
      <w:r w:rsidR="00B26577" w:rsidRPr="00790DA3">
        <w:t xml:space="preserve"> </w:t>
      </w:r>
      <w:r w:rsidR="001A528F" w:rsidRPr="00790DA3">
        <w:t xml:space="preserve">to Agency on </w:t>
      </w:r>
      <w:r w:rsidRPr="00694FB8">
        <w:rPr>
          <w:highlight w:val="yellow"/>
        </w:rPr>
        <w:t>Month</w:t>
      </w:r>
      <w:r w:rsidR="001A528F" w:rsidRPr="00694FB8">
        <w:rPr>
          <w:highlight w:val="yellow"/>
        </w:rPr>
        <w:t xml:space="preserve"> </w:t>
      </w:r>
      <w:r w:rsidRPr="00694FB8">
        <w:rPr>
          <w:highlight w:val="yellow"/>
        </w:rPr>
        <w:t>DD</w:t>
      </w:r>
      <w:r w:rsidR="001A528F" w:rsidRPr="00694FB8">
        <w:rPr>
          <w:highlight w:val="yellow"/>
        </w:rPr>
        <w:t xml:space="preserve">, </w:t>
      </w:r>
      <w:r w:rsidRPr="00694FB8">
        <w:rPr>
          <w:highlight w:val="yellow"/>
        </w:rPr>
        <w:t>YYYY</w:t>
      </w:r>
      <w:r w:rsidR="001A528F" w:rsidRPr="00790DA3">
        <w:t xml:space="preserve">. Agency in response dated </w:t>
      </w:r>
      <w:r w:rsidRPr="00694FB8">
        <w:rPr>
          <w:highlight w:val="yellow"/>
        </w:rPr>
        <w:t>Month DD, YYYY</w:t>
      </w:r>
      <w:r w:rsidR="00FA6E12" w:rsidRPr="00790DA3">
        <w:t xml:space="preserve">, </w:t>
      </w:r>
      <w:r w:rsidR="001A528F" w:rsidRPr="00790DA3">
        <w:t xml:space="preserve">stated that </w:t>
      </w:r>
      <w:r w:rsidR="005949E8" w:rsidRPr="005949E8">
        <w:rPr>
          <w:highlight w:val="yellow"/>
        </w:rPr>
        <w:t>XXXXX</w:t>
      </w:r>
      <w:r w:rsidR="005949E8" w:rsidRPr="005949E8">
        <w:rPr>
          <w:highlight w:val="cyan"/>
        </w:rPr>
        <w:t>&lt;</w:t>
      </w:r>
      <w:r w:rsidRPr="005949E8">
        <w:rPr>
          <w:highlight w:val="cyan"/>
        </w:rPr>
        <w:t xml:space="preserve"> </w:t>
      </w:r>
      <w:r w:rsidRPr="00694FB8">
        <w:rPr>
          <w:highlight w:val="cyan"/>
        </w:rPr>
        <w:t xml:space="preserve">which </w:t>
      </w:r>
      <w:r w:rsidRPr="00694FB8">
        <w:rPr>
          <w:highlight w:val="cyan"/>
        </w:rPr>
        <w:lastRenderedPageBreak/>
        <w:t>described in CC response</w:t>
      </w:r>
      <w:r w:rsidR="005949E8">
        <w:t>&gt;</w:t>
      </w:r>
      <w:r w:rsidR="001A528F" w:rsidRPr="00790DA3">
        <w:t xml:space="preserve">. </w:t>
      </w:r>
      <w:r w:rsidR="005375E0" w:rsidRPr="00790DA3">
        <w:t xml:space="preserve">Please </w:t>
      </w:r>
      <w:r w:rsidR="001A528F" w:rsidRPr="00790DA3">
        <w:t xml:space="preserve">Refer </w:t>
      </w:r>
      <w:r w:rsidR="00EE3EBB" w:rsidRPr="00790DA3">
        <w:rPr>
          <w:b/>
        </w:rPr>
        <w:t xml:space="preserve">Appendix </w:t>
      </w:r>
      <w:r w:rsidR="005606ED" w:rsidRPr="00790DA3">
        <w:rPr>
          <w:b/>
        </w:rPr>
        <w:t>1</w:t>
      </w:r>
      <w:r w:rsidR="00207C54" w:rsidRPr="00790DA3">
        <w:rPr>
          <w:b/>
        </w:rPr>
        <w:t xml:space="preserve"> </w:t>
      </w:r>
      <w:r w:rsidR="005C63BD">
        <w:rPr>
          <w:b/>
        </w:rPr>
        <w:t>for</w:t>
      </w:r>
      <w:r w:rsidR="005375E0" w:rsidRPr="00790DA3">
        <w:rPr>
          <w:b/>
        </w:rPr>
        <w:t xml:space="preserve"> Controlled Correspondence # </w:t>
      </w:r>
      <w:r w:rsidR="005949E8" w:rsidRPr="005949E8">
        <w:rPr>
          <w:b/>
          <w:highlight w:val="yellow"/>
        </w:rPr>
        <w:t>XXX</w:t>
      </w:r>
      <w:r w:rsidR="005375E0" w:rsidRPr="00790DA3">
        <w:rPr>
          <w:b/>
        </w:rPr>
        <w:t xml:space="preserve"> </w:t>
      </w:r>
      <w:r w:rsidR="005375E0" w:rsidRPr="00790DA3">
        <w:t>for Q1/Q2 assessment</w:t>
      </w:r>
      <w:r w:rsidR="00FA6E12" w:rsidRPr="00790DA3">
        <w:t xml:space="preserve"> of </w:t>
      </w:r>
      <w:r w:rsidR="005949E8" w:rsidRPr="003B629C">
        <w:rPr>
          <w:highlight w:val="yellow"/>
        </w:rPr>
        <w:t>Proposed product name</w:t>
      </w:r>
      <w:r w:rsidR="005375E0" w:rsidRPr="00790DA3">
        <w:t>.</w:t>
      </w:r>
      <w:r w:rsidR="00C13CE3">
        <w:t xml:space="preserve"> </w:t>
      </w:r>
    </w:p>
    <w:p w14:paraId="469BB8A9" w14:textId="76993B1F" w:rsidR="005C63BD" w:rsidRDefault="0084340D" w:rsidP="0084340D">
      <w:pPr>
        <w:pStyle w:val="Paragraph"/>
        <w:spacing w:before="0" w:after="0"/>
        <w:jc w:val="both"/>
      </w:pPr>
      <w:r w:rsidRPr="0084340D">
        <w:rPr>
          <w:highlight w:val="cyan"/>
        </w:rPr>
        <w:t>&lt; Include the above paragraph if a Controlled Correspondence has been filed regarding Q1/Q2 sameness. &gt;</w:t>
      </w:r>
    </w:p>
    <w:p w14:paraId="6B664716" w14:textId="77777777" w:rsidR="0084340D" w:rsidRDefault="0084340D" w:rsidP="0084340D">
      <w:pPr>
        <w:pStyle w:val="Paragraph"/>
        <w:spacing w:before="0" w:after="0"/>
        <w:jc w:val="both"/>
      </w:pPr>
    </w:p>
    <w:p w14:paraId="42743732" w14:textId="7FE7892D" w:rsidR="0013728A" w:rsidRPr="00AE260A" w:rsidRDefault="0013728A" w:rsidP="0013728A">
      <w:pPr>
        <w:pStyle w:val="TableTitle"/>
        <w:jc w:val="both"/>
        <w:rPr>
          <w:rFonts w:ascii="Times New Roman" w:hAnsi="Times New Roman"/>
        </w:rPr>
      </w:pPr>
      <w:bookmarkStart w:id="33" w:name="_Toc108620542"/>
      <w:bookmarkStart w:id="34" w:name="_Toc110434298"/>
      <w:bookmarkStart w:id="35" w:name="_Toc112155811"/>
      <w:bookmarkStart w:id="36" w:name="_Toc113981689"/>
      <w:bookmarkStart w:id="37" w:name="_Toc113982672"/>
      <w:bookmarkStart w:id="38" w:name="_Toc114325956"/>
      <w:bookmarkStart w:id="39" w:name="_Toc207632186"/>
      <w:r w:rsidRPr="00AE260A">
        <w:rPr>
          <w:rFonts w:ascii="Times New Roman" w:hAnsi="Times New Roman"/>
        </w:rPr>
        <w:t>Table </w:t>
      </w:r>
      <w:r w:rsidRPr="00AE260A">
        <w:rPr>
          <w:rFonts w:ascii="Times New Roman" w:hAnsi="Times New Roman"/>
        </w:rPr>
        <w:fldChar w:fldCharType="begin"/>
      </w:r>
      <w:r w:rsidRPr="00AE260A">
        <w:rPr>
          <w:rFonts w:ascii="Times New Roman" w:hAnsi="Times New Roman"/>
        </w:rPr>
        <w:instrText xml:space="preserve"> SEQ Table \* ARABIC </w:instrText>
      </w:r>
      <w:r w:rsidRPr="00AE260A">
        <w:rPr>
          <w:rFonts w:ascii="Times New Roman" w:hAnsi="Times New Roman"/>
        </w:rPr>
        <w:fldChar w:fldCharType="separate"/>
      </w:r>
      <w:r w:rsidR="001054F2">
        <w:rPr>
          <w:rFonts w:ascii="Times New Roman" w:hAnsi="Times New Roman"/>
          <w:noProof/>
        </w:rPr>
        <w:t>2</w:t>
      </w:r>
      <w:r w:rsidRPr="00AE260A">
        <w:rPr>
          <w:rFonts w:ascii="Times New Roman" w:hAnsi="Times New Roman"/>
        </w:rPr>
        <w:fldChar w:fldCharType="end"/>
      </w:r>
      <w:r>
        <w:rPr>
          <w:rFonts w:ascii="Times New Roman" w:hAnsi="Times New Roman"/>
        </w:rPr>
        <w:tab/>
        <w:t xml:space="preserve">Unit </w:t>
      </w:r>
      <w:r w:rsidRPr="00CD6C6F">
        <w:rPr>
          <w:rFonts w:ascii="Times New Roman" w:hAnsi="Times New Roman"/>
        </w:rPr>
        <w:t>Composition of</w:t>
      </w:r>
      <w:r>
        <w:rPr>
          <w:rFonts w:ascii="Times New Roman" w:hAnsi="Times New Roman"/>
        </w:rPr>
        <w:t xml:space="preserve"> </w:t>
      </w:r>
      <w:bookmarkEnd w:id="33"/>
      <w:bookmarkEnd w:id="34"/>
      <w:bookmarkEnd w:id="35"/>
      <w:bookmarkEnd w:id="36"/>
      <w:bookmarkEnd w:id="37"/>
      <w:bookmarkEnd w:id="38"/>
      <w:r w:rsidR="005949E8" w:rsidRPr="003B629C">
        <w:rPr>
          <w:highlight w:val="yellow"/>
        </w:rPr>
        <w:t>Proposed product name</w:t>
      </w:r>
      <w:bookmarkEnd w:id="39"/>
    </w:p>
    <w:tbl>
      <w:tblPr>
        <w:tblW w:w="5000" w:type="pct"/>
        <w:jc w:val="center"/>
        <w:tblBorders>
          <w:top w:val="single" w:sz="6" w:space="0" w:color="auto"/>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881"/>
        <w:gridCol w:w="1496"/>
        <w:gridCol w:w="1607"/>
        <w:gridCol w:w="2020"/>
        <w:gridCol w:w="1572"/>
      </w:tblGrid>
      <w:tr w:rsidR="00B049BB" w:rsidRPr="00A9590F" w14:paraId="04E240CA" w14:textId="77777777" w:rsidTr="00897DD0">
        <w:trPr>
          <w:trHeight w:val="510"/>
          <w:tblHeader/>
          <w:jc w:val="center"/>
        </w:trPr>
        <w:tc>
          <w:tcPr>
            <w:tcW w:w="1524" w:type="pct"/>
            <w:vMerge w:val="restart"/>
            <w:shd w:val="clear" w:color="auto" w:fill="DAEEF3"/>
            <w:vAlign w:val="center"/>
          </w:tcPr>
          <w:p w14:paraId="6958C279" w14:textId="2BEA0672" w:rsidR="00B049BB" w:rsidRPr="00A9590F" w:rsidRDefault="00B049BB" w:rsidP="0084340D">
            <w:pPr>
              <w:pStyle w:val="Paragraph"/>
              <w:spacing w:before="0" w:after="0"/>
              <w:ind w:left="115"/>
              <w:jc w:val="center"/>
              <w:rPr>
                <w:b/>
                <w:bCs/>
                <w:sz w:val="22"/>
                <w:szCs w:val="22"/>
              </w:rPr>
            </w:pPr>
            <w:r w:rsidRPr="00A9590F">
              <w:rPr>
                <w:b/>
                <w:bCs/>
                <w:sz w:val="22"/>
                <w:szCs w:val="22"/>
              </w:rPr>
              <w:t>Ingredients</w:t>
            </w:r>
          </w:p>
        </w:tc>
        <w:tc>
          <w:tcPr>
            <w:tcW w:w="2677" w:type="pct"/>
            <w:gridSpan w:val="3"/>
            <w:tcBorders>
              <w:bottom w:val="single" w:sz="6" w:space="0" w:color="000000"/>
            </w:tcBorders>
            <w:shd w:val="clear" w:color="auto" w:fill="DAEEF3"/>
            <w:vAlign w:val="center"/>
          </w:tcPr>
          <w:p w14:paraId="0D297D84" w14:textId="36C6D9C5" w:rsidR="00B049BB" w:rsidRPr="005949E8" w:rsidRDefault="005949E8" w:rsidP="0084340D">
            <w:pPr>
              <w:pStyle w:val="Paragraph"/>
              <w:spacing w:before="0" w:after="0"/>
              <w:ind w:left="115"/>
              <w:jc w:val="center"/>
              <w:rPr>
                <w:b/>
                <w:bCs/>
                <w:sz w:val="22"/>
                <w:szCs w:val="22"/>
              </w:rPr>
            </w:pPr>
            <w:r w:rsidRPr="005949E8">
              <w:rPr>
                <w:b/>
                <w:bCs/>
                <w:highlight w:val="yellow"/>
              </w:rPr>
              <w:t>Proposed product name</w:t>
            </w:r>
          </w:p>
        </w:tc>
        <w:tc>
          <w:tcPr>
            <w:tcW w:w="799" w:type="pct"/>
            <w:vMerge w:val="restart"/>
            <w:shd w:val="clear" w:color="auto" w:fill="DAEEF3"/>
            <w:vAlign w:val="center"/>
          </w:tcPr>
          <w:p w14:paraId="0BC0F777" w14:textId="77777777" w:rsidR="00B049BB" w:rsidRPr="00A9590F" w:rsidRDefault="00B049BB" w:rsidP="0084340D">
            <w:pPr>
              <w:pStyle w:val="Paragraph"/>
              <w:spacing w:before="0" w:after="0"/>
              <w:ind w:left="115"/>
              <w:jc w:val="center"/>
              <w:rPr>
                <w:b/>
                <w:bCs/>
                <w:sz w:val="22"/>
                <w:szCs w:val="22"/>
              </w:rPr>
            </w:pPr>
            <w:r w:rsidRPr="00C37E15">
              <w:rPr>
                <w:b/>
                <w:bCs/>
                <w:sz w:val="22"/>
                <w:szCs w:val="22"/>
              </w:rPr>
              <w:t>Component</w:t>
            </w:r>
            <w:r w:rsidRPr="00A9590F">
              <w:rPr>
                <w:b/>
                <w:bCs/>
                <w:sz w:val="22"/>
                <w:szCs w:val="22"/>
              </w:rPr>
              <w:t xml:space="preserve"> Function</w:t>
            </w:r>
          </w:p>
        </w:tc>
      </w:tr>
      <w:tr w:rsidR="00B049BB" w:rsidRPr="00A9590F" w14:paraId="1AB05924" w14:textId="77777777" w:rsidTr="00897DD0">
        <w:trPr>
          <w:trHeight w:val="510"/>
          <w:tblHeader/>
          <w:jc w:val="center"/>
        </w:trPr>
        <w:tc>
          <w:tcPr>
            <w:tcW w:w="1524" w:type="pct"/>
            <w:vMerge/>
            <w:vAlign w:val="center"/>
          </w:tcPr>
          <w:p w14:paraId="76DC2D77" w14:textId="77777777" w:rsidR="00B049BB" w:rsidRPr="00A9590F" w:rsidRDefault="00B049BB" w:rsidP="00927E9C">
            <w:pPr>
              <w:spacing w:before="0"/>
              <w:rPr>
                <w:sz w:val="22"/>
                <w:szCs w:val="22"/>
              </w:rPr>
            </w:pPr>
          </w:p>
        </w:tc>
        <w:tc>
          <w:tcPr>
            <w:tcW w:w="801" w:type="pct"/>
            <w:tcBorders>
              <w:top w:val="single" w:sz="6" w:space="0" w:color="000000"/>
            </w:tcBorders>
            <w:shd w:val="clear" w:color="auto" w:fill="FDEAD9"/>
            <w:vAlign w:val="center"/>
          </w:tcPr>
          <w:p w14:paraId="77C93540" w14:textId="53CB997D" w:rsidR="00B049BB" w:rsidRPr="00A9590F" w:rsidRDefault="0050312C" w:rsidP="0084340D">
            <w:pPr>
              <w:spacing w:before="0"/>
              <w:jc w:val="center"/>
              <w:rPr>
                <w:b/>
                <w:bCs/>
                <w:sz w:val="22"/>
                <w:szCs w:val="22"/>
              </w:rPr>
            </w:pPr>
            <w:r>
              <w:rPr>
                <w:b/>
                <w:bCs/>
                <w:sz w:val="22"/>
                <w:szCs w:val="22"/>
              </w:rPr>
              <w:t>mg</w:t>
            </w:r>
            <w:r w:rsidR="00B049BB">
              <w:rPr>
                <w:b/>
                <w:bCs/>
                <w:sz w:val="22"/>
                <w:szCs w:val="22"/>
              </w:rPr>
              <w:t xml:space="preserve"> </w:t>
            </w:r>
            <w:r w:rsidR="00B049BB" w:rsidRPr="00A9590F">
              <w:rPr>
                <w:b/>
                <w:bCs/>
                <w:sz w:val="22"/>
                <w:szCs w:val="22"/>
              </w:rPr>
              <w:t>/</w:t>
            </w:r>
            <w:r w:rsidR="00BB536E">
              <w:rPr>
                <w:b/>
                <w:bCs/>
                <w:sz w:val="22"/>
                <w:szCs w:val="22"/>
              </w:rPr>
              <w:t>unit</w:t>
            </w:r>
          </w:p>
        </w:tc>
        <w:tc>
          <w:tcPr>
            <w:tcW w:w="802" w:type="pct"/>
            <w:tcBorders>
              <w:top w:val="single" w:sz="6" w:space="0" w:color="000000"/>
            </w:tcBorders>
            <w:shd w:val="clear" w:color="auto" w:fill="FDEAD9"/>
            <w:vAlign w:val="center"/>
          </w:tcPr>
          <w:p w14:paraId="7D0CBE60" w14:textId="4A1376F1" w:rsidR="00B049BB" w:rsidRPr="00D1077A" w:rsidRDefault="00BB536E" w:rsidP="0084340D">
            <w:pPr>
              <w:spacing w:before="0"/>
              <w:ind w:left="22"/>
              <w:jc w:val="center"/>
              <w:rPr>
                <w:b/>
                <w:color w:val="000000"/>
                <w:sz w:val="22"/>
                <w:szCs w:val="22"/>
              </w:rPr>
            </w:pPr>
            <w:r>
              <w:rPr>
                <w:b/>
                <w:color w:val="000000"/>
                <w:sz w:val="22"/>
                <w:szCs w:val="22"/>
              </w:rPr>
              <w:t xml:space="preserve">mg/ml or </w:t>
            </w:r>
            <w:r w:rsidR="0050312C">
              <w:rPr>
                <w:b/>
                <w:color w:val="000000"/>
                <w:sz w:val="22"/>
                <w:szCs w:val="22"/>
              </w:rPr>
              <w:t>mg/mL after Reconstitution</w:t>
            </w:r>
          </w:p>
        </w:tc>
        <w:tc>
          <w:tcPr>
            <w:tcW w:w="1074" w:type="pct"/>
            <w:tcBorders>
              <w:top w:val="single" w:sz="6" w:space="0" w:color="000000"/>
            </w:tcBorders>
            <w:shd w:val="clear" w:color="auto" w:fill="FDEAD9"/>
            <w:vAlign w:val="center"/>
          </w:tcPr>
          <w:p w14:paraId="6CF058E4" w14:textId="52C425B0" w:rsidR="00897DD0" w:rsidRPr="00A9590F" w:rsidRDefault="00B049BB" w:rsidP="00BB536E">
            <w:pPr>
              <w:spacing w:before="0"/>
              <w:jc w:val="center"/>
              <w:rPr>
                <w:b/>
                <w:color w:val="000000"/>
                <w:sz w:val="22"/>
                <w:szCs w:val="22"/>
              </w:rPr>
            </w:pPr>
            <w:r w:rsidRPr="00A9590F">
              <w:rPr>
                <w:b/>
                <w:color w:val="000000"/>
                <w:sz w:val="22"/>
                <w:szCs w:val="22"/>
              </w:rPr>
              <w:t>Qty.</w:t>
            </w:r>
            <w:r>
              <w:rPr>
                <w:b/>
                <w:color w:val="000000"/>
                <w:sz w:val="22"/>
                <w:szCs w:val="22"/>
              </w:rPr>
              <w:t xml:space="preserve"> in </w:t>
            </w:r>
            <w:r w:rsidRPr="00A9590F">
              <w:rPr>
                <w:b/>
                <w:color w:val="000000"/>
                <w:sz w:val="22"/>
                <w:szCs w:val="22"/>
              </w:rPr>
              <w:t>%</w:t>
            </w:r>
            <w:r>
              <w:rPr>
                <w:b/>
                <w:color w:val="000000"/>
                <w:sz w:val="22"/>
                <w:szCs w:val="22"/>
              </w:rPr>
              <w:t xml:space="preserve"> </w:t>
            </w:r>
            <w:r w:rsidRPr="00A9590F">
              <w:rPr>
                <w:b/>
                <w:color w:val="000000"/>
                <w:sz w:val="22"/>
                <w:szCs w:val="22"/>
              </w:rPr>
              <w:t>w/v</w:t>
            </w:r>
          </w:p>
        </w:tc>
        <w:tc>
          <w:tcPr>
            <w:tcW w:w="799" w:type="pct"/>
            <w:vMerge/>
            <w:vAlign w:val="center"/>
          </w:tcPr>
          <w:p w14:paraId="5B8F11F2" w14:textId="77777777" w:rsidR="00B049BB" w:rsidRPr="00A9590F" w:rsidRDefault="00B049BB" w:rsidP="00927E9C">
            <w:pPr>
              <w:spacing w:before="0"/>
              <w:jc w:val="center"/>
              <w:rPr>
                <w:sz w:val="22"/>
                <w:szCs w:val="22"/>
                <w:lang w:val="en-GB"/>
              </w:rPr>
            </w:pPr>
          </w:p>
        </w:tc>
      </w:tr>
      <w:tr w:rsidR="00B049BB" w:rsidRPr="00A9590F" w14:paraId="0D5A66D9" w14:textId="77777777" w:rsidTr="00897DD0">
        <w:trPr>
          <w:trHeight w:val="510"/>
          <w:jc w:val="center"/>
        </w:trPr>
        <w:tc>
          <w:tcPr>
            <w:tcW w:w="1524" w:type="pct"/>
            <w:vAlign w:val="center"/>
          </w:tcPr>
          <w:p w14:paraId="7A5886F4" w14:textId="7D090FA2" w:rsidR="00B049BB" w:rsidRPr="004A0A31" w:rsidRDefault="005949E8" w:rsidP="0084340D">
            <w:pPr>
              <w:spacing w:before="0"/>
              <w:jc w:val="center"/>
              <w:rPr>
                <w:sz w:val="22"/>
                <w:szCs w:val="22"/>
              </w:rPr>
            </w:pPr>
            <w:r w:rsidRPr="0094231E">
              <w:rPr>
                <w:sz w:val="22"/>
                <w:szCs w:val="22"/>
                <w:highlight w:val="yellow"/>
              </w:rPr>
              <w:t>API name</w:t>
            </w:r>
          </w:p>
        </w:tc>
        <w:tc>
          <w:tcPr>
            <w:tcW w:w="801" w:type="pct"/>
            <w:vAlign w:val="center"/>
          </w:tcPr>
          <w:p w14:paraId="313E266B" w14:textId="72F7A6EB" w:rsidR="00B049BB" w:rsidRPr="0094231E" w:rsidRDefault="00C57CDB" w:rsidP="002E287A">
            <w:pPr>
              <w:spacing w:before="0"/>
              <w:jc w:val="center"/>
              <w:rPr>
                <w:sz w:val="22"/>
                <w:szCs w:val="22"/>
                <w:highlight w:val="yellow"/>
                <w:lang w:val="en-GB"/>
              </w:rPr>
            </w:pPr>
            <w:r w:rsidRPr="0094231E">
              <w:rPr>
                <w:sz w:val="22"/>
                <w:szCs w:val="22"/>
                <w:highlight w:val="yellow"/>
                <w:lang w:val="en-GB"/>
              </w:rPr>
              <w:t>XX</w:t>
            </w:r>
            <w:r w:rsidR="00B049BB" w:rsidRPr="0094231E">
              <w:rPr>
                <w:sz w:val="22"/>
                <w:szCs w:val="22"/>
                <w:highlight w:val="yellow"/>
                <w:lang w:val="en-GB"/>
              </w:rPr>
              <w:t xml:space="preserve"> </w:t>
            </w:r>
            <w:r w:rsidR="002E287A" w:rsidRPr="0094231E">
              <w:rPr>
                <w:sz w:val="22"/>
                <w:szCs w:val="22"/>
                <w:highlight w:val="yellow"/>
                <w:lang w:val="en-GB"/>
              </w:rPr>
              <w:t>mg</w:t>
            </w:r>
            <w:r w:rsidR="002E287A" w:rsidRPr="0094231E">
              <w:rPr>
                <w:sz w:val="22"/>
                <w:szCs w:val="22"/>
                <w:highlight w:val="yellow"/>
                <w:vertAlign w:val="superscript"/>
                <w:lang w:val="en-GB"/>
              </w:rPr>
              <w:t>#</w:t>
            </w:r>
          </w:p>
        </w:tc>
        <w:tc>
          <w:tcPr>
            <w:tcW w:w="802" w:type="pct"/>
            <w:vAlign w:val="center"/>
          </w:tcPr>
          <w:p w14:paraId="3854A060" w14:textId="6E8D4774" w:rsidR="00B049BB" w:rsidRPr="0094231E" w:rsidRDefault="00C57CDB" w:rsidP="00927E9C">
            <w:pPr>
              <w:spacing w:before="0"/>
              <w:jc w:val="center"/>
              <w:rPr>
                <w:sz w:val="22"/>
                <w:szCs w:val="22"/>
                <w:highlight w:val="yellow"/>
                <w:lang w:val="en-GB"/>
              </w:rPr>
            </w:pPr>
            <w:r w:rsidRPr="0094231E">
              <w:rPr>
                <w:sz w:val="22"/>
                <w:szCs w:val="22"/>
                <w:highlight w:val="yellow"/>
                <w:lang w:val="en-GB"/>
              </w:rPr>
              <w:t>XX</w:t>
            </w:r>
          </w:p>
        </w:tc>
        <w:tc>
          <w:tcPr>
            <w:tcW w:w="1074" w:type="pct"/>
            <w:vAlign w:val="center"/>
          </w:tcPr>
          <w:p w14:paraId="219963FC" w14:textId="51D6E7B1" w:rsidR="00B049BB" w:rsidRPr="0094231E" w:rsidRDefault="0094231E" w:rsidP="00927E9C">
            <w:pPr>
              <w:spacing w:before="0"/>
              <w:jc w:val="center"/>
              <w:rPr>
                <w:color w:val="000000"/>
                <w:sz w:val="22"/>
                <w:szCs w:val="22"/>
                <w:highlight w:val="yellow"/>
              </w:rPr>
            </w:pPr>
            <w:r>
              <w:rPr>
                <w:sz w:val="22"/>
                <w:szCs w:val="22"/>
                <w:highlight w:val="yellow"/>
                <w:lang w:val="en-GB"/>
              </w:rPr>
              <w:t>XX</w:t>
            </w:r>
            <w:r w:rsidR="00B049BB" w:rsidRPr="0094231E">
              <w:rPr>
                <w:sz w:val="22"/>
                <w:szCs w:val="22"/>
                <w:highlight w:val="yellow"/>
                <w:lang w:val="en-GB"/>
              </w:rPr>
              <w:t xml:space="preserve"> %</w:t>
            </w:r>
            <w:r w:rsidR="00E0369B" w:rsidRPr="0094231E">
              <w:rPr>
                <w:sz w:val="22"/>
                <w:szCs w:val="22"/>
                <w:highlight w:val="yellow"/>
                <w:vertAlign w:val="superscript"/>
                <w:lang w:val="en-GB"/>
              </w:rPr>
              <w:t>#</w:t>
            </w:r>
          </w:p>
        </w:tc>
        <w:tc>
          <w:tcPr>
            <w:tcW w:w="799" w:type="pct"/>
            <w:vAlign w:val="center"/>
          </w:tcPr>
          <w:p w14:paraId="78E892F3" w14:textId="7E15382F" w:rsidR="00B049BB" w:rsidRPr="00A9590F" w:rsidRDefault="00B049BB" w:rsidP="00450672">
            <w:pPr>
              <w:spacing w:before="0"/>
              <w:jc w:val="center"/>
              <w:rPr>
                <w:sz w:val="22"/>
                <w:szCs w:val="22"/>
                <w:lang w:val="en-GB"/>
              </w:rPr>
            </w:pPr>
            <w:r>
              <w:rPr>
                <w:sz w:val="22"/>
                <w:szCs w:val="22"/>
                <w:lang w:val="en-GB"/>
              </w:rPr>
              <w:t>Active</w:t>
            </w:r>
            <w:r w:rsidR="00450672">
              <w:rPr>
                <w:sz w:val="22"/>
                <w:szCs w:val="22"/>
                <w:lang w:val="en-GB"/>
              </w:rPr>
              <w:t xml:space="preserve"> </w:t>
            </w:r>
            <w:r w:rsidRPr="00C37E15">
              <w:rPr>
                <w:sz w:val="22"/>
                <w:szCs w:val="22"/>
                <w:lang w:val="en-GB"/>
              </w:rPr>
              <w:t>Pharmaceutical Ingredient</w:t>
            </w:r>
          </w:p>
        </w:tc>
      </w:tr>
      <w:tr w:rsidR="00B049BB" w:rsidRPr="00A9590F" w14:paraId="4B4B7759" w14:textId="77777777" w:rsidTr="00897DD0">
        <w:trPr>
          <w:trHeight w:val="510"/>
          <w:jc w:val="center"/>
        </w:trPr>
        <w:tc>
          <w:tcPr>
            <w:tcW w:w="1524" w:type="pct"/>
            <w:vAlign w:val="center"/>
          </w:tcPr>
          <w:p w14:paraId="60283BF7" w14:textId="46C0F8BB" w:rsidR="00B049BB" w:rsidRPr="00C57CDB" w:rsidRDefault="005949E8" w:rsidP="0084340D">
            <w:pPr>
              <w:spacing w:before="0"/>
              <w:jc w:val="center"/>
              <w:rPr>
                <w:sz w:val="22"/>
                <w:szCs w:val="22"/>
                <w:highlight w:val="yellow"/>
              </w:rPr>
            </w:pPr>
            <w:r w:rsidRPr="00C57CDB">
              <w:rPr>
                <w:sz w:val="22"/>
                <w:szCs w:val="22"/>
                <w:highlight w:val="yellow"/>
              </w:rPr>
              <w:t>Excipient name 1</w:t>
            </w:r>
            <w:r w:rsidR="003A65E4">
              <w:rPr>
                <w:sz w:val="22"/>
                <w:szCs w:val="22"/>
                <w:highlight w:val="yellow"/>
              </w:rPr>
              <w:t>, USP</w:t>
            </w:r>
          </w:p>
        </w:tc>
        <w:tc>
          <w:tcPr>
            <w:tcW w:w="801" w:type="pct"/>
            <w:vAlign w:val="center"/>
          </w:tcPr>
          <w:p w14:paraId="02916839" w14:textId="77DE3556" w:rsidR="00B049BB" w:rsidRPr="0094231E" w:rsidRDefault="00C57CDB" w:rsidP="00927E9C">
            <w:pPr>
              <w:spacing w:before="0"/>
              <w:jc w:val="center"/>
              <w:rPr>
                <w:sz w:val="22"/>
                <w:szCs w:val="22"/>
                <w:highlight w:val="yellow"/>
                <w:lang w:val="en-GB"/>
              </w:rPr>
            </w:pPr>
            <w:r w:rsidRPr="0094231E">
              <w:rPr>
                <w:sz w:val="22"/>
                <w:szCs w:val="22"/>
                <w:highlight w:val="yellow"/>
                <w:lang w:val="en-GB"/>
              </w:rPr>
              <w:t>XX</w:t>
            </w:r>
            <w:r w:rsidR="00B049BB" w:rsidRPr="0094231E">
              <w:rPr>
                <w:sz w:val="22"/>
                <w:szCs w:val="22"/>
                <w:highlight w:val="yellow"/>
                <w:lang w:val="en-GB"/>
              </w:rPr>
              <w:t xml:space="preserve"> mg</w:t>
            </w:r>
          </w:p>
        </w:tc>
        <w:tc>
          <w:tcPr>
            <w:tcW w:w="802" w:type="pct"/>
            <w:vAlign w:val="center"/>
          </w:tcPr>
          <w:p w14:paraId="1F57FEFE" w14:textId="6B95D806" w:rsidR="00B049BB" w:rsidRPr="0094231E" w:rsidRDefault="00C57CDB" w:rsidP="00927E9C">
            <w:pPr>
              <w:spacing w:before="0"/>
              <w:jc w:val="center"/>
              <w:rPr>
                <w:sz w:val="22"/>
                <w:szCs w:val="22"/>
                <w:highlight w:val="yellow"/>
                <w:lang w:val="en-GB"/>
              </w:rPr>
            </w:pPr>
            <w:r w:rsidRPr="0094231E">
              <w:rPr>
                <w:sz w:val="22"/>
                <w:szCs w:val="22"/>
                <w:highlight w:val="yellow"/>
                <w:lang w:val="en-GB"/>
              </w:rPr>
              <w:t>XX</w:t>
            </w:r>
          </w:p>
        </w:tc>
        <w:tc>
          <w:tcPr>
            <w:tcW w:w="1074" w:type="pct"/>
            <w:vAlign w:val="center"/>
          </w:tcPr>
          <w:p w14:paraId="0DDE172B" w14:textId="58579932" w:rsidR="00B049BB" w:rsidRPr="0094231E" w:rsidRDefault="0094231E" w:rsidP="00927E9C">
            <w:pPr>
              <w:spacing w:before="0"/>
              <w:jc w:val="center"/>
              <w:rPr>
                <w:color w:val="000000"/>
                <w:sz w:val="22"/>
                <w:szCs w:val="22"/>
                <w:highlight w:val="yellow"/>
              </w:rPr>
            </w:pPr>
            <w:r>
              <w:rPr>
                <w:sz w:val="22"/>
                <w:szCs w:val="22"/>
                <w:highlight w:val="yellow"/>
                <w:lang w:val="en-GB"/>
              </w:rPr>
              <w:t>XX</w:t>
            </w:r>
            <w:r w:rsidR="00B049BB" w:rsidRPr="0094231E">
              <w:rPr>
                <w:sz w:val="22"/>
                <w:szCs w:val="22"/>
                <w:highlight w:val="yellow"/>
                <w:lang w:val="en-GB"/>
              </w:rPr>
              <w:t xml:space="preserve"> </w:t>
            </w:r>
            <w:r w:rsidR="00B049BB" w:rsidRPr="0094231E">
              <w:rPr>
                <w:color w:val="000000"/>
                <w:sz w:val="22"/>
                <w:szCs w:val="22"/>
                <w:highlight w:val="yellow"/>
              </w:rPr>
              <w:t>%</w:t>
            </w:r>
          </w:p>
        </w:tc>
        <w:tc>
          <w:tcPr>
            <w:tcW w:w="799" w:type="pct"/>
            <w:vAlign w:val="center"/>
          </w:tcPr>
          <w:p w14:paraId="1C2B7C47" w14:textId="720C4002" w:rsidR="00B049BB" w:rsidRPr="00A9590F" w:rsidRDefault="0084340D" w:rsidP="00927E9C">
            <w:pPr>
              <w:spacing w:before="0"/>
              <w:jc w:val="center"/>
              <w:rPr>
                <w:sz w:val="22"/>
                <w:szCs w:val="22"/>
                <w:lang w:val="en-GB"/>
              </w:rPr>
            </w:pPr>
            <w:r w:rsidRPr="0084340D">
              <w:rPr>
                <w:sz w:val="22"/>
                <w:szCs w:val="22"/>
                <w:highlight w:val="yellow"/>
                <w:lang w:val="en-GB"/>
              </w:rPr>
              <w:t>XXXX</w:t>
            </w:r>
          </w:p>
        </w:tc>
      </w:tr>
      <w:tr w:rsidR="005949E8" w:rsidRPr="00A9590F" w14:paraId="2F69F361" w14:textId="77777777" w:rsidTr="00897DD0">
        <w:trPr>
          <w:trHeight w:val="510"/>
          <w:jc w:val="center"/>
        </w:trPr>
        <w:tc>
          <w:tcPr>
            <w:tcW w:w="1524" w:type="pct"/>
            <w:vAlign w:val="center"/>
          </w:tcPr>
          <w:p w14:paraId="292E7D15" w14:textId="03D8AAB3" w:rsidR="005949E8" w:rsidRPr="00C57CDB" w:rsidRDefault="005949E8" w:rsidP="0084340D">
            <w:pPr>
              <w:spacing w:before="0"/>
              <w:jc w:val="center"/>
              <w:rPr>
                <w:sz w:val="22"/>
                <w:szCs w:val="22"/>
                <w:highlight w:val="yellow"/>
              </w:rPr>
            </w:pPr>
            <w:r w:rsidRPr="00C57CDB">
              <w:rPr>
                <w:sz w:val="22"/>
                <w:szCs w:val="22"/>
                <w:highlight w:val="yellow"/>
              </w:rPr>
              <w:t xml:space="preserve">Excipient name </w:t>
            </w:r>
            <w:r w:rsidR="00FB255F">
              <w:rPr>
                <w:sz w:val="22"/>
                <w:szCs w:val="22"/>
                <w:highlight w:val="yellow"/>
              </w:rPr>
              <w:t>2</w:t>
            </w:r>
            <w:r w:rsidR="003A65E4">
              <w:rPr>
                <w:sz w:val="22"/>
                <w:szCs w:val="22"/>
                <w:highlight w:val="yellow"/>
              </w:rPr>
              <w:t>, USP</w:t>
            </w:r>
          </w:p>
        </w:tc>
        <w:tc>
          <w:tcPr>
            <w:tcW w:w="801" w:type="pct"/>
            <w:vAlign w:val="center"/>
          </w:tcPr>
          <w:p w14:paraId="778149BF" w14:textId="08A14D1E" w:rsidR="005949E8" w:rsidRPr="0094231E" w:rsidRDefault="00C57CDB" w:rsidP="005949E8">
            <w:pPr>
              <w:spacing w:before="0"/>
              <w:jc w:val="center"/>
              <w:rPr>
                <w:sz w:val="22"/>
                <w:szCs w:val="22"/>
                <w:highlight w:val="yellow"/>
                <w:lang w:val="en-GB"/>
              </w:rPr>
            </w:pPr>
            <w:r w:rsidRPr="0094231E">
              <w:rPr>
                <w:sz w:val="22"/>
                <w:szCs w:val="22"/>
                <w:highlight w:val="yellow"/>
                <w:lang w:val="en-GB"/>
              </w:rPr>
              <w:t>XX</w:t>
            </w:r>
            <w:r w:rsidR="005949E8" w:rsidRPr="0094231E">
              <w:rPr>
                <w:sz w:val="22"/>
                <w:szCs w:val="22"/>
                <w:highlight w:val="yellow"/>
                <w:lang w:val="en-GB"/>
              </w:rPr>
              <w:t xml:space="preserve"> mg</w:t>
            </w:r>
          </w:p>
        </w:tc>
        <w:tc>
          <w:tcPr>
            <w:tcW w:w="802" w:type="pct"/>
            <w:vAlign w:val="center"/>
          </w:tcPr>
          <w:p w14:paraId="35F70A4A" w14:textId="50840F3A" w:rsidR="005949E8" w:rsidRPr="0094231E" w:rsidRDefault="00C57CDB" w:rsidP="005949E8">
            <w:pPr>
              <w:spacing w:before="0"/>
              <w:jc w:val="center"/>
              <w:rPr>
                <w:sz w:val="22"/>
                <w:szCs w:val="22"/>
                <w:highlight w:val="yellow"/>
                <w:lang w:val="en-GB"/>
              </w:rPr>
            </w:pPr>
            <w:r w:rsidRPr="0094231E">
              <w:rPr>
                <w:sz w:val="22"/>
                <w:szCs w:val="22"/>
                <w:highlight w:val="yellow"/>
                <w:lang w:val="en-GB"/>
              </w:rPr>
              <w:t>XX</w:t>
            </w:r>
          </w:p>
        </w:tc>
        <w:tc>
          <w:tcPr>
            <w:tcW w:w="1074" w:type="pct"/>
            <w:vAlign w:val="center"/>
          </w:tcPr>
          <w:p w14:paraId="615293EB" w14:textId="663E2FED" w:rsidR="005949E8" w:rsidRPr="0094231E" w:rsidRDefault="0094231E" w:rsidP="005949E8">
            <w:pPr>
              <w:spacing w:before="0"/>
              <w:jc w:val="center"/>
              <w:rPr>
                <w:color w:val="000000"/>
                <w:sz w:val="22"/>
                <w:szCs w:val="22"/>
                <w:highlight w:val="yellow"/>
              </w:rPr>
            </w:pPr>
            <w:r>
              <w:rPr>
                <w:sz w:val="22"/>
                <w:szCs w:val="22"/>
                <w:highlight w:val="yellow"/>
                <w:lang w:val="en-GB"/>
              </w:rPr>
              <w:t>XX</w:t>
            </w:r>
            <w:r w:rsidR="005949E8" w:rsidRPr="0094231E">
              <w:rPr>
                <w:sz w:val="22"/>
                <w:szCs w:val="22"/>
                <w:highlight w:val="yellow"/>
                <w:lang w:val="en-GB"/>
              </w:rPr>
              <w:t xml:space="preserve"> </w:t>
            </w:r>
            <w:r w:rsidR="005949E8" w:rsidRPr="0094231E">
              <w:rPr>
                <w:color w:val="000000"/>
                <w:sz w:val="22"/>
                <w:szCs w:val="22"/>
                <w:highlight w:val="yellow"/>
              </w:rPr>
              <w:t>%</w:t>
            </w:r>
          </w:p>
        </w:tc>
        <w:tc>
          <w:tcPr>
            <w:tcW w:w="799" w:type="pct"/>
            <w:vAlign w:val="center"/>
          </w:tcPr>
          <w:p w14:paraId="380192CF" w14:textId="301BB9D0" w:rsidR="005949E8" w:rsidRPr="00A9590F" w:rsidRDefault="0084340D" w:rsidP="005949E8">
            <w:pPr>
              <w:spacing w:before="0"/>
              <w:jc w:val="center"/>
              <w:rPr>
                <w:sz w:val="22"/>
                <w:szCs w:val="22"/>
                <w:lang w:val="en-GB"/>
              </w:rPr>
            </w:pPr>
            <w:r w:rsidRPr="0084340D">
              <w:rPr>
                <w:sz w:val="22"/>
                <w:szCs w:val="22"/>
                <w:highlight w:val="yellow"/>
                <w:lang w:val="en-GB"/>
              </w:rPr>
              <w:t>XXXX</w:t>
            </w:r>
            <w:r w:rsidR="005949E8">
              <w:rPr>
                <w:sz w:val="22"/>
                <w:szCs w:val="22"/>
                <w:lang w:val="en-GB"/>
              </w:rPr>
              <w:t xml:space="preserve"> </w:t>
            </w:r>
          </w:p>
        </w:tc>
      </w:tr>
      <w:tr w:rsidR="005949E8" w:rsidRPr="00A9590F" w14:paraId="3DE47F8A" w14:textId="77777777" w:rsidTr="00897DD0">
        <w:trPr>
          <w:trHeight w:val="510"/>
          <w:jc w:val="center"/>
        </w:trPr>
        <w:tc>
          <w:tcPr>
            <w:tcW w:w="1524" w:type="pct"/>
            <w:vAlign w:val="center"/>
          </w:tcPr>
          <w:p w14:paraId="0EAAA476" w14:textId="59440319" w:rsidR="005949E8" w:rsidRPr="00C57CDB" w:rsidRDefault="005949E8" w:rsidP="0084340D">
            <w:pPr>
              <w:spacing w:before="0"/>
              <w:jc w:val="center"/>
              <w:rPr>
                <w:sz w:val="22"/>
                <w:szCs w:val="22"/>
                <w:highlight w:val="yellow"/>
              </w:rPr>
            </w:pPr>
            <w:r w:rsidRPr="00C57CDB">
              <w:rPr>
                <w:sz w:val="22"/>
                <w:szCs w:val="22"/>
                <w:highlight w:val="yellow"/>
              </w:rPr>
              <w:t xml:space="preserve">Excipient name </w:t>
            </w:r>
            <w:r w:rsidR="00FB255F">
              <w:rPr>
                <w:sz w:val="22"/>
                <w:szCs w:val="22"/>
                <w:highlight w:val="yellow"/>
              </w:rPr>
              <w:t>3</w:t>
            </w:r>
            <w:r w:rsidR="003A65E4">
              <w:rPr>
                <w:sz w:val="22"/>
                <w:szCs w:val="22"/>
                <w:highlight w:val="yellow"/>
              </w:rPr>
              <w:t>, NF</w:t>
            </w:r>
          </w:p>
        </w:tc>
        <w:tc>
          <w:tcPr>
            <w:tcW w:w="801" w:type="pct"/>
            <w:vAlign w:val="center"/>
          </w:tcPr>
          <w:p w14:paraId="4373FCA3" w14:textId="01D74F7A" w:rsidR="005949E8" w:rsidRPr="0094231E" w:rsidRDefault="00C57CDB" w:rsidP="005949E8">
            <w:pPr>
              <w:spacing w:before="0"/>
              <w:jc w:val="center"/>
              <w:rPr>
                <w:sz w:val="22"/>
                <w:szCs w:val="22"/>
                <w:highlight w:val="yellow"/>
                <w:lang w:val="en-GB"/>
              </w:rPr>
            </w:pPr>
            <w:r w:rsidRPr="0094231E">
              <w:rPr>
                <w:sz w:val="22"/>
                <w:szCs w:val="22"/>
                <w:highlight w:val="yellow"/>
                <w:lang w:val="en-GB"/>
              </w:rPr>
              <w:t>XX</w:t>
            </w:r>
            <w:r w:rsidR="005949E8" w:rsidRPr="0094231E">
              <w:rPr>
                <w:sz w:val="22"/>
                <w:szCs w:val="22"/>
                <w:highlight w:val="yellow"/>
                <w:lang w:val="en-GB"/>
              </w:rPr>
              <w:t xml:space="preserve"> mg</w:t>
            </w:r>
          </w:p>
        </w:tc>
        <w:tc>
          <w:tcPr>
            <w:tcW w:w="802" w:type="pct"/>
            <w:vAlign w:val="center"/>
          </w:tcPr>
          <w:p w14:paraId="53AFD4C7" w14:textId="25744AFB" w:rsidR="005949E8" w:rsidRPr="0094231E" w:rsidRDefault="00C57CDB" w:rsidP="005949E8">
            <w:pPr>
              <w:spacing w:before="0"/>
              <w:jc w:val="center"/>
              <w:rPr>
                <w:sz w:val="22"/>
                <w:szCs w:val="22"/>
                <w:highlight w:val="yellow"/>
                <w:lang w:val="en-GB"/>
              </w:rPr>
            </w:pPr>
            <w:r w:rsidRPr="0094231E">
              <w:rPr>
                <w:sz w:val="22"/>
                <w:szCs w:val="22"/>
                <w:highlight w:val="yellow"/>
                <w:lang w:val="en-GB"/>
              </w:rPr>
              <w:t>XX</w:t>
            </w:r>
          </w:p>
        </w:tc>
        <w:tc>
          <w:tcPr>
            <w:tcW w:w="1074" w:type="pct"/>
            <w:vAlign w:val="center"/>
          </w:tcPr>
          <w:p w14:paraId="1B82AEC9" w14:textId="66EB5D9A" w:rsidR="005949E8" w:rsidRPr="0094231E" w:rsidRDefault="0094231E" w:rsidP="005949E8">
            <w:pPr>
              <w:spacing w:before="0"/>
              <w:jc w:val="center"/>
              <w:rPr>
                <w:color w:val="000000"/>
                <w:sz w:val="22"/>
                <w:szCs w:val="22"/>
                <w:highlight w:val="yellow"/>
              </w:rPr>
            </w:pPr>
            <w:r>
              <w:rPr>
                <w:sz w:val="22"/>
                <w:szCs w:val="22"/>
                <w:highlight w:val="yellow"/>
                <w:lang w:val="en-GB"/>
              </w:rPr>
              <w:t>XX</w:t>
            </w:r>
            <w:r w:rsidR="005949E8" w:rsidRPr="0094231E">
              <w:rPr>
                <w:sz w:val="22"/>
                <w:szCs w:val="22"/>
                <w:highlight w:val="yellow"/>
                <w:lang w:val="en-GB"/>
              </w:rPr>
              <w:t xml:space="preserve"> </w:t>
            </w:r>
            <w:r w:rsidR="005949E8" w:rsidRPr="0094231E">
              <w:rPr>
                <w:color w:val="000000"/>
                <w:sz w:val="22"/>
                <w:szCs w:val="22"/>
                <w:highlight w:val="yellow"/>
              </w:rPr>
              <w:t>%</w:t>
            </w:r>
          </w:p>
        </w:tc>
        <w:tc>
          <w:tcPr>
            <w:tcW w:w="799" w:type="pct"/>
            <w:vAlign w:val="center"/>
          </w:tcPr>
          <w:p w14:paraId="7F781C59" w14:textId="44A7BBD2" w:rsidR="005949E8" w:rsidRPr="00A9590F" w:rsidRDefault="0084340D" w:rsidP="005949E8">
            <w:pPr>
              <w:spacing w:before="0"/>
              <w:jc w:val="center"/>
              <w:rPr>
                <w:sz w:val="22"/>
                <w:szCs w:val="22"/>
                <w:lang w:val="en-GB"/>
              </w:rPr>
            </w:pPr>
            <w:r w:rsidRPr="0084340D">
              <w:rPr>
                <w:sz w:val="22"/>
                <w:szCs w:val="22"/>
                <w:highlight w:val="yellow"/>
                <w:lang w:val="en-GB"/>
              </w:rPr>
              <w:t>XXXX</w:t>
            </w:r>
          </w:p>
        </w:tc>
      </w:tr>
      <w:tr w:rsidR="00B049BB" w:rsidRPr="00A9590F" w14:paraId="29FC30A9" w14:textId="77777777" w:rsidTr="00897DD0">
        <w:trPr>
          <w:trHeight w:val="510"/>
          <w:jc w:val="center"/>
        </w:trPr>
        <w:tc>
          <w:tcPr>
            <w:tcW w:w="1524" w:type="pct"/>
            <w:vAlign w:val="center"/>
          </w:tcPr>
          <w:p w14:paraId="01FD98B2" w14:textId="5FA9BBA0" w:rsidR="00B049BB" w:rsidRPr="00C57CDB" w:rsidRDefault="00B049BB" w:rsidP="0084340D">
            <w:pPr>
              <w:spacing w:before="0"/>
              <w:jc w:val="center"/>
              <w:rPr>
                <w:sz w:val="22"/>
                <w:szCs w:val="22"/>
                <w:highlight w:val="yellow"/>
              </w:rPr>
            </w:pPr>
            <w:r w:rsidRPr="00C57CDB">
              <w:rPr>
                <w:sz w:val="22"/>
                <w:szCs w:val="22"/>
                <w:highlight w:val="yellow"/>
              </w:rPr>
              <w:t>Hydrochloric acid, NF</w:t>
            </w:r>
          </w:p>
        </w:tc>
        <w:tc>
          <w:tcPr>
            <w:tcW w:w="801" w:type="pct"/>
            <w:vAlign w:val="center"/>
          </w:tcPr>
          <w:p w14:paraId="78D783AE" w14:textId="32BE0D3E" w:rsidR="00B049BB" w:rsidRPr="0094231E" w:rsidRDefault="00C57CDB" w:rsidP="00927E9C">
            <w:pPr>
              <w:spacing w:before="0"/>
              <w:jc w:val="center"/>
              <w:rPr>
                <w:sz w:val="22"/>
                <w:szCs w:val="22"/>
                <w:highlight w:val="yellow"/>
                <w:lang w:val="en-GB"/>
              </w:rPr>
            </w:pPr>
            <w:r w:rsidRPr="0094231E">
              <w:rPr>
                <w:sz w:val="22"/>
                <w:szCs w:val="22"/>
                <w:highlight w:val="yellow"/>
                <w:lang w:val="en-GB"/>
              </w:rPr>
              <w:t>XX</w:t>
            </w:r>
            <w:r w:rsidR="00B049BB" w:rsidRPr="0094231E">
              <w:rPr>
                <w:sz w:val="22"/>
                <w:szCs w:val="22"/>
                <w:highlight w:val="yellow"/>
                <w:lang w:val="en-GB"/>
              </w:rPr>
              <w:t xml:space="preserve"> mg</w:t>
            </w:r>
            <w:r w:rsidR="00B049BB" w:rsidRPr="0094231E">
              <w:rPr>
                <w:sz w:val="22"/>
                <w:szCs w:val="22"/>
                <w:highlight w:val="yellow"/>
                <w:vertAlign w:val="superscript"/>
                <w:lang w:val="en-GB"/>
              </w:rPr>
              <w:t>¥</w:t>
            </w:r>
          </w:p>
        </w:tc>
        <w:tc>
          <w:tcPr>
            <w:tcW w:w="802" w:type="pct"/>
            <w:vAlign w:val="center"/>
          </w:tcPr>
          <w:p w14:paraId="7EE3B20E" w14:textId="6B82E41B" w:rsidR="00B049BB" w:rsidRPr="0094231E" w:rsidRDefault="00C57CDB" w:rsidP="00927E9C">
            <w:pPr>
              <w:spacing w:before="0"/>
              <w:jc w:val="center"/>
              <w:rPr>
                <w:sz w:val="22"/>
                <w:szCs w:val="22"/>
                <w:highlight w:val="yellow"/>
                <w:lang w:val="en-GB"/>
              </w:rPr>
            </w:pPr>
            <w:r w:rsidRPr="0094231E">
              <w:rPr>
                <w:sz w:val="22"/>
                <w:szCs w:val="22"/>
                <w:highlight w:val="yellow"/>
                <w:lang w:val="en-GB"/>
              </w:rPr>
              <w:t>XX</w:t>
            </w:r>
          </w:p>
        </w:tc>
        <w:tc>
          <w:tcPr>
            <w:tcW w:w="1074" w:type="pct"/>
            <w:vAlign w:val="center"/>
          </w:tcPr>
          <w:p w14:paraId="0032BFFF" w14:textId="77777777" w:rsidR="00B049BB" w:rsidRPr="0094231E" w:rsidRDefault="00B049BB" w:rsidP="00927E9C">
            <w:pPr>
              <w:spacing w:before="0"/>
              <w:jc w:val="center"/>
              <w:rPr>
                <w:color w:val="000000"/>
                <w:sz w:val="22"/>
                <w:szCs w:val="22"/>
                <w:highlight w:val="yellow"/>
              </w:rPr>
            </w:pPr>
            <w:r w:rsidRPr="0094231E">
              <w:rPr>
                <w:sz w:val="22"/>
                <w:szCs w:val="22"/>
                <w:highlight w:val="yellow"/>
                <w:lang w:val="en-GB"/>
              </w:rPr>
              <w:t>Not Applicable</w:t>
            </w:r>
          </w:p>
        </w:tc>
        <w:tc>
          <w:tcPr>
            <w:tcW w:w="799" w:type="pct"/>
            <w:vAlign w:val="center"/>
          </w:tcPr>
          <w:p w14:paraId="35FC4552" w14:textId="4E11880A" w:rsidR="00B049BB" w:rsidRPr="00A9590F" w:rsidRDefault="0084340D" w:rsidP="00927E9C">
            <w:pPr>
              <w:spacing w:before="0"/>
              <w:jc w:val="center"/>
              <w:rPr>
                <w:sz w:val="22"/>
                <w:szCs w:val="22"/>
                <w:lang w:val="en-GB"/>
              </w:rPr>
            </w:pPr>
            <w:r w:rsidRPr="0084340D">
              <w:rPr>
                <w:sz w:val="22"/>
                <w:szCs w:val="22"/>
                <w:highlight w:val="yellow"/>
                <w:lang w:val="en-GB"/>
              </w:rPr>
              <w:t>XXXX</w:t>
            </w:r>
          </w:p>
        </w:tc>
      </w:tr>
      <w:tr w:rsidR="00B049BB" w:rsidRPr="00A9590F" w14:paraId="254261E5" w14:textId="77777777" w:rsidTr="00897DD0">
        <w:trPr>
          <w:trHeight w:val="510"/>
          <w:jc w:val="center"/>
        </w:trPr>
        <w:tc>
          <w:tcPr>
            <w:tcW w:w="1524" w:type="pct"/>
            <w:vAlign w:val="center"/>
          </w:tcPr>
          <w:p w14:paraId="4AE38B66" w14:textId="77777777" w:rsidR="00B049BB" w:rsidRPr="00C57CDB" w:rsidRDefault="00B049BB" w:rsidP="0084340D">
            <w:pPr>
              <w:spacing w:before="0"/>
              <w:jc w:val="center"/>
              <w:rPr>
                <w:sz w:val="22"/>
                <w:szCs w:val="22"/>
                <w:highlight w:val="yellow"/>
              </w:rPr>
            </w:pPr>
            <w:r w:rsidRPr="00C57CDB">
              <w:rPr>
                <w:sz w:val="22"/>
                <w:szCs w:val="22"/>
                <w:highlight w:val="yellow"/>
              </w:rPr>
              <w:t>Water for Injection, USP</w:t>
            </w:r>
          </w:p>
        </w:tc>
        <w:tc>
          <w:tcPr>
            <w:tcW w:w="801" w:type="pct"/>
            <w:vAlign w:val="center"/>
          </w:tcPr>
          <w:p w14:paraId="1667B740" w14:textId="10E952E8" w:rsidR="00B049BB" w:rsidRPr="0094231E" w:rsidRDefault="00B049BB" w:rsidP="00927E9C">
            <w:pPr>
              <w:spacing w:before="0"/>
              <w:jc w:val="center"/>
              <w:rPr>
                <w:sz w:val="22"/>
                <w:szCs w:val="22"/>
                <w:highlight w:val="yellow"/>
                <w:lang w:val="en-GB"/>
              </w:rPr>
            </w:pPr>
            <w:proofErr w:type="spellStart"/>
            <w:r w:rsidRPr="0094231E">
              <w:rPr>
                <w:sz w:val="22"/>
                <w:szCs w:val="22"/>
                <w:highlight w:val="yellow"/>
                <w:lang w:val="en-GB"/>
              </w:rPr>
              <w:t>q.s</w:t>
            </w:r>
            <w:proofErr w:type="spellEnd"/>
            <w:r w:rsidRPr="0094231E">
              <w:rPr>
                <w:sz w:val="22"/>
                <w:szCs w:val="22"/>
                <w:highlight w:val="yellow"/>
                <w:lang w:val="en-GB"/>
              </w:rPr>
              <w:t>. to 1</w:t>
            </w:r>
            <w:r w:rsidR="00E0369B" w:rsidRPr="0094231E">
              <w:rPr>
                <w:sz w:val="22"/>
                <w:szCs w:val="22"/>
                <w:highlight w:val="yellow"/>
                <w:lang w:val="en-GB"/>
              </w:rPr>
              <w:t xml:space="preserve"> </w:t>
            </w:r>
            <w:r w:rsidRPr="0094231E">
              <w:rPr>
                <w:sz w:val="22"/>
                <w:szCs w:val="22"/>
                <w:highlight w:val="yellow"/>
                <w:lang w:val="en-GB"/>
              </w:rPr>
              <w:t>mL</w:t>
            </w:r>
          </w:p>
        </w:tc>
        <w:tc>
          <w:tcPr>
            <w:tcW w:w="802" w:type="pct"/>
            <w:vAlign w:val="center"/>
          </w:tcPr>
          <w:p w14:paraId="23EDDB02" w14:textId="45AFFE18" w:rsidR="00B049BB" w:rsidRPr="0094231E" w:rsidRDefault="00B049BB" w:rsidP="00927E9C">
            <w:pPr>
              <w:spacing w:before="0"/>
              <w:jc w:val="center"/>
              <w:rPr>
                <w:sz w:val="22"/>
                <w:szCs w:val="22"/>
                <w:highlight w:val="yellow"/>
                <w:lang w:val="en-GB"/>
              </w:rPr>
            </w:pPr>
            <w:proofErr w:type="spellStart"/>
            <w:r w:rsidRPr="0094231E">
              <w:rPr>
                <w:sz w:val="22"/>
                <w:szCs w:val="22"/>
                <w:highlight w:val="yellow"/>
                <w:lang w:val="en-GB"/>
              </w:rPr>
              <w:t>q.s</w:t>
            </w:r>
            <w:proofErr w:type="spellEnd"/>
            <w:r w:rsidRPr="0094231E">
              <w:rPr>
                <w:sz w:val="22"/>
                <w:szCs w:val="22"/>
                <w:highlight w:val="yellow"/>
                <w:lang w:val="en-GB"/>
              </w:rPr>
              <w:t xml:space="preserve">. to </w:t>
            </w:r>
            <w:r w:rsidR="00C57CDB" w:rsidRPr="0094231E">
              <w:rPr>
                <w:sz w:val="22"/>
                <w:szCs w:val="22"/>
                <w:highlight w:val="yellow"/>
                <w:lang w:val="en-GB"/>
              </w:rPr>
              <w:t>XX</w:t>
            </w:r>
            <w:r w:rsidRPr="0094231E">
              <w:rPr>
                <w:sz w:val="22"/>
                <w:szCs w:val="22"/>
                <w:highlight w:val="yellow"/>
                <w:lang w:val="en-GB"/>
              </w:rPr>
              <w:t xml:space="preserve"> mL</w:t>
            </w:r>
          </w:p>
        </w:tc>
        <w:tc>
          <w:tcPr>
            <w:tcW w:w="1074" w:type="pct"/>
            <w:vAlign w:val="center"/>
          </w:tcPr>
          <w:p w14:paraId="76F79D83" w14:textId="77777777" w:rsidR="00B049BB" w:rsidRPr="0094231E" w:rsidRDefault="00B049BB" w:rsidP="00927E9C">
            <w:pPr>
              <w:spacing w:before="0"/>
              <w:jc w:val="center"/>
              <w:rPr>
                <w:sz w:val="22"/>
                <w:szCs w:val="22"/>
                <w:highlight w:val="yellow"/>
                <w:lang w:val="en-GB"/>
              </w:rPr>
            </w:pPr>
            <w:proofErr w:type="spellStart"/>
            <w:r w:rsidRPr="0094231E">
              <w:rPr>
                <w:sz w:val="22"/>
                <w:szCs w:val="22"/>
                <w:highlight w:val="yellow"/>
                <w:lang w:val="en-GB"/>
              </w:rPr>
              <w:t>q.s</w:t>
            </w:r>
            <w:proofErr w:type="spellEnd"/>
            <w:r w:rsidRPr="0094231E">
              <w:rPr>
                <w:sz w:val="22"/>
                <w:szCs w:val="22"/>
                <w:highlight w:val="yellow"/>
                <w:lang w:val="en-GB"/>
              </w:rPr>
              <w:t>. to 100%</w:t>
            </w:r>
          </w:p>
        </w:tc>
        <w:tc>
          <w:tcPr>
            <w:tcW w:w="799" w:type="pct"/>
            <w:vAlign w:val="center"/>
          </w:tcPr>
          <w:p w14:paraId="146296DD" w14:textId="4868F197" w:rsidR="00B049BB" w:rsidRPr="00A9590F" w:rsidRDefault="0084340D" w:rsidP="00927E9C">
            <w:pPr>
              <w:spacing w:before="0"/>
              <w:jc w:val="center"/>
              <w:rPr>
                <w:sz w:val="22"/>
                <w:szCs w:val="22"/>
                <w:lang w:val="en-GB"/>
              </w:rPr>
            </w:pPr>
            <w:r w:rsidRPr="0084340D">
              <w:rPr>
                <w:sz w:val="22"/>
                <w:szCs w:val="22"/>
                <w:highlight w:val="yellow"/>
                <w:lang w:val="en-GB"/>
              </w:rPr>
              <w:t>XXXX</w:t>
            </w:r>
          </w:p>
        </w:tc>
      </w:tr>
      <w:tr w:rsidR="00B049BB" w:rsidRPr="00A9590F" w14:paraId="615437DE" w14:textId="77777777" w:rsidTr="009D488E">
        <w:trPr>
          <w:trHeight w:val="510"/>
          <w:jc w:val="center"/>
        </w:trPr>
        <w:tc>
          <w:tcPr>
            <w:tcW w:w="1524" w:type="pct"/>
            <w:tcBorders>
              <w:bottom w:val="single" w:sz="4" w:space="0" w:color="auto"/>
            </w:tcBorders>
            <w:vAlign w:val="center"/>
          </w:tcPr>
          <w:p w14:paraId="7EB25E36" w14:textId="77777777" w:rsidR="00B049BB" w:rsidRPr="00C57CDB" w:rsidRDefault="00B049BB" w:rsidP="0084340D">
            <w:pPr>
              <w:spacing w:before="0"/>
              <w:jc w:val="center"/>
              <w:rPr>
                <w:sz w:val="22"/>
                <w:szCs w:val="22"/>
                <w:highlight w:val="yellow"/>
              </w:rPr>
            </w:pPr>
            <w:r w:rsidRPr="00C57CDB">
              <w:rPr>
                <w:sz w:val="22"/>
                <w:szCs w:val="22"/>
                <w:highlight w:val="yellow"/>
              </w:rPr>
              <w:t>Carbon dioxide, USP</w:t>
            </w:r>
            <w:r w:rsidRPr="00C57CDB">
              <w:rPr>
                <w:sz w:val="20"/>
                <w:szCs w:val="20"/>
                <w:highlight w:val="yellow"/>
              </w:rPr>
              <w:t>^</w:t>
            </w:r>
          </w:p>
        </w:tc>
        <w:tc>
          <w:tcPr>
            <w:tcW w:w="801" w:type="pct"/>
            <w:tcBorders>
              <w:bottom w:val="single" w:sz="4" w:space="0" w:color="auto"/>
            </w:tcBorders>
            <w:vAlign w:val="center"/>
          </w:tcPr>
          <w:p w14:paraId="1BD53D86" w14:textId="77777777" w:rsidR="00B049BB" w:rsidRPr="00D1077A" w:rsidRDefault="00B049BB" w:rsidP="00927E9C">
            <w:pPr>
              <w:spacing w:before="0"/>
              <w:jc w:val="center"/>
              <w:rPr>
                <w:sz w:val="22"/>
                <w:szCs w:val="22"/>
              </w:rPr>
            </w:pPr>
            <w:r w:rsidRPr="00D1077A">
              <w:rPr>
                <w:sz w:val="22"/>
                <w:szCs w:val="22"/>
              </w:rPr>
              <w:t>--</w:t>
            </w:r>
          </w:p>
        </w:tc>
        <w:tc>
          <w:tcPr>
            <w:tcW w:w="802" w:type="pct"/>
            <w:tcBorders>
              <w:bottom w:val="single" w:sz="4" w:space="0" w:color="auto"/>
            </w:tcBorders>
            <w:vAlign w:val="center"/>
          </w:tcPr>
          <w:p w14:paraId="5EA5F38D" w14:textId="77777777" w:rsidR="00B049BB" w:rsidRPr="00D1077A" w:rsidRDefault="00B049BB" w:rsidP="00927E9C">
            <w:pPr>
              <w:spacing w:before="0"/>
              <w:jc w:val="center"/>
              <w:rPr>
                <w:sz w:val="22"/>
                <w:szCs w:val="22"/>
              </w:rPr>
            </w:pPr>
            <w:r w:rsidRPr="00D1077A">
              <w:rPr>
                <w:sz w:val="22"/>
                <w:szCs w:val="22"/>
              </w:rPr>
              <w:t>--</w:t>
            </w:r>
          </w:p>
        </w:tc>
        <w:tc>
          <w:tcPr>
            <w:tcW w:w="1074" w:type="pct"/>
            <w:tcBorders>
              <w:bottom w:val="single" w:sz="4" w:space="0" w:color="auto"/>
            </w:tcBorders>
            <w:vAlign w:val="center"/>
          </w:tcPr>
          <w:p w14:paraId="1F7D5911" w14:textId="77777777" w:rsidR="00B049BB" w:rsidRPr="00D1077A" w:rsidRDefault="00B049BB" w:rsidP="00927E9C">
            <w:pPr>
              <w:spacing w:before="0"/>
              <w:jc w:val="center"/>
              <w:rPr>
                <w:sz w:val="22"/>
                <w:szCs w:val="22"/>
              </w:rPr>
            </w:pPr>
            <w:r w:rsidRPr="00D1077A">
              <w:rPr>
                <w:sz w:val="22"/>
                <w:szCs w:val="22"/>
              </w:rPr>
              <w:t>--</w:t>
            </w:r>
          </w:p>
        </w:tc>
        <w:tc>
          <w:tcPr>
            <w:tcW w:w="799" w:type="pct"/>
            <w:tcBorders>
              <w:bottom w:val="single" w:sz="4" w:space="0" w:color="auto"/>
            </w:tcBorders>
            <w:vAlign w:val="center"/>
          </w:tcPr>
          <w:p w14:paraId="26CEA9C8" w14:textId="23135FD3" w:rsidR="00B049BB" w:rsidRPr="0099648D" w:rsidRDefault="00424DA3" w:rsidP="00927E9C">
            <w:pPr>
              <w:spacing w:before="0"/>
              <w:jc w:val="center"/>
              <w:rPr>
                <w:sz w:val="22"/>
                <w:szCs w:val="22"/>
              </w:rPr>
            </w:pPr>
            <w:r>
              <w:rPr>
                <w:sz w:val="22"/>
                <w:szCs w:val="22"/>
              </w:rPr>
              <w:t>Processing</w:t>
            </w:r>
            <w:r w:rsidR="00B049BB">
              <w:rPr>
                <w:sz w:val="22"/>
                <w:szCs w:val="22"/>
              </w:rPr>
              <w:t xml:space="preserve"> Aid</w:t>
            </w:r>
          </w:p>
        </w:tc>
      </w:tr>
      <w:tr w:rsidR="00B049BB" w:rsidRPr="00A9590F" w14:paraId="780DF40A" w14:textId="77777777" w:rsidTr="009D488E">
        <w:trPr>
          <w:trHeight w:val="510"/>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6F03429" w14:textId="37D68755" w:rsidR="00B049BB" w:rsidRPr="00396EB5" w:rsidRDefault="00B049BB" w:rsidP="007D5105">
            <w:pPr>
              <w:pStyle w:val="Paragraph"/>
              <w:tabs>
                <w:tab w:val="left" w:pos="180"/>
              </w:tabs>
              <w:spacing w:before="0" w:after="0"/>
              <w:jc w:val="both"/>
              <w:rPr>
                <w:sz w:val="20"/>
                <w:szCs w:val="20"/>
              </w:rPr>
            </w:pPr>
            <w:r w:rsidRPr="00BB536E">
              <w:rPr>
                <w:sz w:val="20"/>
                <w:szCs w:val="20"/>
                <w:highlight w:val="yellow"/>
                <w:vertAlign w:val="superscript"/>
              </w:rPr>
              <w:t>#</w:t>
            </w:r>
            <w:r w:rsidRPr="00BB536E">
              <w:rPr>
                <w:sz w:val="20"/>
                <w:szCs w:val="20"/>
                <w:highlight w:val="yellow"/>
              </w:rPr>
              <w:t xml:space="preserve">Includes </w:t>
            </w:r>
            <w:r w:rsidR="00CA2EE2" w:rsidRPr="00BB536E">
              <w:rPr>
                <w:sz w:val="20"/>
                <w:szCs w:val="20"/>
                <w:highlight w:val="yellow"/>
              </w:rPr>
              <w:t>XX</w:t>
            </w:r>
            <w:r w:rsidRPr="00BB536E">
              <w:rPr>
                <w:sz w:val="20"/>
                <w:szCs w:val="20"/>
                <w:highlight w:val="yellow"/>
              </w:rPr>
              <w:t>% Overages</w:t>
            </w:r>
            <w:r w:rsidR="00E20264" w:rsidRPr="00BB536E">
              <w:rPr>
                <w:sz w:val="20"/>
                <w:szCs w:val="20"/>
                <w:highlight w:val="yellow"/>
              </w:rPr>
              <w:t>.</w:t>
            </w:r>
            <w:r w:rsidR="00B071D0" w:rsidRPr="00BB536E">
              <w:rPr>
                <w:sz w:val="20"/>
                <w:szCs w:val="20"/>
                <w:highlight w:val="yellow"/>
              </w:rPr>
              <w:t xml:space="preserve"> The justification about the overages </w:t>
            </w:r>
            <w:proofErr w:type="gramStart"/>
            <w:r w:rsidR="00B071D0" w:rsidRPr="00BB536E">
              <w:rPr>
                <w:sz w:val="20"/>
                <w:szCs w:val="20"/>
                <w:highlight w:val="yellow"/>
              </w:rPr>
              <w:t>are</w:t>
            </w:r>
            <w:proofErr w:type="gramEnd"/>
            <w:r w:rsidR="00B071D0" w:rsidRPr="00BB536E">
              <w:rPr>
                <w:sz w:val="20"/>
                <w:szCs w:val="20"/>
                <w:highlight w:val="yellow"/>
              </w:rPr>
              <w:t xml:space="preserve"> provided in </w:t>
            </w:r>
            <w:r w:rsidR="00CA1F93" w:rsidRPr="00BB536E">
              <w:rPr>
                <w:b/>
                <w:sz w:val="20"/>
                <w:szCs w:val="20"/>
                <w:highlight w:val="yellow"/>
              </w:rPr>
              <w:t>Section 1.7</w:t>
            </w:r>
            <w:r w:rsidR="00CA1F93" w:rsidRPr="00BB536E">
              <w:rPr>
                <w:b/>
                <w:bCs/>
                <w:sz w:val="20"/>
                <w:szCs w:val="20"/>
                <w:highlight w:val="yellow"/>
              </w:rPr>
              <w:t>.</w:t>
            </w:r>
            <w:r w:rsidR="00BB536E" w:rsidRPr="00E86547">
              <w:rPr>
                <w:highlight w:val="cyan"/>
              </w:rPr>
              <w:t xml:space="preserve"> </w:t>
            </w:r>
            <w:r w:rsidR="00BB536E">
              <w:rPr>
                <w:highlight w:val="cyan"/>
              </w:rPr>
              <w:t>if applicable</w:t>
            </w:r>
          </w:p>
        </w:tc>
      </w:tr>
      <w:tr w:rsidR="00B049BB" w:rsidRPr="00A9590F" w14:paraId="30F3AB0B" w14:textId="77777777" w:rsidTr="001506B7">
        <w:trPr>
          <w:trHeight w:val="647"/>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A581A3E" w14:textId="5732BEF9" w:rsidR="00B049BB" w:rsidRPr="00396EB5" w:rsidRDefault="00B049BB" w:rsidP="00CA1F93">
            <w:pPr>
              <w:pStyle w:val="Paragraph"/>
              <w:tabs>
                <w:tab w:val="left" w:pos="180"/>
              </w:tabs>
              <w:spacing w:before="0" w:after="0"/>
              <w:jc w:val="both"/>
              <w:rPr>
                <w:sz w:val="20"/>
                <w:szCs w:val="20"/>
              </w:rPr>
            </w:pPr>
            <w:r w:rsidRPr="009D488E">
              <w:rPr>
                <w:sz w:val="20"/>
                <w:szCs w:val="20"/>
                <w:highlight w:val="yellow"/>
                <w:vertAlign w:val="superscript"/>
                <w:lang w:val="en-GB"/>
              </w:rPr>
              <w:t>¥</w:t>
            </w:r>
            <w:r w:rsidRPr="009D488E">
              <w:rPr>
                <w:sz w:val="20"/>
                <w:szCs w:val="20"/>
                <w:highlight w:val="yellow"/>
              </w:rPr>
              <w:t xml:space="preserve"> Mentioned quantity of 1 N Hydrochloric acid. Hydrochloric acid is used for pH adjustment. </w:t>
            </w:r>
            <w:proofErr w:type="gramStart"/>
            <w:r w:rsidRPr="009D488E">
              <w:rPr>
                <w:sz w:val="20"/>
                <w:szCs w:val="20"/>
                <w:highlight w:val="yellow"/>
              </w:rPr>
              <w:t>the</w:t>
            </w:r>
            <w:proofErr w:type="gramEnd"/>
            <w:r w:rsidRPr="009D488E">
              <w:rPr>
                <w:sz w:val="20"/>
                <w:szCs w:val="20"/>
                <w:highlight w:val="yellow"/>
              </w:rPr>
              <w:t xml:space="preserve"> pH range of</w:t>
            </w:r>
            <w:r w:rsidR="00CA1F93" w:rsidRPr="009D488E">
              <w:rPr>
                <w:sz w:val="20"/>
                <w:szCs w:val="20"/>
                <w:highlight w:val="yellow"/>
              </w:rPr>
              <w:t xml:space="preserve"> finished </w:t>
            </w:r>
            <w:proofErr w:type="gramStart"/>
            <w:r w:rsidR="00CA1F93" w:rsidRPr="009D488E">
              <w:rPr>
                <w:sz w:val="20"/>
                <w:szCs w:val="20"/>
                <w:highlight w:val="yellow"/>
              </w:rPr>
              <w:t>product</w:t>
            </w:r>
            <w:proofErr w:type="gramEnd"/>
            <w:r w:rsidR="00CA1F93" w:rsidRPr="009D488E">
              <w:rPr>
                <w:sz w:val="20"/>
                <w:szCs w:val="20"/>
                <w:highlight w:val="yellow"/>
              </w:rPr>
              <w:t xml:space="preserve"> is </w:t>
            </w:r>
            <w:r w:rsidR="00B213F6" w:rsidRPr="00343435">
              <w:rPr>
                <w:sz w:val="22"/>
                <w:szCs w:val="22"/>
                <w:highlight w:val="yellow"/>
              </w:rPr>
              <w:t>&lt;add pH range as per FP specification&gt;</w:t>
            </w:r>
            <w:r w:rsidR="00BB536E" w:rsidRPr="00BB536E">
              <w:rPr>
                <w:b/>
                <w:bCs/>
                <w:sz w:val="20"/>
                <w:szCs w:val="20"/>
                <w:highlight w:val="yellow"/>
              </w:rPr>
              <w:t>.</w:t>
            </w:r>
            <w:r w:rsidR="00BB536E" w:rsidRPr="00E86547">
              <w:rPr>
                <w:highlight w:val="cyan"/>
              </w:rPr>
              <w:t xml:space="preserve"> </w:t>
            </w:r>
            <w:r w:rsidR="00BB536E">
              <w:rPr>
                <w:highlight w:val="cyan"/>
              </w:rPr>
              <w:t>if applicable</w:t>
            </w:r>
          </w:p>
        </w:tc>
      </w:tr>
      <w:tr w:rsidR="00B049BB" w:rsidRPr="00A9590F" w14:paraId="7F656EB6" w14:textId="77777777" w:rsidTr="009D488E">
        <w:trPr>
          <w:trHeight w:val="510"/>
          <w:jc w:val="center"/>
        </w:trPr>
        <w:tc>
          <w:tcPr>
            <w:tcW w:w="5000" w:type="pct"/>
            <w:gridSpan w:val="5"/>
            <w:tcBorders>
              <w:top w:val="single" w:sz="4" w:space="0" w:color="auto"/>
            </w:tcBorders>
            <w:vAlign w:val="center"/>
          </w:tcPr>
          <w:p w14:paraId="0EF59BC4" w14:textId="61110638" w:rsidR="00B049BB" w:rsidRPr="00396EB5" w:rsidRDefault="00B049BB" w:rsidP="00266323">
            <w:pPr>
              <w:autoSpaceDE w:val="0"/>
              <w:autoSpaceDN w:val="0"/>
              <w:adjustRightInd w:val="0"/>
              <w:spacing w:before="0"/>
              <w:jc w:val="both"/>
              <w:rPr>
                <w:b/>
                <w:sz w:val="20"/>
                <w:szCs w:val="20"/>
              </w:rPr>
            </w:pPr>
            <w:r w:rsidRPr="00396EB5">
              <w:rPr>
                <w:sz w:val="20"/>
                <w:szCs w:val="20"/>
              </w:rPr>
              <w:t xml:space="preserve">^ </w:t>
            </w:r>
            <w:r w:rsidRPr="00BB536E">
              <w:rPr>
                <w:sz w:val="20"/>
                <w:szCs w:val="20"/>
                <w:highlight w:val="yellow"/>
              </w:rPr>
              <w:t>Carbon dioxide</w:t>
            </w:r>
            <w:r w:rsidR="00BB536E">
              <w:rPr>
                <w:sz w:val="20"/>
                <w:szCs w:val="20"/>
                <w:highlight w:val="yellow"/>
              </w:rPr>
              <w:t xml:space="preserve"> or Nitrogen</w:t>
            </w:r>
            <w:r w:rsidRPr="00BB536E">
              <w:rPr>
                <w:sz w:val="20"/>
                <w:szCs w:val="20"/>
                <w:highlight w:val="yellow"/>
              </w:rPr>
              <w:t xml:space="preserve"> gas to be used as processing aid as required for purging/blanketing during manufacturing,</w:t>
            </w:r>
            <w:r w:rsidR="00266323" w:rsidRPr="00BB536E">
              <w:rPr>
                <w:sz w:val="20"/>
                <w:szCs w:val="20"/>
                <w:highlight w:val="yellow"/>
              </w:rPr>
              <w:t xml:space="preserve"> </w:t>
            </w:r>
            <w:r w:rsidRPr="00BB536E">
              <w:rPr>
                <w:sz w:val="20"/>
                <w:szCs w:val="20"/>
                <w:highlight w:val="yellow"/>
              </w:rPr>
              <w:t>filtration, and filling</w:t>
            </w:r>
            <w:r w:rsidRPr="00396EB5">
              <w:rPr>
                <w:sz w:val="20"/>
                <w:szCs w:val="20"/>
              </w:rPr>
              <w:t>.</w:t>
            </w:r>
            <w:r w:rsidR="00BB536E" w:rsidRPr="00E86547">
              <w:rPr>
                <w:highlight w:val="cyan"/>
              </w:rPr>
              <w:t xml:space="preserve"> </w:t>
            </w:r>
            <w:r w:rsidR="00BB536E">
              <w:rPr>
                <w:highlight w:val="cyan"/>
              </w:rPr>
              <w:t>if applicable</w:t>
            </w:r>
          </w:p>
        </w:tc>
      </w:tr>
    </w:tbl>
    <w:p w14:paraId="5FB91F7D" w14:textId="0E6E45FD" w:rsidR="0075085F" w:rsidRPr="00612C15" w:rsidRDefault="0075085F" w:rsidP="009D488E">
      <w:pPr>
        <w:pStyle w:val="ListBullet"/>
        <w:numPr>
          <w:ilvl w:val="0"/>
          <w:numId w:val="0"/>
        </w:numPr>
        <w:spacing w:before="0"/>
        <w:jc w:val="both"/>
        <w:rPr>
          <w:highlight w:val="cyan"/>
        </w:rPr>
      </w:pPr>
      <w:r>
        <w:rPr>
          <w:highlight w:val="cyan"/>
        </w:rPr>
        <w:t>&lt;</w:t>
      </w:r>
      <w:r w:rsidRPr="00612C15">
        <w:rPr>
          <w:highlight w:val="cyan"/>
        </w:rPr>
        <w:t xml:space="preserve">Wherever any specific Salt or form of inactive ingredient is used/exhibits; it needs to be specified in </w:t>
      </w:r>
      <w:r w:rsidR="00BB536E">
        <w:rPr>
          <w:highlight w:val="cyan"/>
        </w:rPr>
        <w:t>above</w:t>
      </w:r>
      <w:r w:rsidRPr="00612C15">
        <w:rPr>
          <w:highlight w:val="cyan"/>
        </w:rPr>
        <w:t xml:space="preserve"> table and same way in 3.2.P.3.2.</w:t>
      </w:r>
      <w:r>
        <w:rPr>
          <w:highlight w:val="cyan"/>
        </w:rPr>
        <w:t>&gt;</w:t>
      </w:r>
    </w:p>
    <w:p w14:paraId="5BF9EE6D" w14:textId="0516162A" w:rsidR="0075085F" w:rsidRPr="00960A3D" w:rsidRDefault="0075085F" w:rsidP="009D488E">
      <w:pPr>
        <w:pStyle w:val="Paragraph"/>
        <w:jc w:val="both"/>
      </w:pPr>
      <w:r>
        <w:rPr>
          <w:highlight w:val="cyan"/>
        </w:rPr>
        <w:t>&lt;</w:t>
      </w:r>
      <w:r w:rsidRPr="00E86547">
        <w:rPr>
          <w:highlight w:val="cyan"/>
        </w:rPr>
        <w:t xml:space="preserve">Add the note if required for any excipients and on what basis API is calculated in </w:t>
      </w:r>
      <w:r w:rsidRPr="00AB02E8">
        <w:rPr>
          <w:highlight w:val="cyan"/>
        </w:rPr>
        <w:t>formulations</w:t>
      </w:r>
      <w:r w:rsidRPr="00E86547">
        <w:rPr>
          <w:highlight w:val="cyan"/>
        </w:rPr>
        <w:t>&gt;</w:t>
      </w:r>
    </w:p>
    <w:bookmarkStart w:id="40" w:name="_ITBL_1_3_INACTIVE_INGREDIENTS_AND_A"/>
    <w:bookmarkStart w:id="41" w:name="_ITBT_1_3_INACTIVE_INGREDIENTS_AND_A"/>
    <w:p w14:paraId="0ADB9038" w14:textId="3BE15B17" w:rsidR="00E93AC5" w:rsidRPr="0031278A" w:rsidRDefault="00B071D0" w:rsidP="004702E2">
      <w:pPr>
        <w:pStyle w:val="Heading2"/>
        <w:spacing w:before="0" w:after="120"/>
      </w:pPr>
      <w:r>
        <w:fldChar w:fldCharType="begin"/>
      </w:r>
      <w:r>
        <w:instrText xml:space="preserve"> HYPERLINK \l "_ITBT_1_3_INACTIVE_INGREDIENTS_AND_A" </w:instrText>
      </w:r>
      <w:r>
        <w:fldChar w:fldCharType="separate"/>
      </w:r>
      <w:bookmarkStart w:id="42" w:name="_Toc114325945"/>
      <w:bookmarkStart w:id="43" w:name="_Toc110434289"/>
      <w:bookmarkStart w:id="44" w:name="_Toc108620535"/>
      <w:bookmarkStart w:id="45" w:name="_Toc112155801"/>
      <w:bookmarkStart w:id="46" w:name="_Toc113981679"/>
      <w:bookmarkStart w:id="47" w:name="_Toc113982662"/>
      <w:bookmarkStart w:id="48" w:name="_Toc207618702"/>
      <w:r w:rsidR="00537568" w:rsidRPr="0031278A">
        <w:t>Inactive Ingredients and amounts as per IIG</w:t>
      </w:r>
      <w:bookmarkEnd w:id="42"/>
      <w:bookmarkEnd w:id="43"/>
      <w:bookmarkEnd w:id="44"/>
      <w:bookmarkEnd w:id="45"/>
      <w:bookmarkEnd w:id="46"/>
      <w:bookmarkEnd w:id="47"/>
      <w:bookmarkEnd w:id="48"/>
      <w:r>
        <w:fldChar w:fldCharType="end"/>
      </w:r>
      <w:bookmarkEnd w:id="40"/>
      <w:r w:rsidR="00E93AC5" w:rsidRPr="0031278A">
        <w:t xml:space="preserve"> </w:t>
      </w:r>
    </w:p>
    <w:bookmarkEnd w:id="41"/>
    <w:p w14:paraId="24387981" w14:textId="0B9DA031" w:rsidR="00BF2857" w:rsidRPr="00EF40E1" w:rsidRDefault="00E93AC5" w:rsidP="00B55105">
      <w:pPr>
        <w:pStyle w:val="Paragraph"/>
        <w:spacing w:after="0" w:line="360" w:lineRule="auto"/>
        <w:jc w:val="both"/>
      </w:pPr>
      <w:r w:rsidRPr="00EF40E1">
        <w:t>Th</w:t>
      </w:r>
      <w:r w:rsidR="003E0169" w:rsidRPr="00EF40E1">
        <w:t xml:space="preserve">e </w:t>
      </w:r>
      <w:r w:rsidRPr="00EF40E1">
        <w:t xml:space="preserve">inactive ingredients used in </w:t>
      </w:r>
      <w:r w:rsidR="00CA2EE2" w:rsidRPr="00CA2EE2">
        <w:rPr>
          <w:highlight w:val="yellow"/>
        </w:rPr>
        <w:t>Company Name</w:t>
      </w:r>
      <w:r w:rsidRPr="00EF40E1">
        <w:t xml:space="preserve">’s </w:t>
      </w:r>
      <w:r w:rsidR="007C70FB" w:rsidRPr="00EF40E1">
        <w:t>proposed g</w:t>
      </w:r>
      <w:r w:rsidRPr="00EF40E1">
        <w:t xml:space="preserve">eneric drug product </w:t>
      </w:r>
      <w:r w:rsidR="00091123" w:rsidRPr="003B629C">
        <w:rPr>
          <w:highlight w:val="yellow"/>
        </w:rPr>
        <w:t>Proposed product name</w:t>
      </w:r>
      <w:r w:rsidR="002C4840" w:rsidRPr="00EF40E1">
        <w:t xml:space="preserve"> </w:t>
      </w:r>
      <w:r w:rsidR="00812B79" w:rsidRPr="00EF40E1">
        <w:t>are</w:t>
      </w:r>
      <w:r w:rsidR="006A7C63" w:rsidRPr="00EF40E1">
        <w:t xml:space="preserve"> </w:t>
      </w:r>
      <w:r w:rsidRPr="00EF40E1">
        <w:t>qualitatively and quantitatively same</w:t>
      </w:r>
      <w:r w:rsidR="00414222" w:rsidRPr="00EF40E1">
        <w:t xml:space="preserve"> as used in the</w:t>
      </w:r>
      <w:r w:rsidR="005C63BD">
        <w:t xml:space="preserve"> formulation of</w:t>
      </w:r>
      <w:r w:rsidR="00414222" w:rsidRPr="00EF40E1">
        <w:t xml:space="preserve"> </w:t>
      </w:r>
      <w:r w:rsidR="004673F4" w:rsidRPr="00EF40E1">
        <w:t xml:space="preserve">Reference Listed Drug Product (RLD), </w:t>
      </w:r>
      <w:r w:rsidR="00091123" w:rsidRPr="003B629C">
        <w:rPr>
          <w:color w:val="000000"/>
          <w:highlight w:val="yellow"/>
        </w:rPr>
        <w:t>Brand name</w:t>
      </w:r>
      <w:r w:rsidR="00091123" w:rsidRPr="00C12F60">
        <w:rPr>
          <w:color w:val="000000"/>
          <w:vertAlign w:val="superscript"/>
        </w:rPr>
        <w:t>®</w:t>
      </w:r>
      <w:r w:rsidR="00091123" w:rsidRPr="00C12F60">
        <w:rPr>
          <w:color w:val="000000"/>
        </w:rPr>
        <w:t xml:space="preserve"> [</w:t>
      </w:r>
      <w:r w:rsidR="00091123" w:rsidRPr="003B629C">
        <w:rPr>
          <w:color w:val="000000"/>
          <w:highlight w:val="yellow"/>
        </w:rPr>
        <w:t>Generic name of product</w:t>
      </w:r>
      <w:r w:rsidR="00091123" w:rsidRPr="00C12F60">
        <w:rPr>
          <w:color w:val="000000"/>
        </w:rPr>
        <w:t xml:space="preserve">] </w:t>
      </w:r>
      <w:r w:rsidR="00091123" w:rsidRPr="00C12F60">
        <w:t>of</w:t>
      </w:r>
      <w:r w:rsidR="00091123" w:rsidRPr="00C12F60">
        <w:rPr>
          <w:lang w:val="en-IN" w:eastAsia="en-IN"/>
        </w:rPr>
        <w:t xml:space="preserve"> </w:t>
      </w:r>
      <w:r w:rsidR="00091123" w:rsidRPr="003B629C">
        <w:rPr>
          <w:highlight w:val="yellow"/>
          <w:lang w:val="en-IN" w:eastAsia="en-IN"/>
        </w:rPr>
        <w:t>RLD applicant name</w:t>
      </w:r>
      <w:r w:rsidR="00091123">
        <w:rPr>
          <w:lang w:val="en-IN" w:eastAsia="en-IN"/>
        </w:rPr>
        <w:t xml:space="preserve"> </w:t>
      </w:r>
      <w:r w:rsidRPr="00EF40E1">
        <w:t>according to the requirements o</w:t>
      </w:r>
      <w:r w:rsidR="00715347" w:rsidRPr="00EF40E1">
        <w:t xml:space="preserve">f the </w:t>
      </w:r>
      <w:r w:rsidR="00B029B5" w:rsidRPr="00EF40E1">
        <w:t xml:space="preserve">21 </w:t>
      </w:r>
      <w:r w:rsidR="00715347" w:rsidRPr="00EF40E1">
        <w:t>CFR 314.94 (a) (9) (iii).</w:t>
      </w:r>
      <w:r w:rsidR="007B0DDB" w:rsidRPr="00EF40E1">
        <w:t xml:space="preserve"> </w:t>
      </w:r>
    </w:p>
    <w:p w14:paraId="12F71A45" w14:textId="1C808E7E" w:rsidR="00CF37EB" w:rsidRDefault="00C11739" w:rsidP="00CF37EB">
      <w:pPr>
        <w:autoSpaceDE w:val="0"/>
        <w:autoSpaceDN w:val="0"/>
        <w:adjustRightInd w:val="0"/>
        <w:spacing w:before="0" w:line="360" w:lineRule="auto"/>
        <w:jc w:val="both"/>
        <w:rPr>
          <w:color w:val="000000"/>
        </w:rPr>
      </w:pPr>
      <w:bookmarkStart w:id="49" w:name="_Hlk115257253"/>
      <w:bookmarkStart w:id="50" w:name="_ITBL_TABLE_2_INACTIVE_INGREDIENTS_A"/>
      <w:bookmarkStart w:id="51" w:name="_ITBT_TABLE_2_INACTIVE_INGREDIENTS_A"/>
      <w:r>
        <w:t xml:space="preserve">However, </w:t>
      </w:r>
      <w:r w:rsidR="00091123" w:rsidRPr="00CA2EE2">
        <w:rPr>
          <w:highlight w:val="yellow"/>
        </w:rPr>
        <w:t>Company Name</w:t>
      </w:r>
      <w:r w:rsidR="00091123" w:rsidRPr="00EF40E1">
        <w:t>’s</w:t>
      </w:r>
      <w:r>
        <w:t xml:space="preserve"> </w:t>
      </w:r>
      <w:r w:rsidR="00FB5C45">
        <w:t xml:space="preserve">proposed generic </w:t>
      </w:r>
      <w:r>
        <w:t xml:space="preserve">drug product composition </w:t>
      </w:r>
      <w:r w:rsidR="007B474E">
        <w:t>was</w:t>
      </w:r>
      <w:r>
        <w:t xml:space="preserve"> fixed after communication with the </w:t>
      </w:r>
      <w:r w:rsidR="007E171F">
        <w:t>A</w:t>
      </w:r>
      <w:r>
        <w:t xml:space="preserve">gency through controlled correspondence. Please </w:t>
      </w:r>
      <w:proofErr w:type="gramStart"/>
      <w:r w:rsidR="00807FF9">
        <w:t>refer</w:t>
      </w:r>
      <w:proofErr w:type="gramEnd"/>
      <w:r w:rsidR="00807FF9">
        <w:t xml:space="preserve"> </w:t>
      </w:r>
      <w:r>
        <w:rPr>
          <w:b/>
          <w:bCs/>
        </w:rPr>
        <w:t xml:space="preserve">Appendix 1 </w:t>
      </w:r>
      <w:r>
        <w:t xml:space="preserve">for Controlled correspondence # </w:t>
      </w:r>
      <w:r w:rsidR="00091123" w:rsidRPr="00091123">
        <w:rPr>
          <w:color w:val="000000"/>
          <w:highlight w:val="yellow"/>
        </w:rPr>
        <w:t>XXXX</w:t>
      </w:r>
      <w:r>
        <w:t xml:space="preserve"> and Agency’s final response</w:t>
      </w:r>
      <w:r w:rsidR="00BD7154">
        <w:t>.</w:t>
      </w:r>
      <w:r w:rsidR="00400E65">
        <w:rPr>
          <w:color w:val="000000"/>
        </w:rPr>
        <w:t xml:space="preserve"> </w:t>
      </w:r>
    </w:p>
    <w:bookmarkEnd w:id="49"/>
    <w:p w14:paraId="5D080761" w14:textId="77777777" w:rsidR="009D488E" w:rsidRDefault="009D488E" w:rsidP="009D488E">
      <w:pPr>
        <w:pStyle w:val="Paragraph"/>
        <w:spacing w:before="0" w:after="0"/>
        <w:jc w:val="both"/>
      </w:pPr>
      <w:r w:rsidRPr="0084340D">
        <w:rPr>
          <w:highlight w:val="cyan"/>
        </w:rPr>
        <w:t>&lt; Include the above paragraph if a Controlled Correspondence has been filed regarding Q1/Q2 sameness. &gt;</w:t>
      </w:r>
    </w:p>
    <w:p w14:paraId="1E8D7621" w14:textId="6C52EBE5" w:rsidR="00BD7154" w:rsidRDefault="00BD7154" w:rsidP="00CF37EB">
      <w:pPr>
        <w:autoSpaceDE w:val="0"/>
        <w:autoSpaceDN w:val="0"/>
        <w:adjustRightInd w:val="0"/>
        <w:spacing w:before="0" w:line="360" w:lineRule="auto"/>
        <w:jc w:val="both"/>
      </w:pPr>
    </w:p>
    <w:p w14:paraId="262E8736" w14:textId="720D1CCC" w:rsidR="00B61BE9" w:rsidRDefault="00E06017" w:rsidP="00F031C9">
      <w:pPr>
        <w:autoSpaceDE w:val="0"/>
        <w:autoSpaceDN w:val="0"/>
        <w:adjustRightInd w:val="0"/>
        <w:spacing w:before="0" w:line="360" w:lineRule="auto"/>
        <w:jc w:val="both"/>
        <w:rPr>
          <w:rFonts w:eastAsiaTheme="minorHAnsi"/>
        </w:rPr>
      </w:pPr>
      <w:r w:rsidRPr="008225A8">
        <w:t>The quantitative and qualitative comparison of RLD</w:t>
      </w:r>
      <w:r w:rsidR="00091123">
        <w:t xml:space="preserve"> </w:t>
      </w:r>
      <w:r w:rsidRPr="008225A8">
        <w:t>and</w:t>
      </w:r>
      <w:r>
        <w:t xml:space="preserve"> </w:t>
      </w:r>
      <w:r w:rsidR="00091123" w:rsidRPr="00091123">
        <w:rPr>
          <w:highlight w:val="yellow"/>
        </w:rPr>
        <w:t>Company Name</w:t>
      </w:r>
      <w:r w:rsidRPr="00091123">
        <w:rPr>
          <w:highlight w:val="yellow"/>
        </w:rPr>
        <w:t>’s</w:t>
      </w:r>
      <w:r>
        <w:t xml:space="preserve"> proposed generic </w:t>
      </w:r>
      <w:r w:rsidR="0018780E">
        <w:t xml:space="preserve">drug </w:t>
      </w:r>
      <w:r>
        <w:t>product are</w:t>
      </w:r>
      <w:r w:rsidRPr="00711FD9">
        <w:t xml:space="preserve"> </w:t>
      </w:r>
      <w:r>
        <w:t>provided in the table below</w:t>
      </w:r>
      <w:r w:rsidRPr="00711FD9">
        <w:t>.</w:t>
      </w:r>
    </w:p>
    <w:p w14:paraId="33518FEE" w14:textId="77777777" w:rsidR="00B61BE9" w:rsidRPr="00B61BE9" w:rsidRDefault="00B61BE9" w:rsidP="00F031C9">
      <w:pPr>
        <w:autoSpaceDE w:val="0"/>
        <w:autoSpaceDN w:val="0"/>
        <w:adjustRightInd w:val="0"/>
        <w:spacing w:before="0" w:line="360" w:lineRule="auto"/>
        <w:jc w:val="both"/>
        <w:rPr>
          <w:rFonts w:eastAsiaTheme="minorHAnsi"/>
        </w:rPr>
      </w:pPr>
    </w:p>
    <w:p w14:paraId="06B0254E" w14:textId="0B07995F" w:rsidR="001C3BEA" w:rsidRPr="001C3BEA" w:rsidRDefault="001C3BEA" w:rsidP="001C3BEA">
      <w:pPr>
        <w:pStyle w:val="TableTitle"/>
        <w:jc w:val="both"/>
        <w:rPr>
          <w:rFonts w:ascii="Times New Roman" w:hAnsi="Times New Roman"/>
        </w:rPr>
      </w:pPr>
      <w:bookmarkStart w:id="52" w:name="_Toc110434299"/>
      <w:bookmarkStart w:id="53" w:name="_Toc112155812"/>
      <w:bookmarkStart w:id="54" w:name="_Toc113981690"/>
      <w:bookmarkStart w:id="55" w:name="_Toc113982673"/>
      <w:bookmarkStart w:id="56" w:name="_Toc114325957"/>
      <w:bookmarkStart w:id="57" w:name="_Toc207632187"/>
      <w:r w:rsidRPr="00AE260A">
        <w:rPr>
          <w:rFonts w:ascii="Times New Roman" w:hAnsi="Times New Roman"/>
        </w:rPr>
        <w:t>Table </w:t>
      </w:r>
      <w:r w:rsidRPr="00AE260A">
        <w:rPr>
          <w:rFonts w:ascii="Times New Roman" w:hAnsi="Times New Roman"/>
        </w:rPr>
        <w:fldChar w:fldCharType="begin"/>
      </w:r>
      <w:r w:rsidRPr="00AE260A">
        <w:rPr>
          <w:rFonts w:ascii="Times New Roman" w:hAnsi="Times New Roman"/>
        </w:rPr>
        <w:instrText xml:space="preserve"> SEQ Table \* ARABIC </w:instrText>
      </w:r>
      <w:r w:rsidRPr="00AE260A">
        <w:rPr>
          <w:rFonts w:ascii="Times New Roman" w:hAnsi="Times New Roman"/>
        </w:rPr>
        <w:fldChar w:fldCharType="separate"/>
      </w:r>
      <w:r w:rsidR="001054F2">
        <w:rPr>
          <w:rFonts w:ascii="Times New Roman" w:hAnsi="Times New Roman"/>
          <w:noProof/>
        </w:rPr>
        <w:t>3</w:t>
      </w:r>
      <w:r w:rsidRPr="00AE260A">
        <w:rPr>
          <w:rFonts w:ascii="Times New Roman" w:hAnsi="Times New Roman"/>
        </w:rPr>
        <w:fldChar w:fldCharType="end"/>
      </w:r>
      <w:r>
        <w:rPr>
          <w:rFonts w:ascii="Times New Roman" w:hAnsi="Times New Roman"/>
        </w:rPr>
        <w:tab/>
      </w:r>
      <w:r w:rsidRPr="001C3BEA">
        <w:rPr>
          <w:rFonts w:ascii="Times New Roman" w:hAnsi="Times New Roman"/>
        </w:rPr>
        <w:t>Composition of RLD</w:t>
      </w:r>
      <w:r w:rsidR="00091123">
        <w:rPr>
          <w:rFonts w:ascii="Times New Roman" w:hAnsi="Times New Roman"/>
        </w:rPr>
        <w:t xml:space="preserve"> </w:t>
      </w:r>
      <w:r w:rsidRPr="001C3BEA">
        <w:rPr>
          <w:rFonts w:ascii="Times New Roman" w:hAnsi="Times New Roman"/>
        </w:rPr>
        <w:t xml:space="preserve">and </w:t>
      </w:r>
      <w:r w:rsidR="00091123" w:rsidRPr="00091123">
        <w:rPr>
          <w:rFonts w:ascii="Times New Roman" w:hAnsi="Times New Roman"/>
          <w:highlight w:val="yellow"/>
        </w:rPr>
        <w:t>Company Name</w:t>
      </w:r>
      <w:r w:rsidR="00091123" w:rsidRPr="00091123">
        <w:rPr>
          <w:rFonts w:ascii="Times New Roman" w:hAnsi="Times New Roman"/>
        </w:rPr>
        <w:t>’s</w:t>
      </w:r>
      <w:r w:rsidRPr="001C3BEA">
        <w:rPr>
          <w:rFonts w:ascii="Times New Roman" w:hAnsi="Times New Roman"/>
        </w:rPr>
        <w:t xml:space="preserve"> proposed generic</w:t>
      </w:r>
      <w:r w:rsidR="0018780E">
        <w:rPr>
          <w:rFonts w:ascii="Times New Roman" w:hAnsi="Times New Roman"/>
        </w:rPr>
        <w:t xml:space="preserve"> drug</w:t>
      </w:r>
      <w:r w:rsidRPr="001C3BEA">
        <w:rPr>
          <w:rFonts w:ascii="Times New Roman" w:hAnsi="Times New Roman"/>
        </w:rPr>
        <w:t xml:space="preserve"> product</w:t>
      </w:r>
      <w:bookmarkEnd w:id="52"/>
      <w:bookmarkEnd w:id="53"/>
      <w:bookmarkEnd w:id="54"/>
      <w:bookmarkEnd w:id="55"/>
      <w:bookmarkEnd w:id="56"/>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522"/>
        <w:gridCol w:w="3055"/>
        <w:gridCol w:w="3244"/>
      </w:tblGrid>
      <w:tr w:rsidR="00091123" w:rsidRPr="008225A8" w14:paraId="515DCFE9" w14:textId="77777777" w:rsidTr="001506B7">
        <w:trPr>
          <w:trHeight w:val="20"/>
          <w:tblHeader/>
        </w:trPr>
        <w:tc>
          <w:tcPr>
            <w:tcW w:w="394"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0BCF6784" w14:textId="77777777" w:rsidR="00091123" w:rsidRPr="008225A8" w:rsidRDefault="00091123">
            <w:pPr>
              <w:jc w:val="center"/>
              <w:rPr>
                <w:b/>
                <w:bCs/>
                <w:sz w:val="22"/>
                <w:szCs w:val="22"/>
                <w:lang w:eastAsia="en-IN"/>
              </w:rPr>
            </w:pPr>
            <w:bookmarkStart w:id="58" w:name="_Hlk115176776"/>
            <w:r w:rsidRPr="008225A8">
              <w:rPr>
                <w:b/>
                <w:bCs/>
                <w:sz w:val="22"/>
                <w:szCs w:val="22"/>
                <w:lang w:eastAsia="en-IN"/>
              </w:rPr>
              <w:t>Sr#</w:t>
            </w:r>
          </w:p>
        </w:tc>
        <w:tc>
          <w:tcPr>
            <w:tcW w:w="1317"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2EC2F2A5" w14:textId="77777777" w:rsidR="00091123" w:rsidRPr="008225A8" w:rsidRDefault="00091123">
            <w:pPr>
              <w:jc w:val="center"/>
              <w:rPr>
                <w:b/>
                <w:bCs/>
                <w:sz w:val="22"/>
                <w:szCs w:val="22"/>
                <w:lang w:eastAsia="en-IN"/>
              </w:rPr>
            </w:pPr>
            <w:r w:rsidRPr="008225A8">
              <w:rPr>
                <w:b/>
                <w:bCs/>
                <w:sz w:val="22"/>
                <w:szCs w:val="22"/>
                <w:lang w:eastAsia="en-IN"/>
              </w:rPr>
              <w:t>Ingredients</w:t>
            </w:r>
          </w:p>
        </w:tc>
        <w:tc>
          <w:tcPr>
            <w:tcW w:w="1595" w:type="pct"/>
            <w:tcBorders>
              <w:top w:val="single" w:sz="4" w:space="0" w:color="auto"/>
              <w:left w:val="single" w:sz="4" w:space="0" w:color="auto"/>
              <w:bottom w:val="single" w:sz="4" w:space="0" w:color="auto"/>
              <w:right w:val="single" w:sz="4" w:space="0" w:color="auto"/>
            </w:tcBorders>
            <w:shd w:val="clear" w:color="auto" w:fill="DAEEF3"/>
            <w:vAlign w:val="center"/>
            <w:hideMark/>
          </w:tcPr>
          <w:p w14:paraId="0330207B" w14:textId="28FD12A9" w:rsidR="00091123" w:rsidRDefault="00091123">
            <w:pPr>
              <w:jc w:val="center"/>
              <w:rPr>
                <w:b/>
                <w:bCs/>
                <w:sz w:val="22"/>
                <w:szCs w:val="22"/>
                <w:lang w:eastAsia="en-IN"/>
              </w:rPr>
            </w:pPr>
            <w:r w:rsidRPr="008225A8">
              <w:rPr>
                <w:b/>
                <w:bCs/>
                <w:sz w:val="22"/>
                <w:szCs w:val="22"/>
                <w:lang w:eastAsia="en-IN"/>
              </w:rPr>
              <w:t xml:space="preserve">RLD </w:t>
            </w:r>
            <w:r w:rsidR="000E0797" w:rsidRPr="000E0797">
              <w:rPr>
                <w:b/>
                <w:bCs/>
                <w:sz w:val="22"/>
                <w:szCs w:val="22"/>
                <w:lang w:eastAsia="en-IN"/>
              </w:rPr>
              <w:t>Brand name® [Generic name of product]</w:t>
            </w:r>
          </w:p>
          <w:p w14:paraId="3D5437BE" w14:textId="6D9989C4" w:rsidR="00091123" w:rsidRPr="008225A8" w:rsidRDefault="00091123">
            <w:pPr>
              <w:jc w:val="center"/>
              <w:rPr>
                <w:b/>
                <w:bCs/>
                <w:sz w:val="22"/>
                <w:szCs w:val="22"/>
                <w:lang w:eastAsia="en-IN"/>
              </w:rPr>
            </w:pPr>
            <w:r>
              <w:rPr>
                <w:b/>
                <w:bCs/>
                <w:sz w:val="22"/>
                <w:szCs w:val="22"/>
                <w:lang w:eastAsia="en-IN"/>
              </w:rPr>
              <w:t>(</w:t>
            </w:r>
            <w:r w:rsidRPr="00545CF4">
              <w:rPr>
                <w:b/>
                <w:bCs/>
                <w:sz w:val="22"/>
                <w:szCs w:val="22"/>
                <w:lang w:eastAsia="en-IN"/>
              </w:rPr>
              <w:t xml:space="preserve">NDA </w:t>
            </w:r>
            <w:r>
              <w:rPr>
                <w:b/>
                <w:bCs/>
                <w:sz w:val="22"/>
                <w:szCs w:val="22"/>
                <w:lang w:eastAsia="en-IN"/>
              </w:rPr>
              <w:t xml:space="preserve"># </w:t>
            </w:r>
            <w:r w:rsidR="000E0797" w:rsidRPr="000E0797">
              <w:rPr>
                <w:b/>
                <w:bCs/>
                <w:sz w:val="22"/>
                <w:szCs w:val="22"/>
                <w:highlight w:val="yellow"/>
                <w:lang w:eastAsia="en-IN"/>
              </w:rPr>
              <w:t>XXX</w:t>
            </w:r>
            <w:r>
              <w:rPr>
                <w:b/>
                <w:bCs/>
                <w:sz w:val="22"/>
                <w:szCs w:val="22"/>
                <w:lang w:eastAsia="en-IN"/>
              </w:rPr>
              <w:t>)</w:t>
            </w:r>
          </w:p>
        </w:tc>
        <w:tc>
          <w:tcPr>
            <w:tcW w:w="1694" w:type="pct"/>
            <w:tcBorders>
              <w:top w:val="single" w:sz="4" w:space="0" w:color="auto"/>
              <w:left w:val="single" w:sz="4" w:space="0" w:color="auto"/>
              <w:right w:val="single" w:sz="4" w:space="0" w:color="auto"/>
            </w:tcBorders>
            <w:shd w:val="clear" w:color="auto" w:fill="DAEEF3"/>
            <w:vAlign w:val="center"/>
            <w:hideMark/>
          </w:tcPr>
          <w:p w14:paraId="229BEDA4" w14:textId="230D5E34" w:rsidR="00091123" w:rsidRPr="008225A8" w:rsidRDefault="000E0797" w:rsidP="008225A8">
            <w:pPr>
              <w:jc w:val="center"/>
              <w:rPr>
                <w:sz w:val="22"/>
                <w:szCs w:val="22"/>
                <w:vertAlign w:val="superscript"/>
              </w:rPr>
            </w:pPr>
            <w:r w:rsidRPr="000E0797">
              <w:rPr>
                <w:b/>
                <w:bCs/>
                <w:sz w:val="22"/>
                <w:szCs w:val="22"/>
                <w:highlight w:val="yellow"/>
                <w:lang w:eastAsia="en-IN"/>
              </w:rPr>
              <w:t>Company Name</w:t>
            </w:r>
            <w:r w:rsidR="00091123" w:rsidRPr="008225A8">
              <w:rPr>
                <w:b/>
                <w:bCs/>
                <w:sz w:val="22"/>
                <w:szCs w:val="22"/>
                <w:lang w:eastAsia="en-IN"/>
              </w:rPr>
              <w:t xml:space="preserve">’s Proposed Generic </w:t>
            </w:r>
            <w:r w:rsidR="00091123">
              <w:rPr>
                <w:b/>
                <w:bCs/>
                <w:sz w:val="22"/>
                <w:szCs w:val="22"/>
                <w:lang w:eastAsia="en-IN"/>
              </w:rPr>
              <w:t xml:space="preserve">drug </w:t>
            </w:r>
            <w:r w:rsidR="00091123" w:rsidRPr="008225A8">
              <w:rPr>
                <w:b/>
                <w:bCs/>
                <w:sz w:val="22"/>
                <w:szCs w:val="22"/>
                <w:lang w:eastAsia="en-IN"/>
              </w:rPr>
              <w:t xml:space="preserve">product </w:t>
            </w:r>
            <w:r w:rsidR="006E7DFE" w:rsidRPr="006E7DFE">
              <w:rPr>
                <w:b/>
                <w:bCs/>
                <w:sz w:val="22"/>
                <w:szCs w:val="22"/>
              </w:rPr>
              <w:t>Proposed product name</w:t>
            </w:r>
          </w:p>
          <w:p w14:paraId="62EB47FB" w14:textId="52F87735" w:rsidR="00091123" w:rsidRPr="008225A8" w:rsidRDefault="00091123" w:rsidP="008225A8">
            <w:pPr>
              <w:jc w:val="center"/>
              <w:rPr>
                <w:b/>
                <w:bCs/>
                <w:sz w:val="22"/>
                <w:szCs w:val="22"/>
                <w:lang w:eastAsia="en-IN"/>
              </w:rPr>
            </w:pPr>
            <w:r w:rsidRPr="008225A8">
              <w:rPr>
                <w:b/>
                <w:bCs/>
                <w:sz w:val="22"/>
                <w:szCs w:val="22"/>
                <w:lang w:eastAsia="en-IN"/>
              </w:rPr>
              <w:t>(mg/mL)</w:t>
            </w:r>
          </w:p>
        </w:tc>
      </w:tr>
      <w:tr w:rsidR="00091123" w:rsidRPr="008225A8" w14:paraId="17C59250" w14:textId="77777777" w:rsidTr="00CE221F">
        <w:trPr>
          <w:trHeight w:val="20"/>
        </w:trPr>
        <w:tc>
          <w:tcPr>
            <w:tcW w:w="3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338E" w14:textId="77777777" w:rsidR="00091123" w:rsidRPr="008225A8" w:rsidRDefault="00091123" w:rsidP="008225A8">
            <w:pPr>
              <w:jc w:val="center"/>
              <w:rPr>
                <w:sz w:val="22"/>
                <w:szCs w:val="22"/>
                <w:lang w:eastAsia="en-IN"/>
              </w:rPr>
            </w:pPr>
            <w:r w:rsidRPr="008225A8">
              <w:rPr>
                <w:sz w:val="22"/>
                <w:szCs w:val="22"/>
                <w:lang w:eastAsia="en-IN"/>
              </w:rPr>
              <w:t>1</w:t>
            </w:r>
          </w:p>
        </w:tc>
        <w:tc>
          <w:tcPr>
            <w:tcW w:w="1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627E77" w14:textId="3D37971E" w:rsidR="00091123" w:rsidRPr="008225A8" w:rsidRDefault="00FB255F" w:rsidP="008225A8">
            <w:pPr>
              <w:jc w:val="center"/>
              <w:rPr>
                <w:sz w:val="22"/>
                <w:szCs w:val="22"/>
                <w:lang w:eastAsia="en-IN"/>
              </w:rPr>
            </w:pPr>
            <w:r w:rsidRPr="00FB255F">
              <w:rPr>
                <w:sz w:val="22"/>
                <w:szCs w:val="22"/>
                <w:highlight w:val="yellow"/>
                <w:lang w:eastAsia="en-IN"/>
              </w:rPr>
              <w:t>API Name</w:t>
            </w:r>
          </w:p>
        </w:tc>
        <w:tc>
          <w:tcPr>
            <w:tcW w:w="1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EEA0AF" w14:textId="14D84C79" w:rsidR="00091123" w:rsidRPr="00FB255F" w:rsidRDefault="00FB255F" w:rsidP="008225A8">
            <w:pPr>
              <w:jc w:val="center"/>
              <w:rPr>
                <w:sz w:val="22"/>
                <w:szCs w:val="22"/>
                <w:highlight w:val="yellow"/>
                <w:lang w:eastAsia="en-IN"/>
              </w:rPr>
            </w:pPr>
            <w:r w:rsidRPr="00FB255F">
              <w:rPr>
                <w:sz w:val="22"/>
                <w:szCs w:val="22"/>
                <w:highlight w:val="yellow"/>
                <w:lang w:eastAsia="en-IN"/>
              </w:rPr>
              <w:t>X</w:t>
            </w:r>
          </w:p>
        </w:tc>
        <w:tc>
          <w:tcPr>
            <w:tcW w:w="1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73C2F" w14:textId="70713DBD" w:rsidR="00091123" w:rsidRPr="008225A8" w:rsidRDefault="00FB255F" w:rsidP="008225A8">
            <w:pPr>
              <w:jc w:val="center"/>
              <w:rPr>
                <w:sz w:val="22"/>
                <w:szCs w:val="22"/>
                <w:lang w:eastAsia="en-IN"/>
              </w:rPr>
            </w:pPr>
            <w:r w:rsidRPr="00FB255F">
              <w:rPr>
                <w:sz w:val="22"/>
                <w:szCs w:val="22"/>
                <w:highlight w:val="yellow"/>
                <w:lang w:eastAsia="en-IN"/>
              </w:rPr>
              <w:t>X</w:t>
            </w:r>
            <w:r w:rsidR="00091123" w:rsidRPr="0061726D">
              <w:rPr>
                <w:sz w:val="22"/>
                <w:szCs w:val="22"/>
                <w:vertAlign w:val="superscript"/>
                <w:lang w:eastAsia="en-IN"/>
              </w:rPr>
              <w:t>$</w:t>
            </w:r>
          </w:p>
        </w:tc>
      </w:tr>
      <w:tr w:rsidR="00FB255F" w:rsidRPr="008225A8" w14:paraId="0EFBD30F" w14:textId="77777777" w:rsidTr="00CE221F">
        <w:trPr>
          <w:trHeight w:val="20"/>
        </w:trPr>
        <w:tc>
          <w:tcPr>
            <w:tcW w:w="3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AB466" w14:textId="77777777" w:rsidR="00FB255F" w:rsidRPr="008225A8" w:rsidRDefault="00FB255F" w:rsidP="00FB255F">
            <w:pPr>
              <w:jc w:val="center"/>
              <w:rPr>
                <w:sz w:val="22"/>
                <w:szCs w:val="22"/>
                <w:lang w:eastAsia="en-IN"/>
              </w:rPr>
            </w:pPr>
            <w:r w:rsidRPr="008225A8">
              <w:rPr>
                <w:sz w:val="22"/>
                <w:szCs w:val="22"/>
                <w:lang w:eastAsia="en-IN"/>
              </w:rPr>
              <w:t>2</w:t>
            </w:r>
          </w:p>
        </w:tc>
        <w:tc>
          <w:tcPr>
            <w:tcW w:w="1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375C6A" w14:textId="199A3605" w:rsidR="00FB255F" w:rsidRPr="008225A8" w:rsidRDefault="00FB255F" w:rsidP="00FB255F">
            <w:pPr>
              <w:jc w:val="center"/>
              <w:rPr>
                <w:sz w:val="22"/>
                <w:szCs w:val="22"/>
                <w:lang w:eastAsia="en-IN"/>
              </w:rPr>
            </w:pPr>
            <w:r w:rsidRPr="00C57CDB">
              <w:rPr>
                <w:sz w:val="22"/>
                <w:szCs w:val="22"/>
                <w:highlight w:val="yellow"/>
              </w:rPr>
              <w:t>Excipient name 1</w:t>
            </w:r>
          </w:p>
        </w:tc>
        <w:tc>
          <w:tcPr>
            <w:tcW w:w="1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EAFFAB" w14:textId="573C6A33" w:rsidR="00FB255F" w:rsidRPr="00FB255F" w:rsidRDefault="00FB255F" w:rsidP="00FB255F">
            <w:pPr>
              <w:jc w:val="center"/>
              <w:rPr>
                <w:sz w:val="22"/>
                <w:szCs w:val="22"/>
                <w:highlight w:val="yellow"/>
                <w:lang w:eastAsia="en-IN"/>
              </w:rPr>
            </w:pPr>
            <w:r w:rsidRPr="00FB255F">
              <w:rPr>
                <w:sz w:val="22"/>
                <w:szCs w:val="22"/>
                <w:highlight w:val="yellow"/>
                <w:lang w:eastAsia="en-IN"/>
              </w:rPr>
              <w:t>X</w:t>
            </w:r>
          </w:p>
        </w:tc>
        <w:tc>
          <w:tcPr>
            <w:tcW w:w="1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5F231B" w14:textId="17104923" w:rsidR="00FB255F" w:rsidRPr="008225A8" w:rsidRDefault="00FB255F" w:rsidP="00FB255F">
            <w:pPr>
              <w:jc w:val="center"/>
              <w:rPr>
                <w:sz w:val="22"/>
                <w:szCs w:val="22"/>
                <w:lang w:eastAsia="en-IN"/>
              </w:rPr>
            </w:pPr>
            <w:r w:rsidRPr="00FB255F">
              <w:rPr>
                <w:sz w:val="22"/>
                <w:szCs w:val="22"/>
                <w:highlight w:val="yellow"/>
                <w:lang w:eastAsia="en-IN"/>
              </w:rPr>
              <w:t>X</w:t>
            </w:r>
          </w:p>
        </w:tc>
      </w:tr>
      <w:tr w:rsidR="00FB255F" w:rsidRPr="008225A8" w14:paraId="17DBDF26" w14:textId="77777777" w:rsidTr="00CE221F">
        <w:trPr>
          <w:trHeight w:val="20"/>
        </w:trPr>
        <w:tc>
          <w:tcPr>
            <w:tcW w:w="3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DCAD07" w14:textId="77777777" w:rsidR="00FB255F" w:rsidRPr="008225A8" w:rsidRDefault="00FB255F" w:rsidP="00FB255F">
            <w:pPr>
              <w:jc w:val="center"/>
              <w:rPr>
                <w:sz w:val="22"/>
                <w:szCs w:val="22"/>
                <w:lang w:eastAsia="en-IN"/>
              </w:rPr>
            </w:pPr>
            <w:r w:rsidRPr="008225A8">
              <w:rPr>
                <w:sz w:val="22"/>
                <w:szCs w:val="22"/>
                <w:lang w:eastAsia="en-IN"/>
              </w:rPr>
              <w:t>3</w:t>
            </w:r>
          </w:p>
        </w:tc>
        <w:tc>
          <w:tcPr>
            <w:tcW w:w="1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6E9CB" w14:textId="30AB061F" w:rsidR="00FB255F" w:rsidRPr="008225A8" w:rsidRDefault="00FB255F" w:rsidP="00FB255F">
            <w:pPr>
              <w:jc w:val="center"/>
              <w:rPr>
                <w:sz w:val="22"/>
                <w:szCs w:val="22"/>
                <w:lang w:eastAsia="en-IN"/>
              </w:rPr>
            </w:pPr>
            <w:r w:rsidRPr="00C57CDB">
              <w:rPr>
                <w:sz w:val="22"/>
                <w:szCs w:val="22"/>
                <w:highlight w:val="yellow"/>
              </w:rPr>
              <w:t xml:space="preserve">Excipient name </w:t>
            </w:r>
            <w:r>
              <w:rPr>
                <w:sz w:val="22"/>
                <w:szCs w:val="22"/>
                <w:highlight w:val="yellow"/>
              </w:rPr>
              <w:t>2</w:t>
            </w:r>
          </w:p>
        </w:tc>
        <w:tc>
          <w:tcPr>
            <w:tcW w:w="1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1B28CF" w14:textId="2DBDA79F" w:rsidR="00FB255F" w:rsidRPr="00FB255F" w:rsidRDefault="00FB255F" w:rsidP="00FB255F">
            <w:pPr>
              <w:jc w:val="center"/>
              <w:rPr>
                <w:sz w:val="22"/>
                <w:szCs w:val="22"/>
                <w:highlight w:val="yellow"/>
                <w:lang w:eastAsia="en-IN"/>
              </w:rPr>
            </w:pPr>
            <w:r w:rsidRPr="00FB255F">
              <w:rPr>
                <w:sz w:val="22"/>
                <w:szCs w:val="22"/>
                <w:highlight w:val="yellow"/>
                <w:lang w:eastAsia="en-IN"/>
              </w:rPr>
              <w:t>X</w:t>
            </w:r>
          </w:p>
        </w:tc>
        <w:tc>
          <w:tcPr>
            <w:tcW w:w="1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9452D" w14:textId="3327E4FE" w:rsidR="00FB255F" w:rsidRPr="008225A8" w:rsidRDefault="00FB255F" w:rsidP="00FB255F">
            <w:pPr>
              <w:jc w:val="center"/>
              <w:rPr>
                <w:sz w:val="22"/>
                <w:szCs w:val="22"/>
                <w:lang w:eastAsia="en-IN"/>
              </w:rPr>
            </w:pPr>
            <w:r w:rsidRPr="00FB255F">
              <w:rPr>
                <w:sz w:val="22"/>
                <w:szCs w:val="22"/>
                <w:highlight w:val="yellow"/>
                <w:lang w:eastAsia="en-IN"/>
              </w:rPr>
              <w:t>X</w:t>
            </w:r>
          </w:p>
        </w:tc>
      </w:tr>
      <w:tr w:rsidR="00FB255F" w:rsidRPr="008225A8" w14:paraId="338E1780" w14:textId="77777777" w:rsidTr="00CE221F">
        <w:trPr>
          <w:trHeight w:val="20"/>
        </w:trPr>
        <w:tc>
          <w:tcPr>
            <w:tcW w:w="3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0C7325" w14:textId="77777777" w:rsidR="00FB255F" w:rsidRPr="008225A8" w:rsidRDefault="00FB255F" w:rsidP="00FB255F">
            <w:pPr>
              <w:jc w:val="center"/>
              <w:rPr>
                <w:sz w:val="22"/>
                <w:szCs w:val="22"/>
                <w:lang w:eastAsia="en-IN"/>
              </w:rPr>
            </w:pPr>
            <w:r w:rsidRPr="008225A8">
              <w:rPr>
                <w:sz w:val="22"/>
                <w:szCs w:val="22"/>
                <w:lang w:eastAsia="en-IN"/>
              </w:rPr>
              <w:t>4</w:t>
            </w:r>
          </w:p>
        </w:tc>
        <w:tc>
          <w:tcPr>
            <w:tcW w:w="1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A3C94" w14:textId="78F67E6A" w:rsidR="00FB255F" w:rsidRPr="008225A8" w:rsidRDefault="00FB255F" w:rsidP="00FB255F">
            <w:pPr>
              <w:jc w:val="center"/>
              <w:rPr>
                <w:sz w:val="22"/>
                <w:szCs w:val="22"/>
                <w:lang w:eastAsia="en-IN"/>
              </w:rPr>
            </w:pPr>
            <w:r w:rsidRPr="00C57CDB">
              <w:rPr>
                <w:sz w:val="22"/>
                <w:szCs w:val="22"/>
                <w:highlight w:val="yellow"/>
              </w:rPr>
              <w:t xml:space="preserve">Excipient name </w:t>
            </w:r>
            <w:r>
              <w:rPr>
                <w:sz w:val="22"/>
                <w:szCs w:val="22"/>
                <w:highlight w:val="yellow"/>
              </w:rPr>
              <w:t>3</w:t>
            </w:r>
          </w:p>
        </w:tc>
        <w:tc>
          <w:tcPr>
            <w:tcW w:w="1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EE08F" w14:textId="6BF9AFEC" w:rsidR="00FB255F" w:rsidRPr="00FB255F" w:rsidRDefault="00FB255F" w:rsidP="00FB255F">
            <w:pPr>
              <w:jc w:val="center"/>
              <w:rPr>
                <w:sz w:val="22"/>
                <w:szCs w:val="22"/>
                <w:highlight w:val="yellow"/>
                <w:lang w:eastAsia="en-IN"/>
              </w:rPr>
            </w:pPr>
            <w:r w:rsidRPr="00FB255F">
              <w:rPr>
                <w:sz w:val="22"/>
                <w:szCs w:val="22"/>
                <w:highlight w:val="yellow"/>
                <w:lang w:eastAsia="en-IN"/>
              </w:rPr>
              <w:t>X</w:t>
            </w:r>
          </w:p>
        </w:tc>
        <w:tc>
          <w:tcPr>
            <w:tcW w:w="1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9B20F" w14:textId="419996BF" w:rsidR="00FB255F" w:rsidRPr="008225A8" w:rsidRDefault="00FB255F" w:rsidP="00FB255F">
            <w:pPr>
              <w:jc w:val="center"/>
              <w:rPr>
                <w:sz w:val="22"/>
                <w:szCs w:val="22"/>
                <w:lang w:eastAsia="en-IN"/>
              </w:rPr>
            </w:pPr>
            <w:r w:rsidRPr="00FB255F">
              <w:rPr>
                <w:sz w:val="22"/>
                <w:szCs w:val="22"/>
                <w:highlight w:val="yellow"/>
                <w:lang w:eastAsia="en-IN"/>
              </w:rPr>
              <w:t>X</w:t>
            </w:r>
          </w:p>
        </w:tc>
      </w:tr>
      <w:tr w:rsidR="00091123" w:rsidRPr="008225A8" w14:paraId="2ECA9809" w14:textId="77777777" w:rsidTr="00CE221F">
        <w:trPr>
          <w:trHeight w:val="20"/>
        </w:trPr>
        <w:tc>
          <w:tcPr>
            <w:tcW w:w="3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68EDBD" w14:textId="4A18D480" w:rsidR="00091123" w:rsidRPr="008225A8" w:rsidRDefault="00091123" w:rsidP="008225A8">
            <w:pPr>
              <w:jc w:val="center"/>
              <w:rPr>
                <w:sz w:val="22"/>
                <w:szCs w:val="22"/>
                <w:lang w:eastAsia="en-IN"/>
              </w:rPr>
            </w:pPr>
            <w:r>
              <w:rPr>
                <w:sz w:val="22"/>
                <w:szCs w:val="22"/>
                <w:lang w:eastAsia="en-IN"/>
              </w:rPr>
              <w:t>5</w:t>
            </w:r>
          </w:p>
        </w:tc>
        <w:tc>
          <w:tcPr>
            <w:tcW w:w="1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7541C0" w14:textId="77777777" w:rsidR="00091123" w:rsidRPr="00B958C8" w:rsidRDefault="00091123" w:rsidP="008225A8">
            <w:pPr>
              <w:jc w:val="center"/>
              <w:rPr>
                <w:sz w:val="22"/>
                <w:szCs w:val="22"/>
                <w:highlight w:val="yellow"/>
                <w:lang w:eastAsia="en-IN"/>
              </w:rPr>
            </w:pPr>
            <w:r w:rsidRPr="00B958C8">
              <w:rPr>
                <w:sz w:val="22"/>
                <w:szCs w:val="22"/>
                <w:highlight w:val="yellow"/>
                <w:lang w:eastAsia="en-IN"/>
              </w:rPr>
              <w:t>Hydrochloric Acid</w:t>
            </w:r>
          </w:p>
        </w:tc>
        <w:tc>
          <w:tcPr>
            <w:tcW w:w="1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4F9D8" w14:textId="77777777" w:rsidR="00091123" w:rsidRPr="00B958C8" w:rsidRDefault="00091123" w:rsidP="008225A8">
            <w:pPr>
              <w:jc w:val="center"/>
              <w:rPr>
                <w:sz w:val="22"/>
                <w:szCs w:val="22"/>
                <w:highlight w:val="yellow"/>
                <w:lang w:eastAsia="en-IN"/>
              </w:rPr>
            </w:pPr>
            <w:proofErr w:type="spellStart"/>
            <w:r w:rsidRPr="00B958C8">
              <w:rPr>
                <w:sz w:val="22"/>
                <w:szCs w:val="22"/>
                <w:highlight w:val="yellow"/>
                <w:lang w:eastAsia="en-IN"/>
              </w:rPr>
              <w:t>q.s</w:t>
            </w:r>
            <w:proofErr w:type="spellEnd"/>
            <w:r w:rsidRPr="00B958C8">
              <w:rPr>
                <w:sz w:val="22"/>
                <w:szCs w:val="22"/>
                <w:highlight w:val="yellow"/>
                <w:lang w:eastAsia="en-IN"/>
              </w:rPr>
              <w:t>. to pH</w:t>
            </w:r>
          </w:p>
          <w:p w14:paraId="609E7BBF" w14:textId="7D4E61D9" w:rsidR="00091123" w:rsidRPr="00B958C8" w:rsidRDefault="00091123" w:rsidP="008225A8">
            <w:pPr>
              <w:jc w:val="center"/>
              <w:rPr>
                <w:sz w:val="22"/>
                <w:szCs w:val="22"/>
                <w:highlight w:val="yellow"/>
                <w:lang w:eastAsia="en-IN"/>
              </w:rPr>
            </w:pPr>
            <w:r w:rsidRPr="00B958C8">
              <w:rPr>
                <w:sz w:val="22"/>
                <w:szCs w:val="22"/>
                <w:highlight w:val="yellow"/>
                <w:lang w:eastAsia="en-IN"/>
              </w:rPr>
              <w:t>(</w:t>
            </w:r>
            <w:r w:rsidR="00CE221F" w:rsidRPr="00B958C8">
              <w:rPr>
                <w:sz w:val="22"/>
                <w:szCs w:val="22"/>
                <w:highlight w:val="yellow"/>
                <w:lang w:eastAsia="en-IN"/>
              </w:rPr>
              <w:t>pH range limit as per RLD PIL</w:t>
            </w:r>
            <w:r w:rsidRPr="00B958C8">
              <w:rPr>
                <w:sz w:val="22"/>
                <w:szCs w:val="22"/>
                <w:highlight w:val="yellow"/>
                <w:lang w:eastAsia="en-IN"/>
              </w:rPr>
              <w:t>)</w:t>
            </w:r>
          </w:p>
        </w:tc>
        <w:tc>
          <w:tcPr>
            <w:tcW w:w="1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14A06" w14:textId="4FF9A057" w:rsidR="00091123" w:rsidRPr="00B958C8" w:rsidRDefault="00CE221F" w:rsidP="008225A8">
            <w:pPr>
              <w:jc w:val="center"/>
              <w:rPr>
                <w:sz w:val="22"/>
                <w:szCs w:val="22"/>
                <w:highlight w:val="yellow"/>
                <w:lang w:eastAsia="en-IN"/>
              </w:rPr>
            </w:pPr>
            <w:r w:rsidRPr="00B958C8">
              <w:rPr>
                <w:sz w:val="22"/>
                <w:szCs w:val="22"/>
                <w:highlight w:val="yellow"/>
                <w:lang w:eastAsia="en-IN"/>
              </w:rPr>
              <w:t>XX</w:t>
            </w:r>
            <w:r w:rsidR="00091123" w:rsidRPr="00B958C8">
              <w:rPr>
                <w:sz w:val="20"/>
                <w:szCs w:val="20"/>
                <w:highlight w:val="yellow"/>
                <w:vertAlign w:val="superscript"/>
                <w:lang w:val="en-GB"/>
              </w:rPr>
              <w:t>¥</w:t>
            </w:r>
          </w:p>
        </w:tc>
      </w:tr>
      <w:tr w:rsidR="00091123" w:rsidRPr="008225A8" w14:paraId="60548F55" w14:textId="77777777" w:rsidTr="001506B7">
        <w:trPr>
          <w:trHeight w:val="20"/>
        </w:trPr>
        <w:tc>
          <w:tcPr>
            <w:tcW w:w="3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7547B" w14:textId="6625A94F" w:rsidR="00091123" w:rsidRPr="008225A8" w:rsidRDefault="00091123" w:rsidP="008225A8">
            <w:pPr>
              <w:jc w:val="center"/>
              <w:rPr>
                <w:sz w:val="22"/>
                <w:szCs w:val="22"/>
                <w:lang w:eastAsia="en-IN"/>
              </w:rPr>
            </w:pPr>
            <w:r>
              <w:rPr>
                <w:sz w:val="22"/>
                <w:szCs w:val="22"/>
                <w:lang w:eastAsia="en-IN"/>
              </w:rPr>
              <w:t>6</w:t>
            </w:r>
          </w:p>
        </w:tc>
        <w:tc>
          <w:tcPr>
            <w:tcW w:w="1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0C9E7" w14:textId="77777777" w:rsidR="00091123" w:rsidRPr="00B958C8" w:rsidRDefault="00091123" w:rsidP="008225A8">
            <w:pPr>
              <w:jc w:val="center"/>
              <w:rPr>
                <w:sz w:val="22"/>
                <w:szCs w:val="22"/>
                <w:highlight w:val="yellow"/>
                <w:lang w:eastAsia="en-IN"/>
              </w:rPr>
            </w:pPr>
            <w:r w:rsidRPr="00B958C8">
              <w:rPr>
                <w:sz w:val="22"/>
                <w:szCs w:val="22"/>
                <w:highlight w:val="yellow"/>
                <w:lang w:eastAsia="en-IN"/>
              </w:rPr>
              <w:t>Water for Injection</w:t>
            </w:r>
          </w:p>
        </w:tc>
        <w:tc>
          <w:tcPr>
            <w:tcW w:w="1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FD95EA" w14:textId="3CFA51BE" w:rsidR="00091123" w:rsidRPr="00B958C8" w:rsidRDefault="00091123" w:rsidP="008225A8">
            <w:pPr>
              <w:jc w:val="center"/>
              <w:rPr>
                <w:sz w:val="22"/>
                <w:szCs w:val="22"/>
                <w:highlight w:val="yellow"/>
                <w:lang w:eastAsia="en-IN"/>
              </w:rPr>
            </w:pPr>
            <w:proofErr w:type="spellStart"/>
            <w:r w:rsidRPr="00B958C8">
              <w:rPr>
                <w:sz w:val="22"/>
                <w:szCs w:val="22"/>
                <w:highlight w:val="yellow"/>
                <w:lang w:eastAsia="en-IN"/>
              </w:rPr>
              <w:t>q.s</w:t>
            </w:r>
            <w:proofErr w:type="spellEnd"/>
            <w:r w:rsidRPr="00B958C8">
              <w:rPr>
                <w:sz w:val="22"/>
                <w:szCs w:val="22"/>
                <w:highlight w:val="yellow"/>
                <w:lang w:eastAsia="en-IN"/>
              </w:rPr>
              <w:t>. to 1 mL</w:t>
            </w:r>
          </w:p>
        </w:tc>
        <w:tc>
          <w:tcPr>
            <w:tcW w:w="1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CF320" w14:textId="03CEBF44" w:rsidR="00091123" w:rsidRPr="00B958C8" w:rsidRDefault="00091123" w:rsidP="008225A8">
            <w:pPr>
              <w:jc w:val="center"/>
              <w:rPr>
                <w:sz w:val="22"/>
                <w:szCs w:val="22"/>
                <w:highlight w:val="yellow"/>
                <w:lang w:eastAsia="en-IN"/>
              </w:rPr>
            </w:pPr>
            <w:proofErr w:type="spellStart"/>
            <w:r w:rsidRPr="00B958C8">
              <w:rPr>
                <w:sz w:val="22"/>
                <w:szCs w:val="22"/>
                <w:highlight w:val="yellow"/>
                <w:lang w:eastAsia="en-IN"/>
              </w:rPr>
              <w:t>q.s</w:t>
            </w:r>
            <w:proofErr w:type="spellEnd"/>
            <w:r w:rsidRPr="00B958C8">
              <w:rPr>
                <w:sz w:val="22"/>
                <w:szCs w:val="22"/>
                <w:highlight w:val="yellow"/>
                <w:lang w:eastAsia="en-IN"/>
              </w:rPr>
              <w:t>. to 1 mL</w:t>
            </w:r>
          </w:p>
        </w:tc>
      </w:tr>
      <w:tr w:rsidR="001506B7" w:rsidRPr="008225A8" w14:paraId="48B18B93" w14:textId="77777777" w:rsidTr="001506B7">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F98EC64" w14:textId="6D36183A" w:rsidR="001506B7" w:rsidRPr="00B958C8" w:rsidRDefault="001506B7" w:rsidP="001506B7">
            <w:pPr>
              <w:jc w:val="both"/>
              <w:rPr>
                <w:sz w:val="22"/>
                <w:szCs w:val="22"/>
                <w:highlight w:val="yellow"/>
                <w:lang w:eastAsia="en-IN"/>
              </w:rPr>
            </w:pPr>
            <w:r w:rsidRPr="00B958C8">
              <w:rPr>
                <w:sz w:val="20"/>
                <w:szCs w:val="20"/>
                <w:highlight w:val="yellow"/>
                <w:vertAlign w:val="superscript"/>
              </w:rPr>
              <w:t>$</w:t>
            </w:r>
            <w:r w:rsidRPr="00B958C8">
              <w:rPr>
                <w:sz w:val="20"/>
                <w:szCs w:val="20"/>
                <w:highlight w:val="yellow"/>
              </w:rPr>
              <w:t xml:space="preserve">Includes XX% Overages. The justification about the overages </w:t>
            </w:r>
            <w:proofErr w:type="gramStart"/>
            <w:r w:rsidRPr="00B958C8">
              <w:rPr>
                <w:sz w:val="20"/>
                <w:szCs w:val="20"/>
                <w:highlight w:val="yellow"/>
              </w:rPr>
              <w:t>are</w:t>
            </w:r>
            <w:proofErr w:type="gramEnd"/>
            <w:r w:rsidRPr="00B958C8">
              <w:rPr>
                <w:sz w:val="20"/>
                <w:szCs w:val="20"/>
                <w:highlight w:val="yellow"/>
              </w:rPr>
              <w:t xml:space="preserve"> provided in </w:t>
            </w:r>
            <w:r w:rsidRPr="00B958C8">
              <w:rPr>
                <w:b/>
                <w:sz w:val="20"/>
                <w:szCs w:val="20"/>
                <w:highlight w:val="yellow"/>
              </w:rPr>
              <w:t xml:space="preserve">Section 1.7. </w:t>
            </w:r>
          </w:p>
        </w:tc>
      </w:tr>
      <w:tr w:rsidR="001506B7" w:rsidRPr="008225A8" w14:paraId="54ED76EA" w14:textId="77777777" w:rsidTr="001506B7">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DEBAA34" w14:textId="67ACDCE7" w:rsidR="001506B7" w:rsidRPr="00396EB5" w:rsidRDefault="001506B7" w:rsidP="001506B7">
            <w:pPr>
              <w:jc w:val="both"/>
              <w:rPr>
                <w:sz w:val="20"/>
                <w:szCs w:val="20"/>
                <w:vertAlign w:val="superscript"/>
                <w:lang w:val="en-GB"/>
              </w:rPr>
            </w:pPr>
            <w:r w:rsidRPr="001506B7">
              <w:rPr>
                <w:sz w:val="20"/>
                <w:szCs w:val="20"/>
                <w:highlight w:val="yellow"/>
                <w:vertAlign w:val="superscript"/>
                <w:lang w:val="en-GB"/>
              </w:rPr>
              <w:t>¥</w:t>
            </w:r>
            <w:r w:rsidRPr="001506B7">
              <w:rPr>
                <w:sz w:val="20"/>
                <w:szCs w:val="20"/>
                <w:highlight w:val="yellow"/>
              </w:rPr>
              <w:t xml:space="preserve"> Mentioned quantity of 1 N Hydrochloric acid. Hydrochloric acid is used for pH adjustment. </w:t>
            </w:r>
            <w:proofErr w:type="gramStart"/>
            <w:r w:rsidRPr="001506B7">
              <w:rPr>
                <w:sz w:val="20"/>
                <w:szCs w:val="20"/>
                <w:highlight w:val="yellow"/>
              </w:rPr>
              <w:t>the</w:t>
            </w:r>
            <w:proofErr w:type="gramEnd"/>
            <w:r w:rsidRPr="001506B7">
              <w:rPr>
                <w:sz w:val="20"/>
                <w:szCs w:val="20"/>
                <w:highlight w:val="yellow"/>
              </w:rPr>
              <w:t xml:space="preserve"> pH range of finished </w:t>
            </w:r>
            <w:proofErr w:type="gramStart"/>
            <w:r w:rsidRPr="001506B7">
              <w:rPr>
                <w:sz w:val="20"/>
                <w:szCs w:val="20"/>
                <w:highlight w:val="yellow"/>
              </w:rPr>
              <w:t>product</w:t>
            </w:r>
            <w:proofErr w:type="gramEnd"/>
            <w:r w:rsidRPr="001506B7">
              <w:rPr>
                <w:sz w:val="20"/>
                <w:szCs w:val="20"/>
                <w:highlight w:val="yellow"/>
              </w:rPr>
              <w:t xml:space="preserve"> is </w:t>
            </w:r>
            <w:r w:rsidR="00B213F6" w:rsidRPr="00343435">
              <w:rPr>
                <w:sz w:val="22"/>
                <w:szCs w:val="22"/>
                <w:highlight w:val="yellow"/>
              </w:rPr>
              <w:t>&lt;add pH range as per FP specification&gt;</w:t>
            </w:r>
          </w:p>
        </w:tc>
      </w:tr>
      <w:bookmarkEnd w:id="58"/>
    </w:tbl>
    <w:p w14:paraId="7817C5C8" w14:textId="1CE6B202" w:rsidR="001C3BEA" w:rsidRDefault="001C3BEA" w:rsidP="00142816">
      <w:pPr>
        <w:pStyle w:val="Paragraph"/>
        <w:spacing w:before="0" w:after="0"/>
        <w:jc w:val="both"/>
      </w:pPr>
    </w:p>
    <w:p w14:paraId="284309DF" w14:textId="1E3408F2" w:rsidR="003121A1" w:rsidRDefault="003121A1" w:rsidP="001054F2">
      <w:pPr>
        <w:spacing w:before="0" w:after="200" w:line="276" w:lineRule="auto"/>
        <w:jc w:val="both"/>
      </w:pPr>
      <w:r w:rsidRPr="001054F2">
        <w:rPr>
          <w:highlight w:val="cyan"/>
          <w:lang w:val="en-IN"/>
        </w:rPr>
        <w:t xml:space="preserve">For generic drug products containing inactive ingredient changes permitted in accordance with § 314.94(a)(9)(iii)-(v), </w:t>
      </w:r>
      <w:r>
        <w:rPr>
          <w:highlight w:val="cyan"/>
          <w:lang w:val="en-IN"/>
        </w:rPr>
        <w:t xml:space="preserve">please </w:t>
      </w:r>
      <w:r w:rsidRPr="001054F2">
        <w:rPr>
          <w:highlight w:val="cyan"/>
          <w:lang w:val="en-IN"/>
        </w:rPr>
        <w:t>identify and characterize the changes and provide information that demonstrates that these changes do not affect the safety or efficacy of the drug product</w:t>
      </w:r>
      <w:r w:rsidRPr="003121A1">
        <w:t xml:space="preserve"> </w:t>
      </w:r>
      <w:r w:rsidR="001506B7">
        <w:br w:type="page"/>
      </w:r>
    </w:p>
    <w:p w14:paraId="2E9B4776" w14:textId="0D3E22C8" w:rsidR="001506B7" w:rsidRDefault="001506B7" w:rsidP="001506B7">
      <w:pPr>
        <w:pStyle w:val="Paragraph"/>
        <w:spacing w:before="0" w:after="0" w:line="360" w:lineRule="auto"/>
        <w:jc w:val="both"/>
      </w:pPr>
      <w:r w:rsidRPr="0089345F">
        <w:t>Each excipient</w:t>
      </w:r>
      <w:r w:rsidRPr="00C21F42">
        <w:t xml:space="preserve"> is within the potency limits listed for </w:t>
      </w:r>
      <w:r w:rsidRPr="00BA34CF">
        <w:rPr>
          <w:highlight w:val="yellow"/>
        </w:rPr>
        <w:t>XXXXXXX</w:t>
      </w:r>
      <w:r w:rsidRPr="008225A8">
        <w:t xml:space="preserve"> </w:t>
      </w:r>
      <w:r w:rsidRPr="00C21F42">
        <w:t xml:space="preserve">route of administration in the most current FDA/CDER Inactive Ingredient Guide (IIG) as applicable. Please refer below </w:t>
      </w:r>
      <w:r w:rsidRPr="008225A8">
        <w:rPr>
          <w:b/>
        </w:rPr>
        <w:t xml:space="preserve">Table </w:t>
      </w:r>
      <w:r>
        <w:rPr>
          <w:b/>
        </w:rPr>
        <w:t>4</w:t>
      </w:r>
      <w:r w:rsidRPr="00C21F42">
        <w:t xml:space="preserve"> for more details.</w:t>
      </w:r>
    </w:p>
    <w:p w14:paraId="446A6E58" w14:textId="63B52761" w:rsidR="00D208C8" w:rsidRDefault="00D208C8" w:rsidP="00D208C8">
      <w:pPr>
        <w:pStyle w:val="TableTitle"/>
        <w:jc w:val="both"/>
        <w:rPr>
          <w:rFonts w:ascii="Times New Roman" w:hAnsi="Times New Roman"/>
        </w:rPr>
      </w:pPr>
      <w:bookmarkStart w:id="59" w:name="_Toc108620543"/>
      <w:bookmarkStart w:id="60" w:name="_Toc110434300"/>
      <w:bookmarkStart w:id="61" w:name="_Toc112155813"/>
      <w:bookmarkStart w:id="62" w:name="_Toc113981691"/>
      <w:bookmarkStart w:id="63" w:name="_Toc113982674"/>
      <w:bookmarkStart w:id="64" w:name="_Toc114325958"/>
      <w:bookmarkStart w:id="65" w:name="_Toc207632188"/>
      <w:bookmarkEnd w:id="50"/>
      <w:r w:rsidRPr="00AE260A">
        <w:rPr>
          <w:rFonts w:ascii="Times New Roman" w:hAnsi="Times New Roman"/>
        </w:rPr>
        <w:t>Table</w:t>
      </w:r>
      <w:r w:rsidR="00A11664">
        <w:rPr>
          <w:rFonts w:ascii="Times New Roman" w:hAnsi="Times New Roman"/>
        </w:rPr>
        <w:t xml:space="preserve"> </w:t>
      </w:r>
      <w:r w:rsidR="002E6FC9">
        <w:rPr>
          <w:rFonts w:ascii="Times New Roman" w:hAnsi="Times New Roman"/>
        </w:rPr>
        <w:t>4</w:t>
      </w:r>
      <w:r>
        <w:rPr>
          <w:rFonts w:ascii="Times New Roman" w:hAnsi="Times New Roman"/>
        </w:rPr>
        <w:tab/>
      </w:r>
      <w:r w:rsidRPr="00907A77">
        <w:rPr>
          <w:rFonts w:ascii="Times New Roman" w:hAnsi="Times New Roman"/>
        </w:rPr>
        <w:t>Inactive ingredients and amount as per IIG Limit</w:t>
      </w:r>
      <w:bookmarkEnd w:id="59"/>
      <w:bookmarkEnd w:id="60"/>
      <w:bookmarkEnd w:id="61"/>
      <w:bookmarkEnd w:id="62"/>
      <w:bookmarkEnd w:id="63"/>
      <w:bookmarkEnd w:id="64"/>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7"/>
        <w:gridCol w:w="1239"/>
        <w:gridCol w:w="1241"/>
        <w:gridCol w:w="1239"/>
        <w:gridCol w:w="1243"/>
        <w:gridCol w:w="1572"/>
        <w:gridCol w:w="1375"/>
      </w:tblGrid>
      <w:tr w:rsidR="00627461" w:rsidRPr="00396EB5" w14:paraId="4C400B79" w14:textId="77777777" w:rsidTr="00627461">
        <w:trPr>
          <w:trHeight w:val="397"/>
          <w:tblHeader/>
          <w:jc w:val="center"/>
        </w:trPr>
        <w:tc>
          <w:tcPr>
            <w:tcW w:w="870" w:type="pct"/>
            <w:vMerge w:val="restart"/>
            <w:shd w:val="clear" w:color="auto" w:fill="DAEEF3"/>
            <w:vAlign w:val="center"/>
          </w:tcPr>
          <w:p w14:paraId="68F4276A" w14:textId="77777777" w:rsidR="00627461" w:rsidRPr="00396EB5" w:rsidRDefault="00627461" w:rsidP="00927E9C">
            <w:pPr>
              <w:pStyle w:val="Default"/>
              <w:jc w:val="center"/>
              <w:rPr>
                <w:rFonts w:ascii="Times New Roman" w:hAnsi="Times New Roman" w:cs="Times New Roman"/>
                <w:b/>
                <w:sz w:val="22"/>
                <w:szCs w:val="22"/>
              </w:rPr>
            </w:pPr>
            <w:r w:rsidRPr="00396EB5">
              <w:rPr>
                <w:rFonts w:ascii="Times New Roman" w:hAnsi="Times New Roman" w:cs="Times New Roman"/>
                <w:b/>
                <w:sz w:val="22"/>
                <w:szCs w:val="22"/>
              </w:rPr>
              <w:t>Ingredients</w:t>
            </w:r>
          </w:p>
        </w:tc>
        <w:tc>
          <w:tcPr>
            <w:tcW w:w="2591" w:type="pct"/>
            <w:gridSpan w:val="4"/>
            <w:shd w:val="clear" w:color="auto" w:fill="DAEEF3"/>
          </w:tcPr>
          <w:p w14:paraId="79990038" w14:textId="66C6C662" w:rsidR="00627461" w:rsidRPr="00396EB5" w:rsidRDefault="00627461" w:rsidP="00927E9C">
            <w:pPr>
              <w:pStyle w:val="Default"/>
              <w:jc w:val="center"/>
              <w:rPr>
                <w:rFonts w:ascii="Times New Roman" w:hAnsi="Times New Roman" w:cs="Times New Roman"/>
                <w:b/>
                <w:sz w:val="22"/>
                <w:szCs w:val="22"/>
              </w:rPr>
            </w:pPr>
            <w:r w:rsidRPr="00BA34CF">
              <w:rPr>
                <w:rFonts w:ascii="Times New Roman" w:hAnsi="Times New Roman" w:cs="Times New Roman"/>
                <w:b/>
                <w:sz w:val="22"/>
                <w:szCs w:val="22"/>
              </w:rPr>
              <w:t>Proposed product name</w:t>
            </w:r>
          </w:p>
        </w:tc>
        <w:tc>
          <w:tcPr>
            <w:tcW w:w="1539" w:type="pct"/>
            <w:gridSpan w:val="2"/>
            <w:shd w:val="clear" w:color="auto" w:fill="DAEEF3"/>
            <w:vAlign w:val="center"/>
          </w:tcPr>
          <w:p w14:paraId="0D673A9B" w14:textId="6FDCECDD" w:rsidR="00627461" w:rsidRPr="00396EB5" w:rsidRDefault="00627461" w:rsidP="00627461">
            <w:pPr>
              <w:pStyle w:val="Default"/>
              <w:jc w:val="center"/>
              <w:rPr>
                <w:rFonts w:ascii="Times New Roman" w:hAnsi="Times New Roman" w:cs="Times New Roman"/>
                <w:b/>
                <w:bCs/>
                <w:color w:val="auto"/>
                <w:sz w:val="22"/>
                <w:szCs w:val="22"/>
              </w:rPr>
            </w:pPr>
            <w:r w:rsidRPr="00396EB5">
              <w:rPr>
                <w:rFonts w:ascii="Times New Roman" w:hAnsi="Times New Roman" w:cs="Times New Roman"/>
                <w:b/>
                <w:bCs/>
                <w:color w:val="auto"/>
                <w:sz w:val="22"/>
                <w:szCs w:val="22"/>
              </w:rPr>
              <w:t>Maximum potency</w:t>
            </w:r>
            <w:r>
              <w:rPr>
                <w:rFonts w:ascii="Times New Roman" w:hAnsi="Times New Roman" w:cs="Times New Roman"/>
                <w:b/>
                <w:bCs/>
                <w:color w:val="auto"/>
                <w:sz w:val="22"/>
                <w:szCs w:val="22"/>
              </w:rPr>
              <w:t xml:space="preserve"> </w:t>
            </w:r>
            <w:r w:rsidRPr="00396EB5">
              <w:rPr>
                <w:rFonts w:ascii="Times New Roman" w:hAnsi="Times New Roman" w:cs="Times New Roman"/>
                <w:b/>
                <w:bCs/>
                <w:color w:val="auto"/>
                <w:sz w:val="22"/>
                <w:szCs w:val="22"/>
              </w:rPr>
              <w:t>per unit Dose from FDA’s Inactive Ingredient Database</w:t>
            </w:r>
          </w:p>
        </w:tc>
      </w:tr>
      <w:tr w:rsidR="00627461" w:rsidRPr="00396EB5" w14:paraId="2E2C8FF9" w14:textId="77777777" w:rsidTr="00B213F6">
        <w:trPr>
          <w:trHeight w:val="397"/>
          <w:tblHeader/>
          <w:jc w:val="center"/>
        </w:trPr>
        <w:tc>
          <w:tcPr>
            <w:tcW w:w="870" w:type="pct"/>
            <w:vMerge/>
            <w:shd w:val="clear" w:color="auto" w:fill="DAEEF3"/>
            <w:vAlign w:val="center"/>
          </w:tcPr>
          <w:p w14:paraId="6ACB4DA2" w14:textId="77777777" w:rsidR="00627461" w:rsidRPr="00396EB5" w:rsidRDefault="00627461" w:rsidP="00627461">
            <w:pPr>
              <w:spacing w:before="0"/>
              <w:rPr>
                <w:b/>
                <w:sz w:val="22"/>
                <w:szCs w:val="22"/>
              </w:rPr>
            </w:pPr>
          </w:p>
        </w:tc>
        <w:tc>
          <w:tcPr>
            <w:tcW w:w="647" w:type="pct"/>
            <w:shd w:val="clear" w:color="auto" w:fill="FDEAD9"/>
            <w:vAlign w:val="center"/>
          </w:tcPr>
          <w:p w14:paraId="146E2229" w14:textId="0E9719AC" w:rsidR="00627461" w:rsidRPr="00396EB5" w:rsidRDefault="00627461" w:rsidP="00627461">
            <w:pPr>
              <w:spacing w:before="0"/>
              <w:jc w:val="center"/>
              <w:rPr>
                <w:b/>
                <w:sz w:val="22"/>
                <w:szCs w:val="22"/>
              </w:rPr>
            </w:pPr>
            <w:r w:rsidRPr="00B36B59">
              <w:rPr>
                <w:b/>
                <w:bCs/>
                <w:color w:val="000000"/>
                <w:sz w:val="22"/>
                <w:szCs w:val="22"/>
                <w:lang w:eastAsia="en-IN"/>
              </w:rPr>
              <w:t>Qty /</w:t>
            </w:r>
            <w:r w:rsidR="0047151C">
              <w:rPr>
                <w:b/>
                <w:bCs/>
                <w:color w:val="000000"/>
                <w:sz w:val="22"/>
                <w:szCs w:val="22"/>
                <w:lang w:eastAsia="en-IN"/>
              </w:rPr>
              <w:t>unit</w:t>
            </w:r>
          </w:p>
        </w:tc>
        <w:tc>
          <w:tcPr>
            <w:tcW w:w="648" w:type="pct"/>
            <w:shd w:val="clear" w:color="auto" w:fill="FDEAD9"/>
            <w:vAlign w:val="center"/>
          </w:tcPr>
          <w:p w14:paraId="60213E5B" w14:textId="30FA94DE" w:rsidR="00627461" w:rsidRPr="00396EB5" w:rsidRDefault="00627461" w:rsidP="00627461">
            <w:pPr>
              <w:spacing w:before="0"/>
              <w:jc w:val="center"/>
              <w:rPr>
                <w:b/>
                <w:sz w:val="22"/>
                <w:szCs w:val="22"/>
              </w:rPr>
            </w:pPr>
            <w:r w:rsidRPr="00B36B59">
              <w:rPr>
                <w:b/>
                <w:color w:val="000000"/>
                <w:sz w:val="22"/>
                <w:szCs w:val="22"/>
                <w:lang w:val="en-IN"/>
              </w:rPr>
              <w:t xml:space="preserve">mg/mL </w:t>
            </w:r>
            <w:r w:rsidR="0047151C">
              <w:rPr>
                <w:b/>
                <w:color w:val="000000"/>
                <w:sz w:val="22"/>
                <w:szCs w:val="22"/>
                <w:lang w:val="en-IN"/>
              </w:rPr>
              <w:t xml:space="preserve">or mg/mL </w:t>
            </w:r>
            <w:r w:rsidRPr="00B36B59">
              <w:rPr>
                <w:b/>
                <w:color w:val="000000"/>
                <w:sz w:val="22"/>
                <w:szCs w:val="22"/>
              </w:rPr>
              <w:t>after Reconstitution*</w:t>
            </w:r>
          </w:p>
        </w:tc>
        <w:tc>
          <w:tcPr>
            <w:tcW w:w="647" w:type="pct"/>
            <w:shd w:val="clear" w:color="auto" w:fill="FDEAD9"/>
            <w:vAlign w:val="center"/>
          </w:tcPr>
          <w:p w14:paraId="11AAE915" w14:textId="2E668680" w:rsidR="00627461" w:rsidRPr="00396EB5" w:rsidRDefault="00627461" w:rsidP="00627461">
            <w:pPr>
              <w:spacing w:before="0"/>
              <w:jc w:val="center"/>
              <w:rPr>
                <w:b/>
                <w:sz w:val="22"/>
                <w:szCs w:val="22"/>
              </w:rPr>
            </w:pPr>
            <w:r w:rsidRPr="00B36B59">
              <w:rPr>
                <w:b/>
                <w:sz w:val="22"/>
                <w:szCs w:val="22"/>
              </w:rPr>
              <w:t xml:space="preserve">Qty. in % w/v </w:t>
            </w:r>
          </w:p>
        </w:tc>
        <w:tc>
          <w:tcPr>
            <w:tcW w:w="649" w:type="pct"/>
            <w:shd w:val="clear" w:color="auto" w:fill="FDEAD9"/>
            <w:vAlign w:val="center"/>
          </w:tcPr>
          <w:p w14:paraId="7662237D" w14:textId="3DDFF7CF" w:rsidR="00627461" w:rsidRPr="00396EB5" w:rsidRDefault="00627461" w:rsidP="00627461">
            <w:pPr>
              <w:spacing w:before="0"/>
              <w:jc w:val="center"/>
              <w:rPr>
                <w:b/>
                <w:sz w:val="22"/>
                <w:szCs w:val="22"/>
              </w:rPr>
            </w:pPr>
            <w:r w:rsidRPr="00B36B59">
              <w:rPr>
                <w:b/>
                <w:bCs/>
                <w:color w:val="000000"/>
                <w:sz w:val="22"/>
                <w:szCs w:val="22"/>
                <w:lang w:eastAsia="en-IN"/>
              </w:rPr>
              <w:t>Total Daily Intake*</w:t>
            </w:r>
            <w:r>
              <w:rPr>
                <w:b/>
                <w:bCs/>
                <w:color w:val="000000"/>
                <w:sz w:val="22"/>
                <w:szCs w:val="22"/>
                <w:lang w:eastAsia="en-IN"/>
              </w:rPr>
              <w:t>*</w:t>
            </w:r>
            <w:r w:rsidRPr="00B36B59">
              <w:rPr>
                <w:b/>
                <w:bCs/>
                <w:color w:val="000000"/>
                <w:sz w:val="22"/>
                <w:szCs w:val="22"/>
                <w:lang w:eastAsia="en-IN"/>
              </w:rPr>
              <w:t xml:space="preserve"> (mg)</w:t>
            </w:r>
          </w:p>
        </w:tc>
        <w:tc>
          <w:tcPr>
            <w:tcW w:w="821" w:type="pct"/>
            <w:shd w:val="clear" w:color="auto" w:fill="DAEEF3"/>
            <w:vAlign w:val="center"/>
          </w:tcPr>
          <w:p w14:paraId="7317AA42" w14:textId="61580410" w:rsidR="00627461" w:rsidRPr="000D68F1" w:rsidRDefault="00627461" w:rsidP="00627461">
            <w:pPr>
              <w:spacing w:before="0"/>
              <w:jc w:val="center"/>
              <w:rPr>
                <w:b/>
                <w:bCs/>
                <w:sz w:val="22"/>
                <w:szCs w:val="22"/>
              </w:rPr>
            </w:pPr>
            <w:r w:rsidRPr="00B36B59">
              <w:rPr>
                <w:b/>
                <w:bCs/>
                <w:sz w:val="22"/>
                <w:szCs w:val="22"/>
              </w:rPr>
              <w:t xml:space="preserve">Maximum potency per unit Dose </w:t>
            </w:r>
          </w:p>
        </w:tc>
        <w:tc>
          <w:tcPr>
            <w:tcW w:w="718" w:type="pct"/>
            <w:shd w:val="clear" w:color="auto" w:fill="DAEEF3"/>
            <w:vAlign w:val="center"/>
          </w:tcPr>
          <w:p w14:paraId="2DF86AF9" w14:textId="10E120EC" w:rsidR="00627461" w:rsidRPr="000D68F1" w:rsidRDefault="00627461" w:rsidP="00627461">
            <w:pPr>
              <w:spacing w:before="0"/>
              <w:jc w:val="center"/>
              <w:rPr>
                <w:b/>
                <w:bCs/>
                <w:sz w:val="22"/>
                <w:szCs w:val="22"/>
              </w:rPr>
            </w:pPr>
            <w:r w:rsidRPr="000D68F1">
              <w:rPr>
                <w:b/>
                <w:bCs/>
                <w:sz w:val="22"/>
                <w:szCs w:val="22"/>
              </w:rPr>
              <w:t>Maximum</w:t>
            </w:r>
            <w:r>
              <w:rPr>
                <w:b/>
                <w:bCs/>
                <w:sz w:val="22"/>
                <w:szCs w:val="22"/>
              </w:rPr>
              <w:t xml:space="preserve"> </w:t>
            </w:r>
            <w:r w:rsidRPr="000D68F1">
              <w:rPr>
                <w:b/>
                <w:bCs/>
                <w:sz w:val="22"/>
                <w:szCs w:val="22"/>
              </w:rPr>
              <w:t>Daily</w:t>
            </w:r>
            <w:r>
              <w:rPr>
                <w:b/>
                <w:bCs/>
                <w:sz w:val="22"/>
                <w:szCs w:val="22"/>
              </w:rPr>
              <w:t xml:space="preserve"> </w:t>
            </w:r>
            <w:r w:rsidRPr="000D68F1">
              <w:rPr>
                <w:b/>
                <w:bCs/>
                <w:sz w:val="22"/>
                <w:szCs w:val="22"/>
              </w:rPr>
              <w:t>Exposure</w:t>
            </w:r>
          </w:p>
        </w:tc>
      </w:tr>
      <w:tr w:rsidR="00627461" w:rsidRPr="00396EB5" w14:paraId="132A338D" w14:textId="77777777" w:rsidTr="00B213F6">
        <w:trPr>
          <w:trHeight w:val="361"/>
          <w:jc w:val="center"/>
        </w:trPr>
        <w:tc>
          <w:tcPr>
            <w:tcW w:w="870" w:type="pct"/>
            <w:vAlign w:val="center"/>
          </w:tcPr>
          <w:p w14:paraId="46D795E0" w14:textId="28D0CB93" w:rsidR="00627461" w:rsidRPr="00621F0E" w:rsidRDefault="00627461" w:rsidP="00627461">
            <w:pPr>
              <w:spacing w:before="0"/>
              <w:jc w:val="center"/>
              <w:rPr>
                <w:sz w:val="22"/>
                <w:szCs w:val="22"/>
              </w:rPr>
            </w:pPr>
          </w:p>
        </w:tc>
        <w:tc>
          <w:tcPr>
            <w:tcW w:w="647" w:type="pct"/>
            <w:vAlign w:val="center"/>
          </w:tcPr>
          <w:p w14:paraId="579D8C83" w14:textId="4F9F2EBC" w:rsidR="00627461" w:rsidRPr="00621F0E" w:rsidRDefault="00627461" w:rsidP="00627461">
            <w:pPr>
              <w:spacing w:before="0"/>
              <w:ind w:left="-100"/>
              <w:jc w:val="center"/>
              <w:rPr>
                <w:sz w:val="22"/>
                <w:szCs w:val="22"/>
              </w:rPr>
            </w:pPr>
          </w:p>
        </w:tc>
        <w:tc>
          <w:tcPr>
            <w:tcW w:w="648" w:type="pct"/>
            <w:vAlign w:val="center"/>
          </w:tcPr>
          <w:p w14:paraId="52246B22" w14:textId="44356637" w:rsidR="00627461" w:rsidRPr="00C63185" w:rsidRDefault="00627461" w:rsidP="00627461">
            <w:pPr>
              <w:spacing w:before="0"/>
              <w:ind w:left="-100"/>
              <w:jc w:val="center"/>
              <w:rPr>
                <w:sz w:val="22"/>
                <w:szCs w:val="22"/>
                <w:lang w:val="en-GB"/>
              </w:rPr>
            </w:pPr>
          </w:p>
        </w:tc>
        <w:tc>
          <w:tcPr>
            <w:tcW w:w="647" w:type="pct"/>
            <w:vAlign w:val="center"/>
          </w:tcPr>
          <w:p w14:paraId="2E024633" w14:textId="77777777" w:rsidR="00627461" w:rsidRPr="00621F0E" w:rsidRDefault="00627461" w:rsidP="00627461">
            <w:pPr>
              <w:spacing w:before="0"/>
              <w:jc w:val="center"/>
              <w:rPr>
                <w:sz w:val="22"/>
                <w:szCs w:val="22"/>
              </w:rPr>
            </w:pPr>
          </w:p>
        </w:tc>
        <w:tc>
          <w:tcPr>
            <w:tcW w:w="649" w:type="pct"/>
            <w:vAlign w:val="center"/>
          </w:tcPr>
          <w:p w14:paraId="5452317C" w14:textId="64BC7C87" w:rsidR="00627461" w:rsidRPr="00621F0E" w:rsidRDefault="00627461" w:rsidP="00627461">
            <w:pPr>
              <w:spacing w:before="0"/>
              <w:jc w:val="center"/>
              <w:rPr>
                <w:sz w:val="22"/>
                <w:szCs w:val="22"/>
              </w:rPr>
            </w:pPr>
          </w:p>
        </w:tc>
        <w:tc>
          <w:tcPr>
            <w:tcW w:w="821" w:type="pct"/>
            <w:vAlign w:val="center"/>
          </w:tcPr>
          <w:p w14:paraId="25B1CE46" w14:textId="428656AC" w:rsidR="00627461" w:rsidRPr="00396EB5" w:rsidRDefault="00627461" w:rsidP="00627461">
            <w:pPr>
              <w:spacing w:before="0"/>
              <w:jc w:val="center"/>
              <w:rPr>
                <w:sz w:val="22"/>
                <w:szCs w:val="22"/>
              </w:rPr>
            </w:pPr>
          </w:p>
        </w:tc>
        <w:tc>
          <w:tcPr>
            <w:tcW w:w="718" w:type="pct"/>
            <w:vAlign w:val="center"/>
          </w:tcPr>
          <w:p w14:paraId="70414613" w14:textId="1F98C33A" w:rsidR="00627461" w:rsidRPr="00396EB5" w:rsidRDefault="00627461" w:rsidP="00627461">
            <w:pPr>
              <w:spacing w:before="0"/>
              <w:jc w:val="center"/>
              <w:rPr>
                <w:sz w:val="22"/>
                <w:szCs w:val="22"/>
              </w:rPr>
            </w:pPr>
          </w:p>
        </w:tc>
      </w:tr>
      <w:tr w:rsidR="00627461" w:rsidRPr="00396EB5" w14:paraId="4B19B2D1" w14:textId="77777777" w:rsidTr="00B213F6">
        <w:trPr>
          <w:trHeight w:val="424"/>
          <w:jc w:val="center"/>
        </w:trPr>
        <w:tc>
          <w:tcPr>
            <w:tcW w:w="870" w:type="pct"/>
            <w:vAlign w:val="center"/>
          </w:tcPr>
          <w:p w14:paraId="5791DC7A" w14:textId="713FC7AF" w:rsidR="00627461" w:rsidRPr="00621F0E" w:rsidRDefault="00627461" w:rsidP="00627461">
            <w:pPr>
              <w:spacing w:before="0"/>
              <w:jc w:val="center"/>
              <w:rPr>
                <w:sz w:val="22"/>
                <w:szCs w:val="22"/>
              </w:rPr>
            </w:pPr>
          </w:p>
        </w:tc>
        <w:tc>
          <w:tcPr>
            <w:tcW w:w="647" w:type="pct"/>
            <w:vAlign w:val="center"/>
          </w:tcPr>
          <w:p w14:paraId="11C4114F" w14:textId="641E1606" w:rsidR="00627461" w:rsidRPr="00621F0E" w:rsidRDefault="00627461" w:rsidP="00627461">
            <w:pPr>
              <w:spacing w:before="0"/>
              <w:jc w:val="center"/>
              <w:rPr>
                <w:sz w:val="22"/>
                <w:szCs w:val="22"/>
                <w:lang w:val="en-GB"/>
              </w:rPr>
            </w:pPr>
          </w:p>
        </w:tc>
        <w:tc>
          <w:tcPr>
            <w:tcW w:w="648" w:type="pct"/>
            <w:vAlign w:val="center"/>
          </w:tcPr>
          <w:p w14:paraId="29D8C723" w14:textId="21C02A28" w:rsidR="00627461" w:rsidRPr="00C63185" w:rsidRDefault="00627461" w:rsidP="00627461">
            <w:pPr>
              <w:spacing w:before="0"/>
              <w:jc w:val="center"/>
              <w:rPr>
                <w:sz w:val="22"/>
                <w:szCs w:val="22"/>
                <w:lang w:val="en-GB"/>
              </w:rPr>
            </w:pPr>
          </w:p>
        </w:tc>
        <w:tc>
          <w:tcPr>
            <w:tcW w:w="647" w:type="pct"/>
            <w:vAlign w:val="center"/>
          </w:tcPr>
          <w:p w14:paraId="7F5F35DE" w14:textId="77777777" w:rsidR="00627461" w:rsidRPr="00621F0E" w:rsidRDefault="00627461" w:rsidP="00627461">
            <w:pPr>
              <w:spacing w:before="0"/>
              <w:jc w:val="center"/>
              <w:rPr>
                <w:sz w:val="22"/>
                <w:szCs w:val="22"/>
              </w:rPr>
            </w:pPr>
          </w:p>
        </w:tc>
        <w:tc>
          <w:tcPr>
            <w:tcW w:w="649" w:type="pct"/>
            <w:vAlign w:val="center"/>
          </w:tcPr>
          <w:p w14:paraId="7C5C4F78" w14:textId="284BCF5F" w:rsidR="00627461" w:rsidRPr="00621F0E" w:rsidRDefault="00627461" w:rsidP="00627461">
            <w:pPr>
              <w:spacing w:before="0"/>
              <w:jc w:val="center"/>
              <w:rPr>
                <w:sz w:val="22"/>
                <w:szCs w:val="22"/>
              </w:rPr>
            </w:pPr>
          </w:p>
        </w:tc>
        <w:tc>
          <w:tcPr>
            <w:tcW w:w="821" w:type="pct"/>
            <w:vAlign w:val="center"/>
          </w:tcPr>
          <w:p w14:paraId="0C6EF154" w14:textId="466450D5" w:rsidR="00627461" w:rsidRPr="00396EB5" w:rsidRDefault="00627461" w:rsidP="00627461">
            <w:pPr>
              <w:spacing w:before="0"/>
              <w:jc w:val="center"/>
              <w:rPr>
                <w:sz w:val="22"/>
                <w:szCs w:val="22"/>
              </w:rPr>
            </w:pPr>
          </w:p>
        </w:tc>
        <w:tc>
          <w:tcPr>
            <w:tcW w:w="718" w:type="pct"/>
            <w:vAlign w:val="center"/>
          </w:tcPr>
          <w:p w14:paraId="7C61B2EA" w14:textId="6D1E81BE" w:rsidR="00627461" w:rsidRPr="00396EB5" w:rsidRDefault="00627461" w:rsidP="00627461">
            <w:pPr>
              <w:spacing w:before="0"/>
              <w:jc w:val="center"/>
              <w:rPr>
                <w:sz w:val="22"/>
                <w:szCs w:val="22"/>
              </w:rPr>
            </w:pPr>
          </w:p>
        </w:tc>
      </w:tr>
      <w:tr w:rsidR="00627461" w:rsidRPr="00396EB5" w14:paraId="2FFE07EF" w14:textId="77777777" w:rsidTr="00B213F6">
        <w:trPr>
          <w:trHeight w:val="415"/>
          <w:jc w:val="center"/>
        </w:trPr>
        <w:tc>
          <w:tcPr>
            <w:tcW w:w="870" w:type="pct"/>
            <w:vAlign w:val="center"/>
          </w:tcPr>
          <w:p w14:paraId="68C8ACEC" w14:textId="461F5207" w:rsidR="00627461" w:rsidRPr="00621F0E" w:rsidRDefault="00627461" w:rsidP="00627461">
            <w:pPr>
              <w:spacing w:before="0"/>
              <w:jc w:val="center"/>
              <w:rPr>
                <w:sz w:val="22"/>
                <w:szCs w:val="22"/>
              </w:rPr>
            </w:pPr>
          </w:p>
        </w:tc>
        <w:tc>
          <w:tcPr>
            <w:tcW w:w="647" w:type="pct"/>
            <w:vAlign w:val="center"/>
          </w:tcPr>
          <w:p w14:paraId="759EDB35" w14:textId="702492C4" w:rsidR="00627461" w:rsidRPr="00621F0E" w:rsidRDefault="00627461" w:rsidP="00627461">
            <w:pPr>
              <w:spacing w:before="0"/>
              <w:jc w:val="center"/>
              <w:rPr>
                <w:sz w:val="22"/>
                <w:szCs w:val="22"/>
                <w:lang w:val="en-GB"/>
              </w:rPr>
            </w:pPr>
          </w:p>
        </w:tc>
        <w:tc>
          <w:tcPr>
            <w:tcW w:w="648" w:type="pct"/>
            <w:vAlign w:val="center"/>
          </w:tcPr>
          <w:p w14:paraId="6A4C871F" w14:textId="3B456446" w:rsidR="00627461" w:rsidRPr="00C63185" w:rsidRDefault="00627461" w:rsidP="00627461">
            <w:pPr>
              <w:spacing w:before="0"/>
              <w:jc w:val="center"/>
              <w:rPr>
                <w:sz w:val="22"/>
                <w:szCs w:val="22"/>
                <w:lang w:val="en-GB"/>
              </w:rPr>
            </w:pPr>
          </w:p>
        </w:tc>
        <w:tc>
          <w:tcPr>
            <w:tcW w:w="647" w:type="pct"/>
            <w:vAlign w:val="center"/>
          </w:tcPr>
          <w:p w14:paraId="2D6F0B1E" w14:textId="77777777" w:rsidR="00627461" w:rsidRPr="00621F0E" w:rsidRDefault="00627461" w:rsidP="00627461">
            <w:pPr>
              <w:spacing w:before="0"/>
              <w:jc w:val="center"/>
              <w:rPr>
                <w:sz w:val="22"/>
                <w:szCs w:val="22"/>
              </w:rPr>
            </w:pPr>
          </w:p>
        </w:tc>
        <w:tc>
          <w:tcPr>
            <w:tcW w:w="649" w:type="pct"/>
            <w:vAlign w:val="center"/>
          </w:tcPr>
          <w:p w14:paraId="14E8AEAB" w14:textId="02A274FF" w:rsidR="00627461" w:rsidRPr="00621F0E" w:rsidRDefault="00627461" w:rsidP="00627461">
            <w:pPr>
              <w:spacing w:before="0"/>
              <w:jc w:val="center"/>
              <w:rPr>
                <w:sz w:val="22"/>
                <w:szCs w:val="22"/>
              </w:rPr>
            </w:pPr>
          </w:p>
        </w:tc>
        <w:tc>
          <w:tcPr>
            <w:tcW w:w="821" w:type="pct"/>
            <w:vAlign w:val="center"/>
          </w:tcPr>
          <w:p w14:paraId="368267E0" w14:textId="4060CBC5" w:rsidR="00627461" w:rsidRPr="00621F0E" w:rsidRDefault="00627461" w:rsidP="00627461">
            <w:pPr>
              <w:spacing w:before="0"/>
              <w:jc w:val="center"/>
              <w:rPr>
                <w:sz w:val="22"/>
                <w:szCs w:val="22"/>
              </w:rPr>
            </w:pPr>
          </w:p>
        </w:tc>
        <w:tc>
          <w:tcPr>
            <w:tcW w:w="718" w:type="pct"/>
            <w:vAlign w:val="center"/>
          </w:tcPr>
          <w:p w14:paraId="3D819A02" w14:textId="36DC66CE" w:rsidR="00627461" w:rsidRPr="00621F0E" w:rsidRDefault="00627461" w:rsidP="00627461">
            <w:pPr>
              <w:spacing w:before="0"/>
              <w:jc w:val="center"/>
              <w:rPr>
                <w:sz w:val="22"/>
                <w:szCs w:val="22"/>
              </w:rPr>
            </w:pPr>
          </w:p>
        </w:tc>
      </w:tr>
      <w:tr w:rsidR="00627461" w:rsidRPr="00396EB5" w14:paraId="41C23EED" w14:textId="77777777" w:rsidTr="00B213F6">
        <w:trPr>
          <w:trHeight w:val="317"/>
          <w:jc w:val="center"/>
        </w:trPr>
        <w:tc>
          <w:tcPr>
            <w:tcW w:w="870" w:type="pct"/>
            <w:vAlign w:val="center"/>
          </w:tcPr>
          <w:p w14:paraId="13B6B368" w14:textId="74ACE61D" w:rsidR="00627461" w:rsidRPr="00621F0E" w:rsidRDefault="00627461" w:rsidP="00627461">
            <w:pPr>
              <w:spacing w:before="0"/>
              <w:jc w:val="center"/>
              <w:rPr>
                <w:sz w:val="22"/>
                <w:szCs w:val="22"/>
              </w:rPr>
            </w:pPr>
          </w:p>
        </w:tc>
        <w:tc>
          <w:tcPr>
            <w:tcW w:w="647" w:type="pct"/>
            <w:vAlign w:val="center"/>
          </w:tcPr>
          <w:p w14:paraId="630D61CA" w14:textId="308836D9" w:rsidR="00627461" w:rsidRPr="00621F0E" w:rsidRDefault="00627461" w:rsidP="00627461">
            <w:pPr>
              <w:spacing w:before="0"/>
              <w:jc w:val="center"/>
              <w:rPr>
                <w:sz w:val="22"/>
                <w:szCs w:val="22"/>
                <w:lang w:val="en-GB"/>
              </w:rPr>
            </w:pPr>
          </w:p>
        </w:tc>
        <w:tc>
          <w:tcPr>
            <w:tcW w:w="648" w:type="pct"/>
            <w:vAlign w:val="center"/>
          </w:tcPr>
          <w:p w14:paraId="136D6764" w14:textId="13A809AF" w:rsidR="00627461" w:rsidRPr="00621F0E" w:rsidRDefault="00627461" w:rsidP="00627461">
            <w:pPr>
              <w:spacing w:before="0"/>
              <w:jc w:val="center"/>
              <w:rPr>
                <w:sz w:val="22"/>
                <w:szCs w:val="22"/>
                <w:lang w:val="en-GB"/>
              </w:rPr>
            </w:pPr>
          </w:p>
        </w:tc>
        <w:tc>
          <w:tcPr>
            <w:tcW w:w="647" w:type="pct"/>
            <w:vAlign w:val="center"/>
          </w:tcPr>
          <w:p w14:paraId="5D149605" w14:textId="77777777" w:rsidR="00627461" w:rsidRPr="00621F0E" w:rsidRDefault="00627461" w:rsidP="00627461">
            <w:pPr>
              <w:spacing w:before="0"/>
              <w:jc w:val="center"/>
              <w:rPr>
                <w:sz w:val="22"/>
                <w:szCs w:val="22"/>
              </w:rPr>
            </w:pPr>
          </w:p>
        </w:tc>
        <w:tc>
          <w:tcPr>
            <w:tcW w:w="649" w:type="pct"/>
            <w:vAlign w:val="center"/>
          </w:tcPr>
          <w:p w14:paraId="6724151B" w14:textId="180A4563" w:rsidR="00627461" w:rsidRPr="00621F0E" w:rsidRDefault="00627461" w:rsidP="00627461">
            <w:pPr>
              <w:spacing w:before="0"/>
              <w:jc w:val="center"/>
              <w:rPr>
                <w:sz w:val="22"/>
                <w:szCs w:val="22"/>
              </w:rPr>
            </w:pPr>
          </w:p>
        </w:tc>
        <w:tc>
          <w:tcPr>
            <w:tcW w:w="821" w:type="pct"/>
            <w:vAlign w:val="center"/>
          </w:tcPr>
          <w:p w14:paraId="07B8B484" w14:textId="5C19E983" w:rsidR="00627461" w:rsidRPr="00621F0E" w:rsidRDefault="00627461" w:rsidP="00627461">
            <w:pPr>
              <w:spacing w:before="0"/>
              <w:jc w:val="center"/>
              <w:rPr>
                <w:sz w:val="22"/>
                <w:szCs w:val="22"/>
              </w:rPr>
            </w:pPr>
          </w:p>
        </w:tc>
        <w:tc>
          <w:tcPr>
            <w:tcW w:w="718" w:type="pct"/>
            <w:vAlign w:val="center"/>
          </w:tcPr>
          <w:p w14:paraId="6E4AAC56" w14:textId="3A9AB4E1" w:rsidR="00627461" w:rsidRPr="00621F0E" w:rsidRDefault="00627461" w:rsidP="00627461">
            <w:pPr>
              <w:spacing w:before="0"/>
              <w:jc w:val="center"/>
              <w:rPr>
                <w:sz w:val="22"/>
                <w:szCs w:val="22"/>
              </w:rPr>
            </w:pPr>
          </w:p>
        </w:tc>
      </w:tr>
      <w:tr w:rsidR="00627461" w:rsidRPr="00396EB5" w14:paraId="2DC41E3F" w14:textId="77777777" w:rsidTr="00B213F6">
        <w:trPr>
          <w:trHeight w:val="317"/>
          <w:jc w:val="center"/>
        </w:trPr>
        <w:tc>
          <w:tcPr>
            <w:tcW w:w="870" w:type="pct"/>
            <w:vAlign w:val="center"/>
          </w:tcPr>
          <w:p w14:paraId="52168A8E" w14:textId="429A5DEC" w:rsidR="00627461" w:rsidRPr="00621F0E" w:rsidRDefault="00627461" w:rsidP="00627461">
            <w:pPr>
              <w:spacing w:before="0"/>
              <w:jc w:val="center"/>
              <w:rPr>
                <w:sz w:val="22"/>
                <w:szCs w:val="22"/>
              </w:rPr>
            </w:pPr>
          </w:p>
        </w:tc>
        <w:tc>
          <w:tcPr>
            <w:tcW w:w="647" w:type="pct"/>
            <w:vAlign w:val="center"/>
          </w:tcPr>
          <w:p w14:paraId="45CE5568" w14:textId="3707D59B" w:rsidR="00627461" w:rsidRPr="00C20334" w:rsidRDefault="00627461" w:rsidP="00627461">
            <w:pPr>
              <w:spacing w:before="0"/>
              <w:jc w:val="center"/>
              <w:rPr>
                <w:sz w:val="22"/>
                <w:szCs w:val="22"/>
                <w:highlight w:val="yellow"/>
                <w:lang w:val="en-GB"/>
              </w:rPr>
            </w:pPr>
          </w:p>
        </w:tc>
        <w:tc>
          <w:tcPr>
            <w:tcW w:w="648" w:type="pct"/>
            <w:vAlign w:val="center"/>
          </w:tcPr>
          <w:p w14:paraId="17AF5F3C" w14:textId="29E0FAF2" w:rsidR="00627461" w:rsidRPr="00621F0E" w:rsidRDefault="00627461" w:rsidP="00627461">
            <w:pPr>
              <w:spacing w:before="0"/>
              <w:jc w:val="center"/>
              <w:rPr>
                <w:sz w:val="22"/>
                <w:szCs w:val="22"/>
                <w:lang w:val="en-GB"/>
              </w:rPr>
            </w:pPr>
          </w:p>
        </w:tc>
        <w:tc>
          <w:tcPr>
            <w:tcW w:w="647" w:type="pct"/>
            <w:vAlign w:val="center"/>
          </w:tcPr>
          <w:p w14:paraId="261BD50D" w14:textId="77777777" w:rsidR="00627461" w:rsidRPr="00621F0E" w:rsidRDefault="00627461" w:rsidP="00627461">
            <w:pPr>
              <w:spacing w:before="0"/>
              <w:jc w:val="center"/>
              <w:rPr>
                <w:sz w:val="22"/>
                <w:szCs w:val="22"/>
              </w:rPr>
            </w:pPr>
          </w:p>
        </w:tc>
        <w:tc>
          <w:tcPr>
            <w:tcW w:w="649" w:type="pct"/>
            <w:vAlign w:val="center"/>
          </w:tcPr>
          <w:p w14:paraId="3DE53C37" w14:textId="79CC1A5A" w:rsidR="00627461" w:rsidRPr="00621F0E" w:rsidRDefault="00627461" w:rsidP="00627461">
            <w:pPr>
              <w:spacing w:before="0"/>
              <w:jc w:val="center"/>
              <w:rPr>
                <w:sz w:val="22"/>
                <w:szCs w:val="22"/>
              </w:rPr>
            </w:pPr>
          </w:p>
        </w:tc>
        <w:tc>
          <w:tcPr>
            <w:tcW w:w="821" w:type="pct"/>
            <w:vAlign w:val="center"/>
          </w:tcPr>
          <w:p w14:paraId="69CA1AE6" w14:textId="5FBB6AE8" w:rsidR="00627461" w:rsidRPr="00621F0E" w:rsidRDefault="00627461" w:rsidP="00627461">
            <w:pPr>
              <w:spacing w:before="0"/>
              <w:jc w:val="center"/>
              <w:rPr>
                <w:sz w:val="22"/>
                <w:szCs w:val="22"/>
              </w:rPr>
            </w:pPr>
          </w:p>
        </w:tc>
        <w:tc>
          <w:tcPr>
            <w:tcW w:w="718" w:type="pct"/>
            <w:vAlign w:val="center"/>
          </w:tcPr>
          <w:p w14:paraId="1E43E565" w14:textId="2804EB16" w:rsidR="00627461" w:rsidRPr="00621F0E" w:rsidRDefault="00627461" w:rsidP="00627461">
            <w:pPr>
              <w:spacing w:before="0"/>
              <w:jc w:val="center"/>
              <w:rPr>
                <w:sz w:val="22"/>
                <w:szCs w:val="22"/>
              </w:rPr>
            </w:pPr>
          </w:p>
        </w:tc>
      </w:tr>
      <w:tr w:rsidR="00627461" w:rsidRPr="00396EB5" w14:paraId="7E763331" w14:textId="77777777" w:rsidTr="00B213F6">
        <w:trPr>
          <w:trHeight w:val="317"/>
          <w:jc w:val="center"/>
        </w:trPr>
        <w:tc>
          <w:tcPr>
            <w:tcW w:w="870" w:type="pct"/>
            <w:vAlign w:val="center"/>
          </w:tcPr>
          <w:p w14:paraId="5464FCC5" w14:textId="45B4A913" w:rsidR="00627461" w:rsidRPr="00621F0E" w:rsidRDefault="00627461" w:rsidP="00627461">
            <w:pPr>
              <w:spacing w:before="0"/>
              <w:jc w:val="center"/>
              <w:rPr>
                <w:sz w:val="22"/>
                <w:szCs w:val="22"/>
              </w:rPr>
            </w:pPr>
          </w:p>
        </w:tc>
        <w:tc>
          <w:tcPr>
            <w:tcW w:w="647" w:type="pct"/>
            <w:vAlign w:val="center"/>
          </w:tcPr>
          <w:p w14:paraId="414201A9" w14:textId="0E614C31" w:rsidR="00627461" w:rsidRPr="00C20334" w:rsidRDefault="00627461" w:rsidP="00627461">
            <w:pPr>
              <w:spacing w:before="0"/>
              <w:jc w:val="center"/>
              <w:rPr>
                <w:sz w:val="22"/>
                <w:szCs w:val="22"/>
                <w:highlight w:val="yellow"/>
                <w:lang w:val="en-GB"/>
              </w:rPr>
            </w:pPr>
          </w:p>
        </w:tc>
        <w:tc>
          <w:tcPr>
            <w:tcW w:w="648" w:type="pct"/>
            <w:vAlign w:val="center"/>
          </w:tcPr>
          <w:p w14:paraId="1C46800C" w14:textId="668B7055" w:rsidR="00627461" w:rsidRPr="00621F0E" w:rsidRDefault="00627461" w:rsidP="00627461">
            <w:pPr>
              <w:spacing w:before="0"/>
              <w:jc w:val="center"/>
              <w:rPr>
                <w:sz w:val="22"/>
                <w:szCs w:val="22"/>
                <w:lang w:val="en-GB"/>
              </w:rPr>
            </w:pPr>
          </w:p>
        </w:tc>
        <w:tc>
          <w:tcPr>
            <w:tcW w:w="647" w:type="pct"/>
            <w:vAlign w:val="center"/>
          </w:tcPr>
          <w:p w14:paraId="7FDDF8EB" w14:textId="77777777" w:rsidR="00627461" w:rsidRPr="00621F0E" w:rsidRDefault="00627461" w:rsidP="00627461">
            <w:pPr>
              <w:spacing w:before="0"/>
              <w:jc w:val="center"/>
              <w:rPr>
                <w:sz w:val="22"/>
                <w:szCs w:val="22"/>
              </w:rPr>
            </w:pPr>
          </w:p>
        </w:tc>
        <w:tc>
          <w:tcPr>
            <w:tcW w:w="649" w:type="pct"/>
            <w:vAlign w:val="center"/>
          </w:tcPr>
          <w:p w14:paraId="57AB030E" w14:textId="14C90BFF" w:rsidR="00627461" w:rsidRPr="00621F0E" w:rsidRDefault="00627461" w:rsidP="00627461">
            <w:pPr>
              <w:spacing w:before="0"/>
              <w:jc w:val="center"/>
              <w:rPr>
                <w:sz w:val="22"/>
                <w:szCs w:val="22"/>
              </w:rPr>
            </w:pPr>
          </w:p>
        </w:tc>
        <w:tc>
          <w:tcPr>
            <w:tcW w:w="821" w:type="pct"/>
            <w:vAlign w:val="center"/>
          </w:tcPr>
          <w:p w14:paraId="3B053450" w14:textId="45AD5B9B" w:rsidR="00627461" w:rsidRPr="00621F0E" w:rsidRDefault="00627461" w:rsidP="00627461">
            <w:pPr>
              <w:spacing w:before="0"/>
              <w:jc w:val="center"/>
              <w:rPr>
                <w:sz w:val="22"/>
                <w:szCs w:val="22"/>
              </w:rPr>
            </w:pPr>
          </w:p>
        </w:tc>
        <w:tc>
          <w:tcPr>
            <w:tcW w:w="718" w:type="pct"/>
            <w:vAlign w:val="center"/>
          </w:tcPr>
          <w:p w14:paraId="56A120DA" w14:textId="3711EC92" w:rsidR="00627461" w:rsidRPr="00621F0E" w:rsidRDefault="00627461" w:rsidP="00627461">
            <w:pPr>
              <w:spacing w:before="0"/>
              <w:jc w:val="center"/>
              <w:rPr>
                <w:sz w:val="22"/>
                <w:szCs w:val="22"/>
              </w:rPr>
            </w:pPr>
          </w:p>
        </w:tc>
      </w:tr>
      <w:tr w:rsidR="00627461" w:rsidRPr="00396EB5" w14:paraId="5801B633" w14:textId="77777777" w:rsidTr="00B213F6">
        <w:trPr>
          <w:trHeight w:val="317"/>
          <w:jc w:val="center"/>
        </w:trPr>
        <w:tc>
          <w:tcPr>
            <w:tcW w:w="870" w:type="pct"/>
            <w:vAlign w:val="center"/>
          </w:tcPr>
          <w:p w14:paraId="7EEDBB80" w14:textId="483611E3" w:rsidR="00627461" w:rsidRPr="00621F0E" w:rsidRDefault="00627461" w:rsidP="00627461">
            <w:pPr>
              <w:spacing w:before="0"/>
              <w:jc w:val="center"/>
              <w:rPr>
                <w:sz w:val="22"/>
                <w:szCs w:val="22"/>
              </w:rPr>
            </w:pPr>
          </w:p>
        </w:tc>
        <w:tc>
          <w:tcPr>
            <w:tcW w:w="647" w:type="pct"/>
            <w:vAlign w:val="center"/>
          </w:tcPr>
          <w:p w14:paraId="013F219A" w14:textId="134B3B7E" w:rsidR="00627461" w:rsidRPr="00C20334" w:rsidRDefault="00627461" w:rsidP="00627461">
            <w:pPr>
              <w:spacing w:before="0"/>
              <w:jc w:val="center"/>
              <w:rPr>
                <w:sz w:val="22"/>
                <w:szCs w:val="22"/>
                <w:highlight w:val="yellow"/>
                <w:lang w:val="en-GB"/>
              </w:rPr>
            </w:pPr>
          </w:p>
        </w:tc>
        <w:tc>
          <w:tcPr>
            <w:tcW w:w="648" w:type="pct"/>
            <w:vAlign w:val="center"/>
          </w:tcPr>
          <w:p w14:paraId="6DF8CD69" w14:textId="0B92A186" w:rsidR="00627461" w:rsidRPr="00621F0E" w:rsidRDefault="00627461" w:rsidP="00627461">
            <w:pPr>
              <w:spacing w:before="0"/>
              <w:jc w:val="center"/>
              <w:rPr>
                <w:sz w:val="22"/>
                <w:szCs w:val="22"/>
                <w:lang w:val="en-GB"/>
              </w:rPr>
            </w:pPr>
          </w:p>
        </w:tc>
        <w:tc>
          <w:tcPr>
            <w:tcW w:w="647" w:type="pct"/>
            <w:vAlign w:val="center"/>
          </w:tcPr>
          <w:p w14:paraId="71D744A5" w14:textId="77777777" w:rsidR="00627461" w:rsidRPr="00621F0E" w:rsidRDefault="00627461" w:rsidP="00627461">
            <w:pPr>
              <w:spacing w:before="0"/>
              <w:jc w:val="center"/>
              <w:rPr>
                <w:sz w:val="22"/>
                <w:szCs w:val="22"/>
              </w:rPr>
            </w:pPr>
          </w:p>
        </w:tc>
        <w:tc>
          <w:tcPr>
            <w:tcW w:w="649" w:type="pct"/>
            <w:vAlign w:val="center"/>
          </w:tcPr>
          <w:p w14:paraId="7CED2563" w14:textId="01A353EC" w:rsidR="00627461" w:rsidRPr="00621F0E" w:rsidRDefault="00627461" w:rsidP="00627461">
            <w:pPr>
              <w:spacing w:before="0"/>
              <w:jc w:val="center"/>
              <w:rPr>
                <w:sz w:val="22"/>
                <w:szCs w:val="22"/>
              </w:rPr>
            </w:pPr>
          </w:p>
        </w:tc>
        <w:tc>
          <w:tcPr>
            <w:tcW w:w="821" w:type="pct"/>
            <w:vAlign w:val="center"/>
          </w:tcPr>
          <w:p w14:paraId="05878E20" w14:textId="77BE3BFE" w:rsidR="00627461" w:rsidRPr="00621F0E" w:rsidRDefault="00627461" w:rsidP="00627461">
            <w:pPr>
              <w:spacing w:before="0"/>
              <w:jc w:val="center"/>
              <w:rPr>
                <w:sz w:val="22"/>
                <w:szCs w:val="22"/>
              </w:rPr>
            </w:pPr>
          </w:p>
        </w:tc>
        <w:tc>
          <w:tcPr>
            <w:tcW w:w="718" w:type="pct"/>
            <w:vAlign w:val="center"/>
          </w:tcPr>
          <w:p w14:paraId="30C03017" w14:textId="3EC71D5D" w:rsidR="00627461" w:rsidRPr="00621F0E" w:rsidRDefault="00627461" w:rsidP="00627461">
            <w:pPr>
              <w:spacing w:before="0"/>
              <w:jc w:val="center"/>
              <w:rPr>
                <w:sz w:val="22"/>
                <w:szCs w:val="22"/>
              </w:rPr>
            </w:pPr>
          </w:p>
        </w:tc>
      </w:tr>
      <w:tr w:rsidR="00627461" w:rsidRPr="00396EB5" w14:paraId="20D2D2B3" w14:textId="77777777" w:rsidTr="00B213F6">
        <w:trPr>
          <w:trHeight w:val="317"/>
          <w:jc w:val="center"/>
        </w:trPr>
        <w:tc>
          <w:tcPr>
            <w:tcW w:w="870" w:type="pct"/>
            <w:vAlign w:val="center"/>
          </w:tcPr>
          <w:p w14:paraId="376428BE" w14:textId="528E0E9B" w:rsidR="00627461" w:rsidRPr="00621F0E" w:rsidRDefault="00627461" w:rsidP="00627461">
            <w:pPr>
              <w:spacing w:before="0"/>
              <w:jc w:val="center"/>
              <w:rPr>
                <w:sz w:val="22"/>
                <w:szCs w:val="22"/>
              </w:rPr>
            </w:pPr>
          </w:p>
        </w:tc>
        <w:tc>
          <w:tcPr>
            <w:tcW w:w="647" w:type="pct"/>
            <w:vAlign w:val="center"/>
          </w:tcPr>
          <w:p w14:paraId="187BC5A9" w14:textId="7EB07539" w:rsidR="00627461" w:rsidRPr="00C20334" w:rsidRDefault="00627461" w:rsidP="00627461">
            <w:pPr>
              <w:spacing w:before="0"/>
              <w:jc w:val="center"/>
              <w:rPr>
                <w:sz w:val="22"/>
                <w:szCs w:val="22"/>
                <w:highlight w:val="yellow"/>
                <w:lang w:val="en-GB"/>
              </w:rPr>
            </w:pPr>
          </w:p>
        </w:tc>
        <w:tc>
          <w:tcPr>
            <w:tcW w:w="648" w:type="pct"/>
            <w:vAlign w:val="center"/>
          </w:tcPr>
          <w:p w14:paraId="5F5AA68E" w14:textId="2E7CA41B" w:rsidR="00627461" w:rsidRPr="00621F0E" w:rsidRDefault="00627461" w:rsidP="00627461">
            <w:pPr>
              <w:spacing w:before="0"/>
              <w:jc w:val="center"/>
              <w:rPr>
                <w:sz w:val="22"/>
                <w:szCs w:val="22"/>
                <w:lang w:val="en-GB"/>
              </w:rPr>
            </w:pPr>
          </w:p>
        </w:tc>
        <w:tc>
          <w:tcPr>
            <w:tcW w:w="647" w:type="pct"/>
            <w:vAlign w:val="center"/>
          </w:tcPr>
          <w:p w14:paraId="1C4242AA" w14:textId="77777777" w:rsidR="00627461" w:rsidRPr="00621F0E" w:rsidRDefault="00627461" w:rsidP="00627461">
            <w:pPr>
              <w:spacing w:before="0"/>
              <w:jc w:val="center"/>
              <w:rPr>
                <w:sz w:val="22"/>
                <w:szCs w:val="22"/>
              </w:rPr>
            </w:pPr>
          </w:p>
        </w:tc>
        <w:tc>
          <w:tcPr>
            <w:tcW w:w="649" w:type="pct"/>
            <w:vAlign w:val="center"/>
          </w:tcPr>
          <w:p w14:paraId="33B47E56" w14:textId="6A716BD2" w:rsidR="00627461" w:rsidRPr="00621F0E" w:rsidRDefault="00627461" w:rsidP="00627461">
            <w:pPr>
              <w:spacing w:before="0"/>
              <w:jc w:val="center"/>
              <w:rPr>
                <w:sz w:val="22"/>
                <w:szCs w:val="22"/>
              </w:rPr>
            </w:pPr>
          </w:p>
        </w:tc>
        <w:tc>
          <w:tcPr>
            <w:tcW w:w="821" w:type="pct"/>
            <w:vAlign w:val="center"/>
          </w:tcPr>
          <w:p w14:paraId="41791219" w14:textId="3B306B3A" w:rsidR="00627461" w:rsidRPr="00621F0E" w:rsidRDefault="00627461" w:rsidP="00627461">
            <w:pPr>
              <w:spacing w:before="0"/>
              <w:jc w:val="center"/>
              <w:rPr>
                <w:sz w:val="22"/>
                <w:szCs w:val="22"/>
              </w:rPr>
            </w:pPr>
          </w:p>
        </w:tc>
        <w:tc>
          <w:tcPr>
            <w:tcW w:w="718" w:type="pct"/>
            <w:vAlign w:val="center"/>
          </w:tcPr>
          <w:p w14:paraId="2E5F8089" w14:textId="5D590562" w:rsidR="00627461" w:rsidRPr="00621F0E" w:rsidRDefault="00627461" w:rsidP="00627461">
            <w:pPr>
              <w:spacing w:before="0"/>
              <w:jc w:val="center"/>
              <w:rPr>
                <w:sz w:val="22"/>
                <w:szCs w:val="22"/>
              </w:rPr>
            </w:pPr>
          </w:p>
        </w:tc>
      </w:tr>
      <w:tr w:rsidR="00627461" w:rsidRPr="00396EB5" w14:paraId="08E9BDB8" w14:textId="77777777" w:rsidTr="00B213F6">
        <w:trPr>
          <w:trHeight w:val="317"/>
          <w:jc w:val="center"/>
        </w:trPr>
        <w:tc>
          <w:tcPr>
            <w:tcW w:w="870" w:type="pct"/>
            <w:vAlign w:val="center"/>
          </w:tcPr>
          <w:p w14:paraId="339265E4" w14:textId="0704345C" w:rsidR="00627461" w:rsidRPr="00621F0E" w:rsidRDefault="00627461" w:rsidP="00627461">
            <w:pPr>
              <w:spacing w:before="0"/>
              <w:jc w:val="center"/>
              <w:rPr>
                <w:sz w:val="22"/>
                <w:szCs w:val="22"/>
              </w:rPr>
            </w:pPr>
          </w:p>
        </w:tc>
        <w:tc>
          <w:tcPr>
            <w:tcW w:w="647" w:type="pct"/>
            <w:vAlign w:val="center"/>
          </w:tcPr>
          <w:p w14:paraId="125BB585" w14:textId="11FF3796" w:rsidR="00627461" w:rsidRPr="00C20334" w:rsidRDefault="00627461" w:rsidP="00627461">
            <w:pPr>
              <w:spacing w:before="0"/>
              <w:jc w:val="center"/>
              <w:rPr>
                <w:sz w:val="22"/>
                <w:szCs w:val="22"/>
                <w:highlight w:val="yellow"/>
                <w:lang w:val="en-GB"/>
              </w:rPr>
            </w:pPr>
          </w:p>
        </w:tc>
        <w:tc>
          <w:tcPr>
            <w:tcW w:w="648" w:type="pct"/>
            <w:vAlign w:val="center"/>
          </w:tcPr>
          <w:p w14:paraId="634F730D" w14:textId="68A1607B" w:rsidR="00627461" w:rsidRPr="00621F0E" w:rsidRDefault="00627461" w:rsidP="00627461">
            <w:pPr>
              <w:spacing w:before="0"/>
              <w:jc w:val="center"/>
              <w:rPr>
                <w:sz w:val="22"/>
                <w:szCs w:val="22"/>
                <w:lang w:val="en-GB"/>
              </w:rPr>
            </w:pPr>
          </w:p>
        </w:tc>
        <w:tc>
          <w:tcPr>
            <w:tcW w:w="647" w:type="pct"/>
            <w:vAlign w:val="center"/>
          </w:tcPr>
          <w:p w14:paraId="7D0E4732" w14:textId="77777777" w:rsidR="00627461" w:rsidRPr="00621F0E" w:rsidRDefault="00627461" w:rsidP="00627461">
            <w:pPr>
              <w:spacing w:before="0"/>
              <w:jc w:val="center"/>
              <w:rPr>
                <w:sz w:val="22"/>
                <w:szCs w:val="22"/>
              </w:rPr>
            </w:pPr>
          </w:p>
        </w:tc>
        <w:tc>
          <w:tcPr>
            <w:tcW w:w="649" w:type="pct"/>
            <w:vAlign w:val="center"/>
          </w:tcPr>
          <w:p w14:paraId="79FD9B5A" w14:textId="35043266" w:rsidR="00627461" w:rsidRPr="00621F0E" w:rsidRDefault="00627461" w:rsidP="00627461">
            <w:pPr>
              <w:spacing w:before="0"/>
              <w:jc w:val="center"/>
              <w:rPr>
                <w:sz w:val="22"/>
                <w:szCs w:val="22"/>
              </w:rPr>
            </w:pPr>
          </w:p>
        </w:tc>
        <w:tc>
          <w:tcPr>
            <w:tcW w:w="821" w:type="pct"/>
            <w:vAlign w:val="center"/>
          </w:tcPr>
          <w:p w14:paraId="0B1CBD58" w14:textId="77E7AFBF" w:rsidR="00627461" w:rsidRPr="00621F0E" w:rsidRDefault="00627461" w:rsidP="00627461">
            <w:pPr>
              <w:spacing w:before="0"/>
              <w:jc w:val="center"/>
              <w:rPr>
                <w:sz w:val="22"/>
                <w:szCs w:val="22"/>
              </w:rPr>
            </w:pPr>
          </w:p>
        </w:tc>
        <w:tc>
          <w:tcPr>
            <w:tcW w:w="718" w:type="pct"/>
            <w:vAlign w:val="center"/>
          </w:tcPr>
          <w:p w14:paraId="113DBF8A" w14:textId="2ED336BD" w:rsidR="00627461" w:rsidRPr="00621F0E" w:rsidRDefault="00627461" w:rsidP="00627461">
            <w:pPr>
              <w:spacing w:before="0"/>
              <w:jc w:val="center"/>
              <w:rPr>
                <w:sz w:val="22"/>
                <w:szCs w:val="22"/>
              </w:rPr>
            </w:pPr>
          </w:p>
        </w:tc>
      </w:tr>
      <w:tr w:rsidR="00627461" w:rsidRPr="00396EB5" w14:paraId="09EB4851" w14:textId="77777777" w:rsidTr="00B213F6">
        <w:trPr>
          <w:trHeight w:val="317"/>
          <w:jc w:val="center"/>
        </w:trPr>
        <w:tc>
          <w:tcPr>
            <w:tcW w:w="870" w:type="pct"/>
            <w:vAlign w:val="center"/>
          </w:tcPr>
          <w:p w14:paraId="050F7AC9" w14:textId="12FB6744" w:rsidR="00627461" w:rsidRPr="00CE2402" w:rsidRDefault="00627461" w:rsidP="00627461">
            <w:pPr>
              <w:spacing w:before="0"/>
              <w:jc w:val="center"/>
              <w:rPr>
                <w:sz w:val="22"/>
                <w:szCs w:val="22"/>
                <w:highlight w:val="yellow"/>
              </w:rPr>
            </w:pPr>
          </w:p>
        </w:tc>
        <w:tc>
          <w:tcPr>
            <w:tcW w:w="647" w:type="pct"/>
            <w:vAlign w:val="center"/>
          </w:tcPr>
          <w:p w14:paraId="3DE63042" w14:textId="77777777" w:rsidR="00627461" w:rsidRPr="00621F0E" w:rsidRDefault="00627461" w:rsidP="00627461">
            <w:pPr>
              <w:spacing w:before="0"/>
              <w:jc w:val="center"/>
              <w:rPr>
                <w:sz w:val="22"/>
                <w:szCs w:val="22"/>
                <w:lang w:val="en-GB"/>
              </w:rPr>
            </w:pPr>
          </w:p>
        </w:tc>
        <w:tc>
          <w:tcPr>
            <w:tcW w:w="648" w:type="pct"/>
            <w:vAlign w:val="center"/>
          </w:tcPr>
          <w:p w14:paraId="42D63981" w14:textId="56F7DD34" w:rsidR="00627461" w:rsidRPr="00621F0E" w:rsidRDefault="00627461" w:rsidP="00627461">
            <w:pPr>
              <w:spacing w:before="0"/>
              <w:jc w:val="center"/>
              <w:rPr>
                <w:sz w:val="22"/>
                <w:szCs w:val="22"/>
                <w:lang w:val="en-GB"/>
              </w:rPr>
            </w:pPr>
          </w:p>
        </w:tc>
        <w:tc>
          <w:tcPr>
            <w:tcW w:w="647" w:type="pct"/>
            <w:vAlign w:val="center"/>
          </w:tcPr>
          <w:p w14:paraId="2FC78E23" w14:textId="77777777" w:rsidR="00627461" w:rsidRPr="00621F0E" w:rsidRDefault="00627461" w:rsidP="00627461">
            <w:pPr>
              <w:spacing w:before="0"/>
              <w:jc w:val="center"/>
              <w:rPr>
                <w:sz w:val="22"/>
                <w:szCs w:val="22"/>
              </w:rPr>
            </w:pPr>
          </w:p>
        </w:tc>
        <w:tc>
          <w:tcPr>
            <w:tcW w:w="649" w:type="pct"/>
            <w:vAlign w:val="center"/>
          </w:tcPr>
          <w:p w14:paraId="2F68E86D" w14:textId="27CE48B2" w:rsidR="00627461" w:rsidRPr="00621F0E" w:rsidRDefault="00627461" w:rsidP="00627461">
            <w:pPr>
              <w:spacing w:before="0"/>
              <w:jc w:val="center"/>
              <w:rPr>
                <w:sz w:val="22"/>
                <w:szCs w:val="22"/>
              </w:rPr>
            </w:pPr>
          </w:p>
        </w:tc>
        <w:tc>
          <w:tcPr>
            <w:tcW w:w="821" w:type="pct"/>
            <w:vAlign w:val="center"/>
          </w:tcPr>
          <w:p w14:paraId="79D90E0E" w14:textId="4D2EAEF9" w:rsidR="00627461" w:rsidRPr="00621F0E" w:rsidRDefault="00627461" w:rsidP="00627461">
            <w:pPr>
              <w:spacing w:before="0"/>
              <w:jc w:val="center"/>
              <w:rPr>
                <w:sz w:val="22"/>
                <w:szCs w:val="22"/>
              </w:rPr>
            </w:pPr>
          </w:p>
        </w:tc>
        <w:tc>
          <w:tcPr>
            <w:tcW w:w="718" w:type="pct"/>
            <w:vAlign w:val="center"/>
          </w:tcPr>
          <w:p w14:paraId="66A959EA" w14:textId="4759701C" w:rsidR="00627461" w:rsidRPr="00621F0E" w:rsidRDefault="00627461" w:rsidP="00627461">
            <w:pPr>
              <w:spacing w:before="0"/>
              <w:jc w:val="center"/>
              <w:rPr>
                <w:sz w:val="22"/>
                <w:szCs w:val="22"/>
              </w:rPr>
            </w:pPr>
          </w:p>
        </w:tc>
      </w:tr>
      <w:tr w:rsidR="00627461" w:rsidRPr="00396EB5" w14:paraId="67500A5B" w14:textId="77777777" w:rsidTr="00B213F6">
        <w:trPr>
          <w:trHeight w:val="317"/>
          <w:jc w:val="center"/>
        </w:trPr>
        <w:tc>
          <w:tcPr>
            <w:tcW w:w="870" w:type="pct"/>
            <w:vAlign w:val="center"/>
          </w:tcPr>
          <w:p w14:paraId="37E74FE2" w14:textId="39AE9FF1" w:rsidR="00627461" w:rsidRPr="00C63185" w:rsidRDefault="00627461" w:rsidP="00627461">
            <w:pPr>
              <w:spacing w:before="0"/>
              <w:jc w:val="center"/>
              <w:rPr>
                <w:sz w:val="22"/>
                <w:szCs w:val="22"/>
                <w:highlight w:val="yellow"/>
              </w:rPr>
            </w:pPr>
          </w:p>
        </w:tc>
        <w:tc>
          <w:tcPr>
            <w:tcW w:w="647" w:type="pct"/>
            <w:vAlign w:val="center"/>
          </w:tcPr>
          <w:p w14:paraId="3FF06C24" w14:textId="77777777" w:rsidR="00627461" w:rsidRPr="00621F0E" w:rsidRDefault="00627461" w:rsidP="00627461">
            <w:pPr>
              <w:spacing w:before="0"/>
              <w:jc w:val="center"/>
              <w:rPr>
                <w:sz w:val="22"/>
                <w:szCs w:val="22"/>
                <w:lang w:val="en-GB"/>
              </w:rPr>
            </w:pPr>
          </w:p>
        </w:tc>
        <w:tc>
          <w:tcPr>
            <w:tcW w:w="648" w:type="pct"/>
            <w:vAlign w:val="center"/>
          </w:tcPr>
          <w:p w14:paraId="05716F28" w14:textId="77777777" w:rsidR="00627461" w:rsidRPr="00621F0E" w:rsidRDefault="00627461" w:rsidP="00627461">
            <w:pPr>
              <w:spacing w:before="0"/>
              <w:jc w:val="center"/>
              <w:rPr>
                <w:sz w:val="22"/>
                <w:szCs w:val="22"/>
                <w:lang w:val="en-GB"/>
              </w:rPr>
            </w:pPr>
          </w:p>
        </w:tc>
        <w:tc>
          <w:tcPr>
            <w:tcW w:w="647" w:type="pct"/>
            <w:vAlign w:val="center"/>
          </w:tcPr>
          <w:p w14:paraId="65DE1C64" w14:textId="77777777" w:rsidR="00627461" w:rsidRPr="00621F0E" w:rsidRDefault="00627461" w:rsidP="00627461">
            <w:pPr>
              <w:spacing w:before="0"/>
              <w:jc w:val="center"/>
              <w:rPr>
                <w:sz w:val="22"/>
                <w:szCs w:val="22"/>
              </w:rPr>
            </w:pPr>
          </w:p>
        </w:tc>
        <w:tc>
          <w:tcPr>
            <w:tcW w:w="649" w:type="pct"/>
            <w:vAlign w:val="center"/>
          </w:tcPr>
          <w:p w14:paraId="6BC20F58" w14:textId="15A49468" w:rsidR="00627461" w:rsidRPr="00621F0E" w:rsidRDefault="00627461" w:rsidP="00627461">
            <w:pPr>
              <w:spacing w:before="0"/>
              <w:jc w:val="center"/>
              <w:rPr>
                <w:sz w:val="22"/>
                <w:szCs w:val="22"/>
              </w:rPr>
            </w:pPr>
          </w:p>
        </w:tc>
        <w:tc>
          <w:tcPr>
            <w:tcW w:w="821" w:type="pct"/>
            <w:vAlign w:val="center"/>
          </w:tcPr>
          <w:p w14:paraId="2E956A35" w14:textId="3793BC61" w:rsidR="00627461" w:rsidRPr="00621F0E" w:rsidRDefault="00627461" w:rsidP="00627461">
            <w:pPr>
              <w:spacing w:before="0"/>
              <w:jc w:val="center"/>
              <w:rPr>
                <w:sz w:val="22"/>
                <w:szCs w:val="22"/>
              </w:rPr>
            </w:pPr>
          </w:p>
        </w:tc>
        <w:tc>
          <w:tcPr>
            <w:tcW w:w="718" w:type="pct"/>
            <w:vAlign w:val="center"/>
          </w:tcPr>
          <w:p w14:paraId="0ED39D8E" w14:textId="51B56941" w:rsidR="00627461" w:rsidRPr="00621F0E" w:rsidRDefault="00627461" w:rsidP="00627461">
            <w:pPr>
              <w:spacing w:before="0"/>
              <w:jc w:val="center"/>
              <w:rPr>
                <w:sz w:val="22"/>
                <w:szCs w:val="22"/>
              </w:rPr>
            </w:pPr>
          </w:p>
        </w:tc>
      </w:tr>
      <w:tr w:rsidR="00627461" w:rsidRPr="00396EB5" w14:paraId="73DF3CC8" w14:textId="77777777" w:rsidTr="00B213F6">
        <w:trPr>
          <w:trHeight w:val="317"/>
          <w:jc w:val="center"/>
        </w:trPr>
        <w:tc>
          <w:tcPr>
            <w:tcW w:w="870" w:type="pct"/>
            <w:tcBorders>
              <w:bottom w:val="single" w:sz="4" w:space="0" w:color="auto"/>
            </w:tcBorders>
            <w:vAlign w:val="center"/>
          </w:tcPr>
          <w:p w14:paraId="51FCEB62" w14:textId="7B3ABE0F" w:rsidR="00627461" w:rsidRPr="00CE2402" w:rsidRDefault="00627461" w:rsidP="00627461">
            <w:pPr>
              <w:spacing w:before="0"/>
              <w:jc w:val="center"/>
              <w:rPr>
                <w:sz w:val="22"/>
                <w:szCs w:val="22"/>
                <w:highlight w:val="yellow"/>
              </w:rPr>
            </w:pPr>
          </w:p>
        </w:tc>
        <w:tc>
          <w:tcPr>
            <w:tcW w:w="647" w:type="pct"/>
            <w:tcBorders>
              <w:bottom w:val="single" w:sz="4" w:space="0" w:color="auto"/>
            </w:tcBorders>
            <w:vAlign w:val="center"/>
          </w:tcPr>
          <w:p w14:paraId="6EDEE07F" w14:textId="2B1D9645" w:rsidR="00627461" w:rsidRPr="00621F0E" w:rsidRDefault="00627461" w:rsidP="00627461">
            <w:pPr>
              <w:spacing w:before="0"/>
              <w:ind w:left="-100"/>
              <w:jc w:val="center"/>
              <w:rPr>
                <w:sz w:val="22"/>
                <w:szCs w:val="22"/>
                <w:lang w:val="en-GB"/>
              </w:rPr>
            </w:pPr>
          </w:p>
        </w:tc>
        <w:tc>
          <w:tcPr>
            <w:tcW w:w="648" w:type="pct"/>
            <w:tcBorders>
              <w:bottom w:val="single" w:sz="4" w:space="0" w:color="auto"/>
            </w:tcBorders>
            <w:vAlign w:val="center"/>
          </w:tcPr>
          <w:p w14:paraId="7757566E" w14:textId="2E55C2C4" w:rsidR="00627461" w:rsidRPr="00621F0E" w:rsidRDefault="00627461" w:rsidP="00627461">
            <w:pPr>
              <w:spacing w:before="0"/>
              <w:ind w:left="-100"/>
              <w:jc w:val="center"/>
              <w:rPr>
                <w:sz w:val="22"/>
                <w:szCs w:val="22"/>
                <w:lang w:val="en-GB"/>
              </w:rPr>
            </w:pPr>
          </w:p>
        </w:tc>
        <w:tc>
          <w:tcPr>
            <w:tcW w:w="647" w:type="pct"/>
            <w:tcBorders>
              <w:bottom w:val="single" w:sz="4" w:space="0" w:color="auto"/>
            </w:tcBorders>
            <w:vAlign w:val="center"/>
          </w:tcPr>
          <w:p w14:paraId="72C43D9B" w14:textId="77777777" w:rsidR="00627461" w:rsidRPr="00621F0E" w:rsidRDefault="00627461" w:rsidP="00627461">
            <w:pPr>
              <w:spacing w:before="0"/>
              <w:jc w:val="center"/>
              <w:rPr>
                <w:sz w:val="22"/>
                <w:szCs w:val="22"/>
                <w:lang w:val="en-GB"/>
              </w:rPr>
            </w:pPr>
          </w:p>
        </w:tc>
        <w:tc>
          <w:tcPr>
            <w:tcW w:w="649" w:type="pct"/>
            <w:tcBorders>
              <w:bottom w:val="single" w:sz="4" w:space="0" w:color="auto"/>
            </w:tcBorders>
            <w:vAlign w:val="center"/>
          </w:tcPr>
          <w:p w14:paraId="6C9BA22F" w14:textId="14F41487" w:rsidR="00627461" w:rsidRPr="00621F0E" w:rsidRDefault="00627461" w:rsidP="00627461">
            <w:pPr>
              <w:spacing w:before="0"/>
              <w:jc w:val="center"/>
              <w:rPr>
                <w:sz w:val="22"/>
                <w:szCs w:val="22"/>
                <w:lang w:val="en-GB"/>
              </w:rPr>
            </w:pPr>
          </w:p>
        </w:tc>
        <w:tc>
          <w:tcPr>
            <w:tcW w:w="821" w:type="pct"/>
            <w:tcBorders>
              <w:bottom w:val="single" w:sz="4" w:space="0" w:color="auto"/>
            </w:tcBorders>
            <w:vAlign w:val="center"/>
          </w:tcPr>
          <w:p w14:paraId="369AD45D" w14:textId="77777777" w:rsidR="00627461" w:rsidRPr="00621F0E" w:rsidRDefault="00627461" w:rsidP="00627461">
            <w:pPr>
              <w:spacing w:before="0"/>
              <w:jc w:val="center"/>
              <w:rPr>
                <w:sz w:val="22"/>
                <w:szCs w:val="22"/>
                <w:lang w:val="en-GB"/>
              </w:rPr>
            </w:pPr>
          </w:p>
        </w:tc>
        <w:tc>
          <w:tcPr>
            <w:tcW w:w="718" w:type="pct"/>
            <w:tcBorders>
              <w:bottom w:val="single" w:sz="4" w:space="0" w:color="auto"/>
            </w:tcBorders>
            <w:vAlign w:val="center"/>
          </w:tcPr>
          <w:p w14:paraId="29A9D864" w14:textId="5C800709" w:rsidR="00627461" w:rsidRPr="00621F0E" w:rsidRDefault="00627461" w:rsidP="00627461">
            <w:pPr>
              <w:spacing w:before="0"/>
              <w:jc w:val="center"/>
              <w:rPr>
                <w:sz w:val="22"/>
                <w:szCs w:val="22"/>
                <w:lang w:val="en-GB"/>
              </w:rPr>
            </w:pPr>
          </w:p>
        </w:tc>
      </w:tr>
      <w:tr w:rsidR="00627461" w:rsidRPr="00396EB5" w14:paraId="7C4659BD" w14:textId="77777777" w:rsidTr="00B213F6">
        <w:trPr>
          <w:trHeight w:val="317"/>
          <w:jc w:val="center"/>
        </w:trPr>
        <w:tc>
          <w:tcPr>
            <w:tcW w:w="870" w:type="pct"/>
            <w:tcBorders>
              <w:bottom w:val="single" w:sz="4" w:space="0" w:color="auto"/>
            </w:tcBorders>
            <w:vAlign w:val="center"/>
          </w:tcPr>
          <w:p w14:paraId="4B9FF497" w14:textId="179A39AA" w:rsidR="00627461" w:rsidRPr="00621F0E" w:rsidRDefault="00627461" w:rsidP="00627461">
            <w:pPr>
              <w:spacing w:before="0"/>
              <w:jc w:val="center"/>
              <w:rPr>
                <w:sz w:val="22"/>
                <w:szCs w:val="22"/>
              </w:rPr>
            </w:pPr>
          </w:p>
        </w:tc>
        <w:tc>
          <w:tcPr>
            <w:tcW w:w="647" w:type="pct"/>
            <w:tcBorders>
              <w:bottom w:val="single" w:sz="4" w:space="0" w:color="auto"/>
            </w:tcBorders>
            <w:vAlign w:val="center"/>
          </w:tcPr>
          <w:p w14:paraId="527723B7" w14:textId="77777777" w:rsidR="00627461" w:rsidRPr="00621F0E" w:rsidRDefault="00627461" w:rsidP="00627461">
            <w:pPr>
              <w:spacing w:before="0"/>
              <w:ind w:left="-100"/>
              <w:jc w:val="center"/>
              <w:rPr>
                <w:sz w:val="22"/>
                <w:szCs w:val="22"/>
                <w:lang w:val="en-GB"/>
              </w:rPr>
            </w:pPr>
          </w:p>
        </w:tc>
        <w:tc>
          <w:tcPr>
            <w:tcW w:w="648" w:type="pct"/>
            <w:tcBorders>
              <w:bottom w:val="single" w:sz="4" w:space="0" w:color="auto"/>
            </w:tcBorders>
            <w:vAlign w:val="center"/>
          </w:tcPr>
          <w:p w14:paraId="3FA1FBAC" w14:textId="77777777" w:rsidR="00627461" w:rsidRPr="00621F0E" w:rsidRDefault="00627461" w:rsidP="00627461">
            <w:pPr>
              <w:spacing w:before="0"/>
              <w:ind w:left="-100"/>
              <w:jc w:val="center"/>
              <w:rPr>
                <w:sz w:val="22"/>
                <w:szCs w:val="22"/>
                <w:lang w:val="en-GB"/>
              </w:rPr>
            </w:pPr>
          </w:p>
        </w:tc>
        <w:tc>
          <w:tcPr>
            <w:tcW w:w="647" w:type="pct"/>
            <w:tcBorders>
              <w:bottom w:val="single" w:sz="4" w:space="0" w:color="auto"/>
            </w:tcBorders>
            <w:vAlign w:val="center"/>
          </w:tcPr>
          <w:p w14:paraId="561CA044" w14:textId="77777777" w:rsidR="00627461" w:rsidRPr="00621F0E" w:rsidRDefault="00627461" w:rsidP="00627461">
            <w:pPr>
              <w:spacing w:before="0"/>
              <w:jc w:val="center"/>
              <w:rPr>
                <w:sz w:val="22"/>
                <w:szCs w:val="22"/>
                <w:lang w:val="en-GB"/>
              </w:rPr>
            </w:pPr>
          </w:p>
        </w:tc>
        <w:tc>
          <w:tcPr>
            <w:tcW w:w="649" w:type="pct"/>
            <w:tcBorders>
              <w:bottom w:val="single" w:sz="4" w:space="0" w:color="auto"/>
            </w:tcBorders>
            <w:vAlign w:val="center"/>
          </w:tcPr>
          <w:p w14:paraId="4440C74E" w14:textId="6D7C56D8" w:rsidR="00627461" w:rsidRPr="00621F0E" w:rsidRDefault="00627461" w:rsidP="00627461">
            <w:pPr>
              <w:spacing w:before="0"/>
              <w:jc w:val="center"/>
              <w:rPr>
                <w:sz w:val="22"/>
                <w:szCs w:val="22"/>
                <w:lang w:val="en-GB"/>
              </w:rPr>
            </w:pPr>
          </w:p>
        </w:tc>
        <w:tc>
          <w:tcPr>
            <w:tcW w:w="821" w:type="pct"/>
            <w:tcBorders>
              <w:bottom w:val="single" w:sz="4" w:space="0" w:color="auto"/>
            </w:tcBorders>
            <w:vAlign w:val="center"/>
          </w:tcPr>
          <w:p w14:paraId="41BDB69A" w14:textId="77777777" w:rsidR="00627461" w:rsidRPr="00621F0E" w:rsidRDefault="00627461" w:rsidP="00627461">
            <w:pPr>
              <w:spacing w:before="0"/>
              <w:jc w:val="center"/>
              <w:rPr>
                <w:sz w:val="22"/>
                <w:szCs w:val="22"/>
                <w:lang w:val="en-GB"/>
              </w:rPr>
            </w:pPr>
          </w:p>
        </w:tc>
        <w:tc>
          <w:tcPr>
            <w:tcW w:w="718" w:type="pct"/>
            <w:tcBorders>
              <w:bottom w:val="single" w:sz="4" w:space="0" w:color="auto"/>
            </w:tcBorders>
            <w:vAlign w:val="center"/>
          </w:tcPr>
          <w:p w14:paraId="042AE2AB" w14:textId="219DE743" w:rsidR="00627461" w:rsidRPr="00621F0E" w:rsidRDefault="00627461" w:rsidP="00627461">
            <w:pPr>
              <w:spacing w:before="0"/>
              <w:jc w:val="center"/>
              <w:rPr>
                <w:sz w:val="22"/>
                <w:szCs w:val="22"/>
                <w:lang w:val="en-GB"/>
              </w:rPr>
            </w:pPr>
          </w:p>
        </w:tc>
      </w:tr>
      <w:tr w:rsidR="00627461" w:rsidRPr="00396EB5" w14:paraId="6623B526" w14:textId="77777777" w:rsidTr="00627461">
        <w:trPr>
          <w:trHeight w:val="397"/>
          <w:jc w:val="center"/>
        </w:trPr>
        <w:tc>
          <w:tcPr>
            <w:tcW w:w="5000" w:type="pct"/>
            <w:gridSpan w:val="7"/>
          </w:tcPr>
          <w:p w14:paraId="215EBDBD" w14:textId="13ACACBD" w:rsidR="00627461" w:rsidRDefault="00627461" w:rsidP="00627461">
            <w:pPr>
              <w:spacing w:before="0"/>
              <w:jc w:val="both"/>
              <w:rPr>
                <w:sz w:val="22"/>
                <w:szCs w:val="22"/>
              </w:rPr>
            </w:pPr>
            <w:r w:rsidRPr="00396EB5">
              <w:rPr>
                <w:sz w:val="22"/>
                <w:szCs w:val="22"/>
              </w:rPr>
              <w:t>*</w:t>
            </w:r>
            <w:r w:rsidR="00B213F6">
              <w:rPr>
                <w:sz w:val="22"/>
                <w:szCs w:val="22"/>
              </w:rPr>
              <w:t>*</w:t>
            </w:r>
            <w:r w:rsidRPr="00396EB5">
              <w:rPr>
                <w:sz w:val="22"/>
                <w:szCs w:val="22"/>
              </w:rPr>
              <w:t xml:space="preserve">The maximum daily dose of </w:t>
            </w:r>
            <w:r w:rsidRPr="00BA34CF">
              <w:rPr>
                <w:sz w:val="22"/>
                <w:szCs w:val="22"/>
                <w:highlight w:val="yellow"/>
              </w:rPr>
              <w:t>API name</w:t>
            </w:r>
            <w:r w:rsidRPr="00396EB5">
              <w:rPr>
                <w:sz w:val="22"/>
                <w:szCs w:val="22"/>
              </w:rPr>
              <w:t xml:space="preserve"> is </w:t>
            </w:r>
            <w:r w:rsidRPr="00BA34CF">
              <w:rPr>
                <w:sz w:val="22"/>
                <w:szCs w:val="22"/>
                <w:highlight w:val="yellow"/>
              </w:rPr>
              <w:t>XX</w:t>
            </w:r>
            <w:r w:rsidRPr="00396EB5">
              <w:rPr>
                <w:sz w:val="22"/>
                <w:szCs w:val="22"/>
              </w:rPr>
              <w:t xml:space="preserve"> mg/day. Hence, the amount of </w:t>
            </w:r>
            <w:r w:rsidRPr="004B5AD3">
              <w:rPr>
                <w:sz w:val="22"/>
                <w:szCs w:val="22"/>
                <w:highlight w:val="yellow"/>
              </w:rPr>
              <w:t>proposed product name</w:t>
            </w:r>
            <w:r>
              <w:rPr>
                <w:sz w:val="22"/>
                <w:szCs w:val="22"/>
              </w:rPr>
              <w:t xml:space="preserve"> </w:t>
            </w:r>
            <w:r w:rsidRPr="00396EB5">
              <w:rPr>
                <w:sz w:val="22"/>
                <w:szCs w:val="22"/>
              </w:rPr>
              <w:t xml:space="preserve">required for this dose is </w:t>
            </w:r>
            <w:r w:rsidRPr="004B5AD3">
              <w:rPr>
                <w:sz w:val="22"/>
                <w:szCs w:val="22"/>
                <w:highlight w:val="yellow"/>
              </w:rPr>
              <w:t>XXX</w:t>
            </w:r>
            <w:r w:rsidRPr="00396EB5">
              <w:rPr>
                <w:sz w:val="22"/>
                <w:szCs w:val="22"/>
              </w:rPr>
              <w:t xml:space="preserve"> mL/day</w:t>
            </w:r>
            <w:r>
              <w:rPr>
                <w:sz w:val="22"/>
                <w:szCs w:val="22"/>
              </w:rPr>
              <w:t>.</w:t>
            </w:r>
          </w:p>
          <w:p w14:paraId="09CC781D" w14:textId="77777777" w:rsidR="00627461" w:rsidRDefault="00627461" w:rsidP="00627461">
            <w:pPr>
              <w:autoSpaceDE w:val="0"/>
              <w:autoSpaceDN w:val="0"/>
              <w:adjustRightInd w:val="0"/>
              <w:spacing w:before="0"/>
              <w:jc w:val="both"/>
              <w:rPr>
                <w:sz w:val="22"/>
                <w:szCs w:val="22"/>
              </w:rPr>
            </w:pPr>
            <w:r w:rsidRPr="0089345F">
              <w:rPr>
                <w:sz w:val="22"/>
                <w:szCs w:val="22"/>
                <w:highlight w:val="yellow"/>
              </w:rPr>
              <w:t xml:space="preserve">Please refer </w:t>
            </w:r>
            <w:r w:rsidRPr="0089345F">
              <w:rPr>
                <w:b/>
                <w:bCs/>
                <w:sz w:val="22"/>
                <w:szCs w:val="22"/>
                <w:highlight w:val="yellow"/>
              </w:rPr>
              <w:t>Appendix 2</w:t>
            </w:r>
            <w:r w:rsidRPr="0089345F">
              <w:rPr>
                <w:sz w:val="22"/>
                <w:szCs w:val="22"/>
                <w:highlight w:val="yellow"/>
              </w:rPr>
              <w:t xml:space="preserve"> – Controlled Correspondence # XXX for Agency’s recommendation on appropriate maximum daily dose wherein Agency recommended MDD of proposed product name to XXX mg/day.</w:t>
            </w:r>
          </w:p>
          <w:p w14:paraId="562BB74C" w14:textId="5CC3938A" w:rsidR="00B213F6" w:rsidRPr="00B213F6" w:rsidRDefault="00B213F6" w:rsidP="00B213F6">
            <w:pPr>
              <w:pStyle w:val="Paragraph"/>
              <w:spacing w:before="0" w:after="0"/>
              <w:jc w:val="both"/>
            </w:pPr>
            <w:r w:rsidRPr="00B213F6">
              <w:rPr>
                <w:sz w:val="20"/>
                <w:szCs w:val="20"/>
                <w:highlight w:val="cyan"/>
              </w:rPr>
              <w:t>&lt; Include the above paragraph if a Controlled Correspondence has been filed regarding Q1/Q2 sameness. &gt;</w:t>
            </w:r>
          </w:p>
        </w:tc>
      </w:tr>
      <w:tr w:rsidR="00B213F6" w:rsidRPr="00396EB5" w14:paraId="343ACF3B" w14:textId="77777777" w:rsidTr="00627461">
        <w:trPr>
          <w:trHeight w:val="397"/>
          <w:jc w:val="center"/>
        </w:trPr>
        <w:tc>
          <w:tcPr>
            <w:tcW w:w="5000" w:type="pct"/>
            <w:gridSpan w:val="7"/>
          </w:tcPr>
          <w:p w14:paraId="51F80DEB" w14:textId="495364AB" w:rsidR="00B213F6" w:rsidRPr="00396EB5" w:rsidRDefault="00B213F6" w:rsidP="00627461">
            <w:pPr>
              <w:spacing w:before="0"/>
              <w:jc w:val="both"/>
              <w:rPr>
                <w:sz w:val="22"/>
                <w:szCs w:val="22"/>
              </w:rPr>
            </w:pPr>
            <w:r w:rsidRPr="00B213F6">
              <w:rPr>
                <w:sz w:val="20"/>
                <w:szCs w:val="20"/>
                <w:highlight w:val="yellow"/>
                <w:vertAlign w:val="superscript"/>
                <w:lang w:val="en-IN"/>
              </w:rPr>
              <w:t>@</w:t>
            </w:r>
            <w:r w:rsidRPr="00B213F6">
              <w:rPr>
                <w:sz w:val="20"/>
                <w:szCs w:val="20"/>
                <w:highlight w:val="yellow"/>
                <w:lang w:val="en-IN"/>
              </w:rPr>
              <w:t>XXXX</w:t>
            </w:r>
            <w:r w:rsidRPr="00B36B59">
              <w:rPr>
                <w:sz w:val="20"/>
                <w:szCs w:val="20"/>
                <w:lang w:val="en-IN"/>
              </w:rPr>
              <w:t xml:space="preserve"> </w:t>
            </w:r>
            <w:r w:rsidRPr="00D8609F">
              <w:rPr>
                <w:sz w:val="20"/>
                <w:szCs w:val="20"/>
                <w:highlight w:val="yellow"/>
                <w:lang w:val="en-IN"/>
              </w:rPr>
              <w:t xml:space="preserve">solvent </w:t>
            </w:r>
            <w:r w:rsidRPr="00D8609F">
              <w:rPr>
                <w:sz w:val="20"/>
                <w:szCs w:val="20"/>
                <w:highlight w:val="yellow"/>
              </w:rPr>
              <w:t>was used during the manufacturing process and are removed in subsequent stages. Only trace amounts remain,</w:t>
            </w:r>
            <w:r w:rsidRPr="00D8609F">
              <w:rPr>
                <w:sz w:val="20"/>
                <w:szCs w:val="20"/>
                <w:highlight w:val="yellow"/>
                <w:lang w:val="en-IN"/>
              </w:rPr>
              <w:t xml:space="preserve"> which are controlled in finished product specification (refer </w:t>
            </w:r>
            <w:r w:rsidRPr="00D8609F">
              <w:rPr>
                <w:b/>
                <w:bCs/>
                <w:sz w:val="20"/>
                <w:szCs w:val="20"/>
                <w:highlight w:val="yellow"/>
                <w:lang w:val="en-IN"/>
              </w:rPr>
              <w:t>Module 32p51</w:t>
            </w:r>
            <w:r w:rsidRPr="00D8609F">
              <w:rPr>
                <w:sz w:val="20"/>
                <w:szCs w:val="20"/>
                <w:highlight w:val="yellow"/>
                <w:lang w:val="en-IN"/>
              </w:rPr>
              <w:t>).</w:t>
            </w:r>
            <w:r w:rsidR="00D8609F">
              <w:rPr>
                <w:sz w:val="20"/>
                <w:szCs w:val="20"/>
                <w:lang w:val="en-IN"/>
              </w:rPr>
              <w:t xml:space="preserve"> </w:t>
            </w:r>
            <w:r w:rsidR="00D8609F" w:rsidRPr="00D8609F">
              <w:rPr>
                <w:sz w:val="20"/>
                <w:szCs w:val="20"/>
                <w:highlight w:val="cyan"/>
                <w:lang w:val="en-IN"/>
              </w:rPr>
              <w:t>If applicable</w:t>
            </w:r>
          </w:p>
        </w:tc>
      </w:tr>
    </w:tbl>
    <w:p w14:paraId="5A854307" w14:textId="27FC62DE" w:rsidR="00BA34CF" w:rsidRPr="00B6419F" w:rsidRDefault="0099038D" w:rsidP="00B6419F">
      <w:pPr>
        <w:jc w:val="both"/>
        <w:rPr>
          <w:highlight w:val="cyan"/>
        </w:rPr>
      </w:pPr>
      <w:bookmarkStart w:id="66" w:name="_ITBL_1_4_CONVERSION_FROM_TO_MG_DOSE"/>
      <w:bookmarkStart w:id="67" w:name="_ITBT_1_4_CONVERSION_FROM_TO_MG_DOSE"/>
      <w:bookmarkEnd w:id="51"/>
      <w:r w:rsidRPr="00B6419F">
        <w:rPr>
          <w:highlight w:val="cyan"/>
        </w:rPr>
        <w:t xml:space="preserve">&lt; Please note that IIG limit should be updated as per FDA IIG database. So, please revisit the database till submission </w:t>
      </w:r>
      <w:proofErr w:type="gramStart"/>
      <w:r w:rsidRPr="00B6419F">
        <w:rPr>
          <w:highlight w:val="cyan"/>
        </w:rPr>
        <w:t>done</w:t>
      </w:r>
      <w:proofErr w:type="gramEnd"/>
      <w:r w:rsidRPr="00B6419F">
        <w:rPr>
          <w:highlight w:val="cyan"/>
        </w:rPr>
        <w:t>.&gt;</w:t>
      </w:r>
    </w:p>
    <w:p w14:paraId="52D1958E" w14:textId="5F652B6B" w:rsidR="0099038D" w:rsidRDefault="00B6419F" w:rsidP="00B6419F">
      <w:pPr>
        <w:jc w:val="both"/>
      </w:pPr>
      <w:r>
        <w:rPr>
          <w:highlight w:val="cyan"/>
        </w:rPr>
        <w:t>&lt;</w:t>
      </w:r>
      <w:r w:rsidR="0099038D" w:rsidRPr="00B6419F">
        <w:rPr>
          <w:highlight w:val="cyan"/>
        </w:rPr>
        <w:t xml:space="preserve">Add IID limit for each route of administration </w:t>
      </w:r>
      <w:r w:rsidRPr="00B6419F">
        <w:rPr>
          <w:highlight w:val="cyan"/>
        </w:rPr>
        <w:t>which are mentioned in orange book for RLD</w:t>
      </w:r>
      <w:r>
        <w:t xml:space="preserve">.&gt; </w:t>
      </w:r>
    </w:p>
    <w:p w14:paraId="1E9FBC57" w14:textId="77777777" w:rsidR="0099038D" w:rsidRDefault="0099038D" w:rsidP="0099038D"/>
    <w:p w14:paraId="473DE676" w14:textId="77777777" w:rsidR="00E4558E" w:rsidRDefault="00E4558E">
      <w:pPr>
        <w:spacing w:before="0" w:after="200" w:line="276" w:lineRule="auto"/>
        <w:rPr>
          <w:rFonts w:ascii="Arial" w:hAnsi="Arial" w:cs="Arial"/>
          <w:b/>
          <w:bCs/>
          <w:iCs/>
          <w:sz w:val="26"/>
          <w:szCs w:val="26"/>
        </w:rPr>
      </w:pPr>
      <w:r>
        <w:br w:type="page"/>
      </w:r>
    </w:p>
    <w:p w14:paraId="514BF0AC" w14:textId="6668381F" w:rsidR="006A51F8" w:rsidRPr="0031278A" w:rsidRDefault="00537568" w:rsidP="008E0AAF">
      <w:pPr>
        <w:pStyle w:val="Heading2"/>
        <w:jc w:val="both"/>
      </w:pPr>
      <w:hyperlink w:anchor="_ITBT_1_4_CONVERSION_FROM_TO_MG_DOSE" w:history="1">
        <w:bookmarkStart w:id="68" w:name="_Toc114325946"/>
        <w:bookmarkStart w:id="69" w:name="_Toc110434290"/>
        <w:bookmarkStart w:id="70" w:name="_Toc108620536"/>
        <w:bookmarkStart w:id="71" w:name="_Toc112155802"/>
        <w:bookmarkStart w:id="72" w:name="_Toc113981680"/>
        <w:bookmarkStart w:id="73" w:name="_Toc113982663"/>
        <w:bookmarkStart w:id="74" w:name="_Toc207618703"/>
        <w:r w:rsidRPr="0031278A">
          <w:t>Conversion from % to mg/dose values for inactive ingredients (if applicable)</w:t>
        </w:r>
        <w:bookmarkEnd w:id="68"/>
        <w:bookmarkEnd w:id="69"/>
        <w:bookmarkEnd w:id="70"/>
        <w:bookmarkEnd w:id="71"/>
        <w:bookmarkEnd w:id="72"/>
        <w:bookmarkEnd w:id="73"/>
        <w:bookmarkEnd w:id="74"/>
      </w:hyperlink>
      <w:bookmarkEnd w:id="66"/>
      <w:r w:rsidR="006A51F8" w:rsidRPr="0031278A">
        <w:t xml:space="preserve"> </w:t>
      </w:r>
    </w:p>
    <w:bookmarkEnd w:id="67"/>
    <w:p w14:paraId="762F426C" w14:textId="3A2B465A" w:rsidR="0061545D" w:rsidRDefault="00E4558E" w:rsidP="008A4384">
      <w:pPr>
        <w:pStyle w:val="Paragraph"/>
        <w:spacing w:after="0" w:line="360" w:lineRule="auto"/>
        <w:jc w:val="both"/>
      </w:pPr>
      <w:r w:rsidRPr="00E4558E">
        <w:t xml:space="preserve">Please refer to </w:t>
      </w:r>
      <w:r w:rsidRPr="00E4558E">
        <w:rPr>
          <w:b/>
          <w:bCs/>
        </w:rPr>
        <w:t xml:space="preserve">Table 2 </w:t>
      </w:r>
      <w:r w:rsidRPr="00E4558E">
        <w:t xml:space="preserve">for qty. [in %], quantity/mL after reconstitution and quantity/unit of </w:t>
      </w:r>
      <w:r>
        <w:rPr>
          <w:sz w:val="22"/>
          <w:szCs w:val="22"/>
          <w:highlight w:val="yellow"/>
        </w:rPr>
        <w:t>P</w:t>
      </w:r>
      <w:r w:rsidR="00B6419F" w:rsidRPr="004B5AD3">
        <w:rPr>
          <w:sz w:val="22"/>
          <w:szCs w:val="22"/>
          <w:highlight w:val="yellow"/>
        </w:rPr>
        <w:t xml:space="preserve">roposed </w:t>
      </w:r>
      <w:r>
        <w:rPr>
          <w:sz w:val="22"/>
          <w:szCs w:val="22"/>
          <w:highlight w:val="yellow"/>
        </w:rPr>
        <w:t>P</w:t>
      </w:r>
      <w:r w:rsidR="00B6419F" w:rsidRPr="004B5AD3">
        <w:rPr>
          <w:sz w:val="22"/>
          <w:szCs w:val="22"/>
          <w:highlight w:val="yellow"/>
        </w:rPr>
        <w:t xml:space="preserve">roduct </w:t>
      </w:r>
      <w:r>
        <w:rPr>
          <w:sz w:val="22"/>
          <w:szCs w:val="22"/>
          <w:highlight w:val="yellow"/>
        </w:rPr>
        <w:t>N</w:t>
      </w:r>
      <w:r w:rsidR="00B6419F" w:rsidRPr="004B5AD3">
        <w:rPr>
          <w:sz w:val="22"/>
          <w:szCs w:val="22"/>
          <w:highlight w:val="yellow"/>
        </w:rPr>
        <w:t>ame</w:t>
      </w:r>
      <w:r w:rsidR="008A4384">
        <w:t>.</w:t>
      </w:r>
    </w:p>
    <w:p w14:paraId="553142DA" w14:textId="77777777" w:rsidR="009502B6" w:rsidRPr="0031278A" w:rsidRDefault="009502B6" w:rsidP="008A4384">
      <w:pPr>
        <w:pStyle w:val="Paragraph"/>
        <w:spacing w:after="0" w:line="360" w:lineRule="auto"/>
        <w:jc w:val="both"/>
      </w:pPr>
    </w:p>
    <w:bookmarkStart w:id="75" w:name="_ITBL_1_5_ALLOWABLE_EXCESS_VOLUME"/>
    <w:bookmarkStart w:id="76" w:name="_ITBT_1_5_ALLOWABLE_EXCESS_VOLUME"/>
    <w:p w14:paraId="435F1BAA" w14:textId="35C96786" w:rsidR="00E93AC5" w:rsidRPr="0031278A" w:rsidRDefault="00537568" w:rsidP="004019D7">
      <w:pPr>
        <w:pStyle w:val="Heading2"/>
      </w:pPr>
      <w:r>
        <w:fldChar w:fldCharType="begin"/>
      </w:r>
      <w:r>
        <w:instrText xml:space="preserve"> HYPERLINK  \l "_ITBT_1_5_ALLOWABLE_EXCESS_VOLUME" </w:instrText>
      </w:r>
      <w:r>
        <w:fldChar w:fldCharType="separate"/>
      </w:r>
      <w:bookmarkStart w:id="77" w:name="_Toc114325947"/>
      <w:bookmarkStart w:id="78" w:name="_Toc110434291"/>
      <w:bookmarkStart w:id="79" w:name="_Toc108620537"/>
      <w:bookmarkStart w:id="80" w:name="_Toc112155803"/>
      <w:bookmarkStart w:id="81" w:name="_Toc113981681"/>
      <w:bookmarkStart w:id="82" w:name="_Toc113982664"/>
      <w:bookmarkStart w:id="83" w:name="_Toc207618704"/>
      <w:r w:rsidRPr="0031278A">
        <w:t>Allowable Excess Volume</w:t>
      </w:r>
      <w:bookmarkEnd w:id="77"/>
      <w:bookmarkEnd w:id="78"/>
      <w:bookmarkEnd w:id="79"/>
      <w:bookmarkEnd w:id="80"/>
      <w:bookmarkEnd w:id="81"/>
      <w:bookmarkEnd w:id="82"/>
      <w:bookmarkEnd w:id="83"/>
      <w:r>
        <w:fldChar w:fldCharType="end"/>
      </w:r>
      <w:bookmarkEnd w:id="75"/>
      <w:r w:rsidR="0035183A">
        <w:t xml:space="preserve"> </w:t>
      </w:r>
    </w:p>
    <w:bookmarkEnd w:id="76"/>
    <w:p w14:paraId="0F249825" w14:textId="60E9F8DF" w:rsidR="009E6D39" w:rsidRDefault="00367DCA" w:rsidP="009E6D39">
      <w:pPr>
        <w:spacing w:line="360" w:lineRule="auto"/>
        <w:jc w:val="both"/>
      </w:pPr>
      <w:r w:rsidRPr="00FD1642">
        <w:t>The</w:t>
      </w:r>
      <w:r w:rsidRPr="00FD1642">
        <w:rPr>
          <w:spacing w:val="35"/>
        </w:rPr>
        <w:t xml:space="preserve"> </w:t>
      </w:r>
      <w:r w:rsidRPr="00FD1642">
        <w:rPr>
          <w:spacing w:val="-1"/>
        </w:rPr>
        <w:t>f</w:t>
      </w:r>
      <w:r w:rsidRPr="00FD1642">
        <w:t>ill</w:t>
      </w:r>
      <w:r w:rsidRPr="00FD1642">
        <w:rPr>
          <w:spacing w:val="36"/>
        </w:rPr>
        <w:t xml:space="preserve"> </w:t>
      </w:r>
      <w:r w:rsidRPr="00FD1642">
        <w:t>volume</w:t>
      </w:r>
      <w:r w:rsidRPr="00FD1642">
        <w:rPr>
          <w:spacing w:val="35"/>
        </w:rPr>
        <w:t xml:space="preserve"> </w:t>
      </w:r>
      <w:r w:rsidRPr="00FD1642">
        <w:t>of</w:t>
      </w:r>
      <w:r w:rsidRPr="00FD1642">
        <w:rPr>
          <w:spacing w:val="35"/>
        </w:rPr>
        <w:t xml:space="preserve"> </w:t>
      </w:r>
      <w:bookmarkStart w:id="84" w:name="_Hlk153196334"/>
      <w:r w:rsidR="00965E14">
        <w:rPr>
          <w:highlight w:val="yellow"/>
        </w:rPr>
        <w:t>P</w:t>
      </w:r>
      <w:r w:rsidR="00965E14" w:rsidRPr="00965E14">
        <w:rPr>
          <w:highlight w:val="yellow"/>
        </w:rPr>
        <w:t>roposed product name</w:t>
      </w:r>
      <w:r w:rsidR="00965E14" w:rsidRPr="00965E14">
        <w:t xml:space="preserve"> </w:t>
      </w:r>
      <w:bookmarkEnd w:id="84"/>
      <w:r w:rsidR="00624D28">
        <w:t xml:space="preserve">was fixed based on minimum labeled volume requirement plus overfill recommendations in USP General Chapter &lt;1151&gt; </w:t>
      </w:r>
      <w:proofErr w:type="gramStart"/>
      <w:r w:rsidR="00624D28">
        <w:t>with regard to</w:t>
      </w:r>
      <w:proofErr w:type="gramEnd"/>
      <w:r w:rsidR="00624D28">
        <w:t xml:space="preserve"> excess volume.</w:t>
      </w:r>
      <w:r w:rsidRPr="00FD1642">
        <w:t xml:space="preserve"> </w:t>
      </w:r>
    </w:p>
    <w:p w14:paraId="701E3B02" w14:textId="77777777" w:rsidR="005431A2" w:rsidRDefault="005431A2" w:rsidP="009E6D39">
      <w:pPr>
        <w:spacing w:line="360" w:lineRule="auto"/>
        <w:jc w:val="both"/>
      </w:pPr>
    </w:p>
    <w:p w14:paraId="6754C7FE" w14:textId="41A592C7" w:rsidR="007A75D0" w:rsidRDefault="00367DCA" w:rsidP="00DD2BE7">
      <w:pPr>
        <w:spacing w:line="360" w:lineRule="auto"/>
        <w:jc w:val="both"/>
      </w:pPr>
      <w:r w:rsidRPr="00FD1642">
        <w:t>The</w:t>
      </w:r>
      <w:r w:rsidRPr="00FD1642">
        <w:rPr>
          <w:spacing w:val="4"/>
        </w:rPr>
        <w:t xml:space="preserve"> </w:t>
      </w:r>
      <w:r w:rsidRPr="00FD1642">
        <w:rPr>
          <w:spacing w:val="-1"/>
        </w:rPr>
        <w:t>e</w:t>
      </w:r>
      <w:r w:rsidRPr="00FD1642">
        <w:rPr>
          <w:spacing w:val="2"/>
        </w:rPr>
        <w:t>x</w:t>
      </w:r>
      <w:r w:rsidRPr="00FD1642">
        <w:rPr>
          <w:spacing w:val="-1"/>
        </w:rPr>
        <w:t>ce</w:t>
      </w:r>
      <w:r w:rsidRPr="00FD1642">
        <w:t>ss</w:t>
      </w:r>
      <w:r w:rsidRPr="00FD1642">
        <w:rPr>
          <w:spacing w:val="5"/>
        </w:rPr>
        <w:t xml:space="preserve"> </w:t>
      </w:r>
      <w:r w:rsidRPr="00FD1642">
        <w:t>volume</w:t>
      </w:r>
      <w:r w:rsidRPr="00FD1642">
        <w:rPr>
          <w:spacing w:val="4"/>
        </w:rPr>
        <w:t xml:space="preserve"> </w:t>
      </w:r>
      <w:r w:rsidRPr="00FD1642">
        <w:t>of</w:t>
      </w:r>
      <w:r w:rsidRPr="00FD1642">
        <w:rPr>
          <w:spacing w:val="6"/>
        </w:rPr>
        <w:t xml:space="preserve"> </w:t>
      </w:r>
      <w:r w:rsidR="00965E14" w:rsidRPr="00965E14">
        <w:rPr>
          <w:highlight w:val="yellow"/>
        </w:rPr>
        <w:t>XX</w:t>
      </w:r>
      <w:r w:rsidRPr="00FD1642">
        <w:rPr>
          <w:spacing w:val="5"/>
        </w:rPr>
        <w:t xml:space="preserve"> </w:t>
      </w:r>
      <w:r w:rsidRPr="00FD1642">
        <w:rPr>
          <w:spacing w:val="3"/>
        </w:rPr>
        <w:t>m</w:t>
      </w:r>
      <w:r w:rsidRPr="00FD1642">
        <w:t>L is</w:t>
      </w:r>
      <w:r w:rsidRPr="00FD1642">
        <w:rPr>
          <w:spacing w:val="5"/>
        </w:rPr>
        <w:t xml:space="preserve"> </w:t>
      </w:r>
      <w:r w:rsidRPr="00FD1642">
        <w:rPr>
          <w:spacing w:val="-1"/>
        </w:rPr>
        <w:t>r</w:t>
      </w:r>
      <w:r w:rsidRPr="00FD1642">
        <w:rPr>
          <w:spacing w:val="1"/>
        </w:rPr>
        <w:t>e</w:t>
      </w:r>
      <w:r w:rsidRPr="00FD1642">
        <w:rPr>
          <w:spacing w:val="-1"/>
        </w:rPr>
        <w:t>c</w:t>
      </w:r>
      <w:r w:rsidRPr="00FD1642">
        <w:t>omm</w:t>
      </w:r>
      <w:r w:rsidRPr="00FD1642">
        <w:rPr>
          <w:spacing w:val="-1"/>
        </w:rPr>
        <w:t>e</w:t>
      </w:r>
      <w:r w:rsidRPr="00FD1642">
        <w:t>n</w:t>
      </w:r>
      <w:r w:rsidRPr="00FD1642">
        <w:rPr>
          <w:spacing w:val="2"/>
        </w:rPr>
        <w:t>d</w:t>
      </w:r>
      <w:r w:rsidRPr="00FD1642">
        <w:rPr>
          <w:spacing w:val="-1"/>
        </w:rPr>
        <w:t>e</w:t>
      </w:r>
      <w:r w:rsidRPr="00FD1642">
        <w:t>d</w:t>
      </w:r>
      <w:r w:rsidRPr="00FD1642">
        <w:rPr>
          <w:spacing w:val="5"/>
        </w:rPr>
        <w:t xml:space="preserve"> </w:t>
      </w:r>
      <w:r w:rsidRPr="00FD1642">
        <w:rPr>
          <w:spacing w:val="-1"/>
        </w:rPr>
        <w:t>f</w:t>
      </w:r>
      <w:r w:rsidRPr="00FD1642">
        <w:t>or</w:t>
      </w:r>
      <w:r w:rsidRPr="00FD1642">
        <w:rPr>
          <w:spacing w:val="4"/>
        </w:rPr>
        <w:t xml:space="preserve"> </w:t>
      </w:r>
      <w:r w:rsidR="00965E14" w:rsidRPr="00965E14">
        <w:rPr>
          <w:highlight w:val="yellow"/>
        </w:rPr>
        <w:t>XX</w:t>
      </w:r>
      <w:r w:rsidRPr="00FD1642">
        <w:rPr>
          <w:spacing w:val="5"/>
        </w:rPr>
        <w:t xml:space="preserve"> </w:t>
      </w:r>
      <w:r w:rsidRPr="00FD1642">
        <w:rPr>
          <w:spacing w:val="3"/>
        </w:rPr>
        <w:t>m</w:t>
      </w:r>
      <w:r w:rsidRPr="00FD1642">
        <w:t>L</w:t>
      </w:r>
      <w:r w:rsidR="00624D28">
        <w:t xml:space="preserve"> </w:t>
      </w:r>
      <w:r w:rsidRPr="00FD1642">
        <w:rPr>
          <w:spacing w:val="-1"/>
        </w:rPr>
        <w:t>f</w:t>
      </w:r>
      <w:r w:rsidRPr="00FD1642">
        <w:t>ill</w:t>
      </w:r>
      <w:r w:rsidR="00624D28">
        <w:t>,</w:t>
      </w:r>
      <w:r w:rsidRPr="00FD1642">
        <w:t xml:space="preserve"> whi</w:t>
      </w:r>
      <w:r w:rsidRPr="00FD1642">
        <w:rPr>
          <w:spacing w:val="-1"/>
        </w:rPr>
        <w:t>c</w:t>
      </w:r>
      <w:r w:rsidRPr="00FD1642">
        <w:t>h</w:t>
      </w:r>
      <w:r w:rsidRPr="00FD1642">
        <w:rPr>
          <w:spacing w:val="7"/>
        </w:rPr>
        <w:t xml:space="preserve"> </w:t>
      </w:r>
      <w:r w:rsidRPr="00FD1642">
        <w:t>is</w:t>
      </w:r>
      <w:r w:rsidRPr="00FD1642">
        <w:rPr>
          <w:spacing w:val="5"/>
        </w:rPr>
        <w:t xml:space="preserve"> </w:t>
      </w:r>
      <w:r w:rsidRPr="00FD1642">
        <w:t>su</w:t>
      </w:r>
      <w:r w:rsidRPr="00FD1642">
        <w:rPr>
          <w:spacing w:val="-1"/>
        </w:rPr>
        <w:t>ff</w:t>
      </w:r>
      <w:r w:rsidRPr="00FD1642">
        <w:t>i</w:t>
      </w:r>
      <w:r w:rsidRPr="00FD1642">
        <w:rPr>
          <w:spacing w:val="-1"/>
        </w:rPr>
        <w:t>c</w:t>
      </w:r>
      <w:r w:rsidRPr="00FD1642">
        <w:t>i</w:t>
      </w:r>
      <w:r w:rsidRPr="00FD1642">
        <w:rPr>
          <w:spacing w:val="-1"/>
        </w:rPr>
        <w:t>e</w:t>
      </w:r>
      <w:r w:rsidRPr="00FD1642">
        <w:t>nt</w:t>
      </w:r>
      <w:r w:rsidRPr="00FD1642">
        <w:rPr>
          <w:spacing w:val="5"/>
        </w:rPr>
        <w:t xml:space="preserve"> </w:t>
      </w:r>
      <w:r w:rsidRPr="00FD1642">
        <w:t>to</w:t>
      </w:r>
      <w:r w:rsidRPr="00FD1642">
        <w:rPr>
          <w:spacing w:val="5"/>
        </w:rPr>
        <w:t xml:space="preserve"> </w:t>
      </w:r>
      <w:r w:rsidRPr="00FD1642">
        <w:t>p</w:t>
      </w:r>
      <w:r w:rsidRPr="00FD1642">
        <w:rPr>
          <w:spacing w:val="-1"/>
        </w:rPr>
        <w:t>er</w:t>
      </w:r>
      <w:r w:rsidRPr="00FD1642">
        <w:t>mit withd</w:t>
      </w:r>
      <w:r w:rsidRPr="00FD1642">
        <w:rPr>
          <w:spacing w:val="-1"/>
        </w:rPr>
        <w:t>ra</w:t>
      </w:r>
      <w:r w:rsidRPr="00FD1642">
        <w:t>w</w:t>
      </w:r>
      <w:r w:rsidRPr="00FD1642">
        <w:rPr>
          <w:spacing w:val="-1"/>
        </w:rPr>
        <w:t>a</w:t>
      </w:r>
      <w:r w:rsidRPr="00FD1642">
        <w:t>l</w:t>
      </w:r>
      <w:r w:rsidRPr="00FD1642">
        <w:rPr>
          <w:spacing w:val="15"/>
        </w:rPr>
        <w:t xml:space="preserve"> </w:t>
      </w:r>
      <w:r w:rsidRPr="00FD1642">
        <w:rPr>
          <w:spacing w:val="-1"/>
        </w:rPr>
        <w:t>a</w:t>
      </w:r>
      <w:r w:rsidRPr="00FD1642">
        <w:t>nd</w:t>
      </w:r>
      <w:r w:rsidRPr="00FD1642">
        <w:rPr>
          <w:spacing w:val="14"/>
        </w:rPr>
        <w:t xml:space="preserve"> </w:t>
      </w:r>
      <w:r w:rsidRPr="00FD1642">
        <w:rPr>
          <w:spacing w:val="-1"/>
        </w:rPr>
        <w:t>a</w:t>
      </w:r>
      <w:r w:rsidRPr="00FD1642">
        <w:t>dminist</w:t>
      </w:r>
      <w:r w:rsidRPr="00FD1642">
        <w:rPr>
          <w:spacing w:val="-1"/>
        </w:rPr>
        <w:t>ra</w:t>
      </w:r>
      <w:r w:rsidRPr="00FD1642">
        <w:t>tion</w:t>
      </w:r>
      <w:r w:rsidRPr="00FD1642">
        <w:rPr>
          <w:spacing w:val="12"/>
        </w:rPr>
        <w:t xml:space="preserve"> </w:t>
      </w:r>
      <w:r w:rsidRPr="00FD1642">
        <w:t>of</w:t>
      </w:r>
      <w:r w:rsidRPr="00FD1642">
        <w:rPr>
          <w:spacing w:val="11"/>
        </w:rPr>
        <w:t xml:space="preserve"> </w:t>
      </w:r>
      <w:r w:rsidRPr="00FD1642">
        <w:t>t</w:t>
      </w:r>
      <w:r w:rsidRPr="00FD1642">
        <w:rPr>
          <w:spacing w:val="2"/>
        </w:rPr>
        <w:t>h</w:t>
      </w:r>
      <w:r w:rsidRPr="00FD1642">
        <w:t>e</w:t>
      </w:r>
      <w:r w:rsidRPr="00FD1642">
        <w:rPr>
          <w:spacing w:val="11"/>
        </w:rPr>
        <w:t xml:space="preserve"> </w:t>
      </w:r>
      <w:r w:rsidRPr="00FD1642">
        <w:t>l</w:t>
      </w:r>
      <w:r w:rsidRPr="00FD1642">
        <w:rPr>
          <w:spacing w:val="-1"/>
        </w:rPr>
        <w:t>a</w:t>
      </w:r>
      <w:r w:rsidRPr="00FD1642">
        <w:rPr>
          <w:spacing w:val="2"/>
        </w:rPr>
        <w:t>b</w:t>
      </w:r>
      <w:r w:rsidRPr="00FD1642">
        <w:rPr>
          <w:spacing w:val="-1"/>
        </w:rPr>
        <w:t>e</w:t>
      </w:r>
      <w:r w:rsidRPr="00FD1642">
        <w:t>l</w:t>
      </w:r>
      <w:r w:rsidRPr="00FD1642">
        <w:rPr>
          <w:spacing w:val="-1"/>
        </w:rPr>
        <w:t>e</w:t>
      </w:r>
      <w:r w:rsidRPr="00FD1642">
        <w:t>d</w:t>
      </w:r>
      <w:r w:rsidRPr="00FD1642">
        <w:rPr>
          <w:spacing w:val="12"/>
        </w:rPr>
        <w:t xml:space="preserve"> </w:t>
      </w:r>
      <w:r w:rsidRPr="00FD1642">
        <w:t>vo</w:t>
      </w:r>
      <w:r w:rsidRPr="00FD1642">
        <w:rPr>
          <w:spacing w:val="3"/>
        </w:rPr>
        <w:t>l</w:t>
      </w:r>
      <w:r w:rsidRPr="00FD1642">
        <w:t>um</w:t>
      </w:r>
      <w:r w:rsidRPr="00FD1642">
        <w:rPr>
          <w:spacing w:val="-1"/>
        </w:rPr>
        <w:t>e</w:t>
      </w:r>
      <w:r w:rsidRPr="00FD1642">
        <w:t>s.</w:t>
      </w:r>
      <w:r w:rsidRPr="00FD1642">
        <w:rPr>
          <w:spacing w:val="12"/>
        </w:rPr>
        <w:t xml:space="preserve"> </w:t>
      </w:r>
      <w:r w:rsidRPr="00FD1642">
        <w:t>H</w:t>
      </w:r>
      <w:r w:rsidRPr="00FD1642">
        <w:rPr>
          <w:spacing w:val="-1"/>
        </w:rPr>
        <w:t>e</w:t>
      </w:r>
      <w:r w:rsidRPr="00FD1642">
        <w:rPr>
          <w:spacing w:val="2"/>
        </w:rPr>
        <w:t>n</w:t>
      </w:r>
      <w:r w:rsidRPr="00FD1642">
        <w:rPr>
          <w:spacing w:val="-1"/>
        </w:rPr>
        <w:t>ce</w:t>
      </w:r>
      <w:r w:rsidRPr="00FD1642">
        <w:t>,</w:t>
      </w:r>
      <w:r w:rsidRPr="00FD1642">
        <w:rPr>
          <w:spacing w:val="12"/>
        </w:rPr>
        <w:t xml:space="preserve"> </w:t>
      </w:r>
      <w:r w:rsidRPr="00FD1642">
        <w:t>t</w:t>
      </w:r>
      <w:r w:rsidRPr="00FD1642">
        <w:rPr>
          <w:spacing w:val="2"/>
        </w:rPr>
        <w:t>h</w:t>
      </w:r>
      <w:r w:rsidRPr="00FD1642">
        <w:t>e</w:t>
      </w:r>
      <w:r w:rsidRPr="00FD1642">
        <w:rPr>
          <w:spacing w:val="11"/>
        </w:rPr>
        <w:t xml:space="preserve"> </w:t>
      </w:r>
      <w:r w:rsidRPr="00FD1642">
        <w:rPr>
          <w:spacing w:val="-1"/>
        </w:rPr>
        <w:t>f</w:t>
      </w:r>
      <w:r w:rsidRPr="00FD1642">
        <w:t>ill</w:t>
      </w:r>
      <w:r w:rsidRPr="00FD1642">
        <w:rPr>
          <w:spacing w:val="12"/>
        </w:rPr>
        <w:t xml:space="preserve"> </w:t>
      </w:r>
      <w:r w:rsidRPr="00FD1642">
        <w:t>vo</w:t>
      </w:r>
      <w:r w:rsidRPr="00FD1642">
        <w:rPr>
          <w:spacing w:val="3"/>
        </w:rPr>
        <w:t>l</w:t>
      </w:r>
      <w:r w:rsidRPr="00FD1642">
        <w:t>ume</w:t>
      </w:r>
      <w:r w:rsidRPr="00FD1642">
        <w:rPr>
          <w:spacing w:val="11"/>
        </w:rPr>
        <w:t xml:space="preserve"> </w:t>
      </w:r>
      <w:r w:rsidRPr="00FD1642">
        <w:t>limit</w:t>
      </w:r>
      <w:r w:rsidRPr="00FD1642">
        <w:rPr>
          <w:spacing w:val="12"/>
        </w:rPr>
        <w:t xml:space="preserve"> </w:t>
      </w:r>
      <w:r w:rsidRPr="00FD1642">
        <w:t>w</w:t>
      </w:r>
      <w:r w:rsidRPr="00FD1642">
        <w:rPr>
          <w:spacing w:val="-1"/>
        </w:rPr>
        <w:t>a</w:t>
      </w:r>
      <w:r w:rsidRPr="00FD1642">
        <w:t>s</w:t>
      </w:r>
      <w:r w:rsidRPr="00FD1642">
        <w:rPr>
          <w:spacing w:val="12"/>
        </w:rPr>
        <w:t xml:space="preserve"> </w:t>
      </w:r>
      <w:proofErr w:type="gramStart"/>
      <w:r w:rsidRPr="00FD1642">
        <w:t>d</w:t>
      </w:r>
      <w:r w:rsidRPr="00FD1642">
        <w:rPr>
          <w:spacing w:val="1"/>
        </w:rPr>
        <w:t>e</w:t>
      </w:r>
      <w:r w:rsidRPr="00FD1642">
        <w:rPr>
          <w:spacing w:val="-1"/>
        </w:rPr>
        <w:t>c</w:t>
      </w:r>
      <w:r w:rsidRPr="00FD1642">
        <w:t>id</w:t>
      </w:r>
      <w:r w:rsidRPr="00FD1642">
        <w:rPr>
          <w:spacing w:val="-1"/>
        </w:rPr>
        <w:t>e</w:t>
      </w:r>
      <w:r w:rsidRPr="00FD1642">
        <w:t>d</w:t>
      </w:r>
      <w:proofErr w:type="gramEnd"/>
      <w:r w:rsidRPr="00FD1642">
        <w:t xml:space="preserve"> considering recommended </w:t>
      </w:r>
      <w:r w:rsidR="000058B3">
        <w:t xml:space="preserve">excess </w:t>
      </w:r>
      <w:r w:rsidRPr="00FD1642">
        <w:t>fill volume plus</w:t>
      </w:r>
      <w:r w:rsidR="000058B3">
        <w:t xml:space="preserve"> </w:t>
      </w:r>
      <w:r w:rsidR="00965E14" w:rsidRPr="00965E14">
        <w:rPr>
          <w:highlight w:val="yellow"/>
        </w:rPr>
        <w:t>X</w:t>
      </w:r>
      <w:r w:rsidR="00E4558E" w:rsidRPr="00E4558E">
        <w:rPr>
          <w:highlight w:val="yellow"/>
        </w:rPr>
        <w:t>X</w:t>
      </w:r>
      <w:r w:rsidR="000058B3">
        <w:t xml:space="preserve"> % machine accuracy level as target fill volume and </w:t>
      </w:r>
      <w:r w:rsidR="000058B3" w:rsidRPr="001054F2">
        <w:rPr>
          <w:highlight w:val="yellow"/>
        </w:rPr>
        <w:t>± 2%</w:t>
      </w:r>
      <w:r w:rsidR="000058B3">
        <w:t xml:space="preserve"> of target fill volume as lower and higher fill volume limit.</w:t>
      </w:r>
    </w:p>
    <w:p w14:paraId="7DEEF8F5" w14:textId="15B0D655" w:rsidR="000058B3" w:rsidRDefault="000058B3" w:rsidP="00DD2BE7">
      <w:pPr>
        <w:spacing w:line="360" w:lineRule="auto"/>
        <w:jc w:val="both"/>
      </w:pPr>
    </w:p>
    <w:p w14:paraId="192C530D" w14:textId="1466A353" w:rsidR="00530A93" w:rsidRPr="00530A93" w:rsidRDefault="00530A93" w:rsidP="00530A93">
      <w:pPr>
        <w:pStyle w:val="TableTitle"/>
        <w:jc w:val="both"/>
        <w:rPr>
          <w:rFonts w:ascii="Times New Roman" w:hAnsi="Times New Roman"/>
        </w:rPr>
      </w:pPr>
      <w:bookmarkStart w:id="85" w:name="_Toc108620544"/>
      <w:bookmarkStart w:id="86" w:name="_Toc110434301"/>
      <w:bookmarkStart w:id="87" w:name="_Toc112155814"/>
      <w:bookmarkStart w:id="88" w:name="_Toc113981692"/>
      <w:bookmarkStart w:id="89" w:name="_Toc113982675"/>
      <w:bookmarkStart w:id="90" w:name="_Toc114325959"/>
      <w:bookmarkStart w:id="91" w:name="_Toc207632189"/>
      <w:r w:rsidRPr="00AE260A">
        <w:rPr>
          <w:rFonts w:ascii="Times New Roman" w:hAnsi="Times New Roman"/>
        </w:rPr>
        <w:t>Table </w:t>
      </w:r>
      <w:r w:rsidR="00927E9C">
        <w:rPr>
          <w:rFonts w:ascii="Times New Roman" w:hAnsi="Times New Roman"/>
        </w:rPr>
        <w:t>5</w:t>
      </w:r>
      <w:r>
        <w:rPr>
          <w:rFonts w:ascii="Times New Roman" w:hAnsi="Times New Roman"/>
        </w:rPr>
        <w:tab/>
      </w:r>
      <w:hyperlink w:anchor="_ITBT_TABLE_3_ALLOWABLE_EXCESS_VOLUM" w:history="1">
        <w:r w:rsidRPr="00530A93">
          <w:rPr>
            <w:rFonts w:ascii="Times New Roman" w:hAnsi="Times New Roman"/>
          </w:rPr>
          <w:t>Allowable Excess Volume</w:t>
        </w:r>
      </w:hyperlink>
      <w:r w:rsidRPr="00530A93">
        <w:rPr>
          <w:rFonts w:ascii="Times New Roman" w:hAnsi="Times New Roman"/>
        </w:rPr>
        <w:t xml:space="preserve"> of </w:t>
      </w:r>
      <w:bookmarkEnd w:id="85"/>
      <w:bookmarkEnd w:id="86"/>
      <w:bookmarkEnd w:id="87"/>
      <w:bookmarkEnd w:id="88"/>
      <w:bookmarkEnd w:id="89"/>
      <w:bookmarkEnd w:id="90"/>
      <w:r w:rsidR="00965E14" w:rsidRPr="00965E14">
        <w:rPr>
          <w:rFonts w:ascii="Times New Roman" w:hAnsi="Times New Roman"/>
          <w:highlight w:val="yellow"/>
        </w:rPr>
        <w:t>Proposed product name</w:t>
      </w:r>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6632"/>
      </w:tblGrid>
      <w:tr w:rsidR="003B79E4" w:rsidRPr="00021EF0" w14:paraId="45BB7D89" w14:textId="77777777" w:rsidTr="00E4558E">
        <w:trPr>
          <w:trHeight w:val="228"/>
        </w:trPr>
        <w:tc>
          <w:tcPr>
            <w:tcW w:w="1537" w:type="pct"/>
            <w:shd w:val="clear" w:color="auto" w:fill="DAEEF3"/>
            <w:vAlign w:val="center"/>
            <w:hideMark/>
          </w:tcPr>
          <w:p w14:paraId="1541438D" w14:textId="2B36F38E" w:rsidR="003B79E4" w:rsidRPr="00021EF0" w:rsidRDefault="003B79E4" w:rsidP="00367DCA">
            <w:pPr>
              <w:pStyle w:val="Header"/>
              <w:spacing w:line="276" w:lineRule="auto"/>
              <w:jc w:val="center"/>
              <w:rPr>
                <w:b/>
                <w:sz w:val="22"/>
                <w:szCs w:val="22"/>
              </w:rPr>
            </w:pPr>
            <w:r w:rsidRPr="00021EF0">
              <w:rPr>
                <w:b/>
                <w:sz w:val="22"/>
                <w:szCs w:val="22"/>
              </w:rPr>
              <w:t>Particulars</w:t>
            </w:r>
          </w:p>
        </w:tc>
        <w:tc>
          <w:tcPr>
            <w:tcW w:w="3463" w:type="pct"/>
            <w:shd w:val="clear" w:color="auto" w:fill="DAEEF3"/>
            <w:vAlign w:val="center"/>
            <w:hideMark/>
          </w:tcPr>
          <w:p w14:paraId="03C93ECF" w14:textId="70EA0429" w:rsidR="003B79E4" w:rsidRPr="00021EF0" w:rsidRDefault="003B79E4" w:rsidP="00367DCA">
            <w:pPr>
              <w:spacing w:line="276" w:lineRule="auto"/>
              <w:jc w:val="center"/>
              <w:rPr>
                <w:b/>
                <w:sz w:val="22"/>
                <w:szCs w:val="22"/>
              </w:rPr>
            </w:pPr>
            <w:r w:rsidRPr="00021EF0">
              <w:rPr>
                <w:b/>
                <w:sz w:val="22"/>
                <w:szCs w:val="22"/>
              </w:rPr>
              <w:t>Fill Volume</w:t>
            </w:r>
          </w:p>
        </w:tc>
      </w:tr>
      <w:tr w:rsidR="003B79E4" w:rsidRPr="00021EF0" w14:paraId="191D3F0C" w14:textId="77777777" w:rsidTr="00021EF0">
        <w:trPr>
          <w:trHeight w:val="620"/>
        </w:trPr>
        <w:tc>
          <w:tcPr>
            <w:tcW w:w="1537" w:type="pct"/>
            <w:vAlign w:val="center"/>
            <w:hideMark/>
          </w:tcPr>
          <w:p w14:paraId="332F802E" w14:textId="77777777" w:rsidR="003B79E4" w:rsidRPr="00021EF0" w:rsidRDefault="003B79E4" w:rsidP="00367DCA">
            <w:pPr>
              <w:pStyle w:val="Header"/>
              <w:spacing w:line="360" w:lineRule="auto"/>
              <w:jc w:val="center"/>
              <w:rPr>
                <w:sz w:val="22"/>
                <w:szCs w:val="22"/>
              </w:rPr>
            </w:pPr>
            <w:r w:rsidRPr="00021EF0">
              <w:rPr>
                <w:sz w:val="22"/>
                <w:szCs w:val="22"/>
              </w:rPr>
              <w:t>Target fill volume</w:t>
            </w:r>
          </w:p>
        </w:tc>
        <w:tc>
          <w:tcPr>
            <w:tcW w:w="3463" w:type="pct"/>
            <w:vAlign w:val="center"/>
          </w:tcPr>
          <w:p w14:paraId="51D31C51" w14:textId="2D34346D" w:rsidR="003B79E4" w:rsidRPr="00021EF0" w:rsidRDefault="00965E14" w:rsidP="00021EF0">
            <w:pPr>
              <w:spacing w:line="360" w:lineRule="auto"/>
              <w:jc w:val="center"/>
              <w:rPr>
                <w:sz w:val="22"/>
                <w:szCs w:val="22"/>
              </w:rPr>
            </w:pPr>
            <w:r w:rsidRPr="00965E14">
              <w:rPr>
                <w:sz w:val="22"/>
                <w:szCs w:val="22"/>
                <w:highlight w:val="yellow"/>
                <w:lang w:val="en-IN"/>
              </w:rPr>
              <w:t>XX</w:t>
            </w:r>
            <w:r w:rsidR="00021EF0" w:rsidRPr="00021EF0">
              <w:rPr>
                <w:sz w:val="22"/>
                <w:szCs w:val="22"/>
                <w:lang w:val="en-IN"/>
              </w:rPr>
              <w:t xml:space="preserve"> mL (</w:t>
            </w:r>
            <w:r w:rsidRPr="00965E14">
              <w:rPr>
                <w:sz w:val="22"/>
                <w:szCs w:val="22"/>
                <w:highlight w:val="yellow"/>
                <w:lang w:val="en-IN"/>
              </w:rPr>
              <w:t>XX</w:t>
            </w:r>
            <w:r w:rsidR="00021EF0" w:rsidRPr="00021EF0">
              <w:rPr>
                <w:sz w:val="22"/>
                <w:szCs w:val="22"/>
                <w:lang w:val="en-IN"/>
              </w:rPr>
              <w:t xml:space="preserve"> gm ~</w:t>
            </w:r>
            <w:r w:rsidRPr="00965E14">
              <w:rPr>
                <w:sz w:val="22"/>
                <w:szCs w:val="22"/>
                <w:highlight w:val="yellow"/>
                <w:lang w:val="en-IN"/>
              </w:rPr>
              <w:t>XX</w:t>
            </w:r>
            <w:r w:rsidR="00021EF0" w:rsidRPr="00021EF0">
              <w:rPr>
                <w:sz w:val="22"/>
                <w:szCs w:val="22"/>
                <w:lang w:val="en-IN"/>
              </w:rPr>
              <w:t xml:space="preserve"> gm)</w:t>
            </w:r>
          </w:p>
        </w:tc>
      </w:tr>
      <w:tr w:rsidR="003B79E4" w:rsidRPr="00021EF0" w14:paraId="7FC1A384" w14:textId="77777777" w:rsidTr="00021EF0">
        <w:trPr>
          <w:trHeight w:val="620"/>
        </w:trPr>
        <w:tc>
          <w:tcPr>
            <w:tcW w:w="1537" w:type="pct"/>
            <w:vAlign w:val="center"/>
            <w:hideMark/>
          </w:tcPr>
          <w:p w14:paraId="1208647D" w14:textId="77777777" w:rsidR="003B79E4" w:rsidRPr="00021EF0" w:rsidRDefault="003B79E4" w:rsidP="00367DCA">
            <w:pPr>
              <w:pStyle w:val="Header"/>
              <w:spacing w:line="360" w:lineRule="auto"/>
              <w:jc w:val="center"/>
              <w:rPr>
                <w:sz w:val="22"/>
                <w:szCs w:val="22"/>
              </w:rPr>
            </w:pPr>
            <w:r w:rsidRPr="00021EF0">
              <w:rPr>
                <w:sz w:val="22"/>
                <w:szCs w:val="22"/>
              </w:rPr>
              <w:t>Range of fill volume</w:t>
            </w:r>
          </w:p>
        </w:tc>
        <w:tc>
          <w:tcPr>
            <w:tcW w:w="3463" w:type="pct"/>
            <w:vAlign w:val="center"/>
          </w:tcPr>
          <w:p w14:paraId="37142202" w14:textId="6ED6163A" w:rsidR="00021EF0" w:rsidRPr="009D385C" w:rsidRDefault="00965E14" w:rsidP="00021EF0">
            <w:pPr>
              <w:autoSpaceDE w:val="0"/>
              <w:autoSpaceDN w:val="0"/>
              <w:adjustRightInd w:val="0"/>
              <w:spacing w:before="0"/>
              <w:jc w:val="center"/>
              <w:rPr>
                <w:rFonts w:eastAsiaTheme="minorHAnsi"/>
                <w:sz w:val="22"/>
                <w:szCs w:val="22"/>
                <w:lang w:val="en-IN"/>
              </w:rPr>
            </w:pPr>
            <w:r w:rsidRPr="00965E14">
              <w:rPr>
                <w:sz w:val="22"/>
                <w:szCs w:val="22"/>
                <w:highlight w:val="yellow"/>
                <w:lang w:val="en-IN"/>
              </w:rPr>
              <w:t>XX</w:t>
            </w:r>
            <w:r w:rsidRPr="00021EF0">
              <w:rPr>
                <w:sz w:val="22"/>
                <w:szCs w:val="22"/>
                <w:lang w:val="en-IN"/>
              </w:rPr>
              <w:t xml:space="preserve"> mL </w:t>
            </w:r>
            <w:r w:rsidR="00021EF0" w:rsidRPr="009D385C">
              <w:rPr>
                <w:rFonts w:eastAsiaTheme="minorHAnsi"/>
                <w:sz w:val="22"/>
                <w:szCs w:val="22"/>
                <w:lang w:val="en-IN"/>
              </w:rPr>
              <w:t xml:space="preserve">to </w:t>
            </w:r>
            <w:r w:rsidRPr="00965E14">
              <w:rPr>
                <w:sz w:val="22"/>
                <w:szCs w:val="22"/>
                <w:highlight w:val="yellow"/>
                <w:lang w:val="en-IN"/>
              </w:rPr>
              <w:t>XX</w:t>
            </w:r>
            <w:r w:rsidRPr="00021EF0">
              <w:rPr>
                <w:sz w:val="22"/>
                <w:szCs w:val="22"/>
                <w:lang w:val="en-IN"/>
              </w:rPr>
              <w:t xml:space="preserve"> mL</w:t>
            </w:r>
          </w:p>
          <w:p w14:paraId="20839B87" w14:textId="695F1F97" w:rsidR="00021EF0" w:rsidRPr="009D385C" w:rsidRDefault="00021EF0" w:rsidP="00021EF0">
            <w:pPr>
              <w:autoSpaceDE w:val="0"/>
              <w:autoSpaceDN w:val="0"/>
              <w:adjustRightInd w:val="0"/>
              <w:spacing w:before="0"/>
              <w:jc w:val="center"/>
              <w:rPr>
                <w:sz w:val="22"/>
                <w:szCs w:val="22"/>
              </w:rPr>
            </w:pPr>
            <w:r w:rsidRPr="009D385C">
              <w:rPr>
                <w:rFonts w:eastAsiaTheme="minorHAnsi"/>
                <w:sz w:val="22"/>
                <w:szCs w:val="22"/>
                <w:lang w:val="en-IN"/>
              </w:rPr>
              <w:t xml:space="preserve"> (</w:t>
            </w:r>
            <w:r w:rsidR="00965E14" w:rsidRPr="00965E14">
              <w:rPr>
                <w:sz w:val="22"/>
                <w:szCs w:val="22"/>
                <w:highlight w:val="yellow"/>
                <w:lang w:val="en-IN"/>
              </w:rPr>
              <w:t>XX</w:t>
            </w:r>
            <w:r w:rsidR="00965E14" w:rsidRPr="00021EF0">
              <w:rPr>
                <w:sz w:val="22"/>
                <w:szCs w:val="22"/>
                <w:lang w:val="en-IN"/>
              </w:rPr>
              <w:t xml:space="preserve"> gm ~</w:t>
            </w:r>
            <w:r w:rsidR="00965E14" w:rsidRPr="00965E14">
              <w:rPr>
                <w:sz w:val="22"/>
                <w:szCs w:val="22"/>
                <w:highlight w:val="yellow"/>
                <w:lang w:val="en-IN"/>
              </w:rPr>
              <w:t>XX</w:t>
            </w:r>
            <w:r w:rsidR="00965E14" w:rsidRPr="00021EF0">
              <w:rPr>
                <w:sz w:val="22"/>
                <w:szCs w:val="22"/>
                <w:lang w:val="en-IN"/>
              </w:rPr>
              <w:t xml:space="preserve"> gm</w:t>
            </w:r>
            <w:r w:rsidR="00965E14" w:rsidRPr="009D385C">
              <w:rPr>
                <w:rFonts w:eastAsiaTheme="minorHAnsi"/>
                <w:sz w:val="22"/>
                <w:szCs w:val="22"/>
                <w:lang w:val="en-IN"/>
              </w:rPr>
              <w:t xml:space="preserve"> </w:t>
            </w:r>
            <w:r w:rsidRPr="009D385C">
              <w:rPr>
                <w:rFonts w:eastAsiaTheme="minorHAnsi"/>
                <w:sz w:val="22"/>
                <w:szCs w:val="22"/>
                <w:lang w:val="en-IN"/>
              </w:rPr>
              <w:t xml:space="preserve">to </w:t>
            </w:r>
            <w:r w:rsidR="00965E14" w:rsidRPr="00965E14">
              <w:rPr>
                <w:sz w:val="22"/>
                <w:szCs w:val="22"/>
                <w:highlight w:val="yellow"/>
                <w:lang w:val="en-IN"/>
              </w:rPr>
              <w:t>XX</w:t>
            </w:r>
            <w:r w:rsidR="00965E14" w:rsidRPr="00021EF0">
              <w:rPr>
                <w:sz w:val="22"/>
                <w:szCs w:val="22"/>
                <w:lang w:val="en-IN"/>
              </w:rPr>
              <w:t xml:space="preserve"> gm ~</w:t>
            </w:r>
            <w:r w:rsidR="00965E14" w:rsidRPr="00965E14">
              <w:rPr>
                <w:sz w:val="22"/>
                <w:szCs w:val="22"/>
                <w:highlight w:val="yellow"/>
                <w:lang w:val="en-IN"/>
              </w:rPr>
              <w:t>XX</w:t>
            </w:r>
            <w:r w:rsidR="00965E14" w:rsidRPr="00021EF0">
              <w:rPr>
                <w:sz w:val="22"/>
                <w:szCs w:val="22"/>
                <w:lang w:val="en-IN"/>
              </w:rPr>
              <w:t xml:space="preserve"> gm</w:t>
            </w:r>
            <w:r w:rsidRPr="009D385C">
              <w:rPr>
                <w:rFonts w:eastAsiaTheme="minorHAnsi"/>
                <w:sz w:val="22"/>
                <w:szCs w:val="22"/>
                <w:lang w:val="en-IN"/>
              </w:rPr>
              <w:t>)</w:t>
            </w:r>
          </w:p>
        </w:tc>
      </w:tr>
    </w:tbl>
    <w:p w14:paraId="492392C2" w14:textId="30B9C56B" w:rsidR="00DD2BE7" w:rsidRDefault="00965E14" w:rsidP="00965E14">
      <w:pPr>
        <w:jc w:val="both"/>
      </w:pPr>
      <w:bookmarkStart w:id="92" w:name="_ITBL_1_6_ELEMENTAL_IRON_CONTENT"/>
      <w:bookmarkStart w:id="93" w:name="_ITBT_1_6_ELEMENTAL_IRON_CONTENT"/>
      <w:r w:rsidRPr="00965E14">
        <w:rPr>
          <w:highlight w:val="cyan"/>
        </w:rPr>
        <w:t xml:space="preserve">&lt;Note: please keep decimal points as per filling line recording system, SOP and BMR. These limits should be </w:t>
      </w:r>
      <w:proofErr w:type="gramStart"/>
      <w:r w:rsidRPr="00965E14">
        <w:rPr>
          <w:highlight w:val="cyan"/>
        </w:rPr>
        <w:t>match</w:t>
      </w:r>
      <w:proofErr w:type="gramEnd"/>
      <w:r w:rsidRPr="00965E14">
        <w:rPr>
          <w:highlight w:val="cyan"/>
        </w:rPr>
        <w:t xml:space="preserve"> with intended BMR and exhibit BMR &amp; its actual filling recording system &gt;</w:t>
      </w:r>
      <w:r>
        <w:t xml:space="preserve"> </w:t>
      </w:r>
    </w:p>
    <w:p w14:paraId="30832CBD" w14:textId="6D8EE045" w:rsidR="00E93AC5" w:rsidRPr="0031278A" w:rsidRDefault="00E4558E" w:rsidP="002A222C">
      <w:pPr>
        <w:pStyle w:val="Heading2"/>
        <w:spacing w:before="240"/>
      </w:pPr>
      <w:bookmarkStart w:id="94" w:name="_Toc108620538"/>
      <w:bookmarkStart w:id="95" w:name="_Toc110434292"/>
      <w:bookmarkStart w:id="96" w:name="_Toc112155804"/>
      <w:bookmarkStart w:id="97" w:name="_Toc113981682"/>
      <w:bookmarkStart w:id="98" w:name="_Toc113982665"/>
      <w:bookmarkStart w:id="99" w:name="_Toc114325948"/>
      <w:bookmarkStart w:id="100" w:name="_Toc207618705"/>
      <w:r>
        <w:t xml:space="preserve">A Daily </w:t>
      </w:r>
      <w:r w:rsidR="00537568" w:rsidRPr="0031278A">
        <w:t xml:space="preserve">Elemental </w:t>
      </w:r>
      <w:r>
        <w:t>I</w:t>
      </w:r>
      <w:r w:rsidR="00537568" w:rsidRPr="0031278A">
        <w:t xml:space="preserve">ron </w:t>
      </w:r>
      <w:bookmarkEnd w:id="92"/>
      <w:bookmarkEnd w:id="94"/>
      <w:bookmarkEnd w:id="95"/>
      <w:bookmarkEnd w:id="96"/>
      <w:bookmarkEnd w:id="97"/>
      <w:bookmarkEnd w:id="98"/>
      <w:bookmarkEnd w:id="99"/>
      <w:bookmarkEnd w:id="100"/>
      <w:r>
        <w:t>Calculation</w:t>
      </w:r>
    </w:p>
    <w:bookmarkEnd w:id="93"/>
    <w:p w14:paraId="3358128C" w14:textId="3058EA63" w:rsidR="00537568" w:rsidRDefault="00367DCA" w:rsidP="00E35B24">
      <w:pPr>
        <w:pStyle w:val="Paragraph"/>
        <w:spacing w:line="360" w:lineRule="auto"/>
        <w:jc w:val="both"/>
      </w:pPr>
      <w:r w:rsidRPr="00D8609F">
        <w:rPr>
          <w:highlight w:val="yellow"/>
        </w:rPr>
        <w:t>None of the i</w:t>
      </w:r>
      <w:r w:rsidR="00E93AC5" w:rsidRPr="00D8609F">
        <w:rPr>
          <w:highlight w:val="yellow"/>
        </w:rPr>
        <w:t>ngredients</w:t>
      </w:r>
      <w:r w:rsidR="00E93AC5" w:rsidRPr="0031278A">
        <w:t xml:space="preserve"> used in the manufacturing </w:t>
      </w:r>
      <w:r w:rsidR="00E93AC5" w:rsidRPr="005A030D">
        <w:t xml:space="preserve">of </w:t>
      </w:r>
      <w:r w:rsidR="00E35B24" w:rsidRPr="00E35B24">
        <w:rPr>
          <w:bCs/>
          <w:highlight w:val="yellow"/>
        </w:rPr>
        <w:t>Proposed product name</w:t>
      </w:r>
      <w:r w:rsidR="00E35B24">
        <w:rPr>
          <w:b/>
        </w:rPr>
        <w:t xml:space="preserve"> </w:t>
      </w:r>
      <w:proofErr w:type="gramStart"/>
      <w:r w:rsidR="00E93AC5" w:rsidRPr="005A030D">
        <w:t>contains</w:t>
      </w:r>
      <w:proofErr w:type="gramEnd"/>
      <w:r w:rsidR="00E93AC5" w:rsidRPr="005A030D">
        <w:t xml:space="preserve"> Iron oxide/Elemental iron.</w:t>
      </w:r>
      <w:r>
        <w:t xml:space="preserve"> </w:t>
      </w:r>
      <w:r w:rsidR="00D8609F" w:rsidRPr="00D8609F">
        <w:rPr>
          <w:highlight w:val="cyan"/>
        </w:rPr>
        <w:t>If yes, please provide calculation</w:t>
      </w:r>
      <w:r w:rsidR="00D8609F">
        <w:t>.</w:t>
      </w:r>
    </w:p>
    <w:p w14:paraId="44627F8D" w14:textId="0659B954" w:rsidR="001C3BEA" w:rsidRPr="001C3BEA" w:rsidRDefault="001C3BEA" w:rsidP="001C3BEA">
      <w:pPr>
        <w:pStyle w:val="Heading2"/>
        <w:spacing w:before="240"/>
      </w:pPr>
      <w:bookmarkStart w:id="101" w:name="_Toc110434293"/>
      <w:bookmarkStart w:id="102" w:name="_Toc112155805"/>
      <w:bookmarkStart w:id="103" w:name="_Toc113981683"/>
      <w:bookmarkStart w:id="104" w:name="_Toc113982666"/>
      <w:bookmarkStart w:id="105" w:name="_Toc114325949"/>
      <w:bookmarkStart w:id="106" w:name="_Toc207618706"/>
      <w:r w:rsidRPr="001C3BEA">
        <w:t>Identification and Justification of any Formulation Overages or</w:t>
      </w:r>
      <w:r>
        <w:t xml:space="preserve"> </w:t>
      </w:r>
      <w:r w:rsidRPr="001C3BEA">
        <w:t>Overfills that Appear in the Final Product</w:t>
      </w:r>
      <w:bookmarkEnd w:id="101"/>
      <w:bookmarkEnd w:id="102"/>
      <w:bookmarkEnd w:id="103"/>
      <w:bookmarkEnd w:id="104"/>
      <w:bookmarkEnd w:id="105"/>
      <w:bookmarkEnd w:id="106"/>
    </w:p>
    <w:p w14:paraId="08C983E3" w14:textId="1030B31D" w:rsidR="00E832F2" w:rsidRDefault="00837D9B" w:rsidP="00E832F2">
      <w:pPr>
        <w:autoSpaceDE w:val="0"/>
        <w:autoSpaceDN w:val="0"/>
        <w:adjustRightInd w:val="0"/>
        <w:spacing w:line="360" w:lineRule="auto"/>
        <w:jc w:val="both"/>
        <w:rPr>
          <w:rFonts w:eastAsiaTheme="minorHAnsi"/>
        </w:rPr>
      </w:pPr>
      <w:r>
        <w:rPr>
          <w:rFonts w:eastAsiaTheme="minorHAnsi"/>
        </w:rPr>
        <w:t xml:space="preserve">A </w:t>
      </w:r>
      <w:r w:rsidR="00E35B24" w:rsidRPr="00E35B24">
        <w:rPr>
          <w:rFonts w:eastAsiaTheme="minorHAnsi"/>
          <w:highlight w:val="yellow"/>
        </w:rPr>
        <w:t>XX</w:t>
      </w:r>
      <w:r w:rsidRPr="00837D9B">
        <w:rPr>
          <w:rFonts w:eastAsiaTheme="minorHAnsi"/>
        </w:rPr>
        <w:t>% of overage (</w:t>
      </w:r>
      <w:r w:rsidR="00E35B24" w:rsidRPr="00E35B24">
        <w:rPr>
          <w:rFonts w:eastAsiaTheme="minorHAnsi"/>
          <w:highlight w:val="yellow"/>
        </w:rPr>
        <w:t>XX</w:t>
      </w:r>
      <w:r w:rsidR="009B0A60">
        <w:rPr>
          <w:rFonts w:eastAsiaTheme="minorHAnsi"/>
        </w:rPr>
        <w:t>% w/v</w:t>
      </w:r>
      <w:r>
        <w:rPr>
          <w:rFonts w:eastAsiaTheme="minorHAnsi"/>
        </w:rPr>
        <w:t>)</w:t>
      </w:r>
      <w:r w:rsidRPr="00837D9B">
        <w:rPr>
          <w:rFonts w:eastAsiaTheme="minorHAnsi"/>
        </w:rPr>
        <w:t xml:space="preserve"> </w:t>
      </w:r>
      <w:r>
        <w:rPr>
          <w:rFonts w:eastAsiaTheme="minorHAnsi"/>
        </w:rPr>
        <w:t xml:space="preserve">of </w:t>
      </w:r>
      <w:r w:rsidR="006C3D40" w:rsidRPr="006C3D40">
        <w:rPr>
          <w:rFonts w:eastAsiaTheme="minorHAnsi"/>
          <w:highlight w:val="yellow"/>
        </w:rPr>
        <w:t>Ingredient name</w:t>
      </w:r>
      <w:r w:rsidR="006C3D40">
        <w:rPr>
          <w:rFonts w:eastAsiaTheme="minorHAnsi"/>
        </w:rPr>
        <w:t xml:space="preserve"> </w:t>
      </w:r>
      <w:r>
        <w:rPr>
          <w:rFonts w:eastAsiaTheme="minorHAnsi"/>
        </w:rPr>
        <w:t xml:space="preserve">is proposed in the </w:t>
      </w:r>
      <w:r w:rsidR="00E35B24" w:rsidRPr="00E35B24">
        <w:rPr>
          <w:rFonts w:eastAsiaTheme="minorHAnsi"/>
          <w:highlight w:val="yellow"/>
        </w:rPr>
        <w:t>Company Name</w:t>
      </w:r>
      <w:r>
        <w:rPr>
          <w:rFonts w:eastAsiaTheme="minorHAnsi"/>
        </w:rPr>
        <w:t>’s formulation of</w:t>
      </w:r>
      <w:r w:rsidR="00E35B24">
        <w:rPr>
          <w:rFonts w:eastAsiaTheme="minorHAnsi"/>
        </w:rPr>
        <w:t xml:space="preserve"> </w:t>
      </w:r>
      <w:r w:rsidR="00E35B24" w:rsidRPr="00E35B24">
        <w:rPr>
          <w:rFonts w:eastAsiaTheme="minorHAnsi"/>
          <w:highlight w:val="yellow"/>
        </w:rPr>
        <w:t>Proposed Product Name</w:t>
      </w:r>
      <w:r>
        <w:t xml:space="preserve">. </w:t>
      </w:r>
      <w:r w:rsidR="00F30707">
        <w:rPr>
          <w:color w:val="000000"/>
        </w:rPr>
        <w:t xml:space="preserve"> </w:t>
      </w:r>
      <w:r w:rsidR="00552917" w:rsidRPr="00A15ABC">
        <w:rPr>
          <w:bCs/>
        </w:rPr>
        <w:t xml:space="preserve">There are </w:t>
      </w:r>
      <w:proofErr w:type="gramStart"/>
      <w:r w:rsidR="00552917" w:rsidRPr="00A15ABC">
        <w:rPr>
          <w:bCs/>
        </w:rPr>
        <w:t>no</w:t>
      </w:r>
      <w:proofErr w:type="gramEnd"/>
      <w:r w:rsidR="00552917" w:rsidRPr="00A15ABC">
        <w:rPr>
          <w:bCs/>
        </w:rPr>
        <w:t xml:space="preserve"> any other overages added </w:t>
      </w:r>
      <w:r w:rsidR="00552917">
        <w:rPr>
          <w:bCs/>
        </w:rPr>
        <w:t xml:space="preserve">except </w:t>
      </w:r>
      <w:r w:rsidR="006C3D40" w:rsidRPr="006C3D40">
        <w:rPr>
          <w:rFonts w:eastAsiaTheme="minorHAnsi"/>
          <w:highlight w:val="yellow"/>
        </w:rPr>
        <w:t>Ingredient name</w:t>
      </w:r>
      <w:r w:rsidR="00552917" w:rsidRPr="00A15ABC">
        <w:rPr>
          <w:bCs/>
        </w:rPr>
        <w:t xml:space="preserve"> in </w:t>
      </w:r>
      <w:r w:rsidR="0049138B" w:rsidRPr="00E35B24">
        <w:rPr>
          <w:rFonts w:eastAsiaTheme="minorHAnsi"/>
          <w:highlight w:val="yellow"/>
        </w:rPr>
        <w:t>Company Name</w:t>
      </w:r>
      <w:r w:rsidR="0049138B">
        <w:rPr>
          <w:rFonts w:eastAsiaTheme="minorHAnsi"/>
        </w:rPr>
        <w:t>’s</w:t>
      </w:r>
      <w:r w:rsidR="00552917" w:rsidRPr="00A15ABC">
        <w:rPr>
          <w:bCs/>
        </w:rPr>
        <w:t xml:space="preserve"> proposed generic formulation of</w:t>
      </w:r>
      <w:r w:rsidR="00552917">
        <w:rPr>
          <w:bCs/>
        </w:rPr>
        <w:t xml:space="preserve"> </w:t>
      </w:r>
      <w:r w:rsidR="0049138B" w:rsidRPr="00E35B24">
        <w:rPr>
          <w:rFonts w:eastAsiaTheme="minorHAnsi"/>
          <w:highlight w:val="yellow"/>
        </w:rPr>
        <w:t>Proposed Product Name</w:t>
      </w:r>
      <w:r w:rsidR="00552917">
        <w:rPr>
          <w:bCs/>
        </w:rPr>
        <w:t xml:space="preserve">. </w:t>
      </w:r>
      <w:r>
        <w:rPr>
          <w:rFonts w:eastAsiaTheme="minorHAnsi"/>
        </w:rPr>
        <w:t xml:space="preserve">The </w:t>
      </w:r>
      <w:r w:rsidR="007E2A84">
        <w:rPr>
          <w:rFonts w:eastAsiaTheme="minorHAnsi"/>
        </w:rPr>
        <w:t>detail</w:t>
      </w:r>
      <w:r>
        <w:rPr>
          <w:rFonts w:eastAsiaTheme="minorHAnsi"/>
        </w:rPr>
        <w:t xml:space="preserve"> of the proposed overage is as follows:</w:t>
      </w:r>
    </w:p>
    <w:p w14:paraId="44A9202D" w14:textId="77777777" w:rsidR="00552917" w:rsidRPr="00945AF0" w:rsidRDefault="00552917" w:rsidP="00945AF0">
      <w:pPr>
        <w:autoSpaceDE w:val="0"/>
        <w:autoSpaceDN w:val="0"/>
        <w:adjustRightInd w:val="0"/>
        <w:spacing w:before="0" w:line="360" w:lineRule="auto"/>
        <w:jc w:val="both"/>
        <w:rPr>
          <w:rFonts w:eastAsiaTheme="minorHAnsi"/>
          <w:sz w:val="22"/>
          <w:szCs w:val="22"/>
        </w:rPr>
      </w:pPr>
    </w:p>
    <w:p w14:paraId="34236781" w14:textId="4EC124D3" w:rsidR="00552917" w:rsidRPr="00E832F2" w:rsidRDefault="00552917" w:rsidP="00552917">
      <w:pPr>
        <w:autoSpaceDE w:val="0"/>
        <w:autoSpaceDN w:val="0"/>
        <w:adjustRightInd w:val="0"/>
        <w:spacing w:line="360" w:lineRule="auto"/>
        <w:jc w:val="both"/>
        <w:rPr>
          <w:b/>
          <w:color w:val="000000"/>
          <w:u w:val="single"/>
        </w:rPr>
      </w:pPr>
      <w:proofErr w:type="gramStart"/>
      <w:r w:rsidRPr="00E832F2">
        <w:rPr>
          <w:rFonts w:eastAsiaTheme="minorHAnsi"/>
          <w:b/>
          <w:u w:val="single"/>
        </w:rPr>
        <w:t>Amount</w:t>
      </w:r>
      <w:proofErr w:type="gramEnd"/>
      <w:r w:rsidRPr="00E832F2">
        <w:rPr>
          <w:rFonts w:eastAsiaTheme="minorHAnsi"/>
          <w:b/>
          <w:u w:val="single"/>
        </w:rPr>
        <w:t xml:space="preserve"> of Overages added in </w:t>
      </w:r>
      <w:r w:rsidR="006C3D40" w:rsidRPr="009E5FCF">
        <w:rPr>
          <w:rFonts w:eastAsiaTheme="minorHAnsi"/>
          <w:b/>
          <w:highlight w:val="yellow"/>
          <w:u w:val="single"/>
        </w:rPr>
        <w:t>Company</w:t>
      </w:r>
      <w:r w:rsidRPr="009E5FCF">
        <w:rPr>
          <w:rFonts w:eastAsiaTheme="minorHAnsi"/>
          <w:b/>
          <w:highlight w:val="yellow"/>
          <w:u w:val="single"/>
        </w:rPr>
        <w:t>’</w:t>
      </w:r>
      <w:r w:rsidR="009E5FCF" w:rsidRPr="009E5FCF">
        <w:rPr>
          <w:rFonts w:eastAsiaTheme="minorHAnsi"/>
          <w:b/>
          <w:highlight w:val="yellow"/>
          <w:u w:val="single"/>
        </w:rPr>
        <w:t>s</w:t>
      </w:r>
      <w:r w:rsidRPr="00E832F2">
        <w:rPr>
          <w:rFonts w:eastAsiaTheme="minorHAnsi"/>
          <w:b/>
          <w:u w:val="single"/>
        </w:rPr>
        <w:t xml:space="preserve"> </w:t>
      </w:r>
      <w:r w:rsidRPr="009E5FCF">
        <w:rPr>
          <w:rFonts w:eastAsiaTheme="minorHAnsi"/>
          <w:b/>
          <w:highlight w:val="yellow"/>
          <w:u w:val="single"/>
        </w:rPr>
        <w:t>Proposed Formulation</w:t>
      </w:r>
    </w:p>
    <w:p w14:paraId="28D99C2F" w14:textId="48C62C04" w:rsidR="00552917" w:rsidRDefault="006C3D40" w:rsidP="00552917">
      <w:pPr>
        <w:autoSpaceDE w:val="0"/>
        <w:autoSpaceDN w:val="0"/>
        <w:adjustRightInd w:val="0"/>
        <w:spacing w:before="0" w:line="360" w:lineRule="auto"/>
        <w:jc w:val="both"/>
        <w:rPr>
          <w:rFonts w:eastAsiaTheme="minorHAnsi"/>
        </w:rPr>
      </w:pPr>
      <w:r w:rsidRPr="006C3D40">
        <w:rPr>
          <w:rFonts w:eastAsiaTheme="minorHAnsi"/>
          <w:highlight w:val="yellow"/>
        </w:rPr>
        <w:t>Company name</w:t>
      </w:r>
      <w:r>
        <w:rPr>
          <w:rFonts w:eastAsiaTheme="minorHAnsi"/>
        </w:rPr>
        <w:t xml:space="preserve"> </w:t>
      </w:r>
      <w:r w:rsidR="00552917">
        <w:rPr>
          <w:rFonts w:eastAsiaTheme="minorHAnsi"/>
        </w:rPr>
        <w:t xml:space="preserve">would like to propose </w:t>
      </w:r>
      <w:proofErr w:type="gramStart"/>
      <w:r w:rsidR="00552917">
        <w:rPr>
          <w:rFonts w:eastAsiaTheme="minorHAnsi"/>
        </w:rPr>
        <w:t>to include</w:t>
      </w:r>
      <w:proofErr w:type="gramEnd"/>
      <w:r w:rsidR="00552917">
        <w:rPr>
          <w:rFonts w:eastAsiaTheme="minorHAnsi"/>
        </w:rPr>
        <w:t xml:space="preserve"> a </w:t>
      </w:r>
      <w:r w:rsidRPr="006C3D40">
        <w:rPr>
          <w:rFonts w:eastAsiaTheme="minorHAnsi"/>
          <w:highlight w:val="yellow"/>
        </w:rPr>
        <w:t>XX</w:t>
      </w:r>
      <w:r w:rsidR="00552917">
        <w:rPr>
          <w:rFonts w:eastAsiaTheme="minorHAnsi"/>
        </w:rPr>
        <w:t xml:space="preserve">% overage of </w:t>
      </w:r>
      <w:r w:rsidRPr="006C3D40">
        <w:rPr>
          <w:rFonts w:eastAsiaTheme="minorHAnsi"/>
          <w:highlight w:val="yellow"/>
        </w:rPr>
        <w:t>Ingredient name</w:t>
      </w:r>
      <w:r>
        <w:rPr>
          <w:rFonts w:eastAsiaTheme="minorHAnsi"/>
        </w:rPr>
        <w:t xml:space="preserve"> </w:t>
      </w:r>
      <w:r w:rsidR="00552917">
        <w:rPr>
          <w:rFonts w:eastAsiaTheme="minorHAnsi"/>
        </w:rPr>
        <w:t>in the proposed formulation.  Please refer to the below table</w:t>
      </w:r>
      <w:r w:rsidR="00552917" w:rsidRPr="00E832F2">
        <w:rPr>
          <w:rFonts w:eastAsiaTheme="minorHAnsi"/>
        </w:rPr>
        <w:t xml:space="preserve"> </w:t>
      </w:r>
      <w:r w:rsidR="00552917">
        <w:rPr>
          <w:rFonts w:eastAsiaTheme="minorHAnsi"/>
        </w:rPr>
        <w:t xml:space="preserve">for the </w:t>
      </w:r>
      <w:r w:rsidR="007E2A84">
        <w:rPr>
          <w:rFonts w:eastAsiaTheme="minorHAnsi"/>
        </w:rPr>
        <w:t>proposed</w:t>
      </w:r>
      <w:r w:rsidR="00552917">
        <w:rPr>
          <w:rFonts w:eastAsiaTheme="minorHAnsi"/>
        </w:rPr>
        <w:t xml:space="preserve"> quantity of overages </w:t>
      </w:r>
      <w:r w:rsidR="00552917" w:rsidRPr="00E832F2">
        <w:rPr>
          <w:rFonts w:eastAsiaTheme="minorHAnsi"/>
        </w:rPr>
        <w:t xml:space="preserve">of </w:t>
      </w:r>
      <w:r w:rsidRPr="006C3D40">
        <w:rPr>
          <w:rFonts w:eastAsiaTheme="minorHAnsi"/>
          <w:highlight w:val="yellow"/>
        </w:rPr>
        <w:t>Ingredient name</w:t>
      </w:r>
      <w:r>
        <w:rPr>
          <w:rFonts w:eastAsiaTheme="minorHAnsi"/>
        </w:rPr>
        <w:t xml:space="preserve"> </w:t>
      </w:r>
      <w:r w:rsidR="00552917" w:rsidRPr="00E832F2">
        <w:rPr>
          <w:rFonts w:eastAsiaTheme="minorHAnsi"/>
        </w:rPr>
        <w:t xml:space="preserve">in the label claim and </w:t>
      </w:r>
      <w:r w:rsidRPr="006C3D40">
        <w:rPr>
          <w:rFonts w:eastAsiaTheme="minorHAnsi"/>
          <w:highlight w:val="yellow"/>
        </w:rPr>
        <w:t>Company name</w:t>
      </w:r>
      <w:r w:rsidR="00552917" w:rsidRPr="006C3D40">
        <w:rPr>
          <w:rFonts w:eastAsiaTheme="minorHAnsi"/>
          <w:highlight w:val="yellow"/>
        </w:rPr>
        <w:t>’s</w:t>
      </w:r>
      <w:r w:rsidR="00FB5C45">
        <w:rPr>
          <w:rFonts w:eastAsiaTheme="minorHAnsi"/>
        </w:rPr>
        <w:t xml:space="preserve"> p</w:t>
      </w:r>
      <w:r w:rsidR="00552917" w:rsidRPr="00E832F2">
        <w:rPr>
          <w:rFonts w:eastAsiaTheme="minorHAnsi"/>
        </w:rPr>
        <w:t xml:space="preserve">roposed </w:t>
      </w:r>
      <w:r w:rsidR="00A93F55">
        <w:rPr>
          <w:rFonts w:eastAsiaTheme="minorHAnsi"/>
        </w:rPr>
        <w:t>generic f</w:t>
      </w:r>
      <w:r w:rsidR="00552917" w:rsidRPr="00E832F2">
        <w:rPr>
          <w:rFonts w:eastAsiaTheme="minorHAnsi"/>
        </w:rPr>
        <w:t>orm</w:t>
      </w:r>
      <w:r w:rsidR="00552917">
        <w:rPr>
          <w:rFonts w:eastAsiaTheme="minorHAnsi"/>
        </w:rPr>
        <w:t>ulation.</w:t>
      </w:r>
    </w:p>
    <w:p w14:paraId="23562E71" w14:textId="15143DC6" w:rsidR="009E5FCF" w:rsidRPr="00530A93" w:rsidRDefault="009E5FCF" w:rsidP="009E5FCF">
      <w:pPr>
        <w:pStyle w:val="TableTitle"/>
        <w:jc w:val="both"/>
        <w:rPr>
          <w:rFonts w:ascii="Times New Roman" w:hAnsi="Times New Roman"/>
        </w:rPr>
      </w:pPr>
      <w:bookmarkStart w:id="107" w:name="_Toc207632190"/>
      <w:r w:rsidRPr="00AE260A">
        <w:rPr>
          <w:rFonts w:ascii="Times New Roman" w:hAnsi="Times New Roman"/>
        </w:rPr>
        <w:t>Table </w:t>
      </w:r>
      <w:r>
        <w:rPr>
          <w:rFonts w:ascii="Times New Roman" w:hAnsi="Times New Roman"/>
        </w:rPr>
        <w:t>6</w:t>
      </w:r>
      <w:r>
        <w:rPr>
          <w:rFonts w:ascii="Times New Roman" w:hAnsi="Times New Roman"/>
        </w:rPr>
        <w:tab/>
      </w:r>
      <w:r w:rsidRPr="00530A93">
        <w:rPr>
          <w:rFonts w:ascii="Times New Roman" w:hAnsi="Times New Roman"/>
        </w:rPr>
        <w:t>A</w:t>
      </w:r>
      <w:r w:rsidRPr="009E5FCF">
        <w:t xml:space="preserve"> </w:t>
      </w:r>
      <w:r w:rsidRPr="009E5FCF">
        <w:rPr>
          <w:rFonts w:ascii="Times New Roman" w:hAnsi="Times New Roman"/>
        </w:rPr>
        <w:t xml:space="preserve">proposed quantity of overages of Ingredient in </w:t>
      </w:r>
      <w:r w:rsidRPr="00E037C1">
        <w:rPr>
          <w:rFonts w:ascii="Times New Roman" w:hAnsi="Times New Roman"/>
          <w:highlight w:val="yellow"/>
        </w:rPr>
        <w:t>Company name’s</w:t>
      </w:r>
      <w:r w:rsidRPr="009E5FCF">
        <w:rPr>
          <w:rFonts w:ascii="Times New Roman" w:hAnsi="Times New Roman"/>
        </w:rPr>
        <w:t xml:space="preserve"> </w:t>
      </w:r>
      <w:r w:rsidRPr="00E037C1">
        <w:rPr>
          <w:rFonts w:ascii="Times New Roman" w:hAnsi="Times New Roman"/>
          <w:highlight w:val="yellow"/>
        </w:rPr>
        <w:t>proposed generic formulation.</w:t>
      </w:r>
      <w:bookmarkEnd w:id="107"/>
      <w:r>
        <w:rPr>
          <w:rFonts w:ascii="Times New Roman" w:hAnsi="Times New Roman"/>
        </w:rPr>
        <w:t xml:space="preserve"> </w:t>
      </w:r>
    </w:p>
    <w:tbl>
      <w:tblPr>
        <w:tblStyle w:val="TableGrid"/>
        <w:tblW w:w="0" w:type="auto"/>
        <w:tblLook w:val="04A0" w:firstRow="1" w:lastRow="0" w:firstColumn="1" w:lastColumn="0" w:noHBand="0" w:noVBand="1"/>
      </w:tblPr>
      <w:tblGrid>
        <w:gridCol w:w="2187"/>
        <w:gridCol w:w="2511"/>
        <w:gridCol w:w="1730"/>
        <w:gridCol w:w="1574"/>
        <w:gridCol w:w="1574"/>
      </w:tblGrid>
      <w:tr w:rsidR="00552917" w:rsidRPr="00F30707" w14:paraId="562873B8" w14:textId="77777777" w:rsidTr="00945AF0">
        <w:trPr>
          <w:trHeight w:val="576"/>
        </w:trPr>
        <w:tc>
          <w:tcPr>
            <w:tcW w:w="2187" w:type="dxa"/>
            <w:vMerge w:val="restart"/>
            <w:shd w:val="clear" w:color="auto" w:fill="DAEEF3"/>
            <w:vAlign w:val="center"/>
          </w:tcPr>
          <w:p w14:paraId="3F4987EC" w14:textId="6576DF3F" w:rsidR="00552917" w:rsidRPr="00DD204E" w:rsidRDefault="00DD204E" w:rsidP="0067537B">
            <w:pPr>
              <w:autoSpaceDE w:val="0"/>
              <w:autoSpaceDN w:val="0"/>
              <w:adjustRightInd w:val="0"/>
              <w:spacing w:before="0"/>
              <w:jc w:val="center"/>
              <w:rPr>
                <w:rFonts w:eastAsiaTheme="minorHAnsi"/>
                <w:b/>
                <w:bCs/>
                <w:sz w:val="22"/>
                <w:szCs w:val="22"/>
              </w:rPr>
            </w:pPr>
            <w:r w:rsidRPr="00DD204E">
              <w:rPr>
                <w:rFonts w:eastAsiaTheme="minorHAnsi"/>
                <w:b/>
                <w:bCs/>
                <w:highlight w:val="yellow"/>
              </w:rPr>
              <w:t>Ingredient</w:t>
            </w:r>
          </w:p>
        </w:tc>
        <w:tc>
          <w:tcPr>
            <w:tcW w:w="7389" w:type="dxa"/>
            <w:gridSpan w:val="4"/>
            <w:shd w:val="clear" w:color="auto" w:fill="DAEEF3"/>
            <w:vAlign w:val="center"/>
          </w:tcPr>
          <w:p w14:paraId="02F04234" w14:textId="527A396E" w:rsidR="00552917" w:rsidRPr="00F30707" w:rsidRDefault="006C3D40" w:rsidP="0067537B">
            <w:pPr>
              <w:autoSpaceDE w:val="0"/>
              <w:autoSpaceDN w:val="0"/>
              <w:adjustRightInd w:val="0"/>
              <w:spacing w:before="0"/>
              <w:jc w:val="center"/>
              <w:rPr>
                <w:rFonts w:eastAsiaTheme="minorHAnsi"/>
                <w:b/>
                <w:sz w:val="22"/>
                <w:szCs w:val="22"/>
              </w:rPr>
            </w:pPr>
            <w:r w:rsidRPr="006C3D40">
              <w:rPr>
                <w:rFonts w:eastAsiaTheme="minorHAnsi"/>
                <w:b/>
                <w:sz w:val="22"/>
                <w:szCs w:val="22"/>
                <w:highlight w:val="yellow"/>
              </w:rPr>
              <w:t>Company Name</w:t>
            </w:r>
            <w:r w:rsidR="00552917" w:rsidRPr="00F30707">
              <w:rPr>
                <w:rFonts w:eastAsiaTheme="minorHAnsi"/>
                <w:b/>
                <w:sz w:val="22"/>
                <w:szCs w:val="22"/>
              </w:rPr>
              <w:t xml:space="preserve">’s </w:t>
            </w:r>
            <w:r w:rsidR="00A93F55">
              <w:rPr>
                <w:rFonts w:eastAsiaTheme="minorHAnsi"/>
                <w:b/>
                <w:sz w:val="22"/>
                <w:szCs w:val="22"/>
              </w:rPr>
              <w:t>p</w:t>
            </w:r>
            <w:r w:rsidR="00552917" w:rsidRPr="00F30707">
              <w:rPr>
                <w:rFonts w:eastAsiaTheme="minorHAnsi"/>
                <w:b/>
                <w:sz w:val="22"/>
                <w:szCs w:val="22"/>
              </w:rPr>
              <w:t xml:space="preserve">roposed </w:t>
            </w:r>
            <w:r w:rsidR="00A93F55">
              <w:rPr>
                <w:rFonts w:eastAsiaTheme="minorHAnsi"/>
                <w:b/>
                <w:sz w:val="22"/>
                <w:szCs w:val="22"/>
              </w:rPr>
              <w:t>generic f</w:t>
            </w:r>
            <w:r w:rsidR="00552917" w:rsidRPr="00F30707">
              <w:rPr>
                <w:rFonts w:eastAsiaTheme="minorHAnsi"/>
                <w:b/>
                <w:sz w:val="22"/>
                <w:szCs w:val="22"/>
              </w:rPr>
              <w:t>ormulation</w:t>
            </w:r>
          </w:p>
        </w:tc>
      </w:tr>
      <w:tr w:rsidR="00552917" w:rsidRPr="00F30707" w14:paraId="1F67D942" w14:textId="77777777" w:rsidTr="00945AF0">
        <w:trPr>
          <w:trHeight w:val="576"/>
        </w:trPr>
        <w:tc>
          <w:tcPr>
            <w:tcW w:w="2187" w:type="dxa"/>
            <w:vMerge/>
            <w:shd w:val="clear" w:color="auto" w:fill="FFE9FF"/>
            <w:vAlign w:val="center"/>
          </w:tcPr>
          <w:p w14:paraId="68EC47D7" w14:textId="77777777" w:rsidR="00552917" w:rsidRPr="00F30707" w:rsidRDefault="00552917" w:rsidP="0067537B">
            <w:pPr>
              <w:autoSpaceDE w:val="0"/>
              <w:autoSpaceDN w:val="0"/>
              <w:adjustRightInd w:val="0"/>
              <w:spacing w:before="0"/>
              <w:jc w:val="center"/>
              <w:rPr>
                <w:rFonts w:eastAsiaTheme="minorHAnsi"/>
                <w:sz w:val="22"/>
                <w:szCs w:val="22"/>
              </w:rPr>
            </w:pPr>
          </w:p>
        </w:tc>
        <w:tc>
          <w:tcPr>
            <w:tcW w:w="2511" w:type="dxa"/>
            <w:shd w:val="clear" w:color="auto" w:fill="FDEAD9"/>
            <w:vAlign w:val="center"/>
          </w:tcPr>
          <w:p w14:paraId="4B8CE676" w14:textId="77777777" w:rsidR="00552917" w:rsidRDefault="00552917" w:rsidP="0067537B">
            <w:pPr>
              <w:autoSpaceDE w:val="0"/>
              <w:autoSpaceDN w:val="0"/>
              <w:adjustRightInd w:val="0"/>
              <w:spacing w:before="0"/>
              <w:jc w:val="center"/>
              <w:rPr>
                <w:rFonts w:eastAsiaTheme="minorHAnsi"/>
                <w:b/>
                <w:sz w:val="22"/>
                <w:szCs w:val="22"/>
              </w:rPr>
            </w:pPr>
            <w:r>
              <w:rPr>
                <w:rFonts w:eastAsiaTheme="minorHAnsi"/>
                <w:b/>
                <w:sz w:val="22"/>
                <w:szCs w:val="22"/>
              </w:rPr>
              <w:t xml:space="preserve">Qty/mL </w:t>
            </w:r>
          </w:p>
          <w:p w14:paraId="77721129" w14:textId="77777777" w:rsidR="00552917" w:rsidRPr="00F30707" w:rsidRDefault="00552917" w:rsidP="0067537B">
            <w:pPr>
              <w:autoSpaceDE w:val="0"/>
              <w:autoSpaceDN w:val="0"/>
              <w:adjustRightInd w:val="0"/>
              <w:spacing w:before="0"/>
              <w:jc w:val="center"/>
              <w:rPr>
                <w:rFonts w:eastAsiaTheme="minorHAnsi"/>
                <w:b/>
                <w:sz w:val="22"/>
                <w:szCs w:val="22"/>
              </w:rPr>
            </w:pPr>
            <w:r>
              <w:rPr>
                <w:rFonts w:eastAsiaTheme="minorHAnsi"/>
                <w:b/>
                <w:sz w:val="22"/>
                <w:szCs w:val="22"/>
              </w:rPr>
              <w:t>(a</w:t>
            </w:r>
            <w:r w:rsidRPr="00F30707">
              <w:rPr>
                <w:rFonts w:eastAsiaTheme="minorHAnsi"/>
                <w:b/>
                <w:sz w:val="22"/>
                <w:szCs w:val="22"/>
              </w:rPr>
              <w:t>s per Label Claim</w:t>
            </w:r>
            <w:r>
              <w:rPr>
                <w:rFonts w:eastAsiaTheme="minorHAnsi"/>
                <w:b/>
                <w:sz w:val="22"/>
                <w:szCs w:val="22"/>
              </w:rPr>
              <w:t>)</w:t>
            </w:r>
          </w:p>
        </w:tc>
        <w:tc>
          <w:tcPr>
            <w:tcW w:w="1730" w:type="dxa"/>
            <w:shd w:val="clear" w:color="auto" w:fill="FDEAD9"/>
            <w:vAlign w:val="center"/>
          </w:tcPr>
          <w:p w14:paraId="6E0938FE" w14:textId="77777777" w:rsidR="00552917" w:rsidRDefault="00552917" w:rsidP="0067537B">
            <w:pPr>
              <w:autoSpaceDE w:val="0"/>
              <w:autoSpaceDN w:val="0"/>
              <w:adjustRightInd w:val="0"/>
              <w:spacing w:before="0"/>
              <w:jc w:val="center"/>
              <w:rPr>
                <w:rFonts w:eastAsiaTheme="minorHAnsi"/>
                <w:b/>
                <w:sz w:val="22"/>
                <w:szCs w:val="22"/>
              </w:rPr>
            </w:pPr>
            <w:r>
              <w:rPr>
                <w:rFonts w:eastAsiaTheme="minorHAnsi"/>
                <w:b/>
                <w:sz w:val="22"/>
                <w:szCs w:val="22"/>
              </w:rPr>
              <w:t xml:space="preserve">Qty/mL </w:t>
            </w:r>
          </w:p>
          <w:p w14:paraId="72DC6613" w14:textId="77777777" w:rsidR="00552917" w:rsidRPr="00F30707" w:rsidRDefault="00552917" w:rsidP="0067537B">
            <w:pPr>
              <w:autoSpaceDE w:val="0"/>
              <w:autoSpaceDN w:val="0"/>
              <w:adjustRightInd w:val="0"/>
              <w:spacing w:before="0"/>
              <w:jc w:val="center"/>
              <w:rPr>
                <w:rFonts w:eastAsiaTheme="minorHAnsi"/>
                <w:b/>
                <w:sz w:val="22"/>
                <w:szCs w:val="22"/>
              </w:rPr>
            </w:pPr>
            <w:r>
              <w:rPr>
                <w:rFonts w:eastAsiaTheme="minorHAnsi"/>
                <w:b/>
                <w:sz w:val="22"/>
                <w:szCs w:val="22"/>
              </w:rPr>
              <w:t>(with overages)</w:t>
            </w:r>
          </w:p>
        </w:tc>
        <w:tc>
          <w:tcPr>
            <w:tcW w:w="1574" w:type="dxa"/>
            <w:shd w:val="clear" w:color="auto" w:fill="FDEAD9"/>
            <w:vAlign w:val="center"/>
          </w:tcPr>
          <w:p w14:paraId="0C44E636" w14:textId="77777777" w:rsidR="00552917" w:rsidRPr="00F30707" w:rsidRDefault="00552917" w:rsidP="0067537B">
            <w:pPr>
              <w:autoSpaceDE w:val="0"/>
              <w:autoSpaceDN w:val="0"/>
              <w:adjustRightInd w:val="0"/>
              <w:spacing w:before="0"/>
              <w:jc w:val="center"/>
              <w:rPr>
                <w:rFonts w:eastAsiaTheme="minorHAnsi"/>
                <w:b/>
                <w:sz w:val="22"/>
                <w:szCs w:val="22"/>
              </w:rPr>
            </w:pPr>
            <w:r w:rsidRPr="00A9590F">
              <w:rPr>
                <w:b/>
                <w:color w:val="000000"/>
                <w:sz w:val="22"/>
                <w:szCs w:val="22"/>
              </w:rPr>
              <w:t>Qty.</w:t>
            </w:r>
            <w:r>
              <w:rPr>
                <w:b/>
                <w:color w:val="000000"/>
                <w:sz w:val="22"/>
                <w:szCs w:val="22"/>
              </w:rPr>
              <w:t xml:space="preserve">/ </w:t>
            </w:r>
            <w:r w:rsidRPr="00A9590F">
              <w:rPr>
                <w:b/>
                <w:color w:val="000000"/>
                <w:sz w:val="22"/>
                <w:szCs w:val="22"/>
              </w:rPr>
              <w:t>Unit</w:t>
            </w:r>
          </w:p>
        </w:tc>
        <w:tc>
          <w:tcPr>
            <w:tcW w:w="1574" w:type="dxa"/>
            <w:shd w:val="clear" w:color="auto" w:fill="FDEAD9"/>
            <w:vAlign w:val="center"/>
          </w:tcPr>
          <w:p w14:paraId="4A404A1B" w14:textId="77777777" w:rsidR="00552917" w:rsidRPr="00F30707" w:rsidRDefault="00552917" w:rsidP="0067537B">
            <w:pPr>
              <w:autoSpaceDE w:val="0"/>
              <w:autoSpaceDN w:val="0"/>
              <w:adjustRightInd w:val="0"/>
              <w:spacing w:before="0"/>
              <w:jc w:val="center"/>
              <w:rPr>
                <w:rFonts w:eastAsiaTheme="minorHAnsi"/>
                <w:b/>
                <w:sz w:val="22"/>
                <w:szCs w:val="22"/>
              </w:rPr>
            </w:pPr>
            <w:r w:rsidRPr="00A9590F">
              <w:rPr>
                <w:b/>
                <w:color w:val="000000"/>
                <w:sz w:val="22"/>
                <w:szCs w:val="22"/>
              </w:rPr>
              <w:t>Qty.</w:t>
            </w:r>
            <w:r>
              <w:rPr>
                <w:b/>
                <w:color w:val="000000"/>
                <w:sz w:val="22"/>
                <w:szCs w:val="22"/>
              </w:rPr>
              <w:t xml:space="preserve"> in </w:t>
            </w:r>
            <w:r w:rsidRPr="00A9590F">
              <w:rPr>
                <w:b/>
                <w:color w:val="000000"/>
                <w:sz w:val="22"/>
                <w:szCs w:val="22"/>
              </w:rPr>
              <w:t>%</w:t>
            </w:r>
            <w:r>
              <w:rPr>
                <w:b/>
                <w:color w:val="000000"/>
                <w:sz w:val="22"/>
                <w:szCs w:val="22"/>
              </w:rPr>
              <w:t xml:space="preserve"> </w:t>
            </w:r>
            <w:r w:rsidRPr="00A9590F">
              <w:rPr>
                <w:b/>
                <w:color w:val="000000"/>
                <w:sz w:val="22"/>
                <w:szCs w:val="22"/>
              </w:rPr>
              <w:t>w/v</w:t>
            </w:r>
          </w:p>
        </w:tc>
      </w:tr>
      <w:tr w:rsidR="00552917" w:rsidRPr="00F30707" w14:paraId="0C76CBD5" w14:textId="77777777" w:rsidTr="00945AF0">
        <w:trPr>
          <w:trHeight w:val="576"/>
        </w:trPr>
        <w:tc>
          <w:tcPr>
            <w:tcW w:w="2187" w:type="dxa"/>
            <w:vAlign w:val="center"/>
          </w:tcPr>
          <w:p w14:paraId="6E067E95" w14:textId="5891F996" w:rsidR="00552917" w:rsidRPr="00F30707" w:rsidRDefault="00DD204E" w:rsidP="0067537B">
            <w:pPr>
              <w:autoSpaceDE w:val="0"/>
              <w:autoSpaceDN w:val="0"/>
              <w:adjustRightInd w:val="0"/>
              <w:spacing w:before="0"/>
              <w:jc w:val="center"/>
              <w:rPr>
                <w:rFonts w:eastAsiaTheme="minorHAnsi"/>
                <w:sz w:val="22"/>
                <w:szCs w:val="22"/>
              </w:rPr>
            </w:pPr>
            <w:r>
              <w:rPr>
                <w:rFonts w:eastAsiaTheme="minorHAnsi"/>
                <w:highlight w:val="yellow"/>
              </w:rPr>
              <w:t>XXX</w:t>
            </w:r>
          </w:p>
        </w:tc>
        <w:tc>
          <w:tcPr>
            <w:tcW w:w="2511" w:type="dxa"/>
            <w:vAlign w:val="center"/>
          </w:tcPr>
          <w:p w14:paraId="0A331085" w14:textId="286D06BA" w:rsidR="00552917" w:rsidRPr="006C3D40" w:rsidRDefault="006C3D40" w:rsidP="0067537B">
            <w:pPr>
              <w:autoSpaceDE w:val="0"/>
              <w:autoSpaceDN w:val="0"/>
              <w:adjustRightInd w:val="0"/>
              <w:spacing w:before="0"/>
              <w:jc w:val="center"/>
              <w:rPr>
                <w:rFonts w:eastAsiaTheme="minorHAnsi"/>
                <w:sz w:val="22"/>
                <w:szCs w:val="22"/>
                <w:highlight w:val="yellow"/>
              </w:rPr>
            </w:pPr>
            <w:r w:rsidRPr="006C3D40">
              <w:rPr>
                <w:rFonts w:eastAsiaTheme="minorHAnsi"/>
                <w:sz w:val="22"/>
                <w:szCs w:val="22"/>
                <w:highlight w:val="yellow"/>
              </w:rPr>
              <w:t>XX</w:t>
            </w:r>
            <w:r w:rsidR="00552917" w:rsidRPr="006C3D40">
              <w:rPr>
                <w:rFonts w:eastAsiaTheme="minorHAnsi"/>
                <w:sz w:val="22"/>
                <w:szCs w:val="22"/>
                <w:highlight w:val="yellow"/>
              </w:rPr>
              <w:t xml:space="preserve"> mg/mL</w:t>
            </w:r>
          </w:p>
        </w:tc>
        <w:tc>
          <w:tcPr>
            <w:tcW w:w="1730" w:type="dxa"/>
            <w:vAlign w:val="center"/>
          </w:tcPr>
          <w:p w14:paraId="640D717E" w14:textId="057454EE" w:rsidR="00552917" w:rsidRPr="006C3D40" w:rsidRDefault="006C3D40" w:rsidP="0067537B">
            <w:pPr>
              <w:autoSpaceDE w:val="0"/>
              <w:autoSpaceDN w:val="0"/>
              <w:adjustRightInd w:val="0"/>
              <w:spacing w:before="0"/>
              <w:jc w:val="center"/>
              <w:rPr>
                <w:rFonts w:eastAsiaTheme="minorHAnsi"/>
                <w:sz w:val="22"/>
                <w:szCs w:val="22"/>
                <w:highlight w:val="yellow"/>
              </w:rPr>
            </w:pPr>
            <w:r w:rsidRPr="006C3D40">
              <w:rPr>
                <w:rFonts w:eastAsiaTheme="minorHAnsi"/>
                <w:sz w:val="22"/>
                <w:szCs w:val="22"/>
                <w:highlight w:val="yellow"/>
              </w:rPr>
              <w:t>XX</w:t>
            </w:r>
            <w:r w:rsidR="00552917" w:rsidRPr="006C3D40">
              <w:rPr>
                <w:rFonts w:eastAsiaTheme="minorHAnsi"/>
                <w:sz w:val="22"/>
                <w:szCs w:val="22"/>
                <w:highlight w:val="yellow"/>
              </w:rPr>
              <w:t xml:space="preserve"> mg/mL</w:t>
            </w:r>
          </w:p>
        </w:tc>
        <w:tc>
          <w:tcPr>
            <w:tcW w:w="1574" w:type="dxa"/>
            <w:vAlign w:val="center"/>
          </w:tcPr>
          <w:p w14:paraId="72C7CAEF" w14:textId="5795ACD2" w:rsidR="00552917" w:rsidRPr="006C3D40" w:rsidRDefault="006C3D40" w:rsidP="0067537B">
            <w:pPr>
              <w:autoSpaceDE w:val="0"/>
              <w:autoSpaceDN w:val="0"/>
              <w:adjustRightInd w:val="0"/>
              <w:spacing w:before="0"/>
              <w:jc w:val="center"/>
              <w:rPr>
                <w:rFonts w:eastAsiaTheme="minorHAnsi"/>
                <w:sz w:val="22"/>
                <w:szCs w:val="22"/>
                <w:highlight w:val="yellow"/>
              </w:rPr>
            </w:pPr>
            <w:r w:rsidRPr="006C3D40">
              <w:rPr>
                <w:sz w:val="22"/>
                <w:szCs w:val="22"/>
                <w:highlight w:val="yellow"/>
                <w:lang w:val="en-GB"/>
              </w:rPr>
              <w:t>XX</w:t>
            </w:r>
            <w:r w:rsidR="00552917" w:rsidRPr="006C3D40">
              <w:rPr>
                <w:sz w:val="22"/>
                <w:szCs w:val="22"/>
                <w:highlight w:val="yellow"/>
                <w:lang w:val="en-GB"/>
              </w:rPr>
              <w:t xml:space="preserve"> mg</w:t>
            </w:r>
          </w:p>
        </w:tc>
        <w:tc>
          <w:tcPr>
            <w:tcW w:w="1574" w:type="dxa"/>
            <w:vAlign w:val="center"/>
          </w:tcPr>
          <w:p w14:paraId="75C11CB2" w14:textId="3016BD1A" w:rsidR="00552917" w:rsidRPr="006C3D40" w:rsidRDefault="006C3D40" w:rsidP="0067537B">
            <w:pPr>
              <w:autoSpaceDE w:val="0"/>
              <w:autoSpaceDN w:val="0"/>
              <w:adjustRightInd w:val="0"/>
              <w:spacing w:before="0"/>
              <w:jc w:val="center"/>
              <w:rPr>
                <w:rFonts w:eastAsiaTheme="minorHAnsi"/>
                <w:sz w:val="22"/>
                <w:szCs w:val="22"/>
                <w:highlight w:val="yellow"/>
              </w:rPr>
            </w:pPr>
            <w:r w:rsidRPr="006C3D40">
              <w:rPr>
                <w:sz w:val="22"/>
                <w:szCs w:val="22"/>
                <w:highlight w:val="yellow"/>
                <w:lang w:val="en-GB"/>
              </w:rPr>
              <w:t>XX</w:t>
            </w:r>
            <w:r w:rsidR="00552917" w:rsidRPr="006C3D40">
              <w:rPr>
                <w:sz w:val="22"/>
                <w:szCs w:val="22"/>
                <w:highlight w:val="yellow"/>
                <w:lang w:val="en-GB"/>
              </w:rPr>
              <w:t xml:space="preserve"> %</w:t>
            </w:r>
          </w:p>
        </w:tc>
      </w:tr>
    </w:tbl>
    <w:p w14:paraId="252868FE" w14:textId="39024C0D" w:rsidR="00AF0065" w:rsidRDefault="00E832F2" w:rsidP="00E832F2">
      <w:pPr>
        <w:autoSpaceDE w:val="0"/>
        <w:autoSpaceDN w:val="0"/>
        <w:adjustRightInd w:val="0"/>
        <w:spacing w:line="360" w:lineRule="auto"/>
        <w:rPr>
          <w:b/>
          <w:color w:val="191919"/>
          <w:szCs w:val="23"/>
          <w:u w:val="single"/>
        </w:rPr>
      </w:pPr>
      <w:r w:rsidRPr="00E832F2">
        <w:rPr>
          <w:b/>
          <w:color w:val="191919"/>
          <w:szCs w:val="23"/>
          <w:u w:val="single"/>
        </w:rPr>
        <w:t xml:space="preserve">Reason and Justification </w:t>
      </w:r>
      <w:proofErr w:type="gramStart"/>
      <w:r w:rsidRPr="00E832F2">
        <w:rPr>
          <w:b/>
          <w:color w:val="191919"/>
          <w:szCs w:val="23"/>
          <w:u w:val="single"/>
        </w:rPr>
        <w:t>for the amount of</w:t>
      </w:r>
      <w:proofErr w:type="gramEnd"/>
      <w:r w:rsidRPr="00E832F2">
        <w:rPr>
          <w:b/>
          <w:color w:val="191919"/>
          <w:szCs w:val="23"/>
          <w:u w:val="single"/>
        </w:rPr>
        <w:t xml:space="preserve"> Overages</w:t>
      </w:r>
    </w:p>
    <w:p w14:paraId="24B50764" w14:textId="5027D135" w:rsidR="0032175B" w:rsidRDefault="0032175B" w:rsidP="00837D9B">
      <w:pPr>
        <w:autoSpaceDE w:val="0"/>
        <w:autoSpaceDN w:val="0"/>
        <w:adjustRightInd w:val="0"/>
        <w:spacing w:line="360" w:lineRule="auto"/>
        <w:jc w:val="both"/>
        <w:rPr>
          <w:color w:val="000000"/>
          <w:highlight w:val="yellow"/>
        </w:rPr>
      </w:pPr>
      <w:r w:rsidRPr="0032175B">
        <w:rPr>
          <w:color w:val="000000"/>
          <w:highlight w:val="yellow"/>
        </w:rPr>
        <w:t xml:space="preserve">Please provide the proper justification for </w:t>
      </w:r>
      <w:proofErr w:type="gramStart"/>
      <w:r w:rsidRPr="0032175B">
        <w:rPr>
          <w:color w:val="000000"/>
          <w:highlight w:val="yellow"/>
        </w:rPr>
        <w:t>overages</w:t>
      </w:r>
      <w:proofErr w:type="gramEnd"/>
      <w:r w:rsidR="00646CA9">
        <w:rPr>
          <w:color w:val="000000"/>
          <w:highlight w:val="yellow"/>
        </w:rPr>
        <w:t xml:space="preserve"> as per ICH Q8</w:t>
      </w:r>
      <w:r w:rsidRPr="0032175B">
        <w:rPr>
          <w:color w:val="000000"/>
          <w:highlight w:val="yellow"/>
        </w:rPr>
        <w:t xml:space="preserve">. </w:t>
      </w:r>
    </w:p>
    <w:p w14:paraId="45CBD11B" w14:textId="77777777" w:rsidR="0032175B" w:rsidRPr="0032175B" w:rsidRDefault="0032175B" w:rsidP="00837D9B">
      <w:pPr>
        <w:autoSpaceDE w:val="0"/>
        <w:autoSpaceDN w:val="0"/>
        <w:adjustRightInd w:val="0"/>
        <w:spacing w:line="360" w:lineRule="auto"/>
        <w:jc w:val="both"/>
        <w:rPr>
          <w:color w:val="000000"/>
          <w:highlight w:val="cyan"/>
        </w:rPr>
      </w:pPr>
    </w:p>
    <w:p w14:paraId="4CAEA205" w14:textId="2755FF15" w:rsidR="0032175B" w:rsidRDefault="0032175B" w:rsidP="00837D9B">
      <w:pPr>
        <w:autoSpaceDE w:val="0"/>
        <w:autoSpaceDN w:val="0"/>
        <w:adjustRightInd w:val="0"/>
        <w:spacing w:line="360" w:lineRule="auto"/>
        <w:jc w:val="both"/>
        <w:rPr>
          <w:color w:val="000000"/>
        </w:rPr>
      </w:pPr>
      <w:r w:rsidRPr="0032175B">
        <w:rPr>
          <w:color w:val="000000"/>
          <w:highlight w:val="cyan"/>
        </w:rPr>
        <w:t>&lt;It should match with section 32p2.&gt;</w:t>
      </w:r>
    </w:p>
    <w:p w14:paraId="758F19AC" w14:textId="77777777" w:rsidR="0032175B" w:rsidRDefault="0032175B" w:rsidP="00837D9B">
      <w:pPr>
        <w:autoSpaceDE w:val="0"/>
        <w:autoSpaceDN w:val="0"/>
        <w:adjustRightInd w:val="0"/>
        <w:spacing w:line="360" w:lineRule="auto"/>
        <w:jc w:val="both"/>
        <w:rPr>
          <w:color w:val="000000"/>
        </w:rPr>
      </w:pPr>
    </w:p>
    <w:p w14:paraId="54CC4E10" w14:textId="77777777" w:rsidR="00E93AC5" w:rsidRPr="00537568" w:rsidRDefault="00537568" w:rsidP="004019D7">
      <w:pPr>
        <w:pStyle w:val="Heading2"/>
        <w:jc w:val="both"/>
      </w:pPr>
      <w:bookmarkStart w:id="108" w:name="_ITBL_1_7_INJECTIONS_IF_THE_REFERENC"/>
      <w:bookmarkStart w:id="109" w:name="_Toc108620539"/>
      <w:bookmarkStart w:id="110" w:name="_Toc110434294"/>
      <w:bookmarkStart w:id="111" w:name="_Toc112155806"/>
      <w:bookmarkStart w:id="112" w:name="_Toc113981684"/>
      <w:bookmarkStart w:id="113" w:name="_Toc113982667"/>
      <w:bookmarkStart w:id="114" w:name="_Toc114325950"/>
      <w:bookmarkStart w:id="115" w:name="_Toc207618707"/>
      <w:bookmarkStart w:id="116" w:name="_ITBT_1_7_INJECTIONS_IF_THE_REFERENC"/>
      <w:r w:rsidRPr="0031278A">
        <w:t xml:space="preserve">Injections: If the reference listed drug is packaged with a drug specific </w:t>
      </w:r>
      <w:proofErr w:type="gramStart"/>
      <w:r w:rsidRPr="0031278A">
        <w:t>diluent</w:t>
      </w:r>
      <w:proofErr w:type="gramEnd"/>
      <w:r w:rsidRPr="0031278A">
        <w:t xml:space="preserve"> then the diluent must be Q1/Q2 and must be provided in the package configuration</w:t>
      </w:r>
      <w:bookmarkEnd w:id="108"/>
      <w:bookmarkEnd w:id="109"/>
      <w:bookmarkEnd w:id="110"/>
      <w:bookmarkEnd w:id="111"/>
      <w:bookmarkEnd w:id="112"/>
      <w:bookmarkEnd w:id="113"/>
      <w:bookmarkEnd w:id="114"/>
      <w:bookmarkEnd w:id="115"/>
    </w:p>
    <w:bookmarkEnd w:id="116"/>
    <w:p w14:paraId="4CE58E19" w14:textId="00252C0C" w:rsidR="00067856" w:rsidRDefault="004C6391" w:rsidP="00ED5FAD">
      <w:pPr>
        <w:pStyle w:val="Paragraph"/>
        <w:spacing w:line="360" w:lineRule="auto"/>
        <w:jc w:val="both"/>
      </w:pPr>
      <w:r w:rsidRPr="00E35B24">
        <w:rPr>
          <w:bCs/>
          <w:highlight w:val="yellow"/>
        </w:rPr>
        <w:t>Proposed product name</w:t>
      </w:r>
      <w:r w:rsidR="002A222C" w:rsidRPr="0019149D">
        <w:t xml:space="preserve"> </w:t>
      </w:r>
      <w:r w:rsidR="00552D75" w:rsidRPr="005A030D">
        <w:t xml:space="preserve">is </w:t>
      </w:r>
      <w:r w:rsidR="005D52EF" w:rsidRPr="005A030D">
        <w:t>an</w:t>
      </w:r>
      <w:r w:rsidR="005D52EF">
        <w:t xml:space="preserve"> injectable </w:t>
      </w:r>
      <w:r w:rsidR="00AC6B89">
        <w:t>solution</w:t>
      </w:r>
      <w:r w:rsidR="005D52EF">
        <w:t xml:space="preserve"> and is </w:t>
      </w:r>
      <w:r w:rsidR="00552D75" w:rsidRPr="0031278A">
        <w:t>not packaged with any drug specific diluent</w:t>
      </w:r>
      <w:r w:rsidR="00E93AC5" w:rsidRPr="0031278A">
        <w:t>; hence</w:t>
      </w:r>
      <w:r w:rsidR="00624D28">
        <w:t>,</w:t>
      </w:r>
      <w:r w:rsidR="00E93AC5" w:rsidRPr="0031278A">
        <w:t xml:space="preserve"> drug specific diluent information is not applicable.</w:t>
      </w:r>
      <w:r w:rsidR="00367DCA">
        <w:t xml:space="preserve"> </w:t>
      </w:r>
      <w:r w:rsidR="002A222C">
        <w:t xml:space="preserve"> </w:t>
      </w:r>
    </w:p>
    <w:p w14:paraId="41AB3EE3" w14:textId="23B6C6E2" w:rsidR="005C7900" w:rsidRDefault="005C7900" w:rsidP="00ED5FAD">
      <w:pPr>
        <w:pStyle w:val="Paragraph"/>
        <w:spacing w:line="360" w:lineRule="auto"/>
        <w:jc w:val="both"/>
      </w:pPr>
      <w:r w:rsidRPr="00B60EB8">
        <w:rPr>
          <w:highlight w:val="cyan"/>
        </w:rPr>
        <w:t>&lt;Please update details here based on proposed product</w:t>
      </w:r>
      <w:r w:rsidR="00B60EB8" w:rsidRPr="00B60EB8">
        <w:rPr>
          <w:highlight w:val="cyan"/>
        </w:rPr>
        <w:t xml:space="preserve"> and its packaging system.&gt;</w:t>
      </w:r>
    </w:p>
    <w:p w14:paraId="34EAF398" w14:textId="77777777" w:rsidR="00673B44" w:rsidRPr="00673B44" w:rsidRDefault="00673B44" w:rsidP="00673B44">
      <w:pPr>
        <w:pStyle w:val="Heading2"/>
        <w:jc w:val="both"/>
      </w:pPr>
      <w:bookmarkStart w:id="117" w:name="_Toc108620540"/>
      <w:bookmarkStart w:id="118" w:name="_Toc110434295"/>
      <w:bookmarkStart w:id="119" w:name="_Toc112155807"/>
      <w:bookmarkStart w:id="120" w:name="_Toc113981685"/>
      <w:bookmarkStart w:id="121" w:name="_Toc113982668"/>
      <w:bookmarkStart w:id="122" w:name="_Toc114325951"/>
      <w:bookmarkStart w:id="123" w:name="_Toc207618708"/>
      <w:r>
        <w:t xml:space="preserve">A </w:t>
      </w:r>
      <w:r w:rsidRPr="00673B44">
        <w:t xml:space="preserve">calculation of the absolute alcohol in terms of </w:t>
      </w:r>
      <w:proofErr w:type="gramStart"/>
      <w:r w:rsidRPr="00673B44">
        <w:t>percent</w:t>
      </w:r>
      <w:proofErr w:type="gramEnd"/>
      <w:r w:rsidRPr="00673B44">
        <w:t xml:space="preserve"> volume (volume/volume)</w:t>
      </w:r>
    </w:p>
    <w:p w14:paraId="348FF087" w14:textId="3E83440C" w:rsidR="00673B44" w:rsidRDefault="003A65E4" w:rsidP="00673B44">
      <w:pPr>
        <w:spacing w:line="360" w:lineRule="auto"/>
        <w:jc w:val="both"/>
      </w:pPr>
      <w:r w:rsidRPr="001054F2">
        <w:rPr>
          <w:highlight w:val="yellow"/>
        </w:rPr>
        <w:t>Solvent</w:t>
      </w:r>
      <w:r w:rsidRPr="009C7E37">
        <w:t xml:space="preserve"> </w:t>
      </w:r>
      <w:r w:rsidR="00673B44" w:rsidRPr="009C7E37">
        <w:t>is used during the manufacturing process</w:t>
      </w:r>
      <w:r w:rsidR="00673B44">
        <w:t xml:space="preserve"> at </w:t>
      </w:r>
      <w:r w:rsidR="00673B44" w:rsidRPr="00673B44">
        <w:rPr>
          <w:highlight w:val="yellow"/>
        </w:rPr>
        <w:t>&lt;add stage name&gt;</w:t>
      </w:r>
      <w:r w:rsidR="00673B44" w:rsidRPr="009C7E37">
        <w:t xml:space="preserve"> and is removed in subsequent stages. Only trace amount remains,</w:t>
      </w:r>
      <w:r w:rsidR="00673B44" w:rsidRPr="009C7E37">
        <w:rPr>
          <w:lang w:val="en-IN"/>
        </w:rPr>
        <w:t xml:space="preserve"> which is controlled in finished product specification (refer </w:t>
      </w:r>
      <w:r w:rsidR="00673B44" w:rsidRPr="009C7E37">
        <w:rPr>
          <w:b/>
          <w:bCs/>
          <w:lang w:val="en-IN"/>
        </w:rPr>
        <w:t>Module 32p51</w:t>
      </w:r>
      <w:r w:rsidR="00673B44" w:rsidRPr="009C7E37">
        <w:rPr>
          <w:lang w:val="en-IN"/>
        </w:rPr>
        <w:t xml:space="preserve">). Hence, </w:t>
      </w:r>
      <w:r w:rsidR="00673B44" w:rsidRPr="009C7E37">
        <w:t>calculation of the absolute alcohol is not applicable.</w:t>
      </w:r>
    </w:p>
    <w:p w14:paraId="656D8FF1" w14:textId="3F6245C1" w:rsidR="00673B44" w:rsidRDefault="00673B44" w:rsidP="00673B44">
      <w:pPr>
        <w:spacing w:line="360" w:lineRule="auto"/>
        <w:jc w:val="both"/>
      </w:pPr>
      <w:r w:rsidRPr="009E5FCF">
        <w:rPr>
          <w:highlight w:val="cyan"/>
        </w:rPr>
        <w:t>&lt;</w:t>
      </w:r>
      <w:r w:rsidR="009E5FCF" w:rsidRPr="009E5FCF">
        <w:rPr>
          <w:highlight w:val="cyan"/>
        </w:rPr>
        <w:t xml:space="preserve"> If an alcohol content calculation is required for the product, draft and include the calculation in accordance with FDA and USP requirements.&gt;</w:t>
      </w:r>
    </w:p>
    <w:p w14:paraId="76E30241" w14:textId="7C92E8B3" w:rsidR="00673B44" w:rsidRDefault="00673B44" w:rsidP="00673B44">
      <w:pPr>
        <w:pStyle w:val="Heading2"/>
        <w:jc w:val="both"/>
      </w:pPr>
      <w:r>
        <w:t>F</w:t>
      </w:r>
      <w:r w:rsidRPr="00673B44">
        <w:t>or antibiotics that contain sodium, a calculation for the sodium content (per tablet/capsule or per unit dose)</w:t>
      </w:r>
    </w:p>
    <w:p w14:paraId="0053CE6D" w14:textId="10FE7896" w:rsidR="00E037C1" w:rsidRPr="00530A93" w:rsidRDefault="00E037C1" w:rsidP="00E037C1">
      <w:pPr>
        <w:pStyle w:val="TableTitle"/>
        <w:jc w:val="both"/>
        <w:rPr>
          <w:rFonts w:ascii="Times New Roman" w:hAnsi="Times New Roman"/>
        </w:rPr>
      </w:pPr>
      <w:bookmarkStart w:id="124" w:name="_Toc207632191"/>
      <w:r w:rsidRPr="00AE260A">
        <w:rPr>
          <w:rFonts w:ascii="Times New Roman" w:hAnsi="Times New Roman"/>
        </w:rPr>
        <w:t>Table </w:t>
      </w:r>
      <w:r>
        <w:rPr>
          <w:rFonts w:ascii="Times New Roman" w:hAnsi="Times New Roman"/>
        </w:rPr>
        <w:t>7</w:t>
      </w:r>
      <w:r>
        <w:rPr>
          <w:rFonts w:ascii="Times New Roman" w:hAnsi="Times New Roman"/>
        </w:rPr>
        <w:tab/>
        <w:t xml:space="preserve">A Calculation for the sodium content in </w:t>
      </w:r>
      <w:r w:rsidRPr="00E037C1">
        <w:rPr>
          <w:rFonts w:ascii="Times New Roman" w:hAnsi="Times New Roman"/>
          <w:highlight w:val="yellow"/>
        </w:rPr>
        <w:t xml:space="preserve">Proposed </w:t>
      </w:r>
      <w:r>
        <w:rPr>
          <w:rFonts w:ascii="Times New Roman" w:hAnsi="Times New Roman"/>
          <w:highlight w:val="yellow"/>
        </w:rPr>
        <w:t>G</w:t>
      </w:r>
      <w:r w:rsidRPr="00E037C1">
        <w:rPr>
          <w:rFonts w:ascii="Times New Roman" w:hAnsi="Times New Roman"/>
          <w:highlight w:val="yellow"/>
        </w:rPr>
        <w:t xml:space="preserve">eneric </w:t>
      </w:r>
      <w:r>
        <w:rPr>
          <w:rFonts w:ascii="Times New Roman" w:hAnsi="Times New Roman"/>
          <w:highlight w:val="yellow"/>
        </w:rPr>
        <w:t>D</w:t>
      </w:r>
      <w:r w:rsidRPr="00E037C1">
        <w:rPr>
          <w:rFonts w:ascii="Times New Roman" w:hAnsi="Times New Roman"/>
          <w:highlight w:val="yellow"/>
        </w:rPr>
        <w:t>rug</w:t>
      </w:r>
      <w:bookmarkEnd w:id="124"/>
    </w:p>
    <w:tbl>
      <w:tblPr>
        <w:tblW w:w="5000" w:type="pct"/>
        <w:jc w:val="center"/>
        <w:tblLayout w:type="fixed"/>
        <w:tblLook w:val="04A0" w:firstRow="1" w:lastRow="0" w:firstColumn="1" w:lastColumn="0" w:noHBand="0" w:noVBand="1"/>
      </w:tblPr>
      <w:tblGrid>
        <w:gridCol w:w="2093"/>
        <w:gridCol w:w="1415"/>
        <w:gridCol w:w="1285"/>
        <w:gridCol w:w="1695"/>
        <w:gridCol w:w="1498"/>
        <w:gridCol w:w="1590"/>
      </w:tblGrid>
      <w:tr w:rsidR="009E5FCF" w:rsidRPr="00B86083" w14:paraId="1EDAB39C" w14:textId="77777777" w:rsidTr="001567FE">
        <w:trPr>
          <w:trHeight w:val="1120"/>
          <w:tblHeader/>
          <w:jc w:val="center"/>
        </w:trPr>
        <w:tc>
          <w:tcPr>
            <w:tcW w:w="1093" w:type="pct"/>
            <w:tcBorders>
              <w:top w:val="single" w:sz="4" w:space="0" w:color="auto"/>
              <w:left w:val="single" w:sz="4" w:space="0" w:color="auto"/>
              <w:bottom w:val="single" w:sz="4" w:space="0" w:color="auto"/>
              <w:right w:val="single" w:sz="4" w:space="0" w:color="auto"/>
            </w:tcBorders>
            <w:shd w:val="clear" w:color="auto" w:fill="DAEEF3"/>
            <w:noWrap/>
            <w:vAlign w:val="center"/>
            <w:hideMark/>
          </w:tcPr>
          <w:p w14:paraId="3FBDAF7C" w14:textId="77777777" w:rsidR="009E5FCF" w:rsidRPr="00B86083" w:rsidRDefault="009E5FCF" w:rsidP="009E5FCF">
            <w:pPr>
              <w:spacing w:before="0"/>
              <w:jc w:val="center"/>
              <w:rPr>
                <w:b/>
                <w:bCs/>
                <w:color w:val="000000"/>
                <w:sz w:val="22"/>
                <w:szCs w:val="22"/>
                <w:lang w:val="en-IN" w:eastAsia="en-IN"/>
              </w:rPr>
            </w:pPr>
            <w:r w:rsidRPr="00B86083">
              <w:rPr>
                <w:b/>
                <w:bCs/>
                <w:color w:val="000000"/>
                <w:sz w:val="22"/>
                <w:szCs w:val="22"/>
                <w:lang w:val="en-IN" w:eastAsia="en-IN"/>
              </w:rPr>
              <w:t>Excipient</w:t>
            </w:r>
          </w:p>
        </w:tc>
        <w:tc>
          <w:tcPr>
            <w:tcW w:w="739" w:type="pct"/>
            <w:tcBorders>
              <w:top w:val="single" w:sz="4" w:space="0" w:color="auto"/>
              <w:left w:val="nil"/>
              <w:bottom w:val="single" w:sz="4" w:space="0" w:color="auto"/>
              <w:right w:val="single" w:sz="4" w:space="0" w:color="auto"/>
            </w:tcBorders>
            <w:shd w:val="clear" w:color="auto" w:fill="DAEEF3"/>
            <w:noWrap/>
            <w:vAlign w:val="center"/>
            <w:hideMark/>
          </w:tcPr>
          <w:p w14:paraId="6B020721" w14:textId="77777777" w:rsidR="009E5FCF" w:rsidRPr="00434FEA" w:rsidRDefault="009E5FCF" w:rsidP="009E5FCF">
            <w:pPr>
              <w:spacing w:before="0"/>
              <w:jc w:val="center"/>
              <w:rPr>
                <w:b/>
                <w:bCs/>
                <w:color w:val="000000"/>
                <w:sz w:val="22"/>
                <w:szCs w:val="22"/>
                <w:lang w:val="it-IT" w:eastAsia="en-IN"/>
              </w:rPr>
            </w:pPr>
            <w:r w:rsidRPr="00434FEA">
              <w:rPr>
                <w:b/>
                <w:bCs/>
                <w:color w:val="000000"/>
                <w:sz w:val="22"/>
                <w:szCs w:val="22"/>
                <w:lang w:val="it-IT" w:eastAsia="en-IN"/>
              </w:rPr>
              <w:t>Per vial qty(mg) (A)</w:t>
            </w:r>
          </w:p>
        </w:tc>
        <w:tc>
          <w:tcPr>
            <w:tcW w:w="671" w:type="pct"/>
            <w:tcBorders>
              <w:top w:val="single" w:sz="4" w:space="0" w:color="auto"/>
              <w:left w:val="nil"/>
              <w:bottom w:val="single" w:sz="4" w:space="0" w:color="auto"/>
              <w:right w:val="single" w:sz="4" w:space="0" w:color="auto"/>
            </w:tcBorders>
            <w:shd w:val="clear" w:color="auto" w:fill="DAEEF3"/>
            <w:noWrap/>
            <w:vAlign w:val="center"/>
            <w:hideMark/>
          </w:tcPr>
          <w:p w14:paraId="47D86A15" w14:textId="3BB4581A" w:rsidR="009E5FCF" w:rsidRPr="00B86083" w:rsidRDefault="009E5FCF" w:rsidP="009E5FCF">
            <w:pPr>
              <w:spacing w:before="0"/>
              <w:jc w:val="center"/>
              <w:rPr>
                <w:b/>
                <w:bCs/>
                <w:color w:val="000000"/>
                <w:sz w:val="22"/>
                <w:szCs w:val="22"/>
                <w:lang w:val="en-IN" w:eastAsia="en-IN"/>
              </w:rPr>
            </w:pPr>
            <w:r w:rsidRPr="00B86083">
              <w:rPr>
                <w:b/>
                <w:bCs/>
                <w:color w:val="000000"/>
                <w:sz w:val="22"/>
                <w:szCs w:val="22"/>
                <w:lang w:val="en-IN" w:eastAsia="en-IN"/>
              </w:rPr>
              <w:t>Molecular weight</w:t>
            </w:r>
            <w:r>
              <w:rPr>
                <w:b/>
                <w:bCs/>
                <w:color w:val="000000"/>
                <w:sz w:val="22"/>
                <w:szCs w:val="22"/>
                <w:lang w:val="en-IN" w:eastAsia="en-IN"/>
              </w:rPr>
              <w:t xml:space="preserve"> </w:t>
            </w:r>
            <w:r w:rsidRPr="00B86083">
              <w:rPr>
                <w:b/>
                <w:bCs/>
                <w:color w:val="000000"/>
                <w:sz w:val="22"/>
                <w:szCs w:val="22"/>
                <w:lang w:val="en-IN" w:eastAsia="en-IN"/>
              </w:rPr>
              <w:t>(g/mol)</w:t>
            </w:r>
            <w:r>
              <w:rPr>
                <w:b/>
                <w:bCs/>
                <w:color w:val="000000"/>
                <w:sz w:val="22"/>
                <w:szCs w:val="22"/>
                <w:lang w:val="en-IN" w:eastAsia="en-IN"/>
              </w:rPr>
              <w:t xml:space="preserve"> (B)</w:t>
            </w:r>
          </w:p>
        </w:tc>
        <w:tc>
          <w:tcPr>
            <w:tcW w:w="885" w:type="pct"/>
            <w:tcBorders>
              <w:top w:val="single" w:sz="4" w:space="0" w:color="auto"/>
              <w:left w:val="nil"/>
              <w:bottom w:val="single" w:sz="4" w:space="0" w:color="auto"/>
              <w:right w:val="single" w:sz="4" w:space="0" w:color="auto"/>
            </w:tcBorders>
            <w:shd w:val="clear" w:color="auto" w:fill="DAEEF3"/>
            <w:noWrap/>
            <w:vAlign w:val="center"/>
            <w:hideMark/>
          </w:tcPr>
          <w:p w14:paraId="546A9373" w14:textId="77777777" w:rsidR="009E5FCF" w:rsidRPr="00B86083" w:rsidRDefault="009E5FCF" w:rsidP="009E5FCF">
            <w:pPr>
              <w:spacing w:before="0"/>
              <w:jc w:val="center"/>
              <w:rPr>
                <w:b/>
                <w:bCs/>
                <w:color w:val="000000"/>
                <w:sz w:val="22"/>
                <w:szCs w:val="22"/>
                <w:lang w:val="en-IN" w:eastAsia="en-IN"/>
              </w:rPr>
            </w:pPr>
            <w:r w:rsidRPr="00B86083">
              <w:rPr>
                <w:b/>
                <w:bCs/>
                <w:color w:val="000000"/>
                <w:sz w:val="22"/>
                <w:szCs w:val="22"/>
                <w:lang w:val="en-IN" w:eastAsia="en-IN"/>
              </w:rPr>
              <w:t>Sodium Molecular weight</w:t>
            </w:r>
            <w:r>
              <w:rPr>
                <w:b/>
                <w:bCs/>
                <w:color w:val="000000"/>
                <w:sz w:val="22"/>
                <w:szCs w:val="22"/>
                <w:lang w:val="en-IN" w:eastAsia="en-IN"/>
              </w:rPr>
              <w:t xml:space="preserve"> (C)</w:t>
            </w:r>
          </w:p>
        </w:tc>
        <w:tc>
          <w:tcPr>
            <w:tcW w:w="782" w:type="pct"/>
            <w:tcBorders>
              <w:top w:val="single" w:sz="4" w:space="0" w:color="auto"/>
              <w:left w:val="nil"/>
              <w:bottom w:val="single" w:sz="4" w:space="0" w:color="auto"/>
              <w:right w:val="single" w:sz="4" w:space="0" w:color="auto"/>
            </w:tcBorders>
            <w:shd w:val="clear" w:color="auto" w:fill="DAEEF3"/>
            <w:noWrap/>
            <w:vAlign w:val="center"/>
            <w:hideMark/>
          </w:tcPr>
          <w:p w14:paraId="7608BF3F" w14:textId="77777777" w:rsidR="009E5FCF" w:rsidRDefault="009E5FCF" w:rsidP="009E5FCF">
            <w:pPr>
              <w:spacing w:before="0"/>
              <w:jc w:val="center"/>
              <w:rPr>
                <w:b/>
                <w:bCs/>
                <w:color w:val="000000"/>
                <w:sz w:val="22"/>
                <w:szCs w:val="22"/>
                <w:lang w:val="en-IN" w:eastAsia="en-IN"/>
              </w:rPr>
            </w:pPr>
            <w:r w:rsidRPr="00B86083">
              <w:rPr>
                <w:b/>
                <w:bCs/>
                <w:color w:val="000000"/>
                <w:sz w:val="22"/>
                <w:szCs w:val="22"/>
                <w:lang w:val="en-IN" w:eastAsia="en-IN"/>
              </w:rPr>
              <w:t>Sodium Fraction in excipient</w:t>
            </w:r>
            <w:r>
              <w:rPr>
                <w:b/>
                <w:bCs/>
                <w:color w:val="000000"/>
                <w:sz w:val="22"/>
                <w:szCs w:val="22"/>
                <w:lang w:val="en-IN" w:eastAsia="en-IN"/>
              </w:rPr>
              <w:t xml:space="preserve"> </w:t>
            </w:r>
          </w:p>
          <w:p w14:paraId="17A78B3B" w14:textId="3FE2ACB7" w:rsidR="009E5FCF" w:rsidRPr="00B86083" w:rsidRDefault="009E5FCF" w:rsidP="009E5FCF">
            <w:pPr>
              <w:spacing w:before="0"/>
              <w:jc w:val="center"/>
              <w:rPr>
                <w:b/>
                <w:bCs/>
                <w:color w:val="000000"/>
                <w:sz w:val="22"/>
                <w:szCs w:val="22"/>
                <w:lang w:val="en-IN" w:eastAsia="en-IN"/>
              </w:rPr>
            </w:pPr>
            <w:r>
              <w:rPr>
                <w:b/>
                <w:bCs/>
                <w:color w:val="000000"/>
                <w:sz w:val="22"/>
                <w:szCs w:val="22"/>
                <w:lang w:val="en-IN" w:eastAsia="en-IN"/>
              </w:rPr>
              <w:t>[D = C/B]</w:t>
            </w:r>
          </w:p>
        </w:tc>
        <w:tc>
          <w:tcPr>
            <w:tcW w:w="830" w:type="pct"/>
            <w:tcBorders>
              <w:top w:val="single" w:sz="4" w:space="0" w:color="auto"/>
              <w:left w:val="nil"/>
              <w:bottom w:val="single" w:sz="4" w:space="0" w:color="auto"/>
              <w:right w:val="single" w:sz="4" w:space="0" w:color="auto"/>
            </w:tcBorders>
            <w:shd w:val="clear" w:color="auto" w:fill="DAEEF3"/>
            <w:noWrap/>
            <w:vAlign w:val="center"/>
            <w:hideMark/>
          </w:tcPr>
          <w:p w14:paraId="119511DB" w14:textId="77777777" w:rsidR="009E5FCF" w:rsidRPr="00B86083" w:rsidRDefault="009E5FCF" w:rsidP="009E5FCF">
            <w:pPr>
              <w:spacing w:before="0"/>
              <w:jc w:val="center"/>
              <w:rPr>
                <w:b/>
                <w:bCs/>
                <w:color w:val="000000"/>
                <w:sz w:val="22"/>
                <w:szCs w:val="22"/>
                <w:lang w:val="en-IN" w:eastAsia="en-IN"/>
              </w:rPr>
            </w:pPr>
            <w:r w:rsidRPr="00B86083">
              <w:rPr>
                <w:b/>
                <w:bCs/>
                <w:color w:val="000000"/>
                <w:sz w:val="22"/>
                <w:szCs w:val="22"/>
                <w:lang w:val="en-IN" w:eastAsia="en-IN"/>
              </w:rPr>
              <w:t>Sodium content (mg)</w:t>
            </w:r>
            <w:r>
              <w:rPr>
                <w:b/>
                <w:bCs/>
                <w:color w:val="000000"/>
                <w:sz w:val="22"/>
                <w:szCs w:val="22"/>
                <w:lang w:val="en-IN" w:eastAsia="en-IN"/>
              </w:rPr>
              <w:t xml:space="preserve"> [A*D]</w:t>
            </w:r>
          </w:p>
        </w:tc>
      </w:tr>
      <w:tr w:rsidR="009E5FCF" w:rsidRPr="00B86083" w14:paraId="45D297BB" w14:textId="77777777" w:rsidTr="009E5FCF">
        <w:trPr>
          <w:trHeight w:val="288"/>
          <w:jc w:val="center"/>
        </w:trPr>
        <w:tc>
          <w:tcPr>
            <w:tcW w:w="1093" w:type="pct"/>
            <w:tcBorders>
              <w:top w:val="nil"/>
              <w:left w:val="single" w:sz="4" w:space="0" w:color="auto"/>
              <w:bottom w:val="single" w:sz="4" w:space="0" w:color="auto"/>
              <w:right w:val="single" w:sz="4" w:space="0" w:color="auto"/>
            </w:tcBorders>
            <w:noWrap/>
            <w:vAlign w:val="center"/>
          </w:tcPr>
          <w:p w14:paraId="1278AAA6" w14:textId="74F5BD19" w:rsidR="009E5FCF" w:rsidRPr="00B86083" w:rsidRDefault="009E5FCF" w:rsidP="009E5FCF">
            <w:pPr>
              <w:spacing w:before="0"/>
              <w:jc w:val="center"/>
              <w:rPr>
                <w:color w:val="000000"/>
                <w:sz w:val="22"/>
                <w:szCs w:val="22"/>
                <w:lang w:val="en-IN" w:eastAsia="en-IN"/>
              </w:rPr>
            </w:pPr>
          </w:p>
        </w:tc>
        <w:tc>
          <w:tcPr>
            <w:tcW w:w="739" w:type="pct"/>
            <w:tcBorders>
              <w:top w:val="nil"/>
              <w:left w:val="nil"/>
              <w:bottom w:val="single" w:sz="4" w:space="0" w:color="auto"/>
              <w:right w:val="single" w:sz="4" w:space="0" w:color="auto"/>
            </w:tcBorders>
            <w:noWrap/>
            <w:vAlign w:val="center"/>
          </w:tcPr>
          <w:p w14:paraId="3A375209" w14:textId="06B0B36D" w:rsidR="009E5FCF" w:rsidRPr="00B86083" w:rsidRDefault="009E5FCF" w:rsidP="007D0BF7">
            <w:pPr>
              <w:spacing w:before="0"/>
              <w:jc w:val="center"/>
              <w:rPr>
                <w:color w:val="000000"/>
                <w:sz w:val="22"/>
                <w:szCs w:val="22"/>
                <w:lang w:val="en-IN" w:eastAsia="en-IN"/>
              </w:rPr>
            </w:pPr>
          </w:p>
        </w:tc>
        <w:tc>
          <w:tcPr>
            <w:tcW w:w="671" w:type="pct"/>
            <w:tcBorders>
              <w:top w:val="nil"/>
              <w:left w:val="nil"/>
              <w:bottom w:val="single" w:sz="4" w:space="0" w:color="auto"/>
              <w:right w:val="single" w:sz="4" w:space="0" w:color="auto"/>
            </w:tcBorders>
            <w:noWrap/>
            <w:vAlign w:val="center"/>
          </w:tcPr>
          <w:p w14:paraId="7752F1CB" w14:textId="370645CE" w:rsidR="009E5FCF" w:rsidRPr="00B86083" w:rsidRDefault="009E5FCF" w:rsidP="007D0BF7">
            <w:pPr>
              <w:spacing w:before="0"/>
              <w:jc w:val="center"/>
              <w:rPr>
                <w:color w:val="000000"/>
                <w:sz w:val="22"/>
                <w:szCs w:val="22"/>
                <w:lang w:val="en-IN" w:eastAsia="en-IN"/>
              </w:rPr>
            </w:pPr>
          </w:p>
        </w:tc>
        <w:tc>
          <w:tcPr>
            <w:tcW w:w="885" w:type="pct"/>
            <w:tcBorders>
              <w:top w:val="nil"/>
              <w:left w:val="nil"/>
              <w:bottom w:val="single" w:sz="4" w:space="0" w:color="auto"/>
              <w:right w:val="single" w:sz="4" w:space="0" w:color="auto"/>
            </w:tcBorders>
            <w:noWrap/>
            <w:vAlign w:val="center"/>
          </w:tcPr>
          <w:p w14:paraId="4412E05F" w14:textId="3E329EE3" w:rsidR="009E5FCF" w:rsidRPr="00B86083" w:rsidRDefault="009E5FCF" w:rsidP="007D0BF7">
            <w:pPr>
              <w:spacing w:before="0"/>
              <w:jc w:val="center"/>
              <w:rPr>
                <w:color w:val="000000"/>
                <w:sz w:val="22"/>
                <w:szCs w:val="22"/>
                <w:lang w:val="en-IN" w:eastAsia="en-IN"/>
              </w:rPr>
            </w:pPr>
          </w:p>
        </w:tc>
        <w:tc>
          <w:tcPr>
            <w:tcW w:w="782" w:type="pct"/>
            <w:tcBorders>
              <w:top w:val="nil"/>
              <w:left w:val="nil"/>
              <w:bottom w:val="single" w:sz="4" w:space="0" w:color="auto"/>
              <w:right w:val="single" w:sz="4" w:space="0" w:color="auto"/>
            </w:tcBorders>
            <w:noWrap/>
            <w:vAlign w:val="center"/>
          </w:tcPr>
          <w:p w14:paraId="23367E72" w14:textId="09EF58E9" w:rsidR="009E5FCF" w:rsidRPr="00B86083" w:rsidRDefault="009E5FCF" w:rsidP="007D0BF7">
            <w:pPr>
              <w:spacing w:before="0"/>
              <w:jc w:val="center"/>
              <w:rPr>
                <w:color w:val="000000"/>
                <w:sz w:val="22"/>
                <w:szCs w:val="22"/>
                <w:lang w:val="en-IN" w:eastAsia="en-IN"/>
              </w:rPr>
            </w:pPr>
          </w:p>
        </w:tc>
        <w:tc>
          <w:tcPr>
            <w:tcW w:w="830" w:type="pct"/>
            <w:tcBorders>
              <w:top w:val="nil"/>
              <w:left w:val="nil"/>
              <w:bottom w:val="single" w:sz="4" w:space="0" w:color="auto"/>
              <w:right w:val="single" w:sz="4" w:space="0" w:color="auto"/>
            </w:tcBorders>
            <w:noWrap/>
            <w:vAlign w:val="center"/>
          </w:tcPr>
          <w:p w14:paraId="7C9D9E66" w14:textId="626CFB3E" w:rsidR="009E5FCF" w:rsidRPr="00B86083" w:rsidRDefault="009E5FCF" w:rsidP="007D0BF7">
            <w:pPr>
              <w:spacing w:before="0"/>
              <w:jc w:val="center"/>
              <w:rPr>
                <w:color w:val="000000"/>
                <w:sz w:val="22"/>
                <w:szCs w:val="22"/>
                <w:lang w:val="en-IN" w:eastAsia="en-IN"/>
              </w:rPr>
            </w:pPr>
          </w:p>
        </w:tc>
      </w:tr>
      <w:tr w:rsidR="009E5FCF" w:rsidRPr="00B86083" w14:paraId="775BCD4C" w14:textId="77777777" w:rsidTr="009E5FCF">
        <w:trPr>
          <w:trHeight w:val="288"/>
          <w:jc w:val="center"/>
        </w:trPr>
        <w:tc>
          <w:tcPr>
            <w:tcW w:w="1093" w:type="pct"/>
            <w:tcBorders>
              <w:top w:val="nil"/>
              <w:left w:val="single" w:sz="4" w:space="0" w:color="auto"/>
              <w:bottom w:val="single" w:sz="4" w:space="0" w:color="auto"/>
              <w:right w:val="single" w:sz="4" w:space="0" w:color="auto"/>
            </w:tcBorders>
            <w:noWrap/>
            <w:vAlign w:val="center"/>
          </w:tcPr>
          <w:p w14:paraId="3C2A22B5" w14:textId="2F581D68" w:rsidR="009E5FCF" w:rsidRPr="00B86083" w:rsidRDefault="009E5FCF" w:rsidP="009E5FCF">
            <w:pPr>
              <w:spacing w:before="0"/>
              <w:jc w:val="center"/>
              <w:rPr>
                <w:color w:val="000000"/>
                <w:sz w:val="22"/>
                <w:szCs w:val="22"/>
                <w:lang w:val="en-IN" w:eastAsia="en-IN"/>
              </w:rPr>
            </w:pPr>
          </w:p>
        </w:tc>
        <w:tc>
          <w:tcPr>
            <w:tcW w:w="739" w:type="pct"/>
            <w:tcBorders>
              <w:top w:val="nil"/>
              <w:left w:val="nil"/>
              <w:bottom w:val="single" w:sz="4" w:space="0" w:color="auto"/>
              <w:right w:val="single" w:sz="4" w:space="0" w:color="auto"/>
            </w:tcBorders>
            <w:noWrap/>
            <w:vAlign w:val="center"/>
          </w:tcPr>
          <w:p w14:paraId="37824D86" w14:textId="59C0B6B6" w:rsidR="009E5FCF" w:rsidRPr="00B86083" w:rsidRDefault="009E5FCF" w:rsidP="007D0BF7">
            <w:pPr>
              <w:spacing w:before="0"/>
              <w:jc w:val="center"/>
              <w:rPr>
                <w:color w:val="000000"/>
                <w:sz w:val="22"/>
                <w:szCs w:val="22"/>
                <w:lang w:val="en-IN" w:eastAsia="en-IN"/>
              </w:rPr>
            </w:pPr>
          </w:p>
        </w:tc>
        <w:tc>
          <w:tcPr>
            <w:tcW w:w="671" w:type="pct"/>
            <w:tcBorders>
              <w:top w:val="nil"/>
              <w:left w:val="nil"/>
              <w:bottom w:val="single" w:sz="4" w:space="0" w:color="auto"/>
              <w:right w:val="single" w:sz="4" w:space="0" w:color="auto"/>
            </w:tcBorders>
            <w:noWrap/>
            <w:vAlign w:val="center"/>
          </w:tcPr>
          <w:p w14:paraId="1CE4EA5E" w14:textId="415E4D1A" w:rsidR="009E5FCF" w:rsidRPr="00B86083" w:rsidRDefault="009E5FCF" w:rsidP="007D0BF7">
            <w:pPr>
              <w:spacing w:before="0"/>
              <w:jc w:val="center"/>
              <w:rPr>
                <w:color w:val="000000"/>
                <w:sz w:val="22"/>
                <w:szCs w:val="22"/>
                <w:lang w:val="en-IN" w:eastAsia="en-IN"/>
              </w:rPr>
            </w:pPr>
          </w:p>
        </w:tc>
        <w:tc>
          <w:tcPr>
            <w:tcW w:w="885" w:type="pct"/>
            <w:tcBorders>
              <w:top w:val="nil"/>
              <w:left w:val="nil"/>
              <w:bottom w:val="single" w:sz="4" w:space="0" w:color="auto"/>
              <w:right w:val="single" w:sz="4" w:space="0" w:color="auto"/>
            </w:tcBorders>
            <w:noWrap/>
            <w:vAlign w:val="center"/>
          </w:tcPr>
          <w:p w14:paraId="14FFE614" w14:textId="19C1F846" w:rsidR="009E5FCF" w:rsidRPr="00B86083" w:rsidRDefault="009E5FCF" w:rsidP="007D0BF7">
            <w:pPr>
              <w:spacing w:before="0"/>
              <w:jc w:val="center"/>
              <w:rPr>
                <w:color w:val="000000"/>
                <w:sz w:val="22"/>
                <w:szCs w:val="22"/>
                <w:lang w:val="en-IN" w:eastAsia="en-IN"/>
              </w:rPr>
            </w:pPr>
          </w:p>
        </w:tc>
        <w:tc>
          <w:tcPr>
            <w:tcW w:w="782" w:type="pct"/>
            <w:tcBorders>
              <w:top w:val="nil"/>
              <w:left w:val="nil"/>
              <w:bottom w:val="single" w:sz="4" w:space="0" w:color="auto"/>
              <w:right w:val="single" w:sz="4" w:space="0" w:color="auto"/>
            </w:tcBorders>
            <w:noWrap/>
            <w:vAlign w:val="center"/>
          </w:tcPr>
          <w:p w14:paraId="382A3D25" w14:textId="6AFD7D6F" w:rsidR="009E5FCF" w:rsidRPr="00B86083" w:rsidRDefault="009E5FCF" w:rsidP="007D0BF7">
            <w:pPr>
              <w:spacing w:before="0"/>
              <w:jc w:val="center"/>
              <w:rPr>
                <w:color w:val="000000"/>
                <w:sz w:val="22"/>
                <w:szCs w:val="22"/>
                <w:lang w:val="en-IN" w:eastAsia="en-IN"/>
              </w:rPr>
            </w:pPr>
          </w:p>
        </w:tc>
        <w:tc>
          <w:tcPr>
            <w:tcW w:w="830" w:type="pct"/>
            <w:tcBorders>
              <w:top w:val="nil"/>
              <w:left w:val="nil"/>
              <w:bottom w:val="single" w:sz="4" w:space="0" w:color="auto"/>
              <w:right w:val="single" w:sz="4" w:space="0" w:color="auto"/>
            </w:tcBorders>
            <w:noWrap/>
            <w:vAlign w:val="center"/>
          </w:tcPr>
          <w:p w14:paraId="477890E7" w14:textId="4EC15C44" w:rsidR="009E5FCF" w:rsidRPr="00B86083" w:rsidRDefault="009E5FCF" w:rsidP="007D0BF7">
            <w:pPr>
              <w:spacing w:before="0"/>
              <w:jc w:val="center"/>
              <w:rPr>
                <w:color w:val="000000"/>
                <w:sz w:val="22"/>
                <w:szCs w:val="22"/>
                <w:lang w:val="en-IN" w:eastAsia="en-IN"/>
              </w:rPr>
            </w:pPr>
          </w:p>
        </w:tc>
      </w:tr>
      <w:tr w:rsidR="009E5FCF" w:rsidRPr="00B86083" w14:paraId="735FB362" w14:textId="77777777" w:rsidTr="009E5FCF">
        <w:trPr>
          <w:trHeight w:val="288"/>
          <w:jc w:val="center"/>
        </w:trPr>
        <w:tc>
          <w:tcPr>
            <w:tcW w:w="4170" w:type="pct"/>
            <w:gridSpan w:val="5"/>
            <w:tcBorders>
              <w:top w:val="nil"/>
              <w:left w:val="single" w:sz="4" w:space="0" w:color="auto"/>
              <w:bottom w:val="single" w:sz="4" w:space="0" w:color="auto"/>
              <w:right w:val="single" w:sz="4" w:space="0" w:color="auto"/>
            </w:tcBorders>
            <w:noWrap/>
            <w:vAlign w:val="center"/>
          </w:tcPr>
          <w:p w14:paraId="35FAB53B" w14:textId="0BA0B751" w:rsidR="009E5FCF" w:rsidRPr="00B86083" w:rsidRDefault="009E5FCF" w:rsidP="007D0BF7">
            <w:pPr>
              <w:spacing w:before="0"/>
              <w:jc w:val="center"/>
              <w:rPr>
                <w:color w:val="000000"/>
                <w:sz w:val="22"/>
                <w:szCs w:val="22"/>
                <w:lang w:val="en-IN" w:eastAsia="en-IN"/>
              </w:rPr>
            </w:pPr>
            <w:r w:rsidRPr="00B86083">
              <w:rPr>
                <w:b/>
                <w:bCs/>
                <w:color w:val="000000"/>
                <w:sz w:val="22"/>
                <w:szCs w:val="22"/>
                <w:lang w:val="en-IN" w:eastAsia="en-IN"/>
              </w:rPr>
              <w:t>Total Sodium content</w:t>
            </w:r>
          </w:p>
        </w:tc>
        <w:tc>
          <w:tcPr>
            <w:tcW w:w="830" w:type="pct"/>
            <w:tcBorders>
              <w:top w:val="nil"/>
              <w:left w:val="nil"/>
              <w:bottom w:val="single" w:sz="4" w:space="0" w:color="auto"/>
              <w:right w:val="single" w:sz="4" w:space="0" w:color="auto"/>
            </w:tcBorders>
            <w:vAlign w:val="center"/>
          </w:tcPr>
          <w:p w14:paraId="0FFCE166" w14:textId="369743E8" w:rsidR="009E5FCF" w:rsidRPr="00B86083" w:rsidRDefault="009E5FCF" w:rsidP="007D0BF7">
            <w:pPr>
              <w:spacing w:before="0"/>
              <w:jc w:val="center"/>
              <w:rPr>
                <w:color w:val="000000"/>
                <w:sz w:val="22"/>
                <w:szCs w:val="22"/>
                <w:lang w:val="en-IN" w:eastAsia="en-IN"/>
              </w:rPr>
            </w:pPr>
            <w:r w:rsidRPr="009E5FCF">
              <w:rPr>
                <w:b/>
                <w:bCs/>
                <w:color w:val="000000"/>
                <w:sz w:val="22"/>
                <w:szCs w:val="22"/>
                <w:highlight w:val="yellow"/>
                <w:lang w:val="en-IN" w:eastAsia="en-IN"/>
              </w:rPr>
              <w:t>XX</w:t>
            </w:r>
          </w:p>
        </w:tc>
      </w:tr>
    </w:tbl>
    <w:p w14:paraId="3971B2AF" w14:textId="77777777" w:rsidR="00673B44" w:rsidRDefault="00673B44" w:rsidP="00673B44">
      <w:pPr>
        <w:rPr>
          <w:rFonts w:ascii="Calibri" w:hAnsi="Calibri" w:cs="Calibri"/>
          <w:color w:val="000000"/>
          <w:sz w:val="22"/>
          <w:szCs w:val="22"/>
          <w:lang w:val="en-IN" w:eastAsia="en-IN"/>
        </w:rPr>
      </w:pPr>
    </w:p>
    <w:p w14:paraId="59E0B59F" w14:textId="71B794F7" w:rsidR="00673B44" w:rsidRPr="00B86083" w:rsidRDefault="00673B44" w:rsidP="00673B44">
      <w:pPr>
        <w:spacing w:line="360" w:lineRule="auto"/>
        <w:jc w:val="both"/>
        <w:rPr>
          <w:color w:val="000000"/>
          <w:lang w:val="en-IN" w:eastAsia="en-IN"/>
        </w:rPr>
      </w:pPr>
      <w:r w:rsidRPr="00B86083">
        <w:rPr>
          <w:color w:val="000000"/>
          <w:lang w:val="en-IN" w:eastAsia="en-IN"/>
        </w:rPr>
        <w:t xml:space="preserve">The total sodium content per vial is </w:t>
      </w:r>
      <w:r w:rsidR="009E5FCF" w:rsidRPr="009E5FCF">
        <w:rPr>
          <w:b/>
          <w:bCs/>
          <w:color w:val="000000"/>
          <w:highlight w:val="yellow"/>
          <w:lang w:val="en-IN" w:eastAsia="en-IN"/>
        </w:rPr>
        <w:t>XX</w:t>
      </w:r>
      <w:r w:rsidRPr="00B86083">
        <w:rPr>
          <w:b/>
          <w:bCs/>
          <w:color w:val="000000"/>
          <w:lang w:val="en-IN" w:eastAsia="en-IN"/>
        </w:rPr>
        <w:t xml:space="preserve"> mg</w:t>
      </w:r>
      <w:r w:rsidRPr="00B86083">
        <w:rPr>
          <w:color w:val="000000"/>
          <w:lang w:val="en-IN" w:eastAsia="en-IN"/>
        </w:rPr>
        <w:t xml:space="preserve">. This includes sodium from </w:t>
      </w:r>
      <w:r w:rsidR="009E5FCF" w:rsidRPr="009E5FCF">
        <w:rPr>
          <w:color w:val="000000"/>
          <w:highlight w:val="yellow"/>
          <w:lang w:val="en-IN" w:eastAsia="en-IN"/>
        </w:rPr>
        <w:t>add excipients name</w:t>
      </w:r>
      <w:r w:rsidRPr="00B86083">
        <w:rPr>
          <w:color w:val="000000"/>
          <w:lang w:val="en-IN" w:eastAsia="en-IN"/>
        </w:rPr>
        <w:t>.</w:t>
      </w:r>
    </w:p>
    <w:p w14:paraId="3D826015" w14:textId="67B93DDA" w:rsidR="00C45C7D" w:rsidRDefault="00C45C7D" w:rsidP="004019D7">
      <w:pPr>
        <w:pStyle w:val="Heading2"/>
      </w:pPr>
      <w:r>
        <w:t>Description of container closure system</w:t>
      </w:r>
      <w:bookmarkEnd w:id="117"/>
      <w:bookmarkEnd w:id="118"/>
      <w:bookmarkEnd w:id="119"/>
      <w:bookmarkEnd w:id="120"/>
      <w:bookmarkEnd w:id="121"/>
      <w:bookmarkEnd w:id="122"/>
      <w:bookmarkEnd w:id="123"/>
      <w:r>
        <w:t xml:space="preserve"> </w:t>
      </w:r>
    </w:p>
    <w:p w14:paraId="563A6AE7" w14:textId="12713EEC" w:rsidR="00EB7A20" w:rsidRDefault="00C45C7D" w:rsidP="00A159E5">
      <w:pPr>
        <w:autoSpaceDE w:val="0"/>
        <w:autoSpaceDN w:val="0"/>
        <w:adjustRightInd w:val="0"/>
        <w:spacing w:line="360" w:lineRule="auto"/>
        <w:jc w:val="both"/>
      </w:pPr>
      <w:r>
        <w:t xml:space="preserve">The type of container closure system used for </w:t>
      </w:r>
      <w:r w:rsidR="001923F5" w:rsidRPr="00E35B24">
        <w:rPr>
          <w:bCs/>
          <w:highlight w:val="yellow"/>
        </w:rPr>
        <w:t>Proposed product name</w:t>
      </w:r>
      <w:r w:rsidR="001923F5" w:rsidRPr="0019149D">
        <w:t xml:space="preserve"> </w:t>
      </w:r>
      <w:r w:rsidR="00E06FEC" w:rsidRPr="005A030D">
        <w:t xml:space="preserve">is </w:t>
      </w:r>
      <w:proofErr w:type="gramStart"/>
      <w:r w:rsidR="00E06FEC" w:rsidRPr="005A030D">
        <w:t>described in</w:t>
      </w:r>
      <w:proofErr w:type="gramEnd"/>
      <w:r w:rsidR="00E06FEC" w:rsidRPr="005A030D">
        <w:t xml:space="preserve"> below </w:t>
      </w:r>
      <w:r w:rsidR="00E06FEC" w:rsidRPr="00067856">
        <w:rPr>
          <w:b/>
        </w:rPr>
        <w:t>t</w:t>
      </w:r>
      <w:r w:rsidRPr="00067856">
        <w:rPr>
          <w:b/>
        </w:rPr>
        <w:t>able</w:t>
      </w:r>
      <w:r w:rsidR="00067856" w:rsidRPr="00067856">
        <w:rPr>
          <w:b/>
        </w:rPr>
        <w:t xml:space="preserve"> </w:t>
      </w:r>
      <w:r w:rsidR="009E5FCF">
        <w:rPr>
          <w:b/>
        </w:rPr>
        <w:t>8</w:t>
      </w:r>
      <w:r w:rsidRPr="005A030D">
        <w:t>.</w:t>
      </w:r>
      <w:r w:rsidR="0076083F">
        <w:t xml:space="preserve"> </w:t>
      </w:r>
    </w:p>
    <w:p w14:paraId="4CBEDB77" w14:textId="005301B9" w:rsidR="0076083F" w:rsidRPr="00EB7A20" w:rsidRDefault="00EB7A20" w:rsidP="002A222C">
      <w:pPr>
        <w:pStyle w:val="TableTitle"/>
        <w:ind w:left="1080" w:hanging="1166"/>
        <w:jc w:val="both"/>
        <w:rPr>
          <w:rFonts w:ascii="Times New Roman" w:hAnsi="Times New Roman"/>
        </w:rPr>
      </w:pPr>
      <w:bookmarkStart w:id="125" w:name="_Toc108620545"/>
      <w:bookmarkStart w:id="126" w:name="_Toc110434303"/>
      <w:bookmarkStart w:id="127" w:name="_Toc112155817"/>
      <w:bookmarkStart w:id="128" w:name="_Toc113981695"/>
      <w:bookmarkStart w:id="129" w:name="_Toc113982678"/>
      <w:bookmarkStart w:id="130" w:name="_Toc114325962"/>
      <w:bookmarkStart w:id="131" w:name="_Toc207632192"/>
      <w:r w:rsidRPr="00AE260A">
        <w:rPr>
          <w:rFonts w:ascii="Times New Roman" w:hAnsi="Times New Roman"/>
        </w:rPr>
        <w:t>Table </w:t>
      </w:r>
      <w:r w:rsidR="005A6963">
        <w:rPr>
          <w:rFonts w:ascii="Times New Roman" w:hAnsi="Times New Roman"/>
        </w:rPr>
        <w:t>8</w:t>
      </w:r>
      <w:r>
        <w:rPr>
          <w:rFonts w:ascii="Times New Roman" w:hAnsi="Times New Roman"/>
        </w:rPr>
        <w:tab/>
      </w:r>
      <w:r w:rsidRPr="004019D7">
        <w:rPr>
          <w:rFonts w:ascii="Times New Roman" w:hAnsi="Times New Roman"/>
        </w:rPr>
        <w:t xml:space="preserve">Packaging Material details for </w:t>
      </w:r>
      <w:bookmarkEnd w:id="125"/>
      <w:bookmarkEnd w:id="126"/>
      <w:bookmarkEnd w:id="127"/>
      <w:bookmarkEnd w:id="128"/>
      <w:bookmarkEnd w:id="129"/>
      <w:bookmarkEnd w:id="130"/>
      <w:r w:rsidR="001923F5" w:rsidRPr="00E35B24">
        <w:rPr>
          <w:rFonts w:ascii="Times New Roman" w:hAnsi="Times New Roman"/>
          <w:bCs/>
          <w:color w:val="auto"/>
          <w:highlight w:val="yellow"/>
        </w:rPr>
        <w:t>Proposed product name</w:t>
      </w:r>
      <w:bookmarkEnd w:id="1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350"/>
        <w:gridCol w:w="5778"/>
      </w:tblGrid>
      <w:tr w:rsidR="00EB7A20" w:rsidRPr="00A37DFA" w14:paraId="721BBB34" w14:textId="77777777" w:rsidTr="001567FE">
        <w:trPr>
          <w:cantSplit/>
          <w:trHeight w:val="484"/>
          <w:tblHeader/>
        </w:trPr>
        <w:tc>
          <w:tcPr>
            <w:tcW w:w="1278" w:type="pct"/>
            <w:shd w:val="clear" w:color="auto" w:fill="DAEEF3"/>
            <w:vAlign w:val="center"/>
            <w:hideMark/>
          </w:tcPr>
          <w:p w14:paraId="6E717CBF" w14:textId="77777777" w:rsidR="00EB7A20" w:rsidRPr="00A37DFA" w:rsidRDefault="00EB7A20" w:rsidP="00A37DFA">
            <w:pPr>
              <w:spacing w:before="0"/>
              <w:jc w:val="center"/>
              <w:rPr>
                <w:rFonts w:eastAsia="Arial Unicode MS"/>
                <w:b/>
                <w:sz w:val="22"/>
                <w:szCs w:val="22"/>
              </w:rPr>
            </w:pPr>
            <w:r w:rsidRPr="00A37DFA">
              <w:rPr>
                <w:rFonts w:eastAsia="Arial Unicode MS"/>
                <w:b/>
                <w:sz w:val="22"/>
                <w:szCs w:val="22"/>
              </w:rPr>
              <w:t>Packaging Configuration</w:t>
            </w:r>
          </w:p>
        </w:tc>
        <w:tc>
          <w:tcPr>
            <w:tcW w:w="705" w:type="pct"/>
            <w:shd w:val="clear" w:color="auto" w:fill="DAEEF3"/>
            <w:vAlign w:val="center"/>
            <w:hideMark/>
          </w:tcPr>
          <w:p w14:paraId="12CB9590" w14:textId="77777777" w:rsidR="00EB7A20" w:rsidRPr="00A37DFA" w:rsidRDefault="00EB7A20" w:rsidP="00A37DFA">
            <w:pPr>
              <w:spacing w:before="0"/>
              <w:jc w:val="center"/>
              <w:rPr>
                <w:rFonts w:eastAsia="Arial Unicode MS"/>
                <w:b/>
                <w:sz w:val="22"/>
                <w:szCs w:val="22"/>
              </w:rPr>
            </w:pPr>
            <w:r w:rsidRPr="00A37DFA">
              <w:rPr>
                <w:rFonts w:eastAsia="Arial Unicode MS"/>
                <w:b/>
                <w:sz w:val="22"/>
                <w:szCs w:val="22"/>
              </w:rPr>
              <w:t>Type of Materials</w:t>
            </w:r>
          </w:p>
        </w:tc>
        <w:tc>
          <w:tcPr>
            <w:tcW w:w="3017" w:type="pct"/>
            <w:shd w:val="clear" w:color="auto" w:fill="DAEEF3"/>
            <w:vAlign w:val="center"/>
            <w:hideMark/>
          </w:tcPr>
          <w:p w14:paraId="4AEFF1CA" w14:textId="77777777" w:rsidR="00EB7A20" w:rsidRPr="00A37DFA" w:rsidRDefault="00EB7A20" w:rsidP="00A37DFA">
            <w:pPr>
              <w:spacing w:before="0"/>
              <w:jc w:val="center"/>
              <w:rPr>
                <w:rFonts w:eastAsia="Arial Unicode MS"/>
                <w:b/>
                <w:sz w:val="22"/>
                <w:szCs w:val="22"/>
              </w:rPr>
            </w:pPr>
            <w:r w:rsidRPr="00A37DFA">
              <w:rPr>
                <w:rFonts w:eastAsia="Arial Unicode MS"/>
                <w:b/>
                <w:sz w:val="22"/>
                <w:szCs w:val="22"/>
              </w:rPr>
              <w:t>Description</w:t>
            </w:r>
          </w:p>
        </w:tc>
      </w:tr>
      <w:tr w:rsidR="006816CA" w:rsidRPr="00A37DFA" w14:paraId="7EE50641" w14:textId="77777777" w:rsidTr="001567FE">
        <w:trPr>
          <w:cantSplit/>
          <w:trHeight w:val="273"/>
        </w:trPr>
        <w:tc>
          <w:tcPr>
            <w:tcW w:w="1278" w:type="pct"/>
            <w:vMerge w:val="restart"/>
            <w:vAlign w:val="center"/>
          </w:tcPr>
          <w:p w14:paraId="2219FDC8" w14:textId="77777777" w:rsidR="006816CA" w:rsidRPr="003A65E4" w:rsidRDefault="006816CA" w:rsidP="00A37DFA">
            <w:pPr>
              <w:spacing w:before="0"/>
              <w:jc w:val="center"/>
              <w:rPr>
                <w:rFonts w:eastAsia="Arial Unicode MS"/>
                <w:bCs/>
                <w:sz w:val="22"/>
                <w:szCs w:val="22"/>
                <w:highlight w:val="yellow"/>
              </w:rPr>
            </w:pPr>
            <w:r w:rsidRPr="003A65E4">
              <w:rPr>
                <w:rFonts w:eastAsia="Arial Unicode MS"/>
                <w:bCs/>
                <w:sz w:val="22"/>
                <w:szCs w:val="22"/>
                <w:highlight w:val="yellow"/>
              </w:rPr>
              <w:t>Primary Packaging Material</w:t>
            </w:r>
          </w:p>
        </w:tc>
        <w:tc>
          <w:tcPr>
            <w:tcW w:w="705" w:type="pct"/>
            <w:vAlign w:val="center"/>
          </w:tcPr>
          <w:p w14:paraId="5A2993B5" w14:textId="77777777" w:rsidR="006816CA" w:rsidRPr="003A65E4" w:rsidRDefault="006816CA" w:rsidP="00A37DFA">
            <w:pPr>
              <w:spacing w:before="0"/>
              <w:jc w:val="center"/>
              <w:rPr>
                <w:rFonts w:eastAsia="Arial Unicode MS"/>
                <w:bCs/>
                <w:sz w:val="22"/>
                <w:szCs w:val="22"/>
                <w:highlight w:val="yellow"/>
              </w:rPr>
            </w:pPr>
            <w:r w:rsidRPr="003A65E4">
              <w:rPr>
                <w:rFonts w:eastAsia="Arial Unicode MS"/>
                <w:bCs/>
                <w:sz w:val="22"/>
                <w:szCs w:val="22"/>
                <w:highlight w:val="yellow"/>
              </w:rPr>
              <w:t>Glass Vial</w:t>
            </w:r>
          </w:p>
        </w:tc>
        <w:tc>
          <w:tcPr>
            <w:tcW w:w="3017" w:type="pct"/>
            <w:vAlign w:val="center"/>
          </w:tcPr>
          <w:p w14:paraId="5E97C171" w14:textId="27868273" w:rsidR="006816CA" w:rsidRPr="006816CA" w:rsidRDefault="006816CA" w:rsidP="00A37DFA">
            <w:pPr>
              <w:spacing w:before="0"/>
              <w:jc w:val="center"/>
              <w:rPr>
                <w:rFonts w:eastAsia="Arial Unicode MS"/>
                <w:sz w:val="22"/>
                <w:szCs w:val="22"/>
                <w:lang w:val="en-IN"/>
              </w:rPr>
            </w:pPr>
          </w:p>
        </w:tc>
      </w:tr>
      <w:tr w:rsidR="00EB7A20" w:rsidRPr="00A37DFA" w14:paraId="400ED02C" w14:textId="77777777" w:rsidTr="001567FE">
        <w:trPr>
          <w:cantSplit/>
          <w:trHeight w:val="517"/>
        </w:trPr>
        <w:tc>
          <w:tcPr>
            <w:tcW w:w="1278" w:type="pct"/>
            <w:vMerge/>
            <w:vAlign w:val="center"/>
            <w:hideMark/>
          </w:tcPr>
          <w:p w14:paraId="50C33402" w14:textId="77777777" w:rsidR="00EB7A20" w:rsidRPr="001054F2" w:rsidRDefault="00EB7A20" w:rsidP="00A37DFA">
            <w:pPr>
              <w:spacing w:before="0"/>
              <w:jc w:val="center"/>
              <w:rPr>
                <w:rFonts w:eastAsia="Arial Unicode MS"/>
                <w:bCs/>
                <w:sz w:val="22"/>
                <w:szCs w:val="22"/>
                <w:highlight w:val="yellow"/>
              </w:rPr>
            </w:pPr>
          </w:p>
        </w:tc>
        <w:tc>
          <w:tcPr>
            <w:tcW w:w="705" w:type="pct"/>
            <w:vMerge w:val="restart"/>
            <w:vAlign w:val="center"/>
            <w:hideMark/>
          </w:tcPr>
          <w:p w14:paraId="6BAF095D" w14:textId="77777777" w:rsidR="00EB7A20" w:rsidRPr="001054F2" w:rsidRDefault="00EB7A20" w:rsidP="00A37DFA">
            <w:pPr>
              <w:spacing w:before="0"/>
              <w:jc w:val="center"/>
              <w:rPr>
                <w:rFonts w:eastAsia="Arial Unicode MS"/>
                <w:bCs/>
                <w:sz w:val="22"/>
                <w:szCs w:val="22"/>
                <w:highlight w:val="yellow"/>
              </w:rPr>
            </w:pPr>
            <w:r w:rsidRPr="001054F2">
              <w:rPr>
                <w:rFonts w:eastAsia="Arial Unicode MS"/>
                <w:bCs/>
                <w:sz w:val="22"/>
                <w:szCs w:val="22"/>
                <w:highlight w:val="yellow"/>
              </w:rPr>
              <w:t>Rubber Stopper</w:t>
            </w:r>
          </w:p>
        </w:tc>
        <w:tc>
          <w:tcPr>
            <w:tcW w:w="3017" w:type="pct"/>
            <w:vMerge w:val="restart"/>
            <w:vAlign w:val="center"/>
          </w:tcPr>
          <w:p w14:paraId="7D97B52F" w14:textId="6E474F64" w:rsidR="006816CA" w:rsidRPr="006816CA" w:rsidRDefault="006816CA" w:rsidP="00A37DFA">
            <w:pPr>
              <w:spacing w:before="0"/>
              <w:jc w:val="center"/>
              <w:rPr>
                <w:rFonts w:eastAsia="Arial Unicode MS"/>
                <w:sz w:val="22"/>
                <w:szCs w:val="22"/>
                <w:lang w:val="en-IN"/>
              </w:rPr>
            </w:pPr>
          </w:p>
        </w:tc>
      </w:tr>
      <w:tr w:rsidR="00EB7A20" w:rsidRPr="00A37DFA" w14:paraId="70BEF61D" w14:textId="77777777" w:rsidTr="009D1A1B">
        <w:trPr>
          <w:cantSplit/>
          <w:trHeight w:val="253"/>
        </w:trPr>
        <w:tc>
          <w:tcPr>
            <w:tcW w:w="1278" w:type="pct"/>
            <w:vMerge/>
            <w:vAlign w:val="center"/>
          </w:tcPr>
          <w:p w14:paraId="13550AD1" w14:textId="77777777" w:rsidR="00EB7A20" w:rsidRPr="001054F2" w:rsidRDefault="00EB7A20" w:rsidP="00A37DFA">
            <w:pPr>
              <w:spacing w:before="0"/>
              <w:jc w:val="center"/>
              <w:rPr>
                <w:rFonts w:eastAsia="Arial Unicode MS"/>
                <w:bCs/>
                <w:sz w:val="22"/>
                <w:szCs w:val="22"/>
                <w:highlight w:val="yellow"/>
              </w:rPr>
            </w:pPr>
          </w:p>
        </w:tc>
        <w:tc>
          <w:tcPr>
            <w:tcW w:w="705" w:type="pct"/>
            <w:vMerge/>
            <w:vAlign w:val="center"/>
          </w:tcPr>
          <w:p w14:paraId="408CBDCE" w14:textId="77777777" w:rsidR="00EB7A20" w:rsidRPr="001054F2" w:rsidRDefault="00EB7A20" w:rsidP="00A37DFA">
            <w:pPr>
              <w:spacing w:before="0"/>
              <w:jc w:val="center"/>
              <w:rPr>
                <w:rFonts w:eastAsia="Arial Unicode MS"/>
                <w:bCs/>
                <w:sz w:val="22"/>
                <w:szCs w:val="22"/>
                <w:highlight w:val="yellow"/>
              </w:rPr>
            </w:pPr>
          </w:p>
        </w:tc>
        <w:tc>
          <w:tcPr>
            <w:tcW w:w="3017" w:type="pct"/>
            <w:vMerge/>
            <w:vAlign w:val="center"/>
          </w:tcPr>
          <w:p w14:paraId="23BBA53E" w14:textId="77777777" w:rsidR="00EB7A20" w:rsidRPr="00A37DFA" w:rsidRDefault="00EB7A20" w:rsidP="00A37DFA">
            <w:pPr>
              <w:spacing w:before="0"/>
              <w:jc w:val="center"/>
              <w:rPr>
                <w:rFonts w:eastAsia="Arial Unicode MS"/>
                <w:sz w:val="22"/>
                <w:szCs w:val="22"/>
                <w:lang w:val="en-IN"/>
              </w:rPr>
            </w:pPr>
          </w:p>
        </w:tc>
      </w:tr>
      <w:tr w:rsidR="00EB7A20" w:rsidRPr="00A37DFA" w14:paraId="2EFF6529" w14:textId="77777777" w:rsidTr="001923F5">
        <w:trPr>
          <w:cantSplit/>
          <w:trHeight w:val="20"/>
        </w:trPr>
        <w:tc>
          <w:tcPr>
            <w:tcW w:w="1278" w:type="pct"/>
            <w:vAlign w:val="center"/>
            <w:hideMark/>
          </w:tcPr>
          <w:p w14:paraId="68F4B862" w14:textId="77777777" w:rsidR="00EB7A20" w:rsidRPr="003A65E4" w:rsidRDefault="00EB7A20" w:rsidP="00A37DFA">
            <w:pPr>
              <w:spacing w:before="0"/>
              <w:jc w:val="center"/>
              <w:rPr>
                <w:rFonts w:eastAsia="Arial Unicode MS"/>
                <w:bCs/>
                <w:sz w:val="22"/>
                <w:szCs w:val="22"/>
                <w:highlight w:val="yellow"/>
              </w:rPr>
            </w:pPr>
            <w:r w:rsidRPr="003A65E4">
              <w:rPr>
                <w:rFonts w:eastAsia="Arial Unicode MS"/>
                <w:bCs/>
                <w:sz w:val="22"/>
                <w:szCs w:val="22"/>
                <w:highlight w:val="yellow"/>
              </w:rPr>
              <w:t>Secondary Packaging Materials</w:t>
            </w:r>
          </w:p>
        </w:tc>
        <w:tc>
          <w:tcPr>
            <w:tcW w:w="705" w:type="pct"/>
            <w:vAlign w:val="center"/>
            <w:hideMark/>
          </w:tcPr>
          <w:p w14:paraId="0F527F91" w14:textId="77777777" w:rsidR="00EB7A20" w:rsidRPr="003A65E4" w:rsidRDefault="00EB7A20" w:rsidP="00A37DFA">
            <w:pPr>
              <w:spacing w:before="0"/>
              <w:jc w:val="center"/>
              <w:rPr>
                <w:rFonts w:eastAsia="Arial Unicode MS"/>
                <w:bCs/>
                <w:sz w:val="22"/>
                <w:szCs w:val="22"/>
                <w:highlight w:val="yellow"/>
              </w:rPr>
            </w:pPr>
            <w:r w:rsidRPr="003A65E4">
              <w:rPr>
                <w:rFonts w:eastAsia="Arial Unicode MS"/>
                <w:bCs/>
                <w:sz w:val="22"/>
                <w:szCs w:val="22"/>
                <w:highlight w:val="yellow"/>
              </w:rPr>
              <w:t>Seal</w:t>
            </w:r>
          </w:p>
        </w:tc>
        <w:tc>
          <w:tcPr>
            <w:tcW w:w="3017" w:type="pct"/>
            <w:vAlign w:val="center"/>
          </w:tcPr>
          <w:p w14:paraId="48E25C65" w14:textId="40BD9275" w:rsidR="00EB7A20" w:rsidRPr="006816CA" w:rsidRDefault="00EB7A20" w:rsidP="006816CA">
            <w:pPr>
              <w:jc w:val="center"/>
              <w:rPr>
                <w:rFonts w:eastAsia="Arial Unicode MS"/>
                <w:sz w:val="22"/>
                <w:szCs w:val="22"/>
              </w:rPr>
            </w:pPr>
          </w:p>
        </w:tc>
      </w:tr>
    </w:tbl>
    <w:p w14:paraId="247EE04C" w14:textId="168DE2A9" w:rsidR="006816CA" w:rsidRDefault="00C45C7D" w:rsidP="00ED5FAD">
      <w:pPr>
        <w:pStyle w:val="TableHead"/>
        <w:spacing w:after="0" w:line="360" w:lineRule="auto"/>
        <w:jc w:val="left"/>
        <w:rPr>
          <w:b w:val="0"/>
          <w:szCs w:val="24"/>
        </w:rPr>
      </w:pPr>
      <w:r>
        <w:rPr>
          <w:b w:val="0"/>
          <w:szCs w:val="24"/>
        </w:rPr>
        <w:t xml:space="preserve">For more details on packaging material, refer to </w:t>
      </w:r>
      <w:proofErr w:type="gramStart"/>
      <w:r>
        <w:rPr>
          <w:b w:val="0"/>
          <w:szCs w:val="24"/>
        </w:rPr>
        <w:t>the</w:t>
      </w:r>
      <w:r>
        <w:rPr>
          <w:szCs w:val="24"/>
        </w:rPr>
        <w:t xml:space="preserve"> </w:t>
      </w:r>
      <w:r w:rsidRPr="00AF56A6">
        <w:rPr>
          <w:szCs w:val="24"/>
        </w:rPr>
        <w:t>Module</w:t>
      </w:r>
      <w:proofErr w:type="gramEnd"/>
      <w:r w:rsidRPr="00AF56A6">
        <w:rPr>
          <w:szCs w:val="24"/>
        </w:rPr>
        <w:t xml:space="preserve"> 3.2.P.7</w:t>
      </w:r>
      <w:r>
        <w:rPr>
          <w:b w:val="0"/>
          <w:szCs w:val="24"/>
        </w:rPr>
        <w:t>.</w:t>
      </w:r>
    </w:p>
    <w:p w14:paraId="311D28F3" w14:textId="0AF6EFC4" w:rsidR="001923F5" w:rsidRDefault="001923F5" w:rsidP="00ED5FAD">
      <w:pPr>
        <w:pStyle w:val="TableHead"/>
        <w:spacing w:after="0" w:line="360" w:lineRule="auto"/>
        <w:jc w:val="left"/>
        <w:rPr>
          <w:b w:val="0"/>
          <w:szCs w:val="24"/>
        </w:rPr>
      </w:pPr>
      <w:r w:rsidRPr="001923F5">
        <w:rPr>
          <w:b w:val="0"/>
          <w:szCs w:val="24"/>
          <w:highlight w:val="cyan"/>
        </w:rPr>
        <w:t>&lt;Note: above table information should be same as per section 32p7&gt;</w:t>
      </w:r>
    </w:p>
    <w:p w14:paraId="196A930A" w14:textId="5B283408" w:rsidR="009D1A1B" w:rsidRPr="009D1A1B" w:rsidRDefault="009D1A1B" w:rsidP="009D1A1B">
      <w:pPr>
        <w:pStyle w:val="NormalWeb"/>
        <w:shd w:val="clear" w:color="auto" w:fill="FFFFFF"/>
        <w:spacing w:before="0" w:beforeAutospacing="0" w:after="15" w:afterAutospacing="0"/>
        <w:jc w:val="both"/>
        <w:rPr>
          <w:rStyle w:val="Emphasis"/>
          <w:color w:val="000000"/>
          <w:highlight w:val="cyan"/>
        </w:rPr>
      </w:pPr>
      <w:r w:rsidRPr="009D1A1B">
        <w:rPr>
          <w:b/>
          <w:highlight w:val="cyan"/>
        </w:rPr>
        <w:t xml:space="preserve">&lt;Note: </w:t>
      </w:r>
      <w:r w:rsidRPr="009D1A1B">
        <w:rPr>
          <w:color w:val="000000"/>
          <w:highlight w:val="cyan"/>
        </w:rPr>
        <w:t>calculation of the amount of phenylalanine (mg per dosage unit) for products that contain aspartame (21 CFR 201.21).</w:t>
      </w:r>
      <w:r w:rsidRPr="009D1A1B">
        <w:rPr>
          <w:rStyle w:val="Emphasis"/>
          <w:color w:val="000000"/>
          <w:highlight w:val="cyan"/>
        </w:rPr>
        <w:t xml:space="preserve"> (if applicable)</w:t>
      </w:r>
    </w:p>
    <w:p w14:paraId="18688F7C" w14:textId="2517117A" w:rsidR="009D1A1B" w:rsidRDefault="009D1A1B" w:rsidP="009D1A1B">
      <w:pPr>
        <w:pStyle w:val="NormalWeb"/>
        <w:shd w:val="clear" w:color="auto" w:fill="FFFFFF"/>
        <w:spacing w:before="0" w:beforeAutospacing="0" w:after="15" w:afterAutospacing="0"/>
        <w:jc w:val="both"/>
        <w:rPr>
          <w:color w:val="000000"/>
        </w:rPr>
      </w:pPr>
      <w:r w:rsidRPr="009D1A1B">
        <w:rPr>
          <w:b/>
          <w:bCs/>
          <w:color w:val="000000"/>
          <w:highlight w:val="cyan"/>
        </w:rPr>
        <w:t xml:space="preserve">&lt;For </w:t>
      </w:r>
      <w:proofErr w:type="spellStart"/>
      <w:r w:rsidRPr="009D1A1B">
        <w:rPr>
          <w:b/>
          <w:bCs/>
          <w:color w:val="000000"/>
          <w:highlight w:val="cyan"/>
        </w:rPr>
        <w:t>colors</w:t>
      </w:r>
      <w:proofErr w:type="spellEnd"/>
      <w:r w:rsidRPr="009D1A1B">
        <w:rPr>
          <w:b/>
          <w:bCs/>
          <w:color w:val="000000"/>
          <w:highlight w:val="cyan"/>
        </w:rPr>
        <w:t xml:space="preserve"> or </w:t>
      </w:r>
      <w:proofErr w:type="spellStart"/>
      <w:r w:rsidRPr="009D1A1B">
        <w:rPr>
          <w:b/>
          <w:bCs/>
          <w:color w:val="000000"/>
          <w:highlight w:val="cyan"/>
        </w:rPr>
        <w:t>flavors</w:t>
      </w:r>
      <w:proofErr w:type="spellEnd"/>
      <w:r w:rsidRPr="009D1A1B">
        <w:rPr>
          <w:b/>
          <w:bCs/>
          <w:color w:val="000000"/>
          <w:highlight w:val="cyan"/>
        </w:rPr>
        <w:t xml:space="preserve"> or imprinting ink</w:t>
      </w:r>
      <w:r w:rsidRPr="009D1A1B">
        <w:rPr>
          <w:color w:val="000000"/>
          <w:highlight w:val="cyan"/>
        </w:rPr>
        <w:t xml:space="preserve">: Provide qualitative and quantitative breakdown of components from the Supplier. If the information is proprietary, a DMF </w:t>
      </w:r>
      <w:proofErr w:type="spellStart"/>
      <w:r w:rsidRPr="009D1A1B">
        <w:rPr>
          <w:color w:val="000000"/>
          <w:highlight w:val="cyan"/>
        </w:rPr>
        <w:t>LoA</w:t>
      </w:r>
      <w:proofErr w:type="spellEnd"/>
      <w:r w:rsidRPr="009D1A1B">
        <w:rPr>
          <w:color w:val="000000"/>
          <w:highlight w:val="cyan"/>
        </w:rPr>
        <w:t xml:space="preserve"> should be provided by the supplier referencing the page number in the DMF. Relevant CFR references should be included for components of </w:t>
      </w:r>
      <w:proofErr w:type="spellStart"/>
      <w:r w:rsidRPr="009D1A1B">
        <w:rPr>
          <w:color w:val="000000"/>
          <w:highlight w:val="cyan"/>
        </w:rPr>
        <w:t>color</w:t>
      </w:r>
      <w:proofErr w:type="spellEnd"/>
      <w:r w:rsidRPr="009D1A1B">
        <w:rPr>
          <w:color w:val="000000"/>
          <w:highlight w:val="cyan"/>
        </w:rPr>
        <w:t>/</w:t>
      </w:r>
      <w:proofErr w:type="spellStart"/>
      <w:r w:rsidRPr="009D1A1B">
        <w:rPr>
          <w:color w:val="000000"/>
          <w:highlight w:val="cyan"/>
        </w:rPr>
        <w:t>flavor</w:t>
      </w:r>
      <w:proofErr w:type="spellEnd"/>
      <w:r w:rsidRPr="009D1A1B">
        <w:rPr>
          <w:color w:val="000000"/>
          <w:highlight w:val="cyan"/>
        </w:rPr>
        <w:t>/imprinting ink, received from Vendor.&gt;</w:t>
      </w:r>
    </w:p>
    <w:p w14:paraId="4F297D3E" w14:textId="77777777" w:rsidR="009D1A1B" w:rsidRDefault="009D1A1B" w:rsidP="009D1A1B">
      <w:pPr>
        <w:pStyle w:val="NormalWeb"/>
        <w:shd w:val="clear" w:color="auto" w:fill="FFFFFF"/>
        <w:spacing w:before="0" w:beforeAutospacing="0" w:after="15" w:afterAutospacing="0"/>
        <w:jc w:val="both"/>
        <w:rPr>
          <w:color w:val="000000"/>
        </w:rPr>
      </w:pPr>
    </w:p>
    <w:p w14:paraId="43BEACBA" w14:textId="77777777" w:rsidR="006816CA" w:rsidRDefault="006816CA">
      <w:pPr>
        <w:spacing w:before="0" w:after="200" w:line="276" w:lineRule="auto"/>
        <w:rPr>
          <w:b/>
        </w:rPr>
      </w:pPr>
    </w:p>
    <w:p w14:paraId="04D14D8B" w14:textId="6E7BF550" w:rsidR="009D1A1B" w:rsidRDefault="009D1A1B">
      <w:pPr>
        <w:spacing w:before="0" w:after="200" w:line="276" w:lineRule="auto"/>
        <w:rPr>
          <w:b/>
        </w:rPr>
        <w:sectPr w:rsidR="009D1A1B" w:rsidSect="00EB7A20">
          <w:headerReference w:type="default" r:id="rId8"/>
          <w:footerReference w:type="default" r:id="rId9"/>
          <w:pgSz w:w="12240" w:h="15840"/>
          <w:pgMar w:top="1797" w:right="1440" w:bottom="1349" w:left="1440" w:header="862" w:footer="720" w:gutter="0"/>
          <w:cols w:space="720"/>
          <w:docGrid w:linePitch="360"/>
        </w:sectPr>
      </w:pPr>
    </w:p>
    <w:p w14:paraId="12FDFCD6" w14:textId="4F0E5022" w:rsidR="00D67481" w:rsidRPr="001054F2" w:rsidRDefault="00733B5A" w:rsidP="001054F2">
      <w:pPr>
        <w:pStyle w:val="Appendix"/>
        <w:tabs>
          <w:tab w:val="clear" w:pos="2160"/>
          <w:tab w:val="num" w:pos="1701"/>
        </w:tabs>
        <w:ind w:left="1701" w:hanging="1701"/>
        <w:jc w:val="both"/>
        <w:rPr>
          <w:rFonts w:ascii="Times New Roman" w:hAnsi="Times New Roman" w:cs="Times New Roman"/>
          <w:sz w:val="28"/>
          <w:szCs w:val="28"/>
        </w:rPr>
      </w:pPr>
      <w:bookmarkStart w:id="132" w:name="_Toc110434296"/>
      <w:bookmarkStart w:id="133" w:name="_Toc112155808"/>
      <w:bookmarkStart w:id="134" w:name="_Toc113981686"/>
      <w:bookmarkStart w:id="135" w:name="_Toc113982669"/>
      <w:bookmarkStart w:id="136" w:name="_Toc114325952"/>
      <w:bookmarkStart w:id="137" w:name="_Toc115268256"/>
      <w:bookmarkStart w:id="138" w:name="_Toc153198022"/>
      <w:r w:rsidRPr="001054F2">
        <w:rPr>
          <w:rFonts w:ascii="Times New Roman" w:hAnsi="Times New Roman" w:cs="Times New Roman"/>
          <w:sz w:val="28"/>
          <w:szCs w:val="28"/>
        </w:rPr>
        <w:t xml:space="preserve">Controlled Correspondence # </w:t>
      </w:r>
      <w:r w:rsidR="0005063D" w:rsidRPr="001054F2">
        <w:rPr>
          <w:rFonts w:ascii="Times New Roman" w:hAnsi="Times New Roman" w:cs="Times New Roman"/>
          <w:sz w:val="28"/>
          <w:szCs w:val="28"/>
          <w:highlight w:val="yellow"/>
        </w:rPr>
        <w:t>XXX</w:t>
      </w:r>
      <w:r w:rsidRPr="001054F2">
        <w:rPr>
          <w:rFonts w:ascii="Times New Roman" w:hAnsi="Times New Roman" w:cs="Times New Roman"/>
          <w:sz w:val="28"/>
          <w:szCs w:val="28"/>
        </w:rPr>
        <w:t xml:space="preserve"> for Qualitative and Quantitative (Q1/Q2)</w:t>
      </w:r>
      <w:bookmarkEnd w:id="132"/>
      <w:bookmarkEnd w:id="133"/>
      <w:bookmarkEnd w:id="134"/>
      <w:bookmarkEnd w:id="135"/>
      <w:bookmarkEnd w:id="136"/>
      <w:bookmarkEnd w:id="137"/>
      <w:bookmarkEnd w:id="138"/>
      <w:r w:rsidRPr="001054F2">
        <w:rPr>
          <w:rFonts w:ascii="Times New Roman" w:hAnsi="Times New Roman" w:cs="Times New Roman"/>
          <w:sz w:val="28"/>
          <w:szCs w:val="28"/>
        </w:rPr>
        <w:t xml:space="preserve"> </w:t>
      </w:r>
    </w:p>
    <w:p w14:paraId="60C21A62" w14:textId="117B0E1A" w:rsidR="00C13CE3" w:rsidRDefault="00C13CE3" w:rsidP="00C13CE3">
      <w:pPr>
        <w:pStyle w:val="Paragraph"/>
      </w:pPr>
    </w:p>
    <w:p w14:paraId="38D8AF85" w14:textId="6BD2645F" w:rsidR="00C13CE3" w:rsidRDefault="00C13CE3" w:rsidP="00C13CE3">
      <w:pPr>
        <w:pStyle w:val="Paragraph"/>
      </w:pPr>
    </w:p>
    <w:p w14:paraId="01616F4D" w14:textId="11F787E9" w:rsidR="00C13CE3" w:rsidRDefault="00C13CE3" w:rsidP="00C13CE3">
      <w:pPr>
        <w:pStyle w:val="Paragraph"/>
      </w:pPr>
    </w:p>
    <w:p w14:paraId="6025AC31" w14:textId="204BC223" w:rsidR="00C13CE3" w:rsidRDefault="00C13CE3" w:rsidP="00C13CE3">
      <w:pPr>
        <w:pStyle w:val="Paragraph"/>
      </w:pPr>
    </w:p>
    <w:p w14:paraId="15636AEB" w14:textId="220987AC" w:rsidR="00C13CE3" w:rsidRDefault="00C13CE3" w:rsidP="00C13CE3">
      <w:pPr>
        <w:pStyle w:val="Paragraph"/>
      </w:pPr>
    </w:p>
    <w:p w14:paraId="62A6A434" w14:textId="2DF64D1D" w:rsidR="00C13CE3" w:rsidRDefault="00C13CE3" w:rsidP="00C13CE3">
      <w:pPr>
        <w:pStyle w:val="Paragraph"/>
      </w:pPr>
    </w:p>
    <w:p w14:paraId="5CF90C6D" w14:textId="595EA8F5" w:rsidR="00C13CE3" w:rsidRDefault="00C13CE3" w:rsidP="00C13CE3">
      <w:pPr>
        <w:pStyle w:val="Paragraph"/>
      </w:pPr>
    </w:p>
    <w:p w14:paraId="1F84A668" w14:textId="3EF0B0BC" w:rsidR="00C13CE3" w:rsidRDefault="00C13CE3" w:rsidP="00C13CE3">
      <w:pPr>
        <w:pStyle w:val="Paragraph"/>
      </w:pPr>
    </w:p>
    <w:p w14:paraId="32B8E4AE" w14:textId="7A29AC84" w:rsidR="00C13CE3" w:rsidRDefault="00C13CE3" w:rsidP="00C13CE3">
      <w:pPr>
        <w:pStyle w:val="Paragraph"/>
      </w:pPr>
    </w:p>
    <w:p w14:paraId="2BCC44D5" w14:textId="5679630A" w:rsidR="00C13CE3" w:rsidRDefault="00C13CE3" w:rsidP="00C13CE3">
      <w:pPr>
        <w:pStyle w:val="Paragraph"/>
      </w:pPr>
    </w:p>
    <w:p w14:paraId="09D9514D" w14:textId="7110A234" w:rsidR="00C13CE3" w:rsidRDefault="00C13CE3" w:rsidP="00C13CE3">
      <w:pPr>
        <w:pStyle w:val="Paragraph"/>
      </w:pPr>
    </w:p>
    <w:p w14:paraId="262B9DAD" w14:textId="724CC831" w:rsidR="00C13CE3" w:rsidRDefault="00C13CE3" w:rsidP="00C13CE3">
      <w:pPr>
        <w:pStyle w:val="Paragraph"/>
      </w:pPr>
    </w:p>
    <w:p w14:paraId="06A8F18C" w14:textId="1A473126" w:rsidR="00C13CE3" w:rsidRDefault="00C13CE3" w:rsidP="00C13CE3">
      <w:pPr>
        <w:pStyle w:val="Paragraph"/>
      </w:pPr>
    </w:p>
    <w:p w14:paraId="38353581" w14:textId="6C526044" w:rsidR="00C13CE3" w:rsidRDefault="00C13CE3" w:rsidP="00C13CE3">
      <w:pPr>
        <w:pStyle w:val="Paragraph"/>
      </w:pPr>
    </w:p>
    <w:p w14:paraId="2F43F8B4" w14:textId="5DA8EFB9" w:rsidR="00C13CE3" w:rsidRDefault="00C13CE3" w:rsidP="00C13CE3">
      <w:pPr>
        <w:pStyle w:val="Paragraph"/>
      </w:pPr>
    </w:p>
    <w:p w14:paraId="35018059" w14:textId="15A59EA4" w:rsidR="00C13CE3" w:rsidRDefault="00C13CE3" w:rsidP="00C13CE3">
      <w:pPr>
        <w:pStyle w:val="Paragraph"/>
      </w:pPr>
    </w:p>
    <w:p w14:paraId="0DC3B7EC" w14:textId="28739102" w:rsidR="00C13CE3" w:rsidRDefault="00C13CE3" w:rsidP="00C13CE3">
      <w:pPr>
        <w:pStyle w:val="Paragraph"/>
      </w:pPr>
    </w:p>
    <w:p w14:paraId="748EBD02" w14:textId="22F5FA47" w:rsidR="00C13CE3" w:rsidRDefault="00C13CE3" w:rsidP="00C13CE3">
      <w:pPr>
        <w:pStyle w:val="Paragraph"/>
      </w:pPr>
    </w:p>
    <w:p w14:paraId="518F35B5" w14:textId="77777777" w:rsidR="00C13CE3" w:rsidRPr="00C13CE3" w:rsidRDefault="00C13CE3" w:rsidP="00C13CE3">
      <w:pPr>
        <w:pStyle w:val="Paragraph"/>
      </w:pPr>
    </w:p>
    <w:p w14:paraId="05063163" w14:textId="59A143EF" w:rsidR="00C13CE3" w:rsidRDefault="00C13CE3" w:rsidP="00C13CE3">
      <w:pPr>
        <w:pStyle w:val="Paragraph"/>
      </w:pPr>
    </w:p>
    <w:p w14:paraId="67A61ACF" w14:textId="77777777" w:rsidR="005A6963" w:rsidRPr="005A6963" w:rsidRDefault="005A6963" w:rsidP="005A6963">
      <w:pPr>
        <w:pStyle w:val="Paragraph"/>
      </w:pPr>
    </w:p>
    <w:p w14:paraId="1D33D8E3" w14:textId="69145088" w:rsidR="005A6963" w:rsidRDefault="005A6963" w:rsidP="005A6963">
      <w:pPr>
        <w:pStyle w:val="Paragraph"/>
      </w:pPr>
    </w:p>
    <w:p w14:paraId="19880C8A" w14:textId="20982F0A" w:rsidR="005A6963" w:rsidRPr="001054F2" w:rsidRDefault="005A6963" w:rsidP="001054F2">
      <w:pPr>
        <w:pStyle w:val="Appendix"/>
        <w:tabs>
          <w:tab w:val="clear" w:pos="2160"/>
          <w:tab w:val="num" w:pos="1701"/>
        </w:tabs>
        <w:ind w:left="1701" w:hanging="1701"/>
        <w:jc w:val="both"/>
        <w:rPr>
          <w:rFonts w:ascii="Times New Roman" w:hAnsi="Times New Roman" w:cs="Times New Roman"/>
          <w:sz w:val="28"/>
          <w:szCs w:val="28"/>
        </w:rPr>
      </w:pPr>
      <w:bookmarkStart w:id="139" w:name="_Toc112155809"/>
      <w:bookmarkStart w:id="140" w:name="_Toc113981687"/>
      <w:bookmarkStart w:id="141" w:name="_Toc113982670"/>
      <w:bookmarkStart w:id="142" w:name="_Toc114325954"/>
      <w:bookmarkStart w:id="143" w:name="_Toc115268257"/>
      <w:bookmarkStart w:id="144" w:name="_Toc153198023"/>
      <w:r w:rsidRPr="001054F2">
        <w:rPr>
          <w:rFonts w:ascii="Times New Roman" w:hAnsi="Times New Roman" w:cs="Times New Roman"/>
          <w:sz w:val="28"/>
          <w:szCs w:val="28"/>
        </w:rPr>
        <w:t xml:space="preserve">Controlled Correspondence # </w:t>
      </w:r>
      <w:r w:rsidR="0005063D" w:rsidRPr="001054F2">
        <w:rPr>
          <w:rFonts w:ascii="Times New Roman" w:hAnsi="Times New Roman" w:cs="Times New Roman"/>
          <w:sz w:val="28"/>
          <w:szCs w:val="28"/>
          <w:highlight w:val="yellow"/>
        </w:rPr>
        <w:t>XXX</w:t>
      </w:r>
      <w:r w:rsidRPr="001054F2">
        <w:rPr>
          <w:rFonts w:ascii="Times New Roman" w:hAnsi="Times New Roman" w:cs="Times New Roman"/>
          <w:sz w:val="28"/>
          <w:szCs w:val="28"/>
        </w:rPr>
        <w:t xml:space="preserve"> for Recommendation on Maximum daily dose</w:t>
      </w:r>
      <w:bookmarkEnd w:id="139"/>
      <w:bookmarkEnd w:id="140"/>
      <w:bookmarkEnd w:id="141"/>
      <w:bookmarkEnd w:id="142"/>
      <w:bookmarkEnd w:id="143"/>
      <w:bookmarkEnd w:id="144"/>
      <w:r w:rsidRPr="001054F2">
        <w:rPr>
          <w:rFonts w:ascii="Times New Roman" w:hAnsi="Times New Roman" w:cs="Times New Roman"/>
          <w:sz w:val="28"/>
          <w:szCs w:val="28"/>
        </w:rPr>
        <w:t xml:space="preserve">  </w:t>
      </w:r>
    </w:p>
    <w:p w14:paraId="4B6269F7" w14:textId="77777777" w:rsidR="005A6963" w:rsidRPr="005A6963" w:rsidRDefault="005A6963" w:rsidP="005A6963">
      <w:pPr>
        <w:pStyle w:val="Paragraph"/>
      </w:pPr>
    </w:p>
    <w:p w14:paraId="5504712A" w14:textId="6D42CB11" w:rsidR="00D67481" w:rsidRDefault="00D67481">
      <w:pPr>
        <w:spacing w:before="0" w:after="200" w:line="276" w:lineRule="auto"/>
        <w:rPr>
          <w:rFonts w:ascii="Arial" w:hAnsi="Arial" w:cs="Arial"/>
          <w:b/>
          <w:iCs/>
          <w:snapToGrid w:val="0"/>
          <w:sz w:val="26"/>
          <w:szCs w:val="26"/>
        </w:rPr>
      </w:pPr>
    </w:p>
    <w:sectPr w:rsidR="00D67481" w:rsidSect="00733B5A">
      <w:pgSz w:w="12240" w:h="15840"/>
      <w:pgMar w:top="1797" w:right="1440" w:bottom="1349" w:left="1440" w:header="86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626D0" w14:textId="77777777" w:rsidR="002735B9" w:rsidRDefault="002735B9" w:rsidP="00E93AC5">
      <w:r>
        <w:separator/>
      </w:r>
    </w:p>
  </w:endnote>
  <w:endnote w:type="continuationSeparator" w:id="0">
    <w:p w14:paraId="4B6857FF" w14:textId="77777777" w:rsidR="002735B9" w:rsidRDefault="002735B9" w:rsidP="00E93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36345" w14:textId="5260A896" w:rsidR="002735B9" w:rsidRPr="001054F2" w:rsidRDefault="001054F2" w:rsidP="001054F2">
    <w:pPr>
      <w:pStyle w:val="Footer"/>
      <w:pBdr>
        <w:top w:val="single" w:sz="4" w:space="1" w:color="auto"/>
      </w:pBdr>
      <w:rPr>
        <w:color w:val="000000" w:themeColor="text1"/>
      </w:rPr>
    </w:pPr>
    <w:r w:rsidRPr="001054F2">
      <w:rPr>
        <w:color w:val="000000" w:themeColor="text1"/>
      </w:rPr>
      <w:t>Confidential</w:t>
    </w:r>
    <w:r w:rsidRPr="001054F2">
      <w:rPr>
        <w:color w:val="000000" w:themeColor="text1"/>
      </w:rPr>
      <w:tab/>
      <w:t xml:space="preserve">Page </w:t>
    </w:r>
    <w:r w:rsidRPr="001054F2">
      <w:rPr>
        <w:color w:val="000000" w:themeColor="text1"/>
      </w:rPr>
      <w:fldChar w:fldCharType="begin"/>
    </w:r>
    <w:r w:rsidRPr="001054F2">
      <w:rPr>
        <w:color w:val="000000" w:themeColor="text1"/>
      </w:rPr>
      <w:instrText xml:space="preserve"> PAGE  \* Arabic  \* MERGEFORMAT </w:instrText>
    </w:r>
    <w:r w:rsidRPr="001054F2">
      <w:rPr>
        <w:color w:val="000000" w:themeColor="text1"/>
      </w:rPr>
      <w:fldChar w:fldCharType="separate"/>
    </w:r>
    <w:r w:rsidRPr="001054F2">
      <w:rPr>
        <w:noProof/>
        <w:color w:val="000000" w:themeColor="text1"/>
      </w:rPr>
      <w:t>2</w:t>
    </w:r>
    <w:r w:rsidRPr="001054F2">
      <w:rPr>
        <w:color w:val="000000" w:themeColor="text1"/>
      </w:rPr>
      <w:fldChar w:fldCharType="end"/>
    </w:r>
    <w:r w:rsidRPr="001054F2">
      <w:rPr>
        <w:color w:val="000000" w:themeColor="text1"/>
      </w:rPr>
      <w:t xml:space="preserve"> of </w:t>
    </w:r>
    <w:r w:rsidRPr="001054F2">
      <w:rPr>
        <w:color w:val="000000" w:themeColor="text1"/>
      </w:rPr>
      <w:fldChar w:fldCharType="begin"/>
    </w:r>
    <w:r w:rsidRPr="001054F2">
      <w:rPr>
        <w:color w:val="000000" w:themeColor="text1"/>
      </w:rPr>
      <w:instrText xml:space="preserve"> NUMPAGES  \* Arabic  \* MERGEFORMAT </w:instrText>
    </w:r>
    <w:r w:rsidRPr="001054F2">
      <w:rPr>
        <w:color w:val="000000" w:themeColor="text1"/>
      </w:rPr>
      <w:fldChar w:fldCharType="separate"/>
    </w:r>
    <w:r w:rsidRPr="001054F2">
      <w:rPr>
        <w:noProof/>
        <w:color w:val="000000" w:themeColor="text1"/>
      </w:rPr>
      <w:t>2</w:t>
    </w:r>
    <w:r w:rsidRPr="001054F2">
      <w:rPr>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5973B" w14:textId="77777777" w:rsidR="002735B9" w:rsidRDefault="002735B9" w:rsidP="00E93AC5">
      <w:r>
        <w:separator/>
      </w:r>
    </w:p>
  </w:footnote>
  <w:footnote w:type="continuationSeparator" w:id="0">
    <w:p w14:paraId="6B12C048" w14:textId="77777777" w:rsidR="002735B9" w:rsidRDefault="002735B9" w:rsidP="00E93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3F12F" w14:textId="718034AF" w:rsidR="003B629C" w:rsidRPr="00234CBA" w:rsidRDefault="0036125C" w:rsidP="003B629C">
    <w:pPr>
      <w:pStyle w:val="Header"/>
      <w:tabs>
        <w:tab w:val="clear" w:pos="4507"/>
        <w:tab w:val="clear" w:pos="9000"/>
      </w:tabs>
      <w:jc w:val="right"/>
      <w:rPr>
        <w:bCs/>
        <w:sz w:val="22"/>
        <w:szCs w:val="22"/>
      </w:rPr>
    </w:pPr>
    <w:r w:rsidRPr="0036125C">
      <w:rPr>
        <w:sz w:val="22"/>
        <w:szCs w:val="22"/>
        <w:highlight w:val="yellow"/>
      </w:rPr>
      <w:t>Company Logo</w:t>
    </w:r>
    <w:r w:rsidR="003B629C" w:rsidRPr="00252B6C">
      <w:rPr>
        <w:sz w:val="22"/>
        <w:szCs w:val="22"/>
      </w:rPr>
      <w:t xml:space="preserve">        </w:t>
    </w:r>
    <w:r>
      <w:rPr>
        <w:sz w:val="22"/>
        <w:szCs w:val="22"/>
      </w:rPr>
      <w:t xml:space="preserve">  </w:t>
    </w:r>
    <w:r w:rsidR="003B629C" w:rsidRPr="00252B6C">
      <w:rPr>
        <w:sz w:val="22"/>
        <w:szCs w:val="22"/>
      </w:rPr>
      <w:t xml:space="preserve">                                                                                                                </w:t>
    </w:r>
    <w:r w:rsidR="003B629C" w:rsidRPr="00252B6C">
      <w:rPr>
        <w:bCs/>
        <w:color w:val="000000"/>
        <w:sz w:val="22"/>
        <w:szCs w:val="22"/>
        <w:highlight w:val="yellow"/>
      </w:rPr>
      <w:t>Product Name</w:t>
    </w:r>
  </w:p>
  <w:p w14:paraId="350889D1" w14:textId="58013681" w:rsidR="003B629C" w:rsidRDefault="003B629C" w:rsidP="003B629C">
    <w:pPr>
      <w:pStyle w:val="Header"/>
      <w:tabs>
        <w:tab w:val="clear" w:pos="4507"/>
        <w:tab w:val="clear" w:pos="9000"/>
      </w:tabs>
      <w:jc w:val="right"/>
      <w:rPr>
        <w:bCs/>
        <w:sz w:val="22"/>
        <w:szCs w:val="22"/>
      </w:rPr>
    </w:pPr>
    <w:r w:rsidRPr="00234CBA">
      <w:rPr>
        <w:bCs/>
        <w:sz w:val="22"/>
        <w:szCs w:val="22"/>
      </w:rPr>
      <w:t xml:space="preserve"> 3.2.P.1 Description and Composition of the Drug Product</w:t>
    </w:r>
  </w:p>
  <w:p w14:paraId="239BE66D" w14:textId="77777777" w:rsidR="003B629C" w:rsidRPr="00234CBA" w:rsidRDefault="003B629C" w:rsidP="003B629C">
    <w:pPr>
      <w:pStyle w:val="Header"/>
      <w:tabs>
        <w:tab w:val="clear" w:pos="4507"/>
        <w:tab w:val="clear" w:pos="9000"/>
      </w:tabs>
      <w:jc w:val="right"/>
      <w:rPr>
        <w:bCs/>
        <w:sz w:val="8"/>
        <w:szCs w:val="8"/>
      </w:rPr>
    </w:pPr>
    <w:r>
      <w:rPr>
        <w:bCs/>
        <w:noProof/>
        <w:sz w:val="8"/>
        <w:szCs w:val="8"/>
      </w:rPr>
      <mc:AlternateContent>
        <mc:Choice Requires="wps">
          <w:drawing>
            <wp:anchor distT="0" distB="0" distL="114300" distR="114300" simplePos="0" relativeHeight="251657216" behindDoc="0" locked="0" layoutInCell="1" allowOverlap="1" wp14:anchorId="36BAD373" wp14:editId="384EA1F1">
              <wp:simplePos x="0" y="0"/>
              <wp:positionH relativeFrom="column">
                <wp:posOffset>-7620</wp:posOffset>
              </wp:positionH>
              <wp:positionV relativeFrom="paragraph">
                <wp:posOffset>54279</wp:posOffset>
              </wp:positionV>
              <wp:extent cx="5963478" cy="0"/>
              <wp:effectExtent l="0" t="0" r="0" b="0"/>
              <wp:wrapNone/>
              <wp:docPr id="1082215944" name="Straight Connector 1082215944"/>
              <wp:cNvGraphicFramePr/>
              <a:graphic xmlns:a="http://schemas.openxmlformats.org/drawingml/2006/main">
                <a:graphicData uri="http://schemas.microsoft.com/office/word/2010/wordprocessingShape">
                  <wps:wsp>
                    <wps:cNvCnPr/>
                    <wps:spPr>
                      <a:xfrm>
                        <a:off x="0" y="0"/>
                        <a:ext cx="59634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422E13" id="Straight Connector 108221594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pt,4.25pt" to="468.9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" strokecolor="black [3040]"/>
          </w:pict>
        </mc:Fallback>
      </mc:AlternateContent>
    </w:r>
  </w:p>
  <w:p w14:paraId="1C69BE91" w14:textId="77777777" w:rsidR="002735B9" w:rsidRPr="003B629C" w:rsidRDefault="002735B9" w:rsidP="003B6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90A06FA"/>
    <w:lvl w:ilvl="0">
      <w:start w:val="1"/>
      <w:numFmt w:val="decimal"/>
      <w:lvlText w:val="%1."/>
      <w:lvlJc w:val="left"/>
      <w:pPr>
        <w:tabs>
          <w:tab w:val="num" w:pos="1080"/>
        </w:tabs>
        <w:ind w:left="1080" w:hanging="360"/>
      </w:pPr>
    </w:lvl>
  </w:abstractNum>
  <w:abstractNum w:abstractNumId="1" w15:restartNumberingAfterBreak="0">
    <w:nsid w:val="FFFFFF7F"/>
    <w:multiLevelType w:val="singleLevel"/>
    <w:tmpl w:val="1D2CA96E"/>
    <w:lvl w:ilvl="0">
      <w:start w:val="1"/>
      <w:numFmt w:val="decimal"/>
      <w:lvlText w:val="%1."/>
      <w:lvlJc w:val="left"/>
      <w:pPr>
        <w:tabs>
          <w:tab w:val="num" w:pos="720"/>
        </w:tabs>
        <w:ind w:left="720" w:hanging="360"/>
      </w:pPr>
    </w:lvl>
  </w:abstractNum>
  <w:abstractNum w:abstractNumId="2" w15:restartNumberingAfterBreak="0">
    <w:nsid w:val="0C357CDB"/>
    <w:multiLevelType w:val="singleLevel"/>
    <w:tmpl w:val="98A453F4"/>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 w15:restartNumberingAfterBreak="0">
    <w:nsid w:val="0DDF454A"/>
    <w:multiLevelType w:val="hybridMultilevel"/>
    <w:tmpl w:val="EBBE8F4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72AAF"/>
    <w:multiLevelType w:val="singleLevel"/>
    <w:tmpl w:val="EA460DCC"/>
    <w:lvl w:ilvl="0">
      <w:start w:val="1"/>
      <w:numFmt w:val="decimal"/>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5" w15:restartNumberingAfterBreak="0">
    <w:nsid w:val="0FE86C5A"/>
    <w:multiLevelType w:val="singleLevel"/>
    <w:tmpl w:val="F26497D8"/>
    <w:name w:val="WWln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6" w15:restartNumberingAfterBreak="0">
    <w:nsid w:val="15866ACF"/>
    <w:multiLevelType w:val="multilevel"/>
    <w:tmpl w:val="66A890B2"/>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7" w15:restartNumberingAfterBreak="0">
    <w:nsid w:val="18DE342E"/>
    <w:multiLevelType w:val="singleLevel"/>
    <w:tmpl w:val="06AC43FC"/>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8" w15:restartNumberingAfterBreak="0">
    <w:nsid w:val="28F502E9"/>
    <w:multiLevelType w:val="hybridMultilevel"/>
    <w:tmpl w:val="63669F2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93812"/>
    <w:multiLevelType w:val="singleLevel"/>
    <w:tmpl w:val="45D8CA24"/>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0" w15:restartNumberingAfterBreak="0">
    <w:nsid w:val="3A626ED5"/>
    <w:multiLevelType w:val="singleLevel"/>
    <w:tmpl w:val="71E03216"/>
    <w:name w:val="WWlb3"/>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1" w15:restartNumberingAfterBreak="0">
    <w:nsid w:val="46353138"/>
    <w:multiLevelType w:val="multilevel"/>
    <w:tmpl w:val="640448AC"/>
    <w:name w:val="WWH"/>
    <w:lvl w:ilvl="0">
      <w:start w:val="1"/>
      <w:numFmt w:val="decimal"/>
      <w:lvlRestart w:val="0"/>
      <w:pStyle w:val="Heading1"/>
      <w:lvlText w:val="%1"/>
      <w:lvlJc w:val="left"/>
      <w:pPr>
        <w:tabs>
          <w:tab w:val="num" w:pos="480"/>
        </w:tabs>
        <w:ind w:left="480" w:hanging="480"/>
      </w:pPr>
      <w:rPr>
        <w:rFonts w:ascii="Arial" w:hAnsi="Arial" w:cs="Arial"/>
        <w:b/>
        <w:i w:val="0"/>
        <w:caps/>
        <w:smallCaps w:val="0"/>
        <w:sz w:val="28"/>
        <w:u w:val="none"/>
        <w:vertAlign w:val="baseline"/>
      </w:rPr>
    </w:lvl>
    <w:lvl w:ilvl="1">
      <w:start w:val="1"/>
      <w:numFmt w:val="decimal"/>
      <w:pStyle w:val="Heading2"/>
      <w:lvlText w:val="%1.%2"/>
      <w:lvlJc w:val="left"/>
      <w:pPr>
        <w:tabs>
          <w:tab w:val="num" w:pos="720"/>
        </w:tabs>
        <w:ind w:left="720" w:hanging="720"/>
      </w:pPr>
      <w:rPr>
        <w:rFonts w:ascii="Arial" w:hAnsi="Arial" w:cs="Arial"/>
        <w:b/>
        <w:i w:val="0"/>
        <w:caps w:val="0"/>
        <w:sz w:val="26"/>
        <w:u w:val="none"/>
        <w:vertAlign w:val="baseline"/>
      </w:rPr>
    </w:lvl>
    <w:lvl w:ilvl="2">
      <w:start w:val="1"/>
      <w:numFmt w:val="decimal"/>
      <w:pStyle w:val="Heading3"/>
      <w:lvlText w:val="%1.%2.%3"/>
      <w:lvlJc w:val="left"/>
      <w:pPr>
        <w:tabs>
          <w:tab w:val="num" w:pos="960"/>
        </w:tabs>
        <w:ind w:left="960" w:hanging="960"/>
      </w:pPr>
      <w:rPr>
        <w:rFonts w:ascii="Arial" w:hAnsi="Arial" w:cs="Arial"/>
        <w:b w:val="0"/>
        <w:i w:val="0"/>
        <w:caps w:val="0"/>
        <w:sz w:val="24"/>
        <w:u w:val="none"/>
        <w:vertAlign w:val="baseline"/>
      </w:rPr>
    </w:lvl>
    <w:lvl w:ilvl="3">
      <w:start w:val="1"/>
      <w:numFmt w:val="decimal"/>
      <w:pStyle w:val="Heading4"/>
      <w:lvlText w:val="%1.%2.%3.%4"/>
      <w:lvlJc w:val="left"/>
      <w:pPr>
        <w:tabs>
          <w:tab w:val="num" w:pos="1200"/>
        </w:tabs>
        <w:ind w:left="1200" w:hanging="1200"/>
      </w:pPr>
      <w:rPr>
        <w:rFonts w:ascii="Arial" w:hAnsi="Arial" w:cs="Arial"/>
        <w:b w:val="0"/>
        <w:i w:val="0"/>
        <w:caps w:val="0"/>
        <w:sz w:val="22"/>
        <w:u w:val="none"/>
        <w:vertAlign w:val="baseline"/>
      </w:rPr>
    </w:lvl>
    <w:lvl w:ilvl="4">
      <w:start w:val="1"/>
      <w:numFmt w:val="none"/>
      <w:pStyle w:val="Heading5"/>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pStyle w:val="Heading6"/>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pStyle w:val="Heading7"/>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pStyle w:val="Heading8"/>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pStyle w:val="Heading9"/>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2" w15:restartNumberingAfterBreak="0">
    <w:nsid w:val="46E208C9"/>
    <w:multiLevelType w:val="singleLevel"/>
    <w:tmpl w:val="2034B900"/>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3" w15:restartNumberingAfterBreak="0">
    <w:nsid w:val="47067DE8"/>
    <w:multiLevelType w:val="singleLevel"/>
    <w:tmpl w:val="DDDE2400"/>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4" w15:restartNumberingAfterBreak="0">
    <w:nsid w:val="475C4BF8"/>
    <w:multiLevelType w:val="singleLevel"/>
    <w:tmpl w:val="49C8EAAC"/>
    <w:name w:val="WWln2"/>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5" w15:restartNumberingAfterBreak="0">
    <w:nsid w:val="48940A16"/>
    <w:multiLevelType w:val="singleLevel"/>
    <w:tmpl w:val="7250D164"/>
    <w:lvl w:ilvl="0">
      <w:start w:val="1"/>
      <w:numFmt w:val="decimal"/>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16" w15:restartNumberingAfterBreak="0">
    <w:nsid w:val="4AA6134D"/>
    <w:multiLevelType w:val="singleLevel"/>
    <w:tmpl w:val="FEBE5F36"/>
    <w:name w:val="WW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7" w15:restartNumberingAfterBreak="0">
    <w:nsid w:val="4BD914E3"/>
    <w:multiLevelType w:val="singleLevel"/>
    <w:tmpl w:val="4788963A"/>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8" w15:restartNumberingAfterBreak="0">
    <w:nsid w:val="4D736CD9"/>
    <w:multiLevelType w:val="singleLevel"/>
    <w:tmpl w:val="D0606F72"/>
    <w:name w:val="WWre"/>
    <w:lvl w:ilvl="0">
      <w:start w:val="1"/>
      <w:numFmt w:val="decimal"/>
      <w:pStyle w:val="References"/>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9" w15:restartNumberingAfterBreak="0">
    <w:nsid w:val="4DFC1102"/>
    <w:multiLevelType w:val="singleLevel"/>
    <w:tmpl w:val="7996E9FC"/>
    <w:name w:val="WW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0" w15:restartNumberingAfterBreak="0">
    <w:nsid w:val="50296FA4"/>
    <w:multiLevelType w:val="singleLevel"/>
    <w:tmpl w:val="E050DD9A"/>
    <w:lvl w:ilvl="0">
      <w:start w:val="1"/>
      <w:numFmt w:val="bullet"/>
      <w:lvlText w:val=""/>
      <w:lvlJc w:val="left"/>
      <w:pPr>
        <w:tabs>
          <w:tab w:val="num" w:pos="360"/>
        </w:tabs>
        <w:ind w:left="360" w:hanging="360"/>
      </w:pPr>
      <w:rPr>
        <w:rFonts w:ascii="Symbol" w:hAnsi="Symbol" w:hint="default"/>
        <w:b w:val="0"/>
        <w:i w:val="0"/>
        <w:caps w:val="0"/>
        <w:sz w:val="24"/>
        <w:u w:val="none"/>
        <w:vertAlign w:val="baseline"/>
      </w:rPr>
    </w:lvl>
  </w:abstractNum>
  <w:abstractNum w:abstractNumId="21" w15:restartNumberingAfterBreak="0">
    <w:nsid w:val="554E4EB3"/>
    <w:multiLevelType w:val="singleLevel"/>
    <w:tmpl w:val="D5829EE2"/>
    <w:lvl w:ilvl="0">
      <w:start w:val="1"/>
      <w:numFmt w:val="lower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22" w15:restartNumberingAfterBreak="0">
    <w:nsid w:val="570F1D06"/>
    <w:multiLevelType w:val="singleLevel"/>
    <w:tmpl w:val="753AAA72"/>
    <w:name w:val="WW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3" w15:restartNumberingAfterBreak="0">
    <w:nsid w:val="5F614ADA"/>
    <w:multiLevelType w:val="multilevel"/>
    <w:tmpl w:val="77F6B634"/>
    <w:lvl w:ilvl="0">
      <w:start w:val="1"/>
      <w:numFmt w:val="none"/>
      <w:lvlText w:val="1"/>
      <w:lvlJc w:val="left"/>
      <w:pPr>
        <w:tabs>
          <w:tab w:val="num" w:pos="230"/>
        </w:tabs>
        <w:ind w:left="230" w:hanging="140"/>
      </w:pPr>
      <w:rPr>
        <w:rFonts w:ascii="Arial" w:hAnsi="Arial" w:hint="default"/>
        <w:b w:val="0"/>
        <w:i w:val="0"/>
        <w:sz w:val="28"/>
        <w:szCs w:val="28"/>
      </w:rPr>
    </w:lvl>
    <w:lvl w:ilvl="1">
      <w:start w:val="1"/>
      <w:numFmt w:val="decimal"/>
      <w:lvlText w:val="1.%2"/>
      <w:lvlJc w:val="left"/>
      <w:pPr>
        <w:tabs>
          <w:tab w:val="num" w:pos="594"/>
        </w:tabs>
        <w:ind w:left="594" w:hanging="504"/>
      </w:pPr>
      <w:rPr>
        <w:rFonts w:ascii="Times New Roman" w:hAnsi="Times New Roman" w:cs="Times New Roman" w:hint="default"/>
        <w:b/>
        <w:i w:val="0"/>
        <w:sz w:val="24"/>
        <w:szCs w:val="24"/>
      </w:rPr>
    </w:lvl>
    <w:lvl w:ilvl="2">
      <w:start w:val="1"/>
      <w:numFmt w:val="decimal"/>
      <w:lvlText w:val="1.1.%3"/>
      <w:lvlJc w:val="left"/>
      <w:pPr>
        <w:tabs>
          <w:tab w:val="num" w:pos="810"/>
        </w:tabs>
        <w:ind w:left="810" w:hanging="720"/>
      </w:pPr>
      <w:rPr>
        <w:rFonts w:hint="default"/>
      </w:rPr>
    </w:lvl>
    <w:lvl w:ilvl="3">
      <w:start w:val="1"/>
      <w:numFmt w:val="decimal"/>
      <w:lvlText w:val="1.1.1.%4"/>
      <w:lvlJc w:val="left"/>
      <w:pPr>
        <w:tabs>
          <w:tab w:val="num" w:pos="954"/>
        </w:tabs>
        <w:ind w:left="954" w:hanging="864"/>
      </w:pPr>
      <w:rPr>
        <w:rFonts w:ascii="Arial" w:hAnsi="Arial" w:cs="Arial" w:hint="default"/>
        <w:b w:val="0"/>
        <w:i w:val="0"/>
        <w:caps w:val="0"/>
        <w:sz w:val="22"/>
        <w:szCs w:val="22"/>
        <w:u w:val="none"/>
        <w:vertAlign w:val="baseline"/>
      </w:rPr>
    </w:lvl>
    <w:lvl w:ilvl="4">
      <w:start w:val="1"/>
      <w:numFmt w:val="none"/>
      <w:suff w:val="nothing"/>
      <w:lvlText w:val="1.1.1.1.1"/>
      <w:lvlJc w:val="left"/>
      <w:pPr>
        <w:ind w:left="90" w:firstLine="0"/>
      </w:pPr>
      <w:rPr>
        <w:rFonts w:ascii="Arial" w:hAnsi="Arial" w:cs="Arial" w:hint="default"/>
        <w:b w:val="0"/>
        <w:i w:val="0"/>
        <w:caps w:val="0"/>
        <w:sz w:val="20"/>
        <w:szCs w:val="20"/>
        <w:u w:val="none"/>
        <w:vertAlign w:val="baseline"/>
      </w:rPr>
    </w:lvl>
    <w:lvl w:ilvl="5">
      <w:numFmt w:val="none"/>
      <w:suff w:val="nothing"/>
      <w:lvlText w:val=""/>
      <w:lvlJc w:val="left"/>
      <w:pPr>
        <w:ind w:left="90" w:firstLine="0"/>
      </w:pPr>
      <w:rPr>
        <w:rFonts w:ascii="Arial" w:hAnsi="Arial" w:cs="Arial" w:hint="default"/>
        <w:b/>
        <w:i w:val="0"/>
        <w:caps w:val="0"/>
        <w:sz w:val="22"/>
        <w:u w:val="none"/>
        <w:vertAlign w:val="baseline"/>
      </w:rPr>
    </w:lvl>
    <w:lvl w:ilvl="6">
      <w:numFmt w:val="none"/>
      <w:suff w:val="nothing"/>
      <w:lvlText w:val=""/>
      <w:lvlJc w:val="left"/>
      <w:pPr>
        <w:ind w:left="90" w:firstLine="0"/>
      </w:pPr>
      <w:rPr>
        <w:rFonts w:ascii="Arial" w:hAnsi="Arial" w:cs="Arial" w:hint="default"/>
        <w:b w:val="0"/>
        <w:i/>
        <w:caps w:val="0"/>
        <w:sz w:val="22"/>
        <w:u w:val="none"/>
        <w:vertAlign w:val="baseline"/>
      </w:rPr>
    </w:lvl>
    <w:lvl w:ilvl="7">
      <w:numFmt w:val="none"/>
      <w:suff w:val="nothing"/>
      <w:lvlText w:val=""/>
      <w:lvlJc w:val="left"/>
      <w:pPr>
        <w:ind w:left="90" w:firstLine="0"/>
      </w:pPr>
      <w:rPr>
        <w:rFonts w:ascii="Arial" w:hAnsi="Arial" w:cs="Arial" w:hint="default"/>
        <w:b w:val="0"/>
        <w:i/>
        <w:caps w:val="0"/>
        <w:sz w:val="22"/>
        <w:u w:val="none"/>
        <w:vertAlign w:val="baseline"/>
      </w:rPr>
    </w:lvl>
    <w:lvl w:ilvl="8">
      <w:numFmt w:val="none"/>
      <w:suff w:val="nothing"/>
      <w:lvlText w:val=""/>
      <w:lvlJc w:val="left"/>
      <w:pPr>
        <w:ind w:left="90" w:firstLine="0"/>
      </w:pPr>
      <w:rPr>
        <w:rFonts w:ascii="Arial" w:hAnsi="Arial" w:cs="Arial" w:hint="default"/>
        <w:b w:val="0"/>
        <w:i/>
        <w:caps w:val="0"/>
        <w:sz w:val="22"/>
        <w:u w:val="none"/>
        <w:vertAlign w:val="baseline"/>
      </w:rPr>
    </w:lvl>
  </w:abstractNum>
  <w:abstractNum w:abstractNumId="24" w15:restartNumberingAfterBreak="0">
    <w:nsid w:val="628265F9"/>
    <w:multiLevelType w:val="singleLevel"/>
    <w:tmpl w:val="25A468C0"/>
    <w:name w:val="WWtfl"/>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25" w15:restartNumberingAfterBreak="0">
    <w:nsid w:val="67FF75D2"/>
    <w:multiLevelType w:val="singleLevel"/>
    <w:tmpl w:val="D68E8B86"/>
    <w:lvl w:ilvl="0">
      <w:start w:val="1"/>
      <w:numFmt w:val="decimal"/>
      <w:pStyle w:val="Appendix"/>
      <w:lvlText w:val="Appendix %1"/>
      <w:lvlJc w:val="left"/>
      <w:pPr>
        <w:tabs>
          <w:tab w:val="num" w:pos="2160"/>
        </w:tabs>
        <w:ind w:left="2160" w:hanging="2160"/>
      </w:pPr>
      <w:rPr>
        <w:rFonts w:ascii="Times New Roman" w:hAnsi="Times New Roman" w:cs="Times New Roman" w:hint="default"/>
        <w:b/>
        <w:i w:val="0"/>
        <w:caps w:val="0"/>
        <w:sz w:val="28"/>
        <w:szCs w:val="28"/>
        <w:u w:val="none"/>
        <w:vertAlign w:val="baseline"/>
      </w:rPr>
    </w:lvl>
  </w:abstractNum>
  <w:abstractNum w:abstractNumId="26" w15:restartNumberingAfterBreak="0">
    <w:nsid w:val="69C321DE"/>
    <w:multiLevelType w:val="singleLevel"/>
    <w:tmpl w:val="A5D08D24"/>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7" w15:restartNumberingAfterBreak="0">
    <w:nsid w:val="6D3B469B"/>
    <w:multiLevelType w:val="singleLevel"/>
    <w:tmpl w:val="C3E25980"/>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8" w15:restartNumberingAfterBreak="0">
    <w:nsid w:val="6DF22855"/>
    <w:multiLevelType w:val="singleLevel"/>
    <w:tmpl w:val="A4D4F9A0"/>
    <w:name w:val="WWlb2"/>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9" w15:restartNumberingAfterBreak="0">
    <w:nsid w:val="6E144F3C"/>
    <w:multiLevelType w:val="hybridMultilevel"/>
    <w:tmpl w:val="FA2E72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967C8C"/>
    <w:multiLevelType w:val="singleLevel"/>
    <w:tmpl w:val="FCD4EB02"/>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1" w15:restartNumberingAfterBreak="0">
    <w:nsid w:val="71AC1A16"/>
    <w:multiLevelType w:val="singleLevel"/>
    <w:tmpl w:val="1B725210"/>
    <w:name w:val="WWlb"/>
    <w:lvl w:ilvl="0">
      <w:start w:val="1"/>
      <w:numFmt w:val="bullet"/>
      <w:pStyle w:val="ListBullet"/>
      <w:lvlText w:val="•"/>
      <w:lvlJc w:val="left"/>
      <w:pPr>
        <w:tabs>
          <w:tab w:val="num" w:pos="360"/>
        </w:tabs>
        <w:ind w:left="360" w:hanging="360"/>
      </w:pPr>
      <w:rPr>
        <w:rFonts w:ascii="Times New Roman" w:hAnsi="Times New Roman" w:cs="Times New Roman"/>
        <w:b w:val="0"/>
        <w:i w:val="0"/>
        <w:caps w:val="0"/>
        <w:sz w:val="32"/>
        <w:u w:val="none"/>
        <w:vertAlign w:val="baseline"/>
      </w:rPr>
    </w:lvl>
  </w:abstractNum>
  <w:abstractNum w:abstractNumId="32" w15:restartNumberingAfterBreak="0">
    <w:nsid w:val="724C2E64"/>
    <w:multiLevelType w:val="singleLevel"/>
    <w:tmpl w:val="962234F8"/>
    <w:name w:val="WW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33" w15:restartNumberingAfterBreak="0">
    <w:nsid w:val="743A149C"/>
    <w:multiLevelType w:val="singleLevel"/>
    <w:tmpl w:val="0136DDE8"/>
    <w:name w:val="WWln"/>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4" w15:restartNumberingAfterBreak="0">
    <w:nsid w:val="759E0ED9"/>
    <w:multiLevelType w:val="hybridMultilevel"/>
    <w:tmpl w:val="137A82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6780029">
    <w:abstractNumId w:val="23"/>
  </w:num>
  <w:num w:numId="2" w16cid:durableId="11776950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3" w16cid:durableId="1818303577">
    <w:abstractNumId w:val="34"/>
  </w:num>
  <w:num w:numId="4" w16cid:durableId="2072918713">
    <w:abstractNumId w:val="21"/>
  </w:num>
  <w:num w:numId="5" w16cid:durableId="1742360974">
    <w:abstractNumId w:val="24"/>
  </w:num>
  <w:num w:numId="6" w16cid:durableId="1949266408">
    <w:abstractNumId w:val="1"/>
  </w:num>
  <w:num w:numId="7" w16cid:durableId="480775142">
    <w:abstractNumId w:val="9"/>
  </w:num>
  <w:num w:numId="8" w16cid:durableId="1200826173">
    <w:abstractNumId w:val="14"/>
  </w:num>
  <w:num w:numId="9" w16cid:durableId="850723985">
    <w:abstractNumId w:val="0"/>
  </w:num>
  <w:num w:numId="10" w16cid:durableId="283318985">
    <w:abstractNumId w:val="17"/>
  </w:num>
  <w:num w:numId="11" w16cid:durableId="1992755524">
    <w:abstractNumId w:val="5"/>
  </w:num>
  <w:num w:numId="12" w16cid:durableId="857037052">
    <w:abstractNumId w:val="26"/>
  </w:num>
  <w:num w:numId="13" w16cid:durableId="1377390847">
    <w:abstractNumId w:val="19"/>
  </w:num>
  <w:num w:numId="14" w16cid:durableId="1215385827">
    <w:abstractNumId w:val="2"/>
  </w:num>
  <w:num w:numId="15" w16cid:durableId="2005432871">
    <w:abstractNumId w:val="22"/>
  </w:num>
  <w:num w:numId="16" w16cid:durableId="819730215">
    <w:abstractNumId w:val="6"/>
  </w:num>
  <w:num w:numId="17" w16cid:durableId="1752267912">
    <w:abstractNumId w:val="20"/>
  </w:num>
  <w:num w:numId="18" w16cid:durableId="36202077">
    <w:abstractNumId w:val="7"/>
  </w:num>
  <w:num w:numId="19" w16cid:durableId="142359203">
    <w:abstractNumId w:val="27"/>
  </w:num>
  <w:num w:numId="20" w16cid:durableId="677999608">
    <w:abstractNumId w:val="30"/>
  </w:num>
  <w:num w:numId="21" w16cid:durableId="1296450129">
    <w:abstractNumId w:val="12"/>
  </w:num>
  <w:num w:numId="22" w16cid:durableId="630139237">
    <w:abstractNumId w:val="4"/>
  </w:num>
  <w:num w:numId="23" w16cid:durableId="668560345">
    <w:abstractNumId w:val="13"/>
  </w:num>
  <w:num w:numId="24" w16cid:durableId="1713964315">
    <w:abstractNumId w:val="15"/>
  </w:num>
  <w:num w:numId="25" w16cid:durableId="2103715835">
    <w:abstractNumId w:val="31"/>
  </w:num>
  <w:num w:numId="26" w16cid:durableId="139275716">
    <w:abstractNumId w:val="28"/>
  </w:num>
  <w:num w:numId="27" w16cid:durableId="1949576703">
    <w:abstractNumId w:val="10"/>
  </w:num>
  <w:num w:numId="28" w16cid:durableId="1949701765">
    <w:abstractNumId w:val="25"/>
  </w:num>
  <w:num w:numId="29" w16cid:durableId="14580976">
    <w:abstractNumId w:val="16"/>
  </w:num>
  <w:num w:numId="30" w16cid:durableId="1897154915">
    <w:abstractNumId w:val="33"/>
  </w:num>
  <w:num w:numId="31" w16cid:durableId="565258391">
    <w:abstractNumId w:val="18"/>
  </w:num>
  <w:num w:numId="32" w16cid:durableId="1039283083">
    <w:abstractNumId w:val="32"/>
  </w:num>
  <w:num w:numId="33" w16cid:durableId="2053066760">
    <w:abstractNumId w:val="11"/>
  </w:num>
  <w:num w:numId="34" w16cid:durableId="979000463">
    <w:abstractNumId w:val="11"/>
  </w:num>
  <w:num w:numId="35" w16cid:durableId="1682972997">
    <w:abstractNumId w:val="29"/>
  </w:num>
  <w:num w:numId="36" w16cid:durableId="1040934187">
    <w:abstractNumId w:val="3"/>
  </w:num>
  <w:num w:numId="37" w16cid:durableId="631208982">
    <w:abstractNumId w:val="8"/>
  </w:num>
  <w:num w:numId="38" w16cid:durableId="564922748">
    <w:abstractNumId w:val="11"/>
  </w:num>
  <w:num w:numId="39" w16cid:durableId="1168473085">
    <w:abstractNumId w:val="11"/>
  </w:num>
  <w:num w:numId="40" w16cid:durableId="106268118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360"/>
  <w:characterSpacingControl w:val="doNotCompress"/>
  <w:hdrShapeDefaults>
    <o:shapedefaults v:ext="edit" spidmax="167937">
      <o:colormenu v:ext="edit" strokecolor="none [3213]"/>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ppendixPageHiding" w:val="0"/>
    <w:docVar w:name="CaptionContinued" w:val="(continued)"/>
    <w:docVar w:name="CaptionIndent" w:val="1"/>
    <w:docVar w:name="CaptionNumberMethod" w:val="1"/>
    <w:docVar w:name="CaptionSeparator" w:val="1"/>
    <w:docVar w:name="CaptionStyle" w:val="0"/>
    <w:docVar w:name="CaptionWithSpaceAndTab" w:val="0"/>
    <w:docVar w:name="CitationStyle" w:val="1"/>
    <w:docVar w:name="ContentTemplateDate" w:val="9/16/2015"/>
    <w:docVar w:name="CurrentVersion" w:val="3.0"/>
    <w:docVar w:name="CustomBullet" w:val="CustomType-Bullet|StyleName-List Bullet|SchemaID-1|Code-WW|Suffix-lb|NumberStyle-23|IndentValue-0|ParaStyleName--49|IsSuperscripted-False|BulletCharacter-8226|FontName-|FontSize-16|;CustomType-Bullet|StyleName-List Bullet 2|SchemaID-1|Code-WW|Suffix-lb2|NumberStyle-23|IndentValue-0|ParaStyleName--55|IsSuperscripted-False|BulletCharacter-45|FontName-|FontSize-|;CustomType-Bullet|StyleName-List Bullet 3|SchemaID-1|Code-WW|Suffix-lb3|NumberStyle-23|IndentValue-0|ParaStyleName--56|IsSuperscripted-False|BulletCharacter-9702|FontName-|FontSize-|;"/>
    <w:docVar w:name="CustomListTemplate" w:val="ISIWriter"/>
    <w:docVar w:name="CustomNumber" w:val="CustomType-Number|StyleName-Appendix|SchemaID-1|Code-WW|Suffix-at|NumberStyle-0|IndentValue-0|ParaStyleName-Appendix|PictureString-1, 2, 3|CustomFormat-Appendix %1|Separator-0|Superscript-False|NumberPosition-Left|SingleNumbered-1|;CustomType-Number|StyleName-List Letter|SchemaID-1|Code-WW|Suffix-ll|NumberStyle-4|IndentValue-0|ParaStyleName-List Letter|PictureString-a, b, c|CustomFormat-%1.|Separator-0|Superscript-False|NumberPosition-Left|SingleNumbered-0|;CustomType-Number|StyleName-List Letter 2|SchemaID-1|Code-WW|Suffix-ll2|NumberStyle-4|IndentValue-0|ParaStyleName-List Letter 2|PictureString-a, b, c|CustomFormat-%1.|Separator-0|Superscript-False|NumberPosition-Left|SingleNumbered-0|;CustomType-Number|StyleName-List Letter 3|SchemaID-1|Code-WW|Suffix-ll3|NumberStyle-4|IndentValue-0|ParaStyleName-List Letter 3|PictureString-a, b, c|CustomFormat-%1.|Separator-0|Superscript-False|NumberPosition-Left|SingleNumbered-0|;CustomType-Number|StyleName-List Number|SchemaID-1|Code-WW|Suffix-ln|NumberStyle-0|IndentValue-0|ParaStyleName--50|PictureString-1, 2, 3|CustomFormat-%1.|Separator-0|Superscript-False|NumberPosition-Left|SingleNumbered-0|;CustomType-Number|StyleName-List Number 2|SchemaID-1|Code-WW|Suffix-ln2|NumberStyle-0|IndentValue-0|ParaStyleName--59|PictureString-1, 2, 3|CustomFormat-%1.|Separator-0|Superscript-False|NumberPosition-Left|SingleNumbered-0|;CustomType-Number|StyleName-List Number 3|SchemaID-1|Code-WW|Suffix-ln3|NumberStyle-0|IndentValue-0|ParaStyleName--60|PictureString-1, 2, 3|CustomFormat-%1.|Separator-0|Superscript-False|NumberPosition-Left|SingleNumbered-0|;CustomType-Number|StyleName-References|SchemaID-1|Code-WW|Suffix-re|NumberStyle-0|IndentValue-0|ParaStyleName-References|PictureString-1, 2, 3|CustomFormat-%1.|Separator-0|Superscript-False|NumberPosition-Left|SingleNumbered-0|;CustomType-Number|StyleName-Table Footnote|SchemaID-1|Code-WW|Suffix-tf|NumberStyle-0|IndentValue-0|ParaStyleName-Table Footnote|PictureString-1, 2, 3|CustomFormat-%1|Separator-0|Superscript-True|NumberPosition-Left|SingleNumbered-0|;CustomType-Number|StyleName-Table Footnote Letter|SchemaID-1|Code-WW|Suffix-tfl|NumberStyle-4|IndentValue-0|ParaStyleName-Table Footnote Letter|PictureString-a, b, c|CustomFormat-%1|Separator-0|Superscript-True|NumberPosition-Left|SingleNumbered-0|;"/>
    <w:docVar w:name="CustomOutline" w:val="CustomType-Outline|StyleName-Heading 1|SchemaID-1|Code-WW|Suffix-H|NumberStyle-0|IndentValue-0|ParaStyleName--2|LinkLevel-1|PictureString-1, 2, 3|CustomFormat-%1|FontName-|IsLegal-0|Separator-0|NumberPosition-Left|;CustomType-Outline|StyleName-Heading 2|SchemaID-1|Code-WW|Suffix-H|NumberStyle-0|IndentValue-0|ParaStyleName--3|LinkLevel-2|PictureString-1, 2, 3|CustomFormat-%1.%2|FontName-|IsLegal-0|Separator-0|NumberPosition-Left|;CustomType-Outline|StyleName-Heading 3|SchemaID-1|Code-WW|Suffix-H|NumberStyle-0|IndentValue-0|ParaStyleName--4|LinkLevel-3|PictureString-1, 2, 3|CustomFormat-%1.%2.%3|FontName-|IsLegal-0|Separator-0|NumberPosition-Left|;CustomType-Outline|StyleName-Heading 4|SchemaID-1|Code-WW|Suffix-H|NumberStyle-0|IndentValue-0|ParaStyleName--5|LinkLevel-4|PictureString-1, 2, 3|CustomFormat-%1.%2.%3.%4|FontName-|IsLegal-0|Separator-0|NumberPosition-Left|;CustomType-Outline|StyleName-Heading 5|SchemaID-1|Code-WW|Suffix-H|NumberStyle-0|IndentValue-0|ParaStyleName--6|LinkLevel-5|PictureString-1, 2, 3|CustomFormat-%1.%2.%3.%4.%5|FontName-|IsLegal-0|Separator-0|NumberPosition-Left|;CustomType-Outline|StyleName-Heading 6|SchemaID-1|Code-WW|Suffix-H|NumberStyle-0|IndentValue-0|ParaStyleName--7|LinkLevel-6|PictureString-1, 2, 3|CustomFormat-%1.%2.%3.%4.%5.%6|FontName-|IsLegal-0|Separator-0|NumberPosition-Left|;CustomType-Outline|StyleName-Heading 7|SchemaID-1|Code-WW|Suffix-H|NumberStyle-0|IndentValue-0|ParaStyleName--8|LinkLevel-7|PictureString-1, 2, 3|CustomFormat-%1.%2.%3.%4.%5.%6.%7|FontName-|IsLegal-0|Separator-0|NumberPosition-Left|;CustomType-Outline|StyleName-Heading 8|SchemaID-1|Code-WW|Suffix-H|NumberStyle-0|IndentValue-0|ParaStyleName--9|LinkLevel-8|PictureString-1, 2, 3|CustomFormat-%1.%2.%3.%4.%5.%6.%7.%8|FontName-|IsLegal-0|Separator-0|NumberPosition-Left|;CustomType-Outline|StyleName-Heading 9|SchemaID-1|Code-WW|Suffix-H|NumberStyle-0|IndentValue-0|ParaStyleName--10|LinkLevel-9|PictureString-1, 2, 3|CustomFormat-%1.%2.%3.%4.%5.%6.%7.%8.%9|FontName-|IsLegal-0|Separator-0|NumberPosition-Left|;"/>
    <w:docVar w:name="DateFormat" w:val="dd MMMM yyyy"/>
    <w:docVar w:name="DefaultTableMajGridSize" w:val="12"/>
    <w:docVar w:name="DefaultTableMajLineType" w:val="1"/>
    <w:docVar w:name="DefaultTableMinGridSize" w:val="6"/>
    <w:docVar w:name="DefaultTableMinLineType" w:val="1"/>
    <w:docVar w:name="FigureCaptionAbove" w:val="0"/>
    <w:docVar w:name="HeadingLevels" w:val="4"/>
    <w:docVar w:name="IsCustomized" w:val="NO"/>
    <w:docVar w:name="NoIndentIncrease" w:val="0"/>
    <w:docVar w:name="PeriodAfter" w:val="-1"/>
    <w:docVar w:name="PrevCaptionContinued" w:val="(continued)"/>
    <w:docVar w:name="PrevRefSectionLabel" w:val="References"/>
    <w:docVar w:name="RefListStyle" w:val="1"/>
    <w:docVar w:name="RefSectionLabel" w:val="References"/>
    <w:docVar w:name="SuppressPrefix" w:val="0"/>
    <w:docVar w:name="TableAlign" w:val="2"/>
    <w:docVar w:name="TableCaptionAsRow" w:val="-1"/>
    <w:docVar w:name="TableFootnoteType" w:val="Number"/>
    <w:docVar w:name="TableGridOption" w:val="AboveBelow"/>
    <w:docVar w:name="TableLockedSettings" w:val="0"/>
    <w:docVar w:name="UnlinkObjects" w:val="0"/>
    <w:docVar w:name="UseLocalCaptionLabel" w:val="0"/>
  </w:docVars>
  <w:rsids>
    <w:rsidRoot w:val="0069574B"/>
    <w:rsid w:val="000024A4"/>
    <w:rsid w:val="000041D5"/>
    <w:rsid w:val="0000584E"/>
    <w:rsid w:val="000058B3"/>
    <w:rsid w:val="00006A83"/>
    <w:rsid w:val="00007306"/>
    <w:rsid w:val="00010508"/>
    <w:rsid w:val="00010EAD"/>
    <w:rsid w:val="00011FB1"/>
    <w:rsid w:val="000124F2"/>
    <w:rsid w:val="00012E89"/>
    <w:rsid w:val="00014616"/>
    <w:rsid w:val="00017B9A"/>
    <w:rsid w:val="00021EF0"/>
    <w:rsid w:val="000238A5"/>
    <w:rsid w:val="00024370"/>
    <w:rsid w:val="000255D3"/>
    <w:rsid w:val="0003024E"/>
    <w:rsid w:val="00032E2E"/>
    <w:rsid w:val="00035927"/>
    <w:rsid w:val="000412EE"/>
    <w:rsid w:val="00043DAE"/>
    <w:rsid w:val="000447F2"/>
    <w:rsid w:val="00044FC8"/>
    <w:rsid w:val="00047913"/>
    <w:rsid w:val="0005063D"/>
    <w:rsid w:val="0005124E"/>
    <w:rsid w:val="00051A12"/>
    <w:rsid w:val="00052513"/>
    <w:rsid w:val="000525F9"/>
    <w:rsid w:val="00052653"/>
    <w:rsid w:val="00052BE7"/>
    <w:rsid w:val="000538E0"/>
    <w:rsid w:val="000554CD"/>
    <w:rsid w:val="00067105"/>
    <w:rsid w:val="000675F6"/>
    <w:rsid w:val="00067856"/>
    <w:rsid w:val="00071EBE"/>
    <w:rsid w:val="00072758"/>
    <w:rsid w:val="00073733"/>
    <w:rsid w:val="00076318"/>
    <w:rsid w:val="0008216E"/>
    <w:rsid w:val="00082AB9"/>
    <w:rsid w:val="00083155"/>
    <w:rsid w:val="000837EE"/>
    <w:rsid w:val="00091123"/>
    <w:rsid w:val="0009196D"/>
    <w:rsid w:val="00092F9C"/>
    <w:rsid w:val="0009326C"/>
    <w:rsid w:val="000945AB"/>
    <w:rsid w:val="00097E5F"/>
    <w:rsid w:val="000A2044"/>
    <w:rsid w:val="000A207E"/>
    <w:rsid w:val="000A4420"/>
    <w:rsid w:val="000A5944"/>
    <w:rsid w:val="000A6552"/>
    <w:rsid w:val="000B00E7"/>
    <w:rsid w:val="000B3239"/>
    <w:rsid w:val="000B4E6B"/>
    <w:rsid w:val="000B652B"/>
    <w:rsid w:val="000B70DF"/>
    <w:rsid w:val="000B78EE"/>
    <w:rsid w:val="000C1067"/>
    <w:rsid w:val="000C1A01"/>
    <w:rsid w:val="000C5491"/>
    <w:rsid w:val="000C63A1"/>
    <w:rsid w:val="000C6914"/>
    <w:rsid w:val="000D05A6"/>
    <w:rsid w:val="000D0CCA"/>
    <w:rsid w:val="000D1664"/>
    <w:rsid w:val="000D2B7E"/>
    <w:rsid w:val="000D2E7D"/>
    <w:rsid w:val="000D4E81"/>
    <w:rsid w:val="000D5A1D"/>
    <w:rsid w:val="000D62ED"/>
    <w:rsid w:val="000D68F1"/>
    <w:rsid w:val="000D70F8"/>
    <w:rsid w:val="000D7E92"/>
    <w:rsid w:val="000E042C"/>
    <w:rsid w:val="000E0797"/>
    <w:rsid w:val="000E6733"/>
    <w:rsid w:val="000E6820"/>
    <w:rsid w:val="000E7089"/>
    <w:rsid w:val="000E725B"/>
    <w:rsid w:val="000E7E54"/>
    <w:rsid w:val="000F0B1B"/>
    <w:rsid w:val="000F5056"/>
    <w:rsid w:val="000F547E"/>
    <w:rsid w:val="00100137"/>
    <w:rsid w:val="00100F63"/>
    <w:rsid w:val="001022C9"/>
    <w:rsid w:val="0010262E"/>
    <w:rsid w:val="00102817"/>
    <w:rsid w:val="0010458F"/>
    <w:rsid w:val="001054F2"/>
    <w:rsid w:val="00106F85"/>
    <w:rsid w:val="001078AC"/>
    <w:rsid w:val="00111BE2"/>
    <w:rsid w:val="00112C8D"/>
    <w:rsid w:val="0011340E"/>
    <w:rsid w:val="001134F5"/>
    <w:rsid w:val="00113512"/>
    <w:rsid w:val="001206C3"/>
    <w:rsid w:val="00121499"/>
    <w:rsid w:val="00122EEA"/>
    <w:rsid w:val="00126121"/>
    <w:rsid w:val="00127D01"/>
    <w:rsid w:val="00136F89"/>
    <w:rsid w:val="00136FC9"/>
    <w:rsid w:val="0013728A"/>
    <w:rsid w:val="00137720"/>
    <w:rsid w:val="0014028A"/>
    <w:rsid w:val="001419C2"/>
    <w:rsid w:val="00142816"/>
    <w:rsid w:val="001435BD"/>
    <w:rsid w:val="00147086"/>
    <w:rsid w:val="00150269"/>
    <w:rsid w:val="0015065D"/>
    <w:rsid w:val="001506B7"/>
    <w:rsid w:val="00154035"/>
    <w:rsid w:val="001567FE"/>
    <w:rsid w:val="00162555"/>
    <w:rsid w:val="00162895"/>
    <w:rsid w:val="00165DD2"/>
    <w:rsid w:val="0016698F"/>
    <w:rsid w:val="00166ACC"/>
    <w:rsid w:val="001750F6"/>
    <w:rsid w:val="00177199"/>
    <w:rsid w:val="0018780E"/>
    <w:rsid w:val="001900C0"/>
    <w:rsid w:val="0019149D"/>
    <w:rsid w:val="001923F5"/>
    <w:rsid w:val="0019280E"/>
    <w:rsid w:val="00192C62"/>
    <w:rsid w:val="0019498E"/>
    <w:rsid w:val="00195723"/>
    <w:rsid w:val="00196CAF"/>
    <w:rsid w:val="00197011"/>
    <w:rsid w:val="0019717D"/>
    <w:rsid w:val="00197728"/>
    <w:rsid w:val="001A0FD8"/>
    <w:rsid w:val="001A1BAD"/>
    <w:rsid w:val="001A208D"/>
    <w:rsid w:val="001A2465"/>
    <w:rsid w:val="001A3495"/>
    <w:rsid w:val="001A528F"/>
    <w:rsid w:val="001B22C9"/>
    <w:rsid w:val="001B3A9D"/>
    <w:rsid w:val="001B3E2D"/>
    <w:rsid w:val="001B545F"/>
    <w:rsid w:val="001B5F1D"/>
    <w:rsid w:val="001B7FE6"/>
    <w:rsid w:val="001C1049"/>
    <w:rsid w:val="001C1E73"/>
    <w:rsid w:val="001C3BEA"/>
    <w:rsid w:val="001C63B9"/>
    <w:rsid w:val="001C76C9"/>
    <w:rsid w:val="001C7A5E"/>
    <w:rsid w:val="001D1944"/>
    <w:rsid w:val="001D199F"/>
    <w:rsid w:val="001D331C"/>
    <w:rsid w:val="001D718D"/>
    <w:rsid w:val="001E127E"/>
    <w:rsid w:val="001E1B33"/>
    <w:rsid w:val="001E246A"/>
    <w:rsid w:val="001E3BF4"/>
    <w:rsid w:val="001E4419"/>
    <w:rsid w:val="001E4D60"/>
    <w:rsid w:val="001E7267"/>
    <w:rsid w:val="001E72BE"/>
    <w:rsid w:val="001E7F42"/>
    <w:rsid w:val="001F187B"/>
    <w:rsid w:val="001F3E17"/>
    <w:rsid w:val="001F3FBB"/>
    <w:rsid w:val="001F4EE8"/>
    <w:rsid w:val="001F5BA7"/>
    <w:rsid w:val="00201827"/>
    <w:rsid w:val="00202C74"/>
    <w:rsid w:val="00207C54"/>
    <w:rsid w:val="002113FD"/>
    <w:rsid w:val="0021325C"/>
    <w:rsid w:val="00217E20"/>
    <w:rsid w:val="00220C83"/>
    <w:rsid w:val="00221F27"/>
    <w:rsid w:val="00223EB4"/>
    <w:rsid w:val="002313AF"/>
    <w:rsid w:val="002318B7"/>
    <w:rsid w:val="00232A55"/>
    <w:rsid w:val="00233C85"/>
    <w:rsid w:val="00235454"/>
    <w:rsid w:val="00235759"/>
    <w:rsid w:val="00236709"/>
    <w:rsid w:val="002367FD"/>
    <w:rsid w:val="00241ECE"/>
    <w:rsid w:val="00251220"/>
    <w:rsid w:val="00251F97"/>
    <w:rsid w:val="00252324"/>
    <w:rsid w:val="00255BE3"/>
    <w:rsid w:val="002607BA"/>
    <w:rsid w:val="002615DF"/>
    <w:rsid w:val="00263E3C"/>
    <w:rsid w:val="00263F41"/>
    <w:rsid w:val="00266323"/>
    <w:rsid w:val="00267A7C"/>
    <w:rsid w:val="002723C0"/>
    <w:rsid w:val="00272C2D"/>
    <w:rsid w:val="00273176"/>
    <w:rsid w:val="002735B9"/>
    <w:rsid w:val="00273F1E"/>
    <w:rsid w:val="0027528C"/>
    <w:rsid w:val="00275EB4"/>
    <w:rsid w:val="00275F2D"/>
    <w:rsid w:val="00276978"/>
    <w:rsid w:val="002800D5"/>
    <w:rsid w:val="0028203C"/>
    <w:rsid w:val="0028317E"/>
    <w:rsid w:val="00284F5E"/>
    <w:rsid w:val="00286EAE"/>
    <w:rsid w:val="0029381F"/>
    <w:rsid w:val="002943D4"/>
    <w:rsid w:val="00295B00"/>
    <w:rsid w:val="002A0850"/>
    <w:rsid w:val="002A1403"/>
    <w:rsid w:val="002A1D33"/>
    <w:rsid w:val="002A21DD"/>
    <w:rsid w:val="002A222C"/>
    <w:rsid w:val="002A6DAC"/>
    <w:rsid w:val="002A7DAC"/>
    <w:rsid w:val="002B2008"/>
    <w:rsid w:val="002B79EF"/>
    <w:rsid w:val="002C38DB"/>
    <w:rsid w:val="002C4840"/>
    <w:rsid w:val="002C4B8F"/>
    <w:rsid w:val="002C5597"/>
    <w:rsid w:val="002C5D1D"/>
    <w:rsid w:val="002C6881"/>
    <w:rsid w:val="002C723C"/>
    <w:rsid w:val="002C772D"/>
    <w:rsid w:val="002D47EB"/>
    <w:rsid w:val="002D4A99"/>
    <w:rsid w:val="002D5E4A"/>
    <w:rsid w:val="002D5F02"/>
    <w:rsid w:val="002E0251"/>
    <w:rsid w:val="002E1466"/>
    <w:rsid w:val="002E287A"/>
    <w:rsid w:val="002E3A7A"/>
    <w:rsid w:val="002E6FC9"/>
    <w:rsid w:val="002F23C3"/>
    <w:rsid w:val="00300C98"/>
    <w:rsid w:val="003042C3"/>
    <w:rsid w:val="00310433"/>
    <w:rsid w:val="00310BB1"/>
    <w:rsid w:val="00310F19"/>
    <w:rsid w:val="003121A1"/>
    <w:rsid w:val="00312236"/>
    <w:rsid w:val="0031278A"/>
    <w:rsid w:val="0032175B"/>
    <w:rsid w:val="00321F13"/>
    <w:rsid w:val="00327E5C"/>
    <w:rsid w:val="00327FAF"/>
    <w:rsid w:val="0033057F"/>
    <w:rsid w:val="00330BAE"/>
    <w:rsid w:val="003317E9"/>
    <w:rsid w:val="00332961"/>
    <w:rsid w:val="003337BE"/>
    <w:rsid w:val="00334B8F"/>
    <w:rsid w:val="00334C21"/>
    <w:rsid w:val="0034001C"/>
    <w:rsid w:val="003410AC"/>
    <w:rsid w:val="00342323"/>
    <w:rsid w:val="00343435"/>
    <w:rsid w:val="00344C81"/>
    <w:rsid w:val="0034547D"/>
    <w:rsid w:val="0035183A"/>
    <w:rsid w:val="00352642"/>
    <w:rsid w:val="003529D7"/>
    <w:rsid w:val="003532BA"/>
    <w:rsid w:val="00354A4D"/>
    <w:rsid w:val="00355488"/>
    <w:rsid w:val="00356874"/>
    <w:rsid w:val="00357552"/>
    <w:rsid w:val="00357B90"/>
    <w:rsid w:val="0036125C"/>
    <w:rsid w:val="003637FB"/>
    <w:rsid w:val="0036656D"/>
    <w:rsid w:val="00367DCA"/>
    <w:rsid w:val="00372762"/>
    <w:rsid w:val="00373BDC"/>
    <w:rsid w:val="0037434B"/>
    <w:rsid w:val="003758CD"/>
    <w:rsid w:val="0037688A"/>
    <w:rsid w:val="00385120"/>
    <w:rsid w:val="00385FC1"/>
    <w:rsid w:val="00386040"/>
    <w:rsid w:val="0039092E"/>
    <w:rsid w:val="003909AA"/>
    <w:rsid w:val="00391380"/>
    <w:rsid w:val="00392A9E"/>
    <w:rsid w:val="00396EB5"/>
    <w:rsid w:val="00397158"/>
    <w:rsid w:val="003A2B62"/>
    <w:rsid w:val="003A5374"/>
    <w:rsid w:val="003A65E4"/>
    <w:rsid w:val="003A6684"/>
    <w:rsid w:val="003A6D9D"/>
    <w:rsid w:val="003B1304"/>
    <w:rsid w:val="003B1A10"/>
    <w:rsid w:val="003B629C"/>
    <w:rsid w:val="003B79E4"/>
    <w:rsid w:val="003C1ED3"/>
    <w:rsid w:val="003C2F2A"/>
    <w:rsid w:val="003C463A"/>
    <w:rsid w:val="003C7AB5"/>
    <w:rsid w:val="003D5838"/>
    <w:rsid w:val="003D5E9B"/>
    <w:rsid w:val="003E0169"/>
    <w:rsid w:val="003E11DC"/>
    <w:rsid w:val="003E18B8"/>
    <w:rsid w:val="003E36D1"/>
    <w:rsid w:val="003E6A1F"/>
    <w:rsid w:val="003F21E0"/>
    <w:rsid w:val="003F3B25"/>
    <w:rsid w:val="003F3B50"/>
    <w:rsid w:val="003F40B8"/>
    <w:rsid w:val="003F4D1F"/>
    <w:rsid w:val="003F5DCA"/>
    <w:rsid w:val="00400E65"/>
    <w:rsid w:val="004019D7"/>
    <w:rsid w:val="00402C86"/>
    <w:rsid w:val="0040307A"/>
    <w:rsid w:val="00404F06"/>
    <w:rsid w:val="00405135"/>
    <w:rsid w:val="00407A8E"/>
    <w:rsid w:val="00410C77"/>
    <w:rsid w:val="0041147D"/>
    <w:rsid w:val="00413FBD"/>
    <w:rsid w:val="00414222"/>
    <w:rsid w:val="00416919"/>
    <w:rsid w:val="00420171"/>
    <w:rsid w:val="00423D67"/>
    <w:rsid w:val="00424DA3"/>
    <w:rsid w:val="0042641E"/>
    <w:rsid w:val="004307C5"/>
    <w:rsid w:val="00430D53"/>
    <w:rsid w:val="004337D5"/>
    <w:rsid w:val="00433A30"/>
    <w:rsid w:val="00433D1A"/>
    <w:rsid w:val="00436EE4"/>
    <w:rsid w:val="00440387"/>
    <w:rsid w:val="00442B55"/>
    <w:rsid w:val="0044301F"/>
    <w:rsid w:val="00447F12"/>
    <w:rsid w:val="00450318"/>
    <w:rsid w:val="004503F7"/>
    <w:rsid w:val="00450672"/>
    <w:rsid w:val="00451434"/>
    <w:rsid w:val="00453BC6"/>
    <w:rsid w:val="0045515D"/>
    <w:rsid w:val="004574A9"/>
    <w:rsid w:val="00457FE7"/>
    <w:rsid w:val="004602F2"/>
    <w:rsid w:val="004673F4"/>
    <w:rsid w:val="00467AAB"/>
    <w:rsid w:val="004702E2"/>
    <w:rsid w:val="00470313"/>
    <w:rsid w:val="0047151C"/>
    <w:rsid w:val="00473AF0"/>
    <w:rsid w:val="00476B7C"/>
    <w:rsid w:val="00483A6B"/>
    <w:rsid w:val="00485172"/>
    <w:rsid w:val="00486051"/>
    <w:rsid w:val="00486619"/>
    <w:rsid w:val="0049138B"/>
    <w:rsid w:val="00496294"/>
    <w:rsid w:val="004A0A31"/>
    <w:rsid w:val="004A4DDE"/>
    <w:rsid w:val="004A785D"/>
    <w:rsid w:val="004B1270"/>
    <w:rsid w:val="004B1D46"/>
    <w:rsid w:val="004B42C7"/>
    <w:rsid w:val="004B53EE"/>
    <w:rsid w:val="004B5AD3"/>
    <w:rsid w:val="004B621E"/>
    <w:rsid w:val="004C0000"/>
    <w:rsid w:val="004C202E"/>
    <w:rsid w:val="004C2199"/>
    <w:rsid w:val="004C38FD"/>
    <w:rsid w:val="004C6391"/>
    <w:rsid w:val="004D18A7"/>
    <w:rsid w:val="004D2373"/>
    <w:rsid w:val="004D381A"/>
    <w:rsid w:val="004D3BA4"/>
    <w:rsid w:val="004D7903"/>
    <w:rsid w:val="004E0310"/>
    <w:rsid w:val="004E3AEC"/>
    <w:rsid w:val="004E43A5"/>
    <w:rsid w:val="004E532C"/>
    <w:rsid w:val="004E6551"/>
    <w:rsid w:val="004E71D8"/>
    <w:rsid w:val="004E7681"/>
    <w:rsid w:val="004E7818"/>
    <w:rsid w:val="004E7AFD"/>
    <w:rsid w:val="004F0359"/>
    <w:rsid w:val="004F0915"/>
    <w:rsid w:val="004F2B14"/>
    <w:rsid w:val="004F7A8A"/>
    <w:rsid w:val="00500F94"/>
    <w:rsid w:val="00502BAA"/>
    <w:rsid w:val="0050312C"/>
    <w:rsid w:val="00503E8B"/>
    <w:rsid w:val="0050443E"/>
    <w:rsid w:val="00512A96"/>
    <w:rsid w:val="00523E5A"/>
    <w:rsid w:val="00530A93"/>
    <w:rsid w:val="005342BA"/>
    <w:rsid w:val="0053575C"/>
    <w:rsid w:val="00536085"/>
    <w:rsid w:val="00536BBE"/>
    <w:rsid w:val="005373E9"/>
    <w:rsid w:val="00537568"/>
    <w:rsid w:val="005375E0"/>
    <w:rsid w:val="00541D9A"/>
    <w:rsid w:val="005431A2"/>
    <w:rsid w:val="00543991"/>
    <w:rsid w:val="00544011"/>
    <w:rsid w:val="00545CF4"/>
    <w:rsid w:val="00545D05"/>
    <w:rsid w:val="00547744"/>
    <w:rsid w:val="005477FF"/>
    <w:rsid w:val="00547AF9"/>
    <w:rsid w:val="00547BBF"/>
    <w:rsid w:val="005504B5"/>
    <w:rsid w:val="005511B7"/>
    <w:rsid w:val="00552041"/>
    <w:rsid w:val="00552917"/>
    <w:rsid w:val="00552A1A"/>
    <w:rsid w:val="00552D75"/>
    <w:rsid w:val="00553397"/>
    <w:rsid w:val="005606ED"/>
    <w:rsid w:val="005726E2"/>
    <w:rsid w:val="005802DA"/>
    <w:rsid w:val="005815E6"/>
    <w:rsid w:val="005834FF"/>
    <w:rsid w:val="00584BFA"/>
    <w:rsid w:val="00584DD3"/>
    <w:rsid w:val="00585A25"/>
    <w:rsid w:val="00586759"/>
    <w:rsid w:val="005900FA"/>
    <w:rsid w:val="00594979"/>
    <w:rsid w:val="005949E8"/>
    <w:rsid w:val="00597663"/>
    <w:rsid w:val="005A01A5"/>
    <w:rsid w:val="005A030D"/>
    <w:rsid w:val="005A274E"/>
    <w:rsid w:val="005A3DE2"/>
    <w:rsid w:val="005A43FD"/>
    <w:rsid w:val="005A6963"/>
    <w:rsid w:val="005B220D"/>
    <w:rsid w:val="005B2625"/>
    <w:rsid w:val="005B2FBB"/>
    <w:rsid w:val="005B2FD6"/>
    <w:rsid w:val="005B6AF6"/>
    <w:rsid w:val="005B7749"/>
    <w:rsid w:val="005B7C0A"/>
    <w:rsid w:val="005C1C32"/>
    <w:rsid w:val="005C446B"/>
    <w:rsid w:val="005C4B4F"/>
    <w:rsid w:val="005C55EE"/>
    <w:rsid w:val="005C63BD"/>
    <w:rsid w:val="005C6F5F"/>
    <w:rsid w:val="005C7521"/>
    <w:rsid w:val="005C784E"/>
    <w:rsid w:val="005C7900"/>
    <w:rsid w:val="005D04A3"/>
    <w:rsid w:val="005D3C65"/>
    <w:rsid w:val="005D4AA5"/>
    <w:rsid w:val="005D52EF"/>
    <w:rsid w:val="005D5921"/>
    <w:rsid w:val="005E0CEF"/>
    <w:rsid w:val="005E30F0"/>
    <w:rsid w:val="005E329D"/>
    <w:rsid w:val="005E40AF"/>
    <w:rsid w:val="005F2B4C"/>
    <w:rsid w:val="005F74F5"/>
    <w:rsid w:val="005F7C41"/>
    <w:rsid w:val="00600332"/>
    <w:rsid w:val="00603011"/>
    <w:rsid w:val="00603376"/>
    <w:rsid w:val="00605250"/>
    <w:rsid w:val="0060743B"/>
    <w:rsid w:val="00610A34"/>
    <w:rsid w:val="006112C0"/>
    <w:rsid w:val="006136B8"/>
    <w:rsid w:val="00613F2E"/>
    <w:rsid w:val="0061545D"/>
    <w:rsid w:val="0061726D"/>
    <w:rsid w:val="00617FAD"/>
    <w:rsid w:val="00621F0E"/>
    <w:rsid w:val="00622956"/>
    <w:rsid w:val="00624D28"/>
    <w:rsid w:val="00626ABD"/>
    <w:rsid w:val="00627461"/>
    <w:rsid w:val="0063135B"/>
    <w:rsid w:val="006376C2"/>
    <w:rsid w:val="00640FE5"/>
    <w:rsid w:val="00641133"/>
    <w:rsid w:val="006413FA"/>
    <w:rsid w:val="00642DF3"/>
    <w:rsid w:val="0064346D"/>
    <w:rsid w:val="0064427F"/>
    <w:rsid w:val="00646CA9"/>
    <w:rsid w:val="0065091B"/>
    <w:rsid w:val="00650AFB"/>
    <w:rsid w:val="00654D67"/>
    <w:rsid w:val="00657FC3"/>
    <w:rsid w:val="00664115"/>
    <w:rsid w:val="006641BD"/>
    <w:rsid w:val="00664F17"/>
    <w:rsid w:val="00666E9B"/>
    <w:rsid w:val="00670EBA"/>
    <w:rsid w:val="00671553"/>
    <w:rsid w:val="00673B44"/>
    <w:rsid w:val="00674F91"/>
    <w:rsid w:val="00676AC3"/>
    <w:rsid w:val="006816CA"/>
    <w:rsid w:val="00682375"/>
    <w:rsid w:val="00682FA8"/>
    <w:rsid w:val="006846AD"/>
    <w:rsid w:val="00684F5E"/>
    <w:rsid w:val="006856B7"/>
    <w:rsid w:val="00686FBF"/>
    <w:rsid w:val="00691D3E"/>
    <w:rsid w:val="0069240B"/>
    <w:rsid w:val="00694043"/>
    <w:rsid w:val="0069451B"/>
    <w:rsid w:val="00694B28"/>
    <w:rsid w:val="00694FB8"/>
    <w:rsid w:val="0069574B"/>
    <w:rsid w:val="006A28BC"/>
    <w:rsid w:val="006A2A21"/>
    <w:rsid w:val="006A351B"/>
    <w:rsid w:val="006A4C72"/>
    <w:rsid w:val="006A4F16"/>
    <w:rsid w:val="006A51F8"/>
    <w:rsid w:val="006A56FB"/>
    <w:rsid w:val="006A67E0"/>
    <w:rsid w:val="006A76A9"/>
    <w:rsid w:val="006A7C63"/>
    <w:rsid w:val="006B12EE"/>
    <w:rsid w:val="006B19DA"/>
    <w:rsid w:val="006B24DF"/>
    <w:rsid w:val="006B264A"/>
    <w:rsid w:val="006B60B1"/>
    <w:rsid w:val="006B6D41"/>
    <w:rsid w:val="006C154C"/>
    <w:rsid w:val="006C1B31"/>
    <w:rsid w:val="006C20EB"/>
    <w:rsid w:val="006C3D40"/>
    <w:rsid w:val="006C48EF"/>
    <w:rsid w:val="006C490A"/>
    <w:rsid w:val="006C5850"/>
    <w:rsid w:val="006C5D8F"/>
    <w:rsid w:val="006D154A"/>
    <w:rsid w:val="006D2945"/>
    <w:rsid w:val="006D6D5E"/>
    <w:rsid w:val="006E0520"/>
    <w:rsid w:val="006E0AC9"/>
    <w:rsid w:val="006E10A9"/>
    <w:rsid w:val="006E2804"/>
    <w:rsid w:val="006E7DFE"/>
    <w:rsid w:val="006F466E"/>
    <w:rsid w:val="00700169"/>
    <w:rsid w:val="00701179"/>
    <w:rsid w:val="00706896"/>
    <w:rsid w:val="007102D2"/>
    <w:rsid w:val="00710512"/>
    <w:rsid w:val="007105C0"/>
    <w:rsid w:val="00710FBF"/>
    <w:rsid w:val="007115EB"/>
    <w:rsid w:val="00711FD9"/>
    <w:rsid w:val="0071208B"/>
    <w:rsid w:val="00713CF2"/>
    <w:rsid w:val="007148C1"/>
    <w:rsid w:val="007152FC"/>
    <w:rsid w:val="00715347"/>
    <w:rsid w:val="00720484"/>
    <w:rsid w:val="00720595"/>
    <w:rsid w:val="00721DB8"/>
    <w:rsid w:val="00722F5A"/>
    <w:rsid w:val="00723A7B"/>
    <w:rsid w:val="0072553F"/>
    <w:rsid w:val="007255DD"/>
    <w:rsid w:val="00727405"/>
    <w:rsid w:val="0073009E"/>
    <w:rsid w:val="00733B5A"/>
    <w:rsid w:val="0074080E"/>
    <w:rsid w:val="007412B3"/>
    <w:rsid w:val="00742059"/>
    <w:rsid w:val="0074270E"/>
    <w:rsid w:val="007502B8"/>
    <w:rsid w:val="0075085F"/>
    <w:rsid w:val="007574FB"/>
    <w:rsid w:val="0076083F"/>
    <w:rsid w:val="007609FD"/>
    <w:rsid w:val="00761135"/>
    <w:rsid w:val="0076427B"/>
    <w:rsid w:val="007644CD"/>
    <w:rsid w:val="00766322"/>
    <w:rsid w:val="00766581"/>
    <w:rsid w:val="007679E2"/>
    <w:rsid w:val="0077117B"/>
    <w:rsid w:val="00772DB0"/>
    <w:rsid w:val="007731DE"/>
    <w:rsid w:val="0077627D"/>
    <w:rsid w:val="00776B93"/>
    <w:rsid w:val="00777460"/>
    <w:rsid w:val="00780812"/>
    <w:rsid w:val="0078155F"/>
    <w:rsid w:val="007816AD"/>
    <w:rsid w:val="00782A8D"/>
    <w:rsid w:val="00784AD4"/>
    <w:rsid w:val="00786617"/>
    <w:rsid w:val="00786AC8"/>
    <w:rsid w:val="00787AB7"/>
    <w:rsid w:val="007908E3"/>
    <w:rsid w:val="00790DA3"/>
    <w:rsid w:val="00791DB3"/>
    <w:rsid w:val="00795A10"/>
    <w:rsid w:val="007A3BE0"/>
    <w:rsid w:val="007A69F6"/>
    <w:rsid w:val="007A75D0"/>
    <w:rsid w:val="007B0DDB"/>
    <w:rsid w:val="007B1A26"/>
    <w:rsid w:val="007B474E"/>
    <w:rsid w:val="007B4F0F"/>
    <w:rsid w:val="007B7A1F"/>
    <w:rsid w:val="007C19EE"/>
    <w:rsid w:val="007C2B0C"/>
    <w:rsid w:val="007C70FB"/>
    <w:rsid w:val="007D5105"/>
    <w:rsid w:val="007D7B3A"/>
    <w:rsid w:val="007E171F"/>
    <w:rsid w:val="007E2A84"/>
    <w:rsid w:val="007F0F63"/>
    <w:rsid w:val="007F60C8"/>
    <w:rsid w:val="00801A87"/>
    <w:rsid w:val="008027EE"/>
    <w:rsid w:val="0080575B"/>
    <w:rsid w:val="00807FF9"/>
    <w:rsid w:val="00810C19"/>
    <w:rsid w:val="00811B7D"/>
    <w:rsid w:val="00812B79"/>
    <w:rsid w:val="008143D1"/>
    <w:rsid w:val="00814A65"/>
    <w:rsid w:val="0081659E"/>
    <w:rsid w:val="008165B0"/>
    <w:rsid w:val="008168A9"/>
    <w:rsid w:val="00816EA3"/>
    <w:rsid w:val="008225A8"/>
    <w:rsid w:val="00823990"/>
    <w:rsid w:val="00824561"/>
    <w:rsid w:val="00824608"/>
    <w:rsid w:val="0082481A"/>
    <w:rsid w:val="00826311"/>
    <w:rsid w:val="00832E5B"/>
    <w:rsid w:val="00833A98"/>
    <w:rsid w:val="008343AB"/>
    <w:rsid w:val="00834910"/>
    <w:rsid w:val="00837D9B"/>
    <w:rsid w:val="008425A0"/>
    <w:rsid w:val="00842BB8"/>
    <w:rsid w:val="0084340D"/>
    <w:rsid w:val="008440C3"/>
    <w:rsid w:val="00845B62"/>
    <w:rsid w:val="008464FF"/>
    <w:rsid w:val="00846D73"/>
    <w:rsid w:val="00850569"/>
    <w:rsid w:val="008508F2"/>
    <w:rsid w:val="00851264"/>
    <w:rsid w:val="008520AB"/>
    <w:rsid w:val="00854251"/>
    <w:rsid w:val="008548E7"/>
    <w:rsid w:val="008571AE"/>
    <w:rsid w:val="00860197"/>
    <w:rsid w:val="008669F9"/>
    <w:rsid w:val="008709C3"/>
    <w:rsid w:val="00870E47"/>
    <w:rsid w:val="00871292"/>
    <w:rsid w:val="00877BEB"/>
    <w:rsid w:val="00880ABF"/>
    <w:rsid w:val="00880BE2"/>
    <w:rsid w:val="00882571"/>
    <w:rsid w:val="00883522"/>
    <w:rsid w:val="008865A0"/>
    <w:rsid w:val="00887467"/>
    <w:rsid w:val="0089345F"/>
    <w:rsid w:val="00893EEB"/>
    <w:rsid w:val="008941EB"/>
    <w:rsid w:val="00894CF7"/>
    <w:rsid w:val="00896C13"/>
    <w:rsid w:val="00897DD0"/>
    <w:rsid w:val="008A0F5D"/>
    <w:rsid w:val="008A2C88"/>
    <w:rsid w:val="008A2FFB"/>
    <w:rsid w:val="008A3F62"/>
    <w:rsid w:val="008A4384"/>
    <w:rsid w:val="008A5386"/>
    <w:rsid w:val="008B23E5"/>
    <w:rsid w:val="008B4B3B"/>
    <w:rsid w:val="008B64CE"/>
    <w:rsid w:val="008B6D59"/>
    <w:rsid w:val="008C1780"/>
    <w:rsid w:val="008C1B73"/>
    <w:rsid w:val="008C5C1B"/>
    <w:rsid w:val="008C6CB6"/>
    <w:rsid w:val="008C71A1"/>
    <w:rsid w:val="008D0CEA"/>
    <w:rsid w:val="008D26FA"/>
    <w:rsid w:val="008D550E"/>
    <w:rsid w:val="008D62E4"/>
    <w:rsid w:val="008D6A88"/>
    <w:rsid w:val="008E0AAF"/>
    <w:rsid w:val="008E2532"/>
    <w:rsid w:val="008E2F71"/>
    <w:rsid w:val="008E31D5"/>
    <w:rsid w:val="008E457F"/>
    <w:rsid w:val="008E696C"/>
    <w:rsid w:val="008E746A"/>
    <w:rsid w:val="008E7C6A"/>
    <w:rsid w:val="008F28E5"/>
    <w:rsid w:val="008F3FA8"/>
    <w:rsid w:val="008F5D45"/>
    <w:rsid w:val="00900D98"/>
    <w:rsid w:val="00900EAF"/>
    <w:rsid w:val="00901C20"/>
    <w:rsid w:val="00902CE1"/>
    <w:rsid w:val="00902DFB"/>
    <w:rsid w:val="0090312C"/>
    <w:rsid w:val="0090371B"/>
    <w:rsid w:val="009063A3"/>
    <w:rsid w:val="009078DE"/>
    <w:rsid w:val="00907A77"/>
    <w:rsid w:val="00907B13"/>
    <w:rsid w:val="00907C2E"/>
    <w:rsid w:val="009113A9"/>
    <w:rsid w:val="00911D03"/>
    <w:rsid w:val="00913FE5"/>
    <w:rsid w:val="009145C2"/>
    <w:rsid w:val="009270F9"/>
    <w:rsid w:val="00927D26"/>
    <w:rsid w:val="00927E9C"/>
    <w:rsid w:val="00930F7A"/>
    <w:rsid w:val="00932916"/>
    <w:rsid w:val="009363C3"/>
    <w:rsid w:val="00941A94"/>
    <w:rsid w:val="0094231E"/>
    <w:rsid w:val="00942B71"/>
    <w:rsid w:val="00942C23"/>
    <w:rsid w:val="009449FC"/>
    <w:rsid w:val="009458DB"/>
    <w:rsid w:val="00945AF0"/>
    <w:rsid w:val="009502B6"/>
    <w:rsid w:val="00951AE2"/>
    <w:rsid w:val="009538E9"/>
    <w:rsid w:val="00953D8F"/>
    <w:rsid w:val="009550E0"/>
    <w:rsid w:val="00956E3C"/>
    <w:rsid w:val="00957B39"/>
    <w:rsid w:val="00960346"/>
    <w:rsid w:val="00964124"/>
    <w:rsid w:val="00965E14"/>
    <w:rsid w:val="0096670C"/>
    <w:rsid w:val="009669FC"/>
    <w:rsid w:val="009673B6"/>
    <w:rsid w:val="009747F0"/>
    <w:rsid w:val="009762DD"/>
    <w:rsid w:val="00977FF9"/>
    <w:rsid w:val="00982217"/>
    <w:rsid w:val="00982F00"/>
    <w:rsid w:val="0098732E"/>
    <w:rsid w:val="0099038D"/>
    <w:rsid w:val="00990DB9"/>
    <w:rsid w:val="00991C90"/>
    <w:rsid w:val="00991DAC"/>
    <w:rsid w:val="009929D2"/>
    <w:rsid w:val="00994CE2"/>
    <w:rsid w:val="009964C4"/>
    <w:rsid w:val="009A05E5"/>
    <w:rsid w:val="009A06EB"/>
    <w:rsid w:val="009A0E10"/>
    <w:rsid w:val="009A106A"/>
    <w:rsid w:val="009A6093"/>
    <w:rsid w:val="009B0A60"/>
    <w:rsid w:val="009B12BE"/>
    <w:rsid w:val="009B4688"/>
    <w:rsid w:val="009B5678"/>
    <w:rsid w:val="009C000C"/>
    <w:rsid w:val="009C0571"/>
    <w:rsid w:val="009C3832"/>
    <w:rsid w:val="009C5CB7"/>
    <w:rsid w:val="009D17EF"/>
    <w:rsid w:val="009D1A1B"/>
    <w:rsid w:val="009D385C"/>
    <w:rsid w:val="009D452B"/>
    <w:rsid w:val="009D488E"/>
    <w:rsid w:val="009D5E9A"/>
    <w:rsid w:val="009D72D0"/>
    <w:rsid w:val="009D7393"/>
    <w:rsid w:val="009E5DB7"/>
    <w:rsid w:val="009E5FCF"/>
    <w:rsid w:val="009E6D39"/>
    <w:rsid w:val="009E71F4"/>
    <w:rsid w:val="009F0126"/>
    <w:rsid w:val="009F1C9C"/>
    <w:rsid w:val="009F3A05"/>
    <w:rsid w:val="009F66C3"/>
    <w:rsid w:val="009F79ED"/>
    <w:rsid w:val="009F7F77"/>
    <w:rsid w:val="00A012C4"/>
    <w:rsid w:val="00A02D81"/>
    <w:rsid w:val="00A03D99"/>
    <w:rsid w:val="00A108C1"/>
    <w:rsid w:val="00A11664"/>
    <w:rsid w:val="00A11690"/>
    <w:rsid w:val="00A12AAB"/>
    <w:rsid w:val="00A14AD2"/>
    <w:rsid w:val="00A15607"/>
    <w:rsid w:val="00A159E5"/>
    <w:rsid w:val="00A2226D"/>
    <w:rsid w:val="00A2584C"/>
    <w:rsid w:val="00A30566"/>
    <w:rsid w:val="00A31478"/>
    <w:rsid w:val="00A33205"/>
    <w:rsid w:val="00A34647"/>
    <w:rsid w:val="00A34B73"/>
    <w:rsid w:val="00A34D4B"/>
    <w:rsid w:val="00A35D44"/>
    <w:rsid w:val="00A365B4"/>
    <w:rsid w:val="00A374C8"/>
    <w:rsid w:val="00A37DFA"/>
    <w:rsid w:val="00A40C2A"/>
    <w:rsid w:val="00A412BD"/>
    <w:rsid w:val="00A41945"/>
    <w:rsid w:val="00A41E1C"/>
    <w:rsid w:val="00A442A1"/>
    <w:rsid w:val="00A44A4A"/>
    <w:rsid w:val="00A453CC"/>
    <w:rsid w:val="00A45572"/>
    <w:rsid w:val="00A45A5A"/>
    <w:rsid w:val="00A4715B"/>
    <w:rsid w:val="00A50B47"/>
    <w:rsid w:val="00A524F4"/>
    <w:rsid w:val="00A54EEC"/>
    <w:rsid w:val="00A553DB"/>
    <w:rsid w:val="00A55FA9"/>
    <w:rsid w:val="00A562CD"/>
    <w:rsid w:val="00A57638"/>
    <w:rsid w:val="00A57B0C"/>
    <w:rsid w:val="00A625B4"/>
    <w:rsid w:val="00A62CE4"/>
    <w:rsid w:val="00A62F05"/>
    <w:rsid w:val="00A6390B"/>
    <w:rsid w:val="00A650B9"/>
    <w:rsid w:val="00A65935"/>
    <w:rsid w:val="00A66B48"/>
    <w:rsid w:val="00A6772E"/>
    <w:rsid w:val="00A73A8D"/>
    <w:rsid w:val="00A773FF"/>
    <w:rsid w:val="00A804DF"/>
    <w:rsid w:val="00A82A50"/>
    <w:rsid w:val="00A840EF"/>
    <w:rsid w:val="00A8490E"/>
    <w:rsid w:val="00A84A1B"/>
    <w:rsid w:val="00A93F55"/>
    <w:rsid w:val="00A94836"/>
    <w:rsid w:val="00A96125"/>
    <w:rsid w:val="00A97337"/>
    <w:rsid w:val="00AA1F66"/>
    <w:rsid w:val="00AA4F1F"/>
    <w:rsid w:val="00AA7E52"/>
    <w:rsid w:val="00AB151E"/>
    <w:rsid w:val="00AB1DDC"/>
    <w:rsid w:val="00AB4055"/>
    <w:rsid w:val="00AB426C"/>
    <w:rsid w:val="00AB55D5"/>
    <w:rsid w:val="00AC1183"/>
    <w:rsid w:val="00AC460E"/>
    <w:rsid w:val="00AC6B89"/>
    <w:rsid w:val="00AC715B"/>
    <w:rsid w:val="00AD262E"/>
    <w:rsid w:val="00AD57E9"/>
    <w:rsid w:val="00AD5C56"/>
    <w:rsid w:val="00AD6DA2"/>
    <w:rsid w:val="00AE260A"/>
    <w:rsid w:val="00AE2F71"/>
    <w:rsid w:val="00AE401C"/>
    <w:rsid w:val="00AE5273"/>
    <w:rsid w:val="00AE72BA"/>
    <w:rsid w:val="00AF0065"/>
    <w:rsid w:val="00AF344A"/>
    <w:rsid w:val="00AF543C"/>
    <w:rsid w:val="00AF56A6"/>
    <w:rsid w:val="00B02035"/>
    <w:rsid w:val="00B029B5"/>
    <w:rsid w:val="00B04033"/>
    <w:rsid w:val="00B049BB"/>
    <w:rsid w:val="00B05584"/>
    <w:rsid w:val="00B071D0"/>
    <w:rsid w:val="00B10C73"/>
    <w:rsid w:val="00B11627"/>
    <w:rsid w:val="00B121E5"/>
    <w:rsid w:val="00B1252C"/>
    <w:rsid w:val="00B138B1"/>
    <w:rsid w:val="00B1465A"/>
    <w:rsid w:val="00B14FEF"/>
    <w:rsid w:val="00B1520D"/>
    <w:rsid w:val="00B15C07"/>
    <w:rsid w:val="00B15F2A"/>
    <w:rsid w:val="00B20716"/>
    <w:rsid w:val="00B20943"/>
    <w:rsid w:val="00B20AFD"/>
    <w:rsid w:val="00B213F6"/>
    <w:rsid w:val="00B24AE5"/>
    <w:rsid w:val="00B26577"/>
    <w:rsid w:val="00B31DEF"/>
    <w:rsid w:val="00B32570"/>
    <w:rsid w:val="00B346E2"/>
    <w:rsid w:val="00B3674D"/>
    <w:rsid w:val="00B37526"/>
    <w:rsid w:val="00B41780"/>
    <w:rsid w:val="00B423E1"/>
    <w:rsid w:val="00B4569C"/>
    <w:rsid w:val="00B468C1"/>
    <w:rsid w:val="00B470FB"/>
    <w:rsid w:val="00B52E79"/>
    <w:rsid w:val="00B5431C"/>
    <w:rsid w:val="00B54371"/>
    <w:rsid w:val="00B54413"/>
    <w:rsid w:val="00B55105"/>
    <w:rsid w:val="00B60D80"/>
    <w:rsid w:val="00B60EB8"/>
    <w:rsid w:val="00B6120B"/>
    <w:rsid w:val="00B61BE9"/>
    <w:rsid w:val="00B6419F"/>
    <w:rsid w:val="00B64273"/>
    <w:rsid w:val="00B64C1B"/>
    <w:rsid w:val="00B66102"/>
    <w:rsid w:val="00B70015"/>
    <w:rsid w:val="00B718A3"/>
    <w:rsid w:val="00B72589"/>
    <w:rsid w:val="00B75B91"/>
    <w:rsid w:val="00B76E70"/>
    <w:rsid w:val="00B77D17"/>
    <w:rsid w:val="00B77D4B"/>
    <w:rsid w:val="00B80E80"/>
    <w:rsid w:val="00B82944"/>
    <w:rsid w:val="00B835FA"/>
    <w:rsid w:val="00B8595A"/>
    <w:rsid w:val="00B90E5E"/>
    <w:rsid w:val="00B93D10"/>
    <w:rsid w:val="00B958C8"/>
    <w:rsid w:val="00B96691"/>
    <w:rsid w:val="00B96F07"/>
    <w:rsid w:val="00B97C96"/>
    <w:rsid w:val="00BA131B"/>
    <w:rsid w:val="00BA1B9A"/>
    <w:rsid w:val="00BA34CF"/>
    <w:rsid w:val="00BA45C9"/>
    <w:rsid w:val="00BA5463"/>
    <w:rsid w:val="00BB222F"/>
    <w:rsid w:val="00BB482B"/>
    <w:rsid w:val="00BB510E"/>
    <w:rsid w:val="00BB536E"/>
    <w:rsid w:val="00BB57BC"/>
    <w:rsid w:val="00BC3872"/>
    <w:rsid w:val="00BC43A0"/>
    <w:rsid w:val="00BC4910"/>
    <w:rsid w:val="00BC5B46"/>
    <w:rsid w:val="00BC7EC6"/>
    <w:rsid w:val="00BC7ED8"/>
    <w:rsid w:val="00BD109F"/>
    <w:rsid w:val="00BD155F"/>
    <w:rsid w:val="00BD2F52"/>
    <w:rsid w:val="00BD4746"/>
    <w:rsid w:val="00BD534D"/>
    <w:rsid w:val="00BD5627"/>
    <w:rsid w:val="00BD6774"/>
    <w:rsid w:val="00BD6B3D"/>
    <w:rsid w:val="00BD7154"/>
    <w:rsid w:val="00BD7730"/>
    <w:rsid w:val="00BE1108"/>
    <w:rsid w:val="00BE2EA1"/>
    <w:rsid w:val="00BE3D57"/>
    <w:rsid w:val="00BF0838"/>
    <w:rsid w:val="00BF2590"/>
    <w:rsid w:val="00BF2857"/>
    <w:rsid w:val="00BF2907"/>
    <w:rsid w:val="00BF2B93"/>
    <w:rsid w:val="00BF488A"/>
    <w:rsid w:val="00BF5D5A"/>
    <w:rsid w:val="00C106B9"/>
    <w:rsid w:val="00C11739"/>
    <w:rsid w:val="00C12F60"/>
    <w:rsid w:val="00C133E4"/>
    <w:rsid w:val="00C13797"/>
    <w:rsid w:val="00C13CE3"/>
    <w:rsid w:val="00C155AB"/>
    <w:rsid w:val="00C15871"/>
    <w:rsid w:val="00C15D02"/>
    <w:rsid w:val="00C20334"/>
    <w:rsid w:val="00C21F42"/>
    <w:rsid w:val="00C226B7"/>
    <w:rsid w:val="00C23E34"/>
    <w:rsid w:val="00C246D8"/>
    <w:rsid w:val="00C26F0C"/>
    <w:rsid w:val="00C27244"/>
    <w:rsid w:val="00C273B8"/>
    <w:rsid w:val="00C32369"/>
    <w:rsid w:val="00C33225"/>
    <w:rsid w:val="00C33889"/>
    <w:rsid w:val="00C344AD"/>
    <w:rsid w:val="00C3719B"/>
    <w:rsid w:val="00C40969"/>
    <w:rsid w:val="00C40E46"/>
    <w:rsid w:val="00C417E3"/>
    <w:rsid w:val="00C42475"/>
    <w:rsid w:val="00C431D5"/>
    <w:rsid w:val="00C4345D"/>
    <w:rsid w:val="00C4362E"/>
    <w:rsid w:val="00C45C7D"/>
    <w:rsid w:val="00C46AF6"/>
    <w:rsid w:val="00C471DD"/>
    <w:rsid w:val="00C47459"/>
    <w:rsid w:val="00C474AD"/>
    <w:rsid w:val="00C475BB"/>
    <w:rsid w:val="00C57B15"/>
    <w:rsid w:val="00C57CDB"/>
    <w:rsid w:val="00C57D0F"/>
    <w:rsid w:val="00C60C0A"/>
    <w:rsid w:val="00C60E13"/>
    <w:rsid w:val="00C63185"/>
    <w:rsid w:val="00C64740"/>
    <w:rsid w:val="00C64922"/>
    <w:rsid w:val="00C6522F"/>
    <w:rsid w:val="00C678BD"/>
    <w:rsid w:val="00C70E8A"/>
    <w:rsid w:val="00C81423"/>
    <w:rsid w:val="00C86572"/>
    <w:rsid w:val="00C87542"/>
    <w:rsid w:val="00C87E7F"/>
    <w:rsid w:val="00C93E90"/>
    <w:rsid w:val="00C97D18"/>
    <w:rsid w:val="00CA0CA8"/>
    <w:rsid w:val="00CA172B"/>
    <w:rsid w:val="00CA1F93"/>
    <w:rsid w:val="00CA2EE2"/>
    <w:rsid w:val="00CB1016"/>
    <w:rsid w:val="00CB1AEB"/>
    <w:rsid w:val="00CB2533"/>
    <w:rsid w:val="00CB5279"/>
    <w:rsid w:val="00CB5F15"/>
    <w:rsid w:val="00CB60BA"/>
    <w:rsid w:val="00CC0BCF"/>
    <w:rsid w:val="00CC6791"/>
    <w:rsid w:val="00CD1452"/>
    <w:rsid w:val="00CD1B23"/>
    <w:rsid w:val="00CD2F35"/>
    <w:rsid w:val="00CD4F45"/>
    <w:rsid w:val="00CD6C6F"/>
    <w:rsid w:val="00CE1BD8"/>
    <w:rsid w:val="00CE1DA8"/>
    <w:rsid w:val="00CE221F"/>
    <w:rsid w:val="00CE2402"/>
    <w:rsid w:val="00CE68B6"/>
    <w:rsid w:val="00CE78D6"/>
    <w:rsid w:val="00CF1540"/>
    <w:rsid w:val="00CF2DDE"/>
    <w:rsid w:val="00CF37EB"/>
    <w:rsid w:val="00CF3EDB"/>
    <w:rsid w:val="00CF5B2B"/>
    <w:rsid w:val="00CF76F0"/>
    <w:rsid w:val="00D039EB"/>
    <w:rsid w:val="00D05D39"/>
    <w:rsid w:val="00D0712C"/>
    <w:rsid w:val="00D1077A"/>
    <w:rsid w:val="00D12364"/>
    <w:rsid w:val="00D1659B"/>
    <w:rsid w:val="00D166A5"/>
    <w:rsid w:val="00D1689C"/>
    <w:rsid w:val="00D17C90"/>
    <w:rsid w:val="00D17F38"/>
    <w:rsid w:val="00D208C8"/>
    <w:rsid w:val="00D27EA0"/>
    <w:rsid w:val="00D32AC0"/>
    <w:rsid w:val="00D36714"/>
    <w:rsid w:val="00D4002F"/>
    <w:rsid w:val="00D412F2"/>
    <w:rsid w:val="00D50FF8"/>
    <w:rsid w:val="00D51EBF"/>
    <w:rsid w:val="00D527B2"/>
    <w:rsid w:val="00D53F43"/>
    <w:rsid w:val="00D55971"/>
    <w:rsid w:val="00D57022"/>
    <w:rsid w:val="00D577B4"/>
    <w:rsid w:val="00D6334B"/>
    <w:rsid w:val="00D6609A"/>
    <w:rsid w:val="00D66833"/>
    <w:rsid w:val="00D67481"/>
    <w:rsid w:val="00D729BD"/>
    <w:rsid w:val="00D74C40"/>
    <w:rsid w:val="00D773D4"/>
    <w:rsid w:val="00D8609F"/>
    <w:rsid w:val="00D87772"/>
    <w:rsid w:val="00D9062F"/>
    <w:rsid w:val="00D91D8E"/>
    <w:rsid w:val="00D938DC"/>
    <w:rsid w:val="00D95A49"/>
    <w:rsid w:val="00D97286"/>
    <w:rsid w:val="00DA0A0D"/>
    <w:rsid w:val="00DA0A79"/>
    <w:rsid w:val="00DA1ED1"/>
    <w:rsid w:val="00DA3A3A"/>
    <w:rsid w:val="00DB0986"/>
    <w:rsid w:val="00DB2EC2"/>
    <w:rsid w:val="00DB5844"/>
    <w:rsid w:val="00DC42AB"/>
    <w:rsid w:val="00DC5F67"/>
    <w:rsid w:val="00DC6EE5"/>
    <w:rsid w:val="00DC78F2"/>
    <w:rsid w:val="00DC7C9A"/>
    <w:rsid w:val="00DD11AC"/>
    <w:rsid w:val="00DD199F"/>
    <w:rsid w:val="00DD204E"/>
    <w:rsid w:val="00DD2BE7"/>
    <w:rsid w:val="00DD68DF"/>
    <w:rsid w:val="00DD70EE"/>
    <w:rsid w:val="00DD747A"/>
    <w:rsid w:val="00DE24F9"/>
    <w:rsid w:val="00DE4C70"/>
    <w:rsid w:val="00DE5899"/>
    <w:rsid w:val="00DE6BDC"/>
    <w:rsid w:val="00DE7C9B"/>
    <w:rsid w:val="00DF17B9"/>
    <w:rsid w:val="00DF37C0"/>
    <w:rsid w:val="00DF4FE2"/>
    <w:rsid w:val="00DF5BE5"/>
    <w:rsid w:val="00DF6A08"/>
    <w:rsid w:val="00DF7F79"/>
    <w:rsid w:val="00E00A48"/>
    <w:rsid w:val="00E0369B"/>
    <w:rsid w:val="00E037C1"/>
    <w:rsid w:val="00E05704"/>
    <w:rsid w:val="00E059E1"/>
    <w:rsid w:val="00E06017"/>
    <w:rsid w:val="00E06704"/>
    <w:rsid w:val="00E06FEC"/>
    <w:rsid w:val="00E14D0D"/>
    <w:rsid w:val="00E16180"/>
    <w:rsid w:val="00E20264"/>
    <w:rsid w:val="00E219F1"/>
    <w:rsid w:val="00E22116"/>
    <w:rsid w:val="00E22822"/>
    <w:rsid w:val="00E2709F"/>
    <w:rsid w:val="00E27165"/>
    <w:rsid w:val="00E3063F"/>
    <w:rsid w:val="00E30FF7"/>
    <w:rsid w:val="00E31F9E"/>
    <w:rsid w:val="00E3587E"/>
    <w:rsid w:val="00E35B24"/>
    <w:rsid w:val="00E367EB"/>
    <w:rsid w:val="00E369E7"/>
    <w:rsid w:val="00E37461"/>
    <w:rsid w:val="00E409F2"/>
    <w:rsid w:val="00E4212A"/>
    <w:rsid w:val="00E43565"/>
    <w:rsid w:val="00E4485A"/>
    <w:rsid w:val="00E4558E"/>
    <w:rsid w:val="00E46168"/>
    <w:rsid w:val="00E46CA7"/>
    <w:rsid w:val="00E6202B"/>
    <w:rsid w:val="00E64B70"/>
    <w:rsid w:val="00E66D84"/>
    <w:rsid w:val="00E705F7"/>
    <w:rsid w:val="00E7472A"/>
    <w:rsid w:val="00E776A1"/>
    <w:rsid w:val="00E832F2"/>
    <w:rsid w:val="00E84C15"/>
    <w:rsid w:val="00E8646C"/>
    <w:rsid w:val="00E8649E"/>
    <w:rsid w:val="00E87CE0"/>
    <w:rsid w:val="00E90CCF"/>
    <w:rsid w:val="00E912F7"/>
    <w:rsid w:val="00E91BCD"/>
    <w:rsid w:val="00E93AC5"/>
    <w:rsid w:val="00EA071B"/>
    <w:rsid w:val="00EA657F"/>
    <w:rsid w:val="00EB2A04"/>
    <w:rsid w:val="00EB5558"/>
    <w:rsid w:val="00EB7A20"/>
    <w:rsid w:val="00EB7B6B"/>
    <w:rsid w:val="00EC2FA3"/>
    <w:rsid w:val="00EC59F7"/>
    <w:rsid w:val="00EC5B76"/>
    <w:rsid w:val="00ED291F"/>
    <w:rsid w:val="00ED29A8"/>
    <w:rsid w:val="00ED315A"/>
    <w:rsid w:val="00ED4CFE"/>
    <w:rsid w:val="00ED527D"/>
    <w:rsid w:val="00ED56E7"/>
    <w:rsid w:val="00ED5FAD"/>
    <w:rsid w:val="00ED628C"/>
    <w:rsid w:val="00ED62BF"/>
    <w:rsid w:val="00ED6703"/>
    <w:rsid w:val="00ED75F8"/>
    <w:rsid w:val="00EE059B"/>
    <w:rsid w:val="00EE3EBB"/>
    <w:rsid w:val="00EE5FAB"/>
    <w:rsid w:val="00EE5FE4"/>
    <w:rsid w:val="00EE6155"/>
    <w:rsid w:val="00EF087C"/>
    <w:rsid w:val="00EF3BD7"/>
    <w:rsid w:val="00EF40E1"/>
    <w:rsid w:val="00EF5888"/>
    <w:rsid w:val="00EF5C8D"/>
    <w:rsid w:val="00EF6F74"/>
    <w:rsid w:val="00EF76B9"/>
    <w:rsid w:val="00EF7C28"/>
    <w:rsid w:val="00EF7D67"/>
    <w:rsid w:val="00F01122"/>
    <w:rsid w:val="00F031C9"/>
    <w:rsid w:val="00F044CF"/>
    <w:rsid w:val="00F059C5"/>
    <w:rsid w:val="00F10061"/>
    <w:rsid w:val="00F13A0A"/>
    <w:rsid w:val="00F1582D"/>
    <w:rsid w:val="00F160B2"/>
    <w:rsid w:val="00F22DA8"/>
    <w:rsid w:val="00F2740D"/>
    <w:rsid w:val="00F30707"/>
    <w:rsid w:val="00F31558"/>
    <w:rsid w:val="00F325B8"/>
    <w:rsid w:val="00F3384C"/>
    <w:rsid w:val="00F346D6"/>
    <w:rsid w:val="00F34CAE"/>
    <w:rsid w:val="00F37BB8"/>
    <w:rsid w:val="00F41A7D"/>
    <w:rsid w:val="00F4204D"/>
    <w:rsid w:val="00F44657"/>
    <w:rsid w:val="00F478EF"/>
    <w:rsid w:val="00F508D3"/>
    <w:rsid w:val="00F51D95"/>
    <w:rsid w:val="00F53377"/>
    <w:rsid w:val="00F611D9"/>
    <w:rsid w:val="00F61221"/>
    <w:rsid w:val="00F6480B"/>
    <w:rsid w:val="00F71DB6"/>
    <w:rsid w:val="00F7262C"/>
    <w:rsid w:val="00F74EEA"/>
    <w:rsid w:val="00F75458"/>
    <w:rsid w:val="00F76067"/>
    <w:rsid w:val="00F76BBB"/>
    <w:rsid w:val="00F80342"/>
    <w:rsid w:val="00F80704"/>
    <w:rsid w:val="00F812CD"/>
    <w:rsid w:val="00F8148E"/>
    <w:rsid w:val="00F816E2"/>
    <w:rsid w:val="00F8422C"/>
    <w:rsid w:val="00F845F0"/>
    <w:rsid w:val="00F84FA0"/>
    <w:rsid w:val="00F90230"/>
    <w:rsid w:val="00F90588"/>
    <w:rsid w:val="00F94036"/>
    <w:rsid w:val="00F96632"/>
    <w:rsid w:val="00F96979"/>
    <w:rsid w:val="00FA29EF"/>
    <w:rsid w:val="00FA2F57"/>
    <w:rsid w:val="00FA405B"/>
    <w:rsid w:val="00FA582D"/>
    <w:rsid w:val="00FA6E12"/>
    <w:rsid w:val="00FB0C44"/>
    <w:rsid w:val="00FB0D32"/>
    <w:rsid w:val="00FB22B6"/>
    <w:rsid w:val="00FB255F"/>
    <w:rsid w:val="00FB4BF6"/>
    <w:rsid w:val="00FB5C45"/>
    <w:rsid w:val="00FB7488"/>
    <w:rsid w:val="00FC2C1D"/>
    <w:rsid w:val="00FD3FE0"/>
    <w:rsid w:val="00FD4E13"/>
    <w:rsid w:val="00FD59CE"/>
    <w:rsid w:val="00FD6DB2"/>
    <w:rsid w:val="00FD77F4"/>
    <w:rsid w:val="00FE0036"/>
    <w:rsid w:val="00FE0BF0"/>
    <w:rsid w:val="00FE4488"/>
    <w:rsid w:val="00FE4EBC"/>
    <w:rsid w:val="00FE76E2"/>
    <w:rsid w:val="00FF36B6"/>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67937">
      <o:colormenu v:ext="edit" strokecolor="none [3213]"/>
    </o:shapedefaults>
    <o:shapelayout v:ext="edit">
      <o:idmap v:ext="edit" data="1"/>
    </o:shapelayout>
  </w:shapeDefaults>
  <w:decimalSymbol w:val="."/>
  <w:listSeparator w:val=","/>
  <w14:docId w14:val="75BD0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EB4"/>
    <w:pPr>
      <w:spacing w:before="60" w:after="0" w:line="240" w:lineRule="auto"/>
    </w:pPr>
    <w:rPr>
      <w:rFonts w:ascii="Times New Roman" w:eastAsia="Times New Roman" w:hAnsi="Times New Roman" w:cs="Times New Roman"/>
      <w:sz w:val="24"/>
      <w:szCs w:val="24"/>
      <w:lang w:val="en-US"/>
    </w:rPr>
  </w:style>
  <w:style w:type="paragraph" w:styleId="Heading1">
    <w:name w:val="heading 1"/>
    <w:next w:val="Paragraph"/>
    <w:link w:val="Heading1Char"/>
    <w:qFormat/>
    <w:rsid w:val="00275EB4"/>
    <w:pPr>
      <w:keepNext/>
      <w:keepLines/>
      <w:numPr>
        <w:numId w:val="33"/>
      </w:numPr>
      <w:tabs>
        <w:tab w:val="left" w:pos="480"/>
      </w:tabs>
      <w:spacing w:before="60" w:after="240" w:line="240" w:lineRule="auto"/>
      <w:outlineLvl w:val="0"/>
    </w:pPr>
    <w:rPr>
      <w:rFonts w:ascii="Arial" w:eastAsia="Times New Roman" w:hAnsi="Arial" w:cs="Arial"/>
      <w:b/>
      <w:bCs/>
      <w:caps/>
      <w:kern w:val="32"/>
      <w:sz w:val="28"/>
      <w:szCs w:val="28"/>
      <w:lang w:val="en-US"/>
    </w:rPr>
  </w:style>
  <w:style w:type="paragraph" w:styleId="Heading2">
    <w:name w:val="heading 2"/>
    <w:next w:val="Paragraph"/>
    <w:link w:val="Heading2Char"/>
    <w:qFormat/>
    <w:rsid w:val="00275EB4"/>
    <w:pPr>
      <w:keepNext/>
      <w:keepLines/>
      <w:numPr>
        <w:ilvl w:val="1"/>
        <w:numId w:val="33"/>
      </w:numPr>
      <w:spacing w:before="60" w:after="240" w:line="240" w:lineRule="auto"/>
      <w:outlineLvl w:val="1"/>
    </w:pPr>
    <w:rPr>
      <w:rFonts w:ascii="Arial" w:eastAsia="Times New Roman" w:hAnsi="Arial" w:cs="Arial"/>
      <w:b/>
      <w:bCs/>
      <w:iCs/>
      <w:sz w:val="26"/>
      <w:szCs w:val="26"/>
      <w:lang w:val="en-US"/>
    </w:rPr>
  </w:style>
  <w:style w:type="paragraph" w:styleId="Heading3">
    <w:name w:val="heading 3"/>
    <w:next w:val="Paragraph"/>
    <w:link w:val="Heading3Char"/>
    <w:qFormat/>
    <w:rsid w:val="00275EB4"/>
    <w:pPr>
      <w:keepNext/>
      <w:keepLines/>
      <w:numPr>
        <w:ilvl w:val="2"/>
        <w:numId w:val="33"/>
      </w:numPr>
      <w:tabs>
        <w:tab w:val="left" w:pos="960"/>
      </w:tabs>
      <w:spacing w:before="60" w:after="240" w:line="240" w:lineRule="auto"/>
      <w:outlineLvl w:val="2"/>
    </w:pPr>
    <w:rPr>
      <w:rFonts w:ascii="Arial" w:eastAsia="Times New Roman" w:hAnsi="Arial" w:cs="Arial"/>
      <w:bCs/>
      <w:sz w:val="24"/>
      <w:szCs w:val="24"/>
      <w:lang w:val="en-US"/>
    </w:rPr>
  </w:style>
  <w:style w:type="paragraph" w:styleId="Heading4">
    <w:name w:val="heading 4"/>
    <w:next w:val="Paragraph"/>
    <w:link w:val="Heading4Char"/>
    <w:qFormat/>
    <w:rsid w:val="00275EB4"/>
    <w:pPr>
      <w:keepNext/>
      <w:keepLines/>
      <w:numPr>
        <w:ilvl w:val="3"/>
        <w:numId w:val="33"/>
      </w:numPr>
      <w:tabs>
        <w:tab w:val="left" w:pos="1200"/>
      </w:tabs>
      <w:spacing w:before="60" w:after="240" w:line="240" w:lineRule="auto"/>
      <w:outlineLvl w:val="3"/>
    </w:pPr>
    <w:rPr>
      <w:rFonts w:ascii="Arial" w:eastAsia="Times New Roman" w:hAnsi="Arial" w:cs="Times New Roman"/>
      <w:bCs/>
      <w:lang w:val="en-US"/>
    </w:rPr>
  </w:style>
  <w:style w:type="paragraph" w:styleId="Heading5">
    <w:name w:val="heading 5"/>
    <w:next w:val="Paragraph"/>
    <w:link w:val="Heading5Char"/>
    <w:qFormat/>
    <w:rsid w:val="00275EB4"/>
    <w:pPr>
      <w:keepNext/>
      <w:keepLines/>
      <w:numPr>
        <w:ilvl w:val="4"/>
        <w:numId w:val="33"/>
      </w:numPr>
      <w:tabs>
        <w:tab w:val="left" w:pos="0"/>
      </w:tabs>
      <w:spacing w:before="60" w:after="240" w:line="240" w:lineRule="auto"/>
      <w:outlineLvl w:val="4"/>
    </w:pPr>
    <w:rPr>
      <w:rFonts w:ascii="Arial" w:eastAsia="Times New Roman" w:hAnsi="Arial" w:cs="Arial"/>
      <w:b/>
      <w:bCs/>
      <w:iCs/>
      <w:smallCaps/>
      <w:lang w:val="en-US"/>
    </w:rPr>
  </w:style>
  <w:style w:type="paragraph" w:styleId="Heading6">
    <w:name w:val="heading 6"/>
    <w:next w:val="Paragraph"/>
    <w:link w:val="Heading6Char"/>
    <w:qFormat/>
    <w:rsid w:val="00275EB4"/>
    <w:pPr>
      <w:keepNext/>
      <w:keepLines/>
      <w:numPr>
        <w:ilvl w:val="5"/>
        <w:numId w:val="33"/>
      </w:numPr>
      <w:tabs>
        <w:tab w:val="clear" w:pos="0"/>
      </w:tabs>
      <w:spacing w:before="60" w:after="240" w:line="240" w:lineRule="auto"/>
      <w:outlineLvl w:val="5"/>
    </w:pPr>
    <w:rPr>
      <w:rFonts w:ascii="Arial" w:eastAsia="Times New Roman" w:hAnsi="Arial" w:cs="Arial"/>
      <w:b/>
      <w:bCs/>
      <w:lang w:val="en-US"/>
    </w:rPr>
  </w:style>
  <w:style w:type="paragraph" w:styleId="Heading7">
    <w:name w:val="heading 7"/>
    <w:next w:val="Paragraph"/>
    <w:link w:val="Heading7Char"/>
    <w:qFormat/>
    <w:rsid w:val="00275EB4"/>
    <w:pPr>
      <w:keepNext/>
      <w:keepLines/>
      <w:numPr>
        <w:ilvl w:val="6"/>
        <w:numId w:val="33"/>
      </w:numPr>
      <w:tabs>
        <w:tab w:val="clear" w:pos="0"/>
      </w:tabs>
      <w:spacing w:before="60" w:after="240" w:line="240" w:lineRule="auto"/>
      <w:outlineLvl w:val="6"/>
    </w:pPr>
    <w:rPr>
      <w:rFonts w:ascii="Arial" w:eastAsia="Times New Roman" w:hAnsi="Arial" w:cs="Arial"/>
      <w:i/>
      <w:szCs w:val="24"/>
      <w:lang w:val="en-US"/>
    </w:rPr>
  </w:style>
  <w:style w:type="paragraph" w:styleId="Heading8">
    <w:name w:val="heading 8"/>
    <w:next w:val="Paragraph"/>
    <w:link w:val="Heading8Char"/>
    <w:qFormat/>
    <w:rsid w:val="00275EB4"/>
    <w:pPr>
      <w:keepNext/>
      <w:keepLines/>
      <w:numPr>
        <w:ilvl w:val="7"/>
        <w:numId w:val="33"/>
      </w:numPr>
      <w:tabs>
        <w:tab w:val="clear" w:pos="0"/>
      </w:tabs>
      <w:spacing w:before="60" w:after="240" w:line="240" w:lineRule="auto"/>
      <w:outlineLvl w:val="7"/>
    </w:pPr>
    <w:rPr>
      <w:rFonts w:ascii="Arial" w:eastAsia="Times New Roman" w:hAnsi="Arial" w:cs="Arial"/>
      <w:i/>
      <w:iCs/>
      <w:szCs w:val="24"/>
      <w:lang w:val="en-US"/>
    </w:rPr>
  </w:style>
  <w:style w:type="paragraph" w:styleId="Heading9">
    <w:name w:val="heading 9"/>
    <w:next w:val="Paragraph"/>
    <w:link w:val="Heading9Char"/>
    <w:qFormat/>
    <w:rsid w:val="00275EB4"/>
    <w:pPr>
      <w:keepNext/>
      <w:keepLines/>
      <w:numPr>
        <w:ilvl w:val="8"/>
        <w:numId w:val="33"/>
      </w:numPr>
      <w:tabs>
        <w:tab w:val="clear" w:pos="0"/>
      </w:tabs>
      <w:spacing w:before="60" w:after="240" w:line="240" w:lineRule="auto"/>
      <w:outlineLvl w:val="8"/>
    </w:pPr>
    <w:rPr>
      <w:rFonts w:ascii="Arial" w:eastAsia="Times New Roman" w:hAnsi="Arial" w:cs="Arial"/>
      <w:i/>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3AC5"/>
    <w:rPr>
      <w:rFonts w:ascii="Arial" w:eastAsia="Times New Roman" w:hAnsi="Arial" w:cs="Arial"/>
      <w:b/>
      <w:bCs/>
      <w:caps/>
      <w:kern w:val="32"/>
      <w:sz w:val="28"/>
      <w:szCs w:val="28"/>
      <w:lang w:val="en-US"/>
    </w:rPr>
  </w:style>
  <w:style w:type="character" w:customStyle="1" w:styleId="Heading2Char">
    <w:name w:val="Heading 2 Char"/>
    <w:basedOn w:val="DefaultParagraphFont"/>
    <w:link w:val="Heading2"/>
    <w:rsid w:val="00E93AC5"/>
    <w:rPr>
      <w:rFonts w:ascii="Arial" w:eastAsia="Times New Roman" w:hAnsi="Arial" w:cs="Arial"/>
      <w:b/>
      <w:bCs/>
      <w:iCs/>
      <w:sz w:val="26"/>
      <w:szCs w:val="26"/>
      <w:lang w:val="en-US"/>
    </w:rPr>
  </w:style>
  <w:style w:type="character" w:customStyle="1" w:styleId="Heading3Char">
    <w:name w:val="Heading 3 Char"/>
    <w:basedOn w:val="DefaultParagraphFont"/>
    <w:link w:val="Heading3"/>
    <w:rsid w:val="00E93AC5"/>
    <w:rPr>
      <w:rFonts w:ascii="Arial" w:eastAsia="Times New Roman" w:hAnsi="Arial" w:cs="Arial"/>
      <w:bCs/>
      <w:sz w:val="24"/>
      <w:szCs w:val="24"/>
      <w:lang w:val="en-US"/>
    </w:rPr>
  </w:style>
  <w:style w:type="character" w:styleId="PageNumber">
    <w:name w:val="page number"/>
    <w:basedOn w:val="DefaultParagraphFont"/>
    <w:rsid w:val="00275EB4"/>
  </w:style>
  <w:style w:type="character" w:styleId="Hyperlink">
    <w:name w:val="Hyperlink"/>
    <w:basedOn w:val="DefaultParagraphFont"/>
    <w:uiPriority w:val="99"/>
    <w:rsid w:val="00275EB4"/>
    <w:rPr>
      <w:color w:val="0000FF"/>
      <w:u w:val="none"/>
    </w:rPr>
  </w:style>
  <w:style w:type="character" w:customStyle="1" w:styleId="ParagraphCharChar">
    <w:name w:val="Paragraph Char Char"/>
    <w:rsid w:val="00E93AC5"/>
    <w:rPr>
      <w:sz w:val="24"/>
      <w:szCs w:val="24"/>
      <w:lang w:val="en-US"/>
    </w:rPr>
  </w:style>
  <w:style w:type="character" w:customStyle="1" w:styleId="HeaderChar">
    <w:name w:val="Header Char"/>
    <w:aliases w:val="Header Char Char Char,QOS En-tête Char,DO NOT USE Char,Header Char Char Char Char Char Char Char Char Char Char Char Char Char,Header Char Char Char Char Char Char Char Char,Header Char Char Char Char Char,Char Char Char Char,Char Char"/>
    <w:link w:val="Header"/>
    <w:rsid w:val="00E93AC5"/>
    <w:rPr>
      <w:rFonts w:ascii="Times New Roman" w:eastAsia="Times New Roman" w:hAnsi="Times New Roman" w:cs="Times New Roman"/>
      <w:sz w:val="20"/>
      <w:szCs w:val="20"/>
      <w:lang w:val="en-US"/>
    </w:rPr>
  </w:style>
  <w:style w:type="paragraph" w:styleId="Header">
    <w:name w:val="header"/>
    <w:aliases w:val="Header Char Char,QOS En-tête,DO NOT USE,Header Char Char Char Char Char Char Char Char Char Char Char Char,Header Char Char Char Char Char Char Char,Header Char Char Char Char,Char Char Char,Char,Header Char Char Char Char Char Char"/>
    <w:link w:val="HeaderChar"/>
    <w:rsid w:val="00275EB4"/>
    <w:pPr>
      <w:tabs>
        <w:tab w:val="center" w:pos="4507"/>
        <w:tab w:val="right" w:pos="9000"/>
      </w:tabs>
      <w:spacing w:after="0" w:line="240" w:lineRule="auto"/>
    </w:pPr>
    <w:rPr>
      <w:rFonts w:ascii="Times New Roman" w:eastAsia="Times New Roman" w:hAnsi="Times New Roman" w:cs="Times New Roman"/>
      <w:sz w:val="20"/>
      <w:szCs w:val="20"/>
      <w:lang w:val="en-US"/>
    </w:rPr>
  </w:style>
  <w:style w:type="character" w:customStyle="1" w:styleId="HeaderChar1">
    <w:name w:val="Header Char1"/>
    <w:basedOn w:val="DefaultParagraphFont"/>
    <w:uiPriority w:val="99"/>
    <w:semiHidden/>
    <w:rsid w:val="00E93AC5"/>
    <w:rPr>
      <w:rFonts w:ascii="Times New Roman" w:eastAsia="Times New Roman" w:hAnsi="Times New Roman" w:cs="Times New Roman"/>
      <w:sz w:val="24"/>
      <w:szCs w:val="24"/>
      <w:lang w:val="en-US"/>
    </w:rPr>
  </w:style>
  <w:style w:type="paragraph" w:customStyle="1" w:styleId="TableTitle">
    <w:name w:val="Table Title"/>
    <w:next w:val="TableHead"/>
    <w:link w:val="TableTitleChar"/>
    <w:rsid w:val="00275EB4"/>
    <w:pPr>
      <w:keepNext/>
      <w:keepLines/>
      <w:tabs>
        <w:tab w:val="left" w:pos="1440"/>
      </w:tabs>
      <w:spacing w:before="60" w:after="120" w:line="240" w:lineRule="auto"/>
      <w:ind w:left="1440" w:hanging="1440"/>
    </w:pPr>
    <w:rPr>
      <w:rFonts w:ascii="Arial" w:eastAsia="Times New Roman" w:hAnsi="Arial" w:cs="Times New Roman"/>
      <w:b/>
      <w:color w:val="000000"/>
      <w:sz w:val="24"/>
      <w:szCs w:val="24"/>
      <w:lang w:val="en-US"/>
    </w:rPr>
  </w:style>
  <w:style w:type="paragraph" w:styleId="TableofFigures">
    <w:name w:val="table of figures"/>
    <w:basedOn w:val="Normal"/>
    <w:next w:val="Normal"/>
    <w:uiPriority w:val="99"/>
    <w:rsid w:val="00275EB4"/>
    <w:pPr>
      <w:tabs>
        <w:tab w:val="left" w:pos="1800"/>
        <w:tab w:val="right" w:leader="dot" w:pos="9000"/>
      </w:tabs>
      <w:ind w:left="720" w:right="360" w:hanging="360"/>
    </w:pPr>
  </w:style>
  <w:style w:type="paragraph" w:customStyle="1" w:styleId="TOCSection">
    <w:name w:val="TOC Section"/>
    <w:basedOn w:val="Heading1"/>
    <w:rsid w:val="00275EB4"/>
    <w:pPr>
      <w:numPr>
        <w:numId w:val="0"/>
      </w:numPr>
      <w:tabs>
        <w:tab w:val="left" w:pos="480"/>
      </w:tabs>
      <w:spacing w:before="240" w:after="120"/>
      <w:outlineLvl w:val="9"/>
    </w:pPr>
  </w:style>
  <w:style w:type="paragraph" w:styleId="TOC1">
    <w:name w:val="toc 1"/>
    <w:next w:val="Paragraph"/>
    <w:uiPriority w:val="39"/>
    <w:qFormat/>
    <w:rsid w:val="00275EB4"/>
    <w:pPr>
      <w:tabs>
        <w:tab w:val="left" w:pos="480"/>
        <w:tab w:val="right" w:leader="dot" w:pos="9000"/>
      </w:tabs>
      <w:spacing w:before="60" w:after="0" w:line="240" w:lineRule="auto"/>
      <w:ind w:left="480" w:right="360" w:hanging="480"/>
    </w:pPr>
    <w:rPr>
      <w:rFonts w:ascii="Times New Roman" w:eastAsia="Times New Roman" w:hAnsi="Times New Roman" w:cs="Times New Roman"/>
      <w:caps/>
      <w:sz w:val="24"/>
      <w:szCs w:val="20"/>
      <w:lang w:val="en-US"/>
    </w:rPr>
  </w:style>
  <w:style w:type="paragraph" w:customStyle="1" w:styleId="Paragraph">
    <w:name w:val="Paragraph"/>
    <w:link w:val="ParagraphChar"/>
    <w:rsid w:val="00275EB4"/>
    <w:pPr>
      <w:spacing w:before="60" w:after="240" w:line="240" w:lineRule="auto"/>
    </w:pPr>
    <w:rPr>
      <w:rFonts w:ascii="Times New Roman" w:eastAsia="Times New Roman" w:hAnsi="Times New Roman" w:cs="Times New Roman"/>
      <w:sz w:val="24"/>
      <w:szCs w:val="24"/>
      <w:lang w:val="en-US"/>
    </w:rPr>
  </w:style>
  <w:style w:type="paragraph" w:customStyle="1" w:styleId="TOCTitle">
    <w:name w:val="TOC Title"/>
    <w:basedOn w:val="Title"/>
    <w:next w:val="TOC1"/>
    <w:rsid w:val="00275EB4"/>
    <w:pPr>
      <w:pageBreakBefore/>
    </w:pPr>
    <w:rPr>
      <w:caps/>
      <w:sz w:val="28"/>
      <w:szCs w:val="28"/>
    </w:rPr>
  </w:style>
  <w:style w:type="paragraph" w:customStyle="1" w:styleId="FooterLandscape">
    <w:name w:val="FooterLandscape"/>
    <w:basedOn w:val="Normal"/>
    <w:rsid w:val="00275EB4"/>
    <w:pPr>
      <w:tabs>
        <w:tab w:val="center" w:pos="6307"/>
        <w:tab w:val="right" w:pos="12600"/>
      </w:tabs>
    </w:pPr>
    <w:rPr>
      <w:rFonts w:eastAsia="Arial Unicode MS"/>
      <w:sz w:val="20"/>
      <w:szCs w:val="20"/>
    </w:rPr>
  </w:style>
  <w:style w:type="paragraph" w:styleId="Bibliography">
    <w:name w:val="Bibliography"/>
    <w:basedOn w:val="Normal"/>
    <w:next w:val="Normal"/>
    <w:uiPriority w:val="37"/>
    <w:unhideWhenUsed/>
    <w:rsid w:val="00E93AC5"/>
  </w:style>
  <w:style w:type="paragraph" w:styleId="Title">
    <w:name w:val="Title"/>
    <w:link w:val="TitleChar"/>
    <w:qFormat/>
    <w:rsid w:val="00275EB4"/>
    <w:pPr>
      <w:spacing w:before="240" w:after="240" w:line="240" w:lineRule="auto"/>
      <w:jc w:val="center"/>
    </w:pPr>
    <w:rPr>
      <w:rFonts w:ascii="Arial" w:eastAsia="Times New Roman" w:hAnsi="Arial" w:cs="Arial"/>
      <w:b/>
      <w:bCs/>
      <w:kern w:val="28"/>
      <w:sz w:val="32"/>
      <w:szCs w:val="32"/>
      <w:lang w:val="en-US"/>
    </w:rPr>
  </w:style>
  <w:style w:type="character" w:customStyle="1" w:styleId="TitleChar">
    <w:name w:val="Title Char"/>
    <w:basedOn w:val="DefaultParagraphFont"/>
    <w:link w:val="Title"/>
    <w:rsid w:val="00E93AC5"/>
    <w:rPr>
      <w:rFonts w:ascii="Arial" w:eastAsia="Times New Roman" w:hAnsi="Arial" w:cs="Arial"/>
      <w:b/>
      <w:bCs/>
      <w:kern w:val="28"/>
      <w:sz w:val="32"/>
      <w:szCs w:val="32"/>
      <w:lang w:val="en-US"/>
    </w:rPr>
  </w:style>
  <w:style w:type="paragraph" w:styleId="Footer">
    <w:name w:val="footer"/>
    <w:basedOn w:val="Header"/>
    <w:link w:val="FooterChar"/>
    <w:uiPriority w:val="99"/>
    <w:rsid w:val="00275EB4"/>
  </w:style>
  <w:style w:type="character" w:customStyle="1" w:styleId="FooterChar">
    <w:name w:val="Footer Char"/>
    <w:basedOn w:val="DefaultParagraphFont"/>
    <w:link w:val="Footer"/>
    <w:uiPriority w:val="99"/>
    <w:rsid w:val="00E93AC5"/>
    <w:rPr>
      <w:rFonts w:ascii="Times New Roman" w:eastAsia="Times New Roman" w:hAnsi="Times New Roman" w:cs="Times New Roman"/>
      <w:sz w:val="20"/>
      <w:szCs w:val="20"/>
      <w:lang w:val="en-US"/>
    </w:rPr>
  </w:style>
  <w:style w:type="paragraph" w:styleId="BalloonText">
    <w:name w:val="Balloon Text"/>
    <w:basedOn w:val="Normal"/>
    <w:link w:val="BalloonTextChar"/>
    <w:semiHidden/>
    <w:rsid w:val="00275EB4"/>
    <w:rPr>
      <w:rFonts w:ascii="Arial Narrow" w:hAnsi="Arial Narrow" w:cs="Tahoma"/>
      <w:sz w:val="18"/>
      <w:szCs w:val="16"/>
    </w:rPr>
  </w:style>
  <w:style w:type="character" w:customStyle="1" w:styleId="BalloonTextChar">
    <w:name w:val="Balloon Text Char"/>
    <w:basedOn w:val="DefaultParagraphFont"/>
    <w:link w:val="BalloonText"/>
    <w:semiHidden/>
    <w:rsid w:val="00F3384C"/>
    <w:rPr>
      <w:rFonts w:ascii="Arial Narrow" w:eastAsia="Times New Roman" w:hAnsi="Arial Narrow" w:cs="Tahoma"/>
      <w:sz w:val="18"/>
      <w:szCs w:val="16"/>
      <w:lang w:val="en-US"/>
    </w:rPr>
  </w:style>
  <w:style w:type="paragraph" w:styleId="Caption">
    <w:name w:val="caption"/>
    <w:basedOn w:val="Normal"/>
    <w:next w:val="Normal"/>
    <w:qFormat/>
    <w:rsid w:val="00275EB4"/>
    <w:pPr>
      <w:spacing w:before="120" w:after="120"/>
    </w:pPr>
    <w:rPr>
      <w:b/>
      <w:bCs/>
      <w:sz w:val="20"/>
      <w:szCs w:val="20"/>
    </w:rPr>
  </w:style>
  <w:style w:type="paragraph" w:styleId="ListParagraph">
    <w:name w:val="List Paragraph"/>
    <w:basedOn w:val="Normal"/>
    <w:uiPriority w:val="34"/>
    <w:qFormat/>
    <w:rsid w:val="00964124"/>
    <w:pPr>
      <w:ind w:left="720"/>
      <w:contextualSpacing/>
    </w:pPr>
  </w:style>
  <w:style w:type="character" w:customStyle="1" w:styleId="UserTips">
    <w:name w:val="User Tips"/>
    <w:rsid w:val="00275EB4"/>
    <w:rPr>
      <w:i/>
      <w:vanish/>
      <w:color w:val="FF6600"/>
    </w:rPr>
  </w:style>
  <w:style w:type="paragraph" w:customStyle="1" w:styleId="TableCenter">
    <w:name w:val="Table Center"/>
    <w:basedOn w:val="Normal"/>
    <w:rsid w:val="00275EB4"/>
    <w:pPr>
      <w:spacing w:after="60"/>
      <w:jc w:val="center"/>
    </w:pPr>
  </w:style>
  <w:style w:type="paragraph" w:customStyle="1" w:styleId="TableLeft">
    <w:name w:val="Table Left"/>
    <w:rsid w:val="00275EB4"/>
    <w:pPr>
      <w:spacing w:before="60" w:after="60" w:line="240" w:lineRule="auto"/>
    </w:pPr>
    <w:rPr>
      <w:rFonts w:ascii="Times New Roman" w:eastAsia="Times New Roman" w:hAnsi="Times New Roman" w:cs="Arial"/>
      <w:bCs/>
      <w:kern w:val="32"/>
      <w:sz w:val="24"/>
      <w:szCs w:val="24"/>
      <w:lang w:val="en-US"/>
    </w:rPr>
  </w:style>
  <w:style w:type="paragraph" w:customStyle="1" w:styleId="TableFixedWidth">
    <w:name w:val="Table Fixed Width"/>
    <w:rsid w:val="00275EB4"/>
    <w:pPr>
      <w:spacing w:before="60" w:after="0" w:line="240" w:lineRule="auto"/>
    </w:pPr>
    <w:rPr>
      <w:rFonts w:ascii="Courier New" w:eastAsia="Times New Roman" w:hAnsi="Courier New" w:cs="Times New Roman"/>
      <w:sz w:val="20"/>
      <w:szCs w:val="20"/>
      <w:lang w:val="en-US"/>
    </w:rPr>
  </w:style>
  <w:style w:type="paragraph" w:customStyle="1" w:styleId="TableFootnoteSymbol">
    <w:name w:val="Table Footnote Symbol"/>
    <w:basedOn w:val="TableFootnote"/>
    <w:rsid w:val="00275EB4"/>
    <w:pPr>
      <w:numPr>
        <w:numId w:val="0"/>
      </w:numPr>
    </w:pPr>
    <w:rPr>
      <w:szCs w:val="48"/>
    </w:rPr>
  </w:style>
  <w:style w:type="paragraph" w:customStyle="1" w:styleId="TableFootnoteLetter">
    <w:name w:val="Table Footnote Letter"/>
    <w:basedOn w:val="TableFootnote"/>
    <w:rsid w:val="00275EB4"/>
    <w:pPr>
      <w:numPr>
        <w:numId w:val="5"/>
      </w:numPr>
    </w:pPr>
  </w:style>
  <w:style w:type="paragraph" w:customStyle="1" w:styleId="TableEndofTextTitle">
    <w:name w:val="Table End of Text Title"/>
    <w:next w:val="TableHead"/>
    <w:rsid w:val="00275EB4"/>
    <w:pPr>
      <w:tabs>
        <w:tab w:val="left" w:pos="1440"/>
      </w:tabs>
      <w:spacing w:before="60" w:after="0" w:line="240" w:lineRule="auto"/>
      <w:ind w:left="1440" w:hanging="1440"/>
    </w:pPr>
    <w:rPr>
      <w:rFonts w:ascii="Arial" w:eastAsia="Times New Roman" w:hAnsi="Arial" w:cs="Times New Roman"/>
      <w:b/>
      <w:sz w:val="24"/>
      <w:szCs w:val="24"/>
      <w:lang w:val="en-US"/>
    </w:rPr>
  </w:style>
  <w:style w:type="paragraph" w:customStyle="1" w:styleId="TableTitleContinued">
    <w:name w:val="Table Title Continued"/>
    <w:basedOn w:val="Normal"/>
    <w:rsid w:val="00275EB4"/>
    <w:pPr>
      <w:tabs>
        <w:tab w:val="left" w:pos="1440"/>
      </w:tabs>
      <w:spacing w:after="120"/>
      <w:ind w:left="1440" w:hanging="1440"/>
    </w:pPr>
    <w:rPr>
      <w:rFonts w:ascii="Arial" w:hAnsi="Arial"/>
      <w:b/>
    </w:rPr>
  </w:style>
  <w:style w:type="paragraph" w:customStyle="1" w:styleId="FigureEndofTextTitle">
    <w:name w:val="Figure End of Text Title"/>
    <w:next w:val="Figure"/>
    <w:rsid w:val="00275EB4"/>
    <w:pPr>
      <w:tabs>
        <w:tab w:val="left" w:pos="1440"/>
      </w:tabs>
      <w:spacing w:before="60" w:after="0" w:line="240" w:lineRule="auto"/>
      <w:ind w:left="1440" w:hanging="1440"/>
    </w:pPr>
    <w:rPr>
      <w:rFonts w:ascii="Arial" w:eastAsia="Times New Roman" w:hAnsi="Arial" w:cs="Arial"/>
      <w:b/>
      <w:bCs/>
      <w:iCs/>
      <w:sz w:val="24"/>
      <w:szCs w:val="48"/>
      <w:lang w:val="en-US"/>
    </w:rPr>
  </w:style>
  <w:style w:type="paragraph" w:styleId="ListNumber2">
    <w:name w:val="List Number 2"/>
    <w:basedOn w:val="Normal"/>
    <w:rsid w:val="00275EB4"/>
    <w:pPr>
      <w:numPr>
        <w:numId w:val="8"/>
      </w:numPr>
    </w:pPr>
  </w:style>
  <w:style w:type="paragraph" w:styleId="ListNumber3">
    <w:name w:val="List Number 3"/>
    <w:basedOn w:val="Normal"/>
    <w:rsid w:val="00275EB4"/>
    <w:pPr>
      <w:numPr>
        <w:numId w:val="11"/>
      </w:numPr>
    </w:pPr>
  </w:style>
  <w:style w:type="paragraph" w:customStyle="1" w:styleId="ListLetter2">
    <w:name w:val="List Letter 2"/>
    <w:rsid w:val="00275EB4"/>
    <w:pPr>
      <w:numPr>
        <w:numId w:val="13"/>
      </w:numPr>
      <w:spacing w:before="60" w:after="0" w:line="240" w:lineRule="auto"/>
    </w:pPr>
    <w:rPr>
      <w:rFonts w:ascii="Times New Roman" w:eastAsia="Times New Roman" w:hAnsi="Times New Roman" w:cs="Arial"/>
      <w:bCs/>
      <w:iCs/>
      <w:sz w:val="24"/>
      <w:szCs w:val="24"/>
      <w:lang w:val="en-US"/>
    </w:rPr>
  </w:style>
  <w:style w:type="paragraph" w:customStyle="1" w:styleId="ListLetter3">
    <w:name w:val="List Letter 3"/>
    <w:rsid w:val="00275EB4"/>
    <w:pPr>
      <w:numPr>
        <w:numId w:val="15"/>
      </w:numPr>
      <w:spacing w:before="60" w:after="0" w:line="240" w:lineRule="auto"/>
    </w:pPr>
    <w:rPr>
      <w:rFonts w:ascii="Times New Roman" w:eastAsia="Times New Roman" w:hAnsi="Times New Roman" w:cs="Arial"/>
      <w:bCs/>
      <w:iCs/>
      <w:sz w:val="24"/>
      <w:szCs w:val="48"/>
      <w:lang w:val="en-US"/>
    </w:rPr>
  </w:style>
  <w:style w:type="paragraph" w:customStyle="1" w:styleId="Equation">
    <w:name w:val="Equation"/>
    <w:next w:val="Paragraph"/>
    <w:qFormat/>
    <w:rsid w:val="00275EB4"/>
    <w:pPr>
      <w:keepLines/>
      <w:spacing w:after="120" w:line="240" w:lineRule="auto"/>
      <w:jc w:val="center"/>
    </w:pPr>
    <w:rPr>
      <w:rFonts w:ascii="Times New Roman" w:eastAsia="Times New Roman" w:hAnsi="Times New Roman" w:cs="Times New Roman"/>
      <w:color w:val="000000" w:themeColor="text1"/>
      <w:sz w:val="24"/>
      <w:szCs w:val="24"/>
      <w:lang w:val="en-US"/>
    </w:rPr>
  </w:style>
  <w:style w:type="paragraph" w:customStyle="1" w:styleId="EquationTitle">
    <w:name w:val="Equation Title"/>
    <w:next w:val="Equation"/>
    <w:qFormat/>
    <w:rsid w:val="00275EB4"/>
    <w:pPr>
      <w:keepNext/>
      <w:keepLines/>
      <w:tabs>
        <w:tab w:val="left" w:pos="1440"/>
      </w:tabs>
      <w:spacing w:before="60" w:after="240" w:line="240" w:lineRule="auto"/>
      <w:ind w:left="1440" w:hanging="1440"/>
    </w:pPr>
    <w:rPr>
      <w:rFonts w:ascii="Arial" w:eastAsia="Times New Roman" w:hAnsi="Arial" w:cs="Times New Roman"/>
      <w:b/>
      <w:color w:val="000000"/>
      <w:sz w:val="24"/>
      <w:szCs w:val="24"/>
      <w:lang w:val="en-US"/>
    </w:rPr>
  </w:style>
  <w:style w:type="paragraph" w:customStyle="1" w:styleId="CaptionContinued">
    <w:name w:val="Caption Continued"/>
    <w:basedOn w:val="Normal"/>
    <w:rsid w:val="00275EB4"/>
    <w:pPr>
      <w:tabs>
        <w:tab w:val="left" w:pos="1728"/>
      </w:tabs>
      <w:spacing w:after="120"/>
      <w:ind w:left="1728" w:hanging="1728"/>
    </w:pPr>
    <w:rPr>
      <w:rFonts w:ascii="Arial" w:hAnsi="Arial"/>
      <w:b/>
    </w:rPr>
  </w:style>
  <w:style w:type="paragraph" w:styleId="TOC2">
    <w:name w:val="toc 2"/>
    <w:basedOn w:val="TOC1"/>
    <w:next w:val="Paragraph"/>
    <w:uiPriority w:val="39"/>
    <w:qFormat/>
    <w:rsid w:val="00275EB4"/>
    <w:pPr>
      <w:tabs>
        <w:tab w:val="clear" w:pos="480"/>
        <w:tab w:val="left" w:pos="1080"/>
      </w:tabs>
      <w:ind w:left="1080" w:hanging="720"/>
    </w:pPr>
    <w:rPr>
      <w:caps w:val="0"/>
      <w:szCs w:val="24"/>
    </w:rPr>
  </w:style>
  <w:style w:type="paragraph" w:styleId="TOC3">
    <w:name w:val="toc 3"/>
    <w:basedOn w:val="TOC1"/>
    <w:next w:val="Paragraph"/>
    <w:uiPriority w:val="39"/>
    <w:qFormat/>
    <w:rsid w:val="00275EB4"/>
    <w:pPr>
      <w:tabs>
        <w:tab w:val="clear" w:pos="480"/>
        <w:tab w:val="left" w:pos="1680"/>
      </w:tabs>
      <w:ind w:left="1680" w:hanging="960"/>
    </w:pPr>
    <w:rPr>
      <w:caps w:val="0"/>
      <w:szCs w:val="24"/>
    </w:rPr>
  </w:style>
  <w:style w:type="character" w:customStyle="1" w:styleId="Heading4Char">
    <w:name w:val="Heading 4 Char"/>
    <w:basedOn w:val="DefaultParagraphFont"/>
    <w:link w:val="Heading4"/>
    <w:rsid w:val="00275EB4"/>
    <w:rPr>
      <w:rFonts w:ascii="Arial" w:eastAsia="Times New Roman" w:hAnsi="Arial" w:cs="Times New Roman"/>
      <w:bCs/>
      <w:lang w:val="en-US"/>
    </w:rPr>
  </w:style>
  <w:style w:type="character" w:customStyle="1" w:styleId="Heading5Char">
    <w:name w:val="Heading 5 Char"/>
    <w:basedOn w:val="DefaultParagraphFont"/>
    <w:link w:val="Heading5"/>
    <w:rsid w:val="00275EB4"/>
    <w:rPr>
      <w:rFonts w:ascii="Arial" w:eastAsia="Times New Roman" w:hAnsi="Arial" w:cs="Arial"/>
      <w:b/>
      <w:bCs/>
      <w:iCs/>
      <w:smallCaps/>
      <w:lang w:val="en-US"/>
    </w:rPr>
  </w:style>
  <w:style w:type="character" w:customStyle="1" w:styleId="Heading6Char">
    <w:name w:val="Heading 6 Char"/>
    <w:basedOn w:val="DefaultParagraphFont"/>
    <w:link w:val="Heading6"/>
    <w:rsid w:val="00275EB4"/>
    <w:rPr>
      <w:rFonts w:ascii="Arial" w:eastAsia="Times New Roman" w:hAnsi="Arial" w:cs="Arial"/>
      <w:b/>
      <w:bCs/>
      <w:lang w:val="en-US"/>
    </w:rPr>
  </w:style>
  <w:style w:type="character" w:customStyle="1" w:styleId="Heading7Char">
    <w:name w:val="Heading 7 Char"/>
    <w:basedOn w:val="DefaultParagraphFont"/>
    <w:link w:val="Heading7"/>
    <w:rsid w:val="00275EB4"/>
    <w:rPr>
      <w:rFonts w:ascii="Arial" w:eastAsia="Times New Roman" w:hAnsi="Arial" w:cs="Arial"/>
      <w:i/>
      <w:szCs w:val="24"/>
      <w:lang w:val="en-US"/>
    </w:rPr>
  </w:style>
  <w:style w:type="character" w:customStyle="1" w:styleId="Heading8Char">
    <w:name w:val="Heading 8 Char"/>
    <w:basedOn w:val="DefaultParagraphFont"/>
    <w:link w:val="Heading8"/>
    <w:rsid w:val="00275EB4"/>
    <w:rPr>
      <w:rFonts w:ascii="Arial" w:eastAsia="Times New Roman" w:hAnsi="Arial" w:cs="Arial"/>
      <w:i/>
      <w:iCs/>
      <w:szCs w:val="24"/>
      <w:lang w:val="en-US"/>
    </w:rPr>
  </w:style>
  <w:style w:type="character" w:customStyle="1" w:styleId="Heading9Char">
    <w:name w:val="Heading 9 Char"/>
    <w:basedOn w:val="DefaultParagraphFont"/>
    <w:link w:val="Heading9"/>
    <w:rsid w:val="00275EB4"/>
    <w:rPr>
      <w:rFonts w:ascii="Arial" w:eastAsia="Times New Roman" w:hAnsi="Arial" w:cs="Arial"/>
      <w:i/>
      <w:szCs w:val="24"/>
      <w:lang w:val="en-US"/>
    </w:rPr>
  </w:style>
  <w:style w:type="paragraph" w:customStyle="1" w:styleId="TableHead">
    <w:name w:val="Table Head"/>
    <w:basedOn w:val="Normal"/>
    <w:rsid w:val="00275EB4"/>
    <w:pPr>
      <w:spacing w:after="60"/>
      <w:jc w:val="center"/>
    </w:pPr>
    <w:rPr>
      <w:b/>
      <w:szCs w:val="48"/>
    </w:rPr>
  </w:style>
  <w:style w:type="character" w:customStyle="1" w:styleId="Instructions">
    <w:name w:val="Instructions"/>
    <w:rsid w:val="00275EB4"/>
    <w:rPr>
      <w:i/>
      <w:vanish/>
      <w:color w:val="008080"/>
    </w:rPr>
  </w:style>
  <w:style w:type="paragraph" w:styleId="ListBullet">
    <w:name w:val="List Bullet"/>
    <w:rsid w:val="00275EB4"/>
    <w:pPr>
      <w:numPr>
        <w:numId w:val="25"/>
      </w:numPr>
      <w:spacing w:before="60" w:after="0" w:line="240" w:lineRule="auto"/>
    </w:pPr>
    <w:rPr>
      <w:rFonts w:ascii="Times New Roman" w:eastAsia="Times New Roman" w:hAnsi="Times New Roman" w:cs="Times New Roman"/>
      <w:sz w:val="24"/>
      <w:szCs w:val="20"/>
      <w:lang w:val="en-US"/>
    </w:rPr>
  </w:style>
  <w:style w:type="paragraph" w:customStyle="1" w:styleId="ListEnd">
    <w:name w:val="List End"/>
    <w:next w:val="Paragraph"/>
    <w:semiHidden/>
    <w:rsid w:val="00275EB4"/>
    <w:pPr>
      <w:spacing w:before="60" w:after="0" w:line="240" w:lineRule="auto"/>
    </w:pPr>
    <w:rPr>
      <w:rFonts w:ascii="Times New Roman" w:eastAsia="Times New Roman" w:hAnsi="Times New Roman" w:cs="Times New Roman"/>
      <w:sz w:val="24"/>
      <w:szCs w:val="20"/>
      <w:lang w:val="en-US"/>
    </w:rPr>
  </w:style>
  <w:style w:type="paragraph" w:styleId="ListNumber">
    <w:name w:val="List Number"/>
    <w:basedOn w:val="Normal"/>
    <w:rsid w:val="00275EB4"/>
    <w:pPr>
      <w:numPr>
        <w:numId w:val="30"/>
      </w:numPr>
    </w:pPr>
  </w:style>
  <w:style w:type="paragraph" w:styleId="ListBullet2">
    <w:name w:val="List Bullet 2"/>
    <w:basedOn w:val="Normal"/>
    <w:rsid w:val="00275EB4"/>
    <w:pPr>
      <w:numPr>
        <w:numId w:val="26"/>
      </w:numPr>
    </w:pPr>
  </w:style>
  <w:style w:type="paragraph" w:styleId="ListBullet3">
    <w:name w:val="List Bullet 3"/>
    <w:basedOn w:val="Normal"/>
    <w:rsid w:val="00275EB4"/>
    <w:pPr>
      <w:numPr>
        <w:numId w:val="27"/>
      </w:numPr>
    </w:pPr>
  </w:style>
  <w:style w:type="paragraph" w:styleId="TOC4">
    <w:name w:val="toc 4"/>
    <w:next w:val="Normal"/>
    <w:uiPriority w:val="39"/>
    <w:rsid w:val="00275EB4"/>
    <w:pPr>
      <w:tabs>
        <w:tab w:val="left" w:pos="2280"/>
        <w:tab w:val="right" w:leader="dot" w:pos="9000"/>
      </w:tabs>
      <w:spacing w:after="0" w:line="240" w:lineRule="auto"/>
      <w:ind w:left="2280" w:right="360" w:hanging="1200"/>
    </w:pPr>
    <w:rPr>
      <w:rFonts w:ascii="Times New Roman" w:eastAsia="Times New Roman" w:hAnsi="Times New Roman" w:cs="Times New Roman"/>
      <w:sz w:val="24"/>
      <w:szCs w:val="24"/>
      <w:lang w:val="en-US"/>
    </w:rPr>
  </w:style>
  <w:style w:type="paragraph" w:customStyle="1" w:styleId="Approval">
    <w:name w:val="Approval"/>
    <w:rsid w:val="00275EB4"/>
    <w:pPr>
      <w:tabs>
        <w:tab w:val="left" w:pos="1080"/>
        <w:tab w:val="left" w:pos="5040"/>
        <w:tab w:val="left" w:pos="5760"/>
        <w:tab w:val="left" w:pos="6480"/>
        <w:tab w:val="left" w:pos="8640"/>
      </w:tabs>
      <w:spacing w:after="0" w:line="240" w:lineRule="auto"/>
    </w:pPr>
    <w:rPr>
      <w:rFonts w:ascii="Times New Roman" w:eastAsia="Arial Unicode MS" w:hAnsi="Times New Roman" w:cs="Times New Roman"/>
      <w:sz w:val="24"/>
      <w:szCs w:val="24"/>
      <w:lang w:val="en-US"/>
    </w:rPr>
  </w:style>
  <w:style w:type="paragraph" w:styleId="EndnoteText">
    <w:name w:val="endnote text"/>
    <w:basedOn w:val="Normal"/>
    <w:link w:val="EndnoteTextChar"/>
    <w:semiHidden/>
    <w:rsid w:val="00275EB4"/>
    <w:rPr>
      <w:sz w:val="20"/>
      <w:szCs w:val="20"/>
    </w:rPr>
  </w:style>
  <w:style w:type="character" w:customStyle="1" w:styleId="EndnoteTextChar">
    <w:name w:val="Endnote Text Char"/>
    <w:basedOn w:val="DefaultParagraphFont"/>
    <w:link w:val="EndnoteText"/>
    <w:semiHidden/>
    <w:rsid w:val="00275EB4"/>
    <w:rPr>
      <w:rFonts w:ascii="Times New Roman" w:eastAsia="Times New Roman" w:hAnsi="Times New Roman" w:cs="Times New Roman"/>
      <w:sz w:val="20"/>
      <w:szCs w:val="20"/>
      <w:lang w:val="en-US"/>
    </w:rPr>
  </w:style>
  <w:style w:type="character" w:styleId="EndnoteReference">
    <w:name w:val="endnote reference"/>
    <w:basedOn w:val="DefaultParagraphFont"/>
    <w:semiHidden/>
    <w:rsid w:val="00275EB4"/>
    <w:rPr>
      <w:vertAlign w:val="superscript"/>
    </w:rPr>
  </w:style>
  <w:style w:type="table" w:styleId="TableGrid">
    <w:name w:val="Table Grid"/>
    <w:basedOn w:val="TableNormal"/>
    <w:uiPriority w:val="59"/>
    <w:rsid w:val="00275EB4"/>
    <w:pPr>
      <w:spacing w:before="60"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next w:val="Paragraph"/>
    <w:rsid w:val="00275EB4"/>
    <w:pPr>
      <w:keepNext/>
      <w:keepLines/>
      <w:spacing w:before="60" w:after="120" w:line="240" w:lineRule="auto"/>
      <w:jc w:val="center"/>
    </w:pPr>
    <w:rPr>
      <w:rFonts w:ascii="Times New Roman" w:eastAsia="Times New Roman" w:hAnsi="Times New Roman" w:cs="Times New Roman"/>
      <w:sz w:val="24"/>
      <w:szCs w:val="20"/>
      <w:lang w:val="en-US"/>
    </w:rPr>
  </w:style>
  <w:style w:type="paragraph" w:customStyle="1" w:styleId="Confidentiality">
    <w:name w:val="Confidentiality"/>
    <w:rsid w:val="00275EB4"/>
    <w:pPr>
      <w:spacing w:before="60" w:after="0" w:line="240" w:lineRule="auto"/>
      <w:ind w:left="720" w:right="720"/>
    </w:pPr>
    <w:rPr>
      <w:rFonts w:ascii="Times New Roman" w:eastAsia="Times New Roman" w:hAnsi="Times New Roman" w:cs="Times New Roman"/>
      <w:sz w:val="24"/>
      <w:szCs w:val="20"/>
      <w:lang w:val="en-US"/>
    </w:rPr>
  </w:style>
  <w:style w:type="paragraph" w:customStyle="1" w:styleId="Heading1NoTOC">
    <w:name w:val="Heading 1 No TOC"/>
    <w:next w:val="Paragraph"/>
    <w:rsid w:val="00275EB4"/>
    <w:pPr>
      <w:keepNext/>
      <w:keepLines/>
      <w:spacing w:before="60" w:after="240" w:line="240" w:lineRule="auto"/>
    </w:pPr>
    <w:rPr>
      <w:rFonts w:ascii="Arial" w:eastAsia="Times New Roman" w:hAnsi="Arial" w:cs="Arial"/>
      <w:b/>
      <w:bCs/>
      <w:caps/>
      <w:kern w:val="32"/>
      <w:sz w:val="28"/>
      <w:szCs w:val="48"/>
      <w:lang w:val="en-US"/>
    </w:rPr>
  </w:style>
  <w:style w:type="paragraph" w:customStyle="1" w:styleId="Heading1Unnumbered">
    <w:name w:val="Heading 1 Unnumbered"/>
    <w:basedOn w:val="Heading1"/>
    <w:next w:val="Paragraph"/>
    <w:rsid w:val="00275EB4"/>
    <w:pPr>
      <w:numPr>
        <w:numId w:val="0"/>
      </w:numPr>
      <w:tabs>
        <w:tab w:val="left" w:pos="480"/>
      </w:tabs>
    </w:pPr>
    <w:rPr>
      <w:szCs w:val="48"/>
    </w:rPr>
  </w:style>
  <w:style w:type="paragraph" w:customStyle="1" w:styleId="Heading2NoTOC">
    <w:name w:val="Heading 2 No TOC"/>
    <w:basedOn w:val="Heading2"/>
    <w:next w:val="Paragraph"/>
    <w:rsid w:val="00275EB4"/>
    <w:pPr>
      <w:numPr>
        <w:ilvl w:val="0"/>
        <w:numId w:val="0"/>
      </w:numPr>
      <w:outlineLvl w:val="9"/>
    </w:pPr>
  </w:style>
  <w:style w:type="paragraph" w:customStyle="1" w:styleId="References">
    <w:name w:val="References"/>
    <w:rsid w:val="00275EB4"/>
    <w:pPr>
      <w:numPr>
        <w:numId w:val="31"/>
      </w:numPr>
      <w:spacing w:before="60" w:after="240" w:line="240" w:lineRule="auto"/>
    </w:pPr>
    <w:rPr>
      <w:rFonts w:ascii="Times New Roman" w:eastAsia="Times New Roman" w:hAnsi="Times New Roman" w:cs="Arial"/>
      <w:bCs/>
      <w:kern w:val="32"/>
      <w:sz w:val="24"/>
      <w:szCs w:val="24"/>
      <w:lang w:val="en-US"/>
    </w:rPr>
  </w:style>
  <w:style w:type="paragraph" w:customStyle="1" w:styleId="TableFootnote">
    <w:name w:val="Table Footnote"/>
    <w:basedOn w:val="Normal"/>
    <w:rsid w:val="00275EB4"/>
    <w:pPr>
      <w:numPr>
        <w:numId w:val="32"/>
      </w:numPr>
      <w:spacing w:after="60"/>
    </w:pPr>
    <w:rPr>
      <w:sz w:val="20"/>
      <w:szCs w:val="20"/>
    </w:rPr>
  </w:style>
  <w:style w:type="paragraph" w:customStyle="1" w:styleId="ListLetter">
    <w:name w:val="List Letter"/>
    <w:rsid w:val="00275EB4"/>
    <w:pPr>
      <w:numPr>
        <w:numId w:val="29"/>
      </w:numPr>
      <w:spacing w:before="60" w:after="0" w:line="240" w:lineRule="auto"/>
    </w:pPr>
    <w:rPr>
      <w:rFonts w:ascii="Times New Roman" w:eastAsia="Times New Roman" w:hAnsi="Times New Roman" w:cs="Arial"/>
      <w:bCs/>
      <w:iCs/>
      <w:sz w:val="24"/>
      <w:szCs w:val="48"/>
      <w:lang w:val="en-US"/>
    </w:rPr>
  </w:style>
  <w:style w:type="character" w:styleId="CommentReference">
    <w:name w:val="annotation reference"/>
    <w:basedOn w:val="DefaultParagraphFont"/>
    <w:semiHidden/>
    <w:rsid w:val="00275EB4"/>
    <w:rPr>
      <w:sz w:val="16"/>
      <w:szCs w:val="16"/>
    </w:rPr>
  </w:style>
  <w:style w:type="paragraph" w:styleId="CommentText">
    <w:name w:val="annotation text"/>
    <w:basedOn w:val="Normal"/>
    <w:link w:val="CommentTextChar"/>
    <w:semiHidden/>
    <w:rsid w:val="00275EB4"/>
    <w:rPr>
      <w:sz w:val="20"/>
      <w:szCs w:val="20"/>
    </w:rPr>
  </w:style>
  <w:style w:type="character" w:customStyle="1" w:styleId="CommentTextChar">
    <w:name w:val="Comment Text Char"/>
    <w:basedOn w:val="DefaultParagraphFont"/>
    <w:link w:val="CommentText"/>
    <w:semiHidden/>
    <w:rsid w:val="00275EB4"/>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275EB4"/>
    <w:rPr>
      <w:b/>
      <w:bCs/>
    </w:rPr>
  </w:style>
  <w:style w:type="character" w:customStyle="1" w:styleId="CommentSubjectChar">
    <w:name w:val="Comment Subject Char"/>
    <w:basedOn w:val="CommentTextChar"/>
    <w:link w:val="CommentSubject"/>
    <w:semiHidden/>
    <w:rsid w:val="00275EB4"/>
    <w:rPr>
      <w:rFonts w:ascii="Times New Roman" w:eastAsia="Times New Roman" w:hAnsi="Times New Roman" w:cs="Times New Roman"/>
      <w:b/>
      <w:bCs/>
      <w:sz w:val="20"/>
      <w:szCs w:val="20"/>
      <w:lang w:val="en-US"/>
    </w:rPr>
  </w:style>
  <w:style w:type="paragraph" w:styleId="DocumentMap">
    <w:name w:val="Document Map"/>
    <w:basedOn w:val="Normal"/>
    <w:link w:val="DocumentMapChar"/>
    <w:semiHidden/>
    <w:rsid w:val="00275EB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75EB4"/>
    <w:rPr>
      <w:rFonts w:ascii="Tahoma" w:eastAsia="Times New Roman" w:hAnsi="Tahoma" w:cs="Tahoma"/>
      <w:sz w:val="24"/>
      <w:szCs w:val="24"/>
      <w:shd w:val="clear" w:color="auto" w:fill="000080"/>
      <w:lang w:val="en-US"/>
    </w:rPr>
  </w:style>
  <w:style w:type="character" w:styleId="FollowedHyperlink">
    <w:name w:val="FollowedHyperlink"/>
    <w:basedOn w:val="DefaultParagraphFont"/>
    <w:semiHidden/>
    <w:rsid w:val="00275EB4"/>
    <w:rPr>
      <w:color w:val="800080"/>
      <w:u w:val="single"/>
    </w:rPr>
  </w:style>
  <w:style w:type="character" w:styleId="FootnoteReference">
    <w:name w:val="footnote reference"/>
    <w:basedOn w:val="DefaultParagraphFont"/>
    <w:semiHidden/>
    <w:rsid w:val="00275EB4"/>
    <w:rPr>
      <w:vertAlign w:val="superscript"/>
    </w:rPr>
  </w:style>
  <w:style w:type="paragraph" w:styleId="FootnoteText">
    <w:name w:val="footnote text"/>
    <w:basedOn w:val="Normal"/>
    <w:link w:val="FootnoteTextChar"/>
    <w:semiHidden/>
    <w:rsid w:val="00275EB4"/>
    <w:rPr>
      <w:sz w:val="20"/>
      <w:szCs w:val="20"/>
    </w:rPr>
  </w:style>
  <w:style w:type="character" w:customStyle="1" w:styleId="FootnoteTextChar">
    <w:name w:val="Footnote Text Char"/>
    <w:basedOn w:val="DefaultParagraphFont"/>
    <w:link w:val="FootnoteText"/>
    <w:semiHidden/>
    <w:rsid w:val="00275EB4"/>
    <w:rPr>
      <w:rFonts w:ascii="Times New Roman" w:eastAsia="Times New Roman" w:hAnsi="Times New Roman" w:cs="Times New Roman"/>
      <w:sz w:val="20"/>
      <w:szCs w:val="20"/>
      <w:lang w:val="en-US"/>
    </w:rPr>
  </w:style>
  <w:style w:type="character" w:styleId="LineNumber">
    <w:name w:val="line number"/>
    <w:basedOn w:val="DefaultParagraphFont"/>
    <w:rsid w:val="00275EB4"/>
  </w:style>
  <w:style w:type="paragraph" w:styleId="List">
    <w:name w:val="List"/>
    <w:basedOn w:val="Normal"/>
    <w:semiHidden/>
    <w:rsid w:val="00275EB4"/>
    <w:pPr>
      <w:ind w:left="360" w:hanging="360"/>
    </w:pPr>
  </w:style>
  <w:style w:type="paragraph" w:styleId="List2">
    <w:name w:val="List 2"/>
    <w:basedOn w:val="Normal"/>
    <w:semiHidden/>
    <w:rsid w:val="00275EB4"/>
    <w:pPr>
      <w:ind w:left="720" w:hanging="360"/>
    </w:pPr>
  </w:style>
  <w:style w:type="paragraph" w:styleId="List3">
    <w:name w:val="List 3"/>
    <w:basedOn w:val="Normal"/>
    <w:semiHidden/>
    <w:rsid w:val="00275EB4"/>
    <w:pPr>
      <w:ind w:left="1080" w:hanging="360"/>
    </w:pPr>
  </w:style>
  <w:style w:type="paragraph" w:styleId="List4">
    <w:name w:val="List 4"/>
    <w:basedOn w:val="Normal"/>
    <w:semiHidden/>
    <w:rsid w:val="00275EB4"/>
    <w:pPr>
      <w:ind w:left="1440" w:hanging="360"/>
    </w:pPr>
  </w:style>
  <w:style w:type="paragraph" w:styleId="List5">
    <w:name w:val="List 5"/>
    <w:basedOn w:val="Normal"/>
    <w:semiHidden/>
    <w:rsid w:val="00275EB4"/>
    <w:pPr>
      <w:ind w:left="1800" w:hanging="360"/>
    </w:pPr>
  </w:style>
  <w:style w:type="paragraph" w:styleId="ListBullet4">
    <w:name w:val="List Bullet 4"/>
    <w:basedOn w:val="Normal"/>
    <w:semiHidden/>
    <w:rsid w:val="00275EB4"/>
    <w:pPr>
      <w:tabs>
        <w:tab w:val="num" w:pos="1440"/>
      </w:tabs>
      <w:ind w:left="1440" w:hanging="360"/>
    </w:pPr>
  </w:style>
  <w:style w:type="paragraph" w:styleId="ListBullet5">
    <w:name w:val="List Bullet 5"/>
    <w:basedOn w:val="Normal"/>
    <w:semiHidden/>
    <w:rsid w:val="00275EB4"/>
    <w:pPr>
      <w:tabs>
        <w:tab w:val="num" w:pos="1800"/>
      </w:tabs>
      <w:ind w:left="1800" w:hanging="360"/>
    </w:pPr>
  </w:style>
  <w:style w:type="paragraph" w:styleId="ListContinue">
    <w:name w:val="List Continue"/>
    <w:basedOn w:val="Normal"/>
    <w:semiHidden/>
    <w:rsid w:val="00275EB4"/>
    <w:pPr>
      <w:spacing w:after="120"/>
      <w:ind w:left="360"/>
    </w:pPr>
  </w:style>
  <w:style w:type="paragraph" w:styleId="ListContinue2">
    <w:name w:val="List Continue 2"/>
    <w:basedOn w:val="Normal"/>
    <w:semiHidden/>
    <w:rsid w:val="00275EB4"/>
    <w:pPr>
      <w:spacing w:after="120"/>
      <w:ind w:left="720"/>
    </w:pPr>
  </w:style>
  <w:style w:type="paragraph" w:styleId="ListContinue3">
    <w:name w:val="List Continue 3"/>
    <w:basedOn w:val="Normal"/>
    <w:semiHidden/>
    <w:rsid w:val="00275EB4"/>
    <w:pPr>
      <w:spacing w:after="120"/>
      <w:ind w:left="1080"/>
    </w:pPr>
  </w:style>
  <w:style w:type="paragraph" w:styleId="ListContinue4">
    <w:name w:val="List Continue 4"/>
    <w:basedOn w:val="Normal"/>
    <w:semiHidden/>
    <w:rsid w:val="00275EB4"/>
    <w:pPr>
      <w:spacing w:after="120"/>
      <w:ind w:left="1440"/>
    </w:pPr>
  </w:style>
  <w:style w:type="paragraph" w:styleId="ListContinue5">
    <w:name w:val="List Continue 5"/>
    <w:basedOn w:val="Normal"/>
    <w:semiHidden/>
    <w:rsid w:val="00275EB4"/>
    <w:pPr>
      <w:spacing w:after="120"/>
      <w:ind w:left="1800"/>
    </w:pPr>
  </w:style>
  <w:style w:type="paragraph" w:styleId="ListNumber4">
    <w:name w:val="List Number 4"/>
    <w:basedOn w:val="Normal"/>
    <w:semiHidden/>
    <w:rsid w:val="00275EB4"/>
    <w:pPr>
      <w:tabs>
        <w:tab w:val="num" w:pos="1440"/>
      </w:tabs>
      <w:ind w:left="1440" w:hanging="360"/>
    </w:pPr>
  </w:style>
  <w:style w:type="paragraph" w:styleId="ListNumber5">
    <w:name w:val="List Number 5"/>
    <w:basedOn w:val="Normal"/>
    <w:semiHidden/>
    <w:rsid w:val="00275EB4"/>
    <w:pPr>
      <w:tabs>
        <w:tab w:val="num" w:pos="1800"/>
      </w:tabs>
      <w:ind w:left="1800" w:hanging="360"/>
    </w:pPr>
  </w:style>
  <w:style w:type="paragraph" w:styleId="MacroText">
    <w:name w:val="macro"/>
    <w:link w:val="MacroTextChar"/>
    <w:semiHidden/>
    <w:rsid w:val="00275EB4"/>
    <w:pPr>
      <w:tabs>
        <w:tab w:val="left" w:pos="480"/>
        <w:tab w:val="left" w:pos="960"/>
        <w:tab w:val="left" w:pos="1440"/>
        <w:tab w:val="left" w:pos="1920"/>
        <w:tab w:val="left" w:pos="2400"/>
        <w:tab w:val="left" w:pos="2880"/>
        <w:tab w:val="left" w:pos="3360"/>
        <w:tab w:val="left" w:pos="3840"/>
        <w:tab w:val="left" w:pos="4320"/>
      </w:tabs>
      <w:spacing w:before="60" w:after="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275EB4"/>
    <w:rPr>
      <w:rFonts w:ascii="Courier New" w:eastAsia="Times New Roman" w:hAnsi="Courier New" w:cs="Courier New"/>
      <w:sz w:val="20"/>
      <w:szCs w:val="20"/>
      <w:lang w:val="en-US"/>
    </w:rPr>
  </w:style>
  <w:style w:type="paragraph" w:styleId="NoteHeading">
    <w:name w:val="Note Heading"/>
    <w:basedOn w:val="Normal"/>
    <w:next w:val="Normal"/>
    <w:link w:val="NoteHeadingChar"/>
    <w:semiHidden/>
    <w:rsid w:val="00275EB4"/>
  </w:style>
  <w:style w:type="character" w:customStyle="1" w:styleId="NoteHeadingChar">
    <w:name w:val="Note Heading Char"/>
    <w:basedOn w:val="DefaultParagraphFont"/>
    <w:link w:val="NoteHeading"/>
    <w:semiHidden/>
    <w:rsid w:val="00275EB4"/>
    <w:rPr>
      <w:rFonts w:ascii="Times New Roman" w:eastAsia="Times New Roman" w:hAnsi="Times New Roman" w:cs="Times New Roman"/>
      <w:sz w:val="24"/>
      <w:szCs w:val="24"/>
      <w:lang w:val="en-US"/>
    </w:rPr>
  </w:style>
  <w:style w:type="table" w:styleId="Table3Deffects1">
    <w:name w:val="Table 3D effects 1"/>
    <w:basedOn w:val="TableNormal"/>
    <w:semiHidden/>
    <w:rsid w:val="00275EB4"/>
    <w:pPr>
      <w:spacing w:before="60"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275EB4"/>
    <w:pPr>
      <w:spacing w:before="60" w:after="0" w:line="240" w:lineRule="auto"/>
    </w:pPr>
    <w:rPr>
      <w:rFonts w:ascii="Times New Roman" w:eastAsia="Times New Roman" w:hAnsi="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275EB4"/>
    <w:pPr>
      <w:spacing w:before="60"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275EB4"/>
    <w:pPr>
      <w:spacing w:before="60" w:after="0" w:line="240" w:lineRule="auto"/>
    </w:pPr>
    <w:rPr>
      <w:rFonts w:ascii="Times New Roman" w:eastAsia="Times New Roman" w:hAnsi="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275EB4"/>
    <w:pPr>
      <w:spacing w:before="60" w:after="0" w:line="240" w:lineRule="auto"/>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275EB4"/>
    <w:pPr>
      <w:spacing w:before="60" w:after="0" w:line="240" w:lineRule="auto"/>
    </w:pPr>
    <w:rPr>
      <w:rFonts w:ascii="Times New Roman" w:eastAsia="Times New Roman" w:hAnsi="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275EB4"/>
    <w:pPr>
      <w:spacing w:before="60" w:after="0" w:line="240" w:lineRule="auto"/>
    </w:pPr>
    <w:rPr>
      <w:rFonts w:ascii="Times New Roman" w:eastAsia="Times New Roman" w:hAnsi="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275EB4"/>
    <w:pPr>
      <w:spacing w:before="60"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275EB4"/>
    <w:pPr>
      <w:spacing w:before="60" w:after="0" w:line="240" w:lineRule="auto"/>
    </w:pPr>
    <w:rPr>
      <w:rFonts w:ascii="Times New Roman" w:eastAsia="Times New Roman" w:hAnsi="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275EB4"/>
    <w:pPr>
      <w:spacing w:before="60" w:after="0" w:line="240" w:lineRule="auto"/>
    </w:pPr>
    <w:rPr>
      <w:rFonts w:ascii="Times New Roman" w:eastAsia="Times New Roman"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275EB4"/>
    <w:pPr>
      <w:spacing w:before="60" w:after="0" w:line="240" w:lineRule="auto"/>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275EB4"/>
    <w:pPr>
      <w:spacing w:before="60" w:after="0" w:line="240" w:lineRule="auto"/>
    </w:pPr>
    <w:rPr>
      <w:rFonts w:ascii="Times New Roman" w:eastAsia="Times New Roman" w:hAnsi="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275EB4"/>
    <w:pPr>
      <w:spacing w:before="60" w:after="0" w:line="240" w:lineRule="auto"/>
    </w:pPr>
    <w:rPr>
      <w:rFonts w:ascii="Times New Roman" w:eastAsia="Times New Roman" w:hAnsi="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275EB4"/>
    <w:pPr>
      <w:spacing w:before="60" w:after="0" w:line="240" w:lineRule="auto"/>
    </w:pPr>
    <w:rPr>
      <w:rFonts w:ascii="Times New Roman" w:eastAsia="Times New Roman" w:hAnsi="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275EB4"/>
    <w:pPr>
      <w:spacing w:before="60" w:after="0" w:line="240" w:lineRule="auto"/>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275EB4"/>
    <w:pPr>
      <w:spacing w:before="60" w:after="0" w:line="240" w:lineRule="auto"/>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275EB4"/>
    <w:pPr>
      <w:spacing w:before="60" w:after="0" w:line="240" w:lineRule="auto"/>
    </w:pPr>
    <w:rPr>
      <w:rFonts w:ascii="Times New Roman" w:eastAsia="Times New Roman" w:hAnsi="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275EB4"/>
    <w:pPr>
      <w:spacing w:before="60" w:after="0" w:line="240" w:lineRule="auto"/>
    </w:pPr>
    <w:rPr>
      <w:rFonts w:ascii="Times New Roman" w:eastAsia="Times New Roman" w:hAnsi="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275EB4"/>
    <w:pPr>
      <w:spacing w:before="60" w:after="0" w:line="240" w:lineRule="auto"/>
    </w:pPr>
    <w:rPr>
      <w:rFonts w:ascii="Times New Roman" w:eastAsia="Times New Roman" w:hAnsi="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275EB4"/>
    <w:pPr>
      <w:spacing w:before="60"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275EB4"/>
    <w:pPr>
      <w:spacing w:before="60" w:after="0" w:line="240" w:lineRule="auto"/>
    </w:pPr>
    <w:rPr>
      <w:rFonts w:ascii="Times New Roman" w:eastAsia="Times New Roman" w:hAnsi="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275EB4"/>
    <w:pPr>
      <w:spacing w:before="60" w:after="0" w:line="240" w:lineRule="auto"/>
    </w:pPr>
    <w:rPr>
      <w:rFonts w:ascii="Times New Roman" w:eastAsia="Times New Roman" w:hAnsi="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275EB4"/>
    <w:pPr>
      <w:spacing w:before="60" w:after="0" w:line="240" w:lineRule="auto"/>
    </w:pPr>
    <w:rPr>
      <w:rFonts w:ascii="Times New Roman" w:eastAsia="Times New Roman" w:hAnsi="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5">
    <w:name w:val="toc 5"/>
    <w:basedOn w:val="Normal"/>
    <w:next w:val="Normal"/>
    <w:rsid w:val="00275EB4"/>
    <w:pPr>
      <w:tabs>
        <w:tab w:val="right" w:leader="dot" w:pos="9000"/>
      </w:tabs>
      <w:ind w:left="1200" w:right="360"/>
    </w:pPr>
  </w:style>
  <w:style w:type="paragraph" w:styleId="TOC6">
    <w:name w:val="toc 6"/>
    <w:basedOn w:val="Normal"/>
    <w:next w:val="Normal"/>
    <w:rsid w:val="00275EB4"/>
    <w:pPr>
      <w:tabs>
        <w:tab w:val="right" w:leader="dot" w:pos="9000"/>
      </w:tabs>
      <w:ind w:left="1440" w:right="360"/>
    </w:pPr>
  </w:style>
  <w:style w:type="paragraph" w:styleId="TOC7">
    <w:name w:val="toc 7"/>
    <w:basedOn w:val="Normal"/>
    <w:next w:val="Normal"/>
    <w:semiHidden/>
    <w:unhideWhenUsed/>
    <w:rsid w:val="00275EB4"/>
    <w:pPr>
      <w:tabs>
        <w:tab w:val="right" w:leader="dot" w:pos="9000"/>
      </w:tabs>
      <w:ind w:left="1680" w:right="360"/>
    </w:pPr>
  </w:style>
  <w:style w:type="paragraph" w:styleId="TOC8">
    <w:name w:val="toc 8"/>
    <w:basedOn w:val="Normal"/>
    <w:next w:val="Normal"/>
    <w:semiHidden/>
    <w:unhideWhenUsed/>
    <w:rsid w:val="00275EB4"/>
    <w:pPr>
      <w:tabs>
        <w:tab w:val="right" w:leader="dot" w:pos="9000"/>
      </w:tabs>
      <w:ind w:left="1920" w:right="360"/>
    </w:pPr>
  </w:style>
  <w:style w:type="paragraph" w:styleId="TOC9">
    <w:name w:val="toc 9"/>
    <w:basedOn w:val="Normal"/>
    <w:next w:val="Normal"/>
    <w:semiHidden/>
    <w:unhideWhenUsed/>
    <w:rsid w:val="00275EB4"/>
    <w:pPr>
      <w:tabs>
        <w:tab w:val="right" w:leader="dot" w:pos="9000"/>
      </w:tabs>
      <w:ind w:left="2160" w:right="360"/>
    </w:pPr>
  </w:style>
  <w:style w:type="paragraph" w:customStyle="1" w:styleId="Appendix">
    <w:name w:val="Appendix"/>
    <w:basedOn w:val="Heading2NoTOC"/>
    <w:next w:val="Paragraph"/>
    <w:rsid w:val="00275EB4"/>
    <w:pPr>
      <w:numPr>
        <w:numId w:val="28"/>
      </w:numPr>
    </w:pPr>
    <w:rPr>
      <w:bCs w:val="0"/>
      <w:snapToGrid w:val="0"/>
    </w:rPr>
  </w:style>
  <w:style w:type="paragraph" w:customStyle="1" w:styleId="FigureTitle">
    <w:name w:val="Figure Title"/>
    <w:basedOn w:val="TableTitle"/>
    <w:next w:val="Figure"/>
    <w:rsid w:val="00275EB4"/>
    <w:pPr>
      <w:keepNext w:val="0"/>
      <w:spacing w:after="240"/>
    </w:pPr>
  </w:style>
  <w:style w:type="character" w:customStyle="1" w:styleId="Citation">
    <w:name w:val="Citation"/>
    <w:basedOn w:val="DefaultParagraphFont"/>
    <w:rsid w:val="00275EB4"/>
    <w:rPr>
      <w:vertAlign w:val="superscript"/>
    </w:rPr>
  </w:style>
  <w:style w:type="paragraph" w:customStyle="1" w:styleId="HeaderLandscape">
    <w:name w:val="HeaderLandscape"/>
    <w:rsid w:val="00275EB4"/>
    <w:pPr>
      <w:tabs>
        <w:tab w:val="center" w:pos="6480"/>
        <w:tab w:val="right" w:pos="12960"/>
      </w:tabs>
      <w:spacing w:before="60" w:after="0" w:line="240" w:lineRule="auto"/>
    </w:pPr>
    <w:rPr>
      <w:rFonts w:ascii="Times New Roman" w:eastAsia="Arial Unicode MS" w:hAnsi="Times New Roman" w:cs="Times New Roman"/>
      <w:sz w:val="20"/>
      <w:szCs w:val="20"/>
      <w:lang w:val="en-US"/>
    </w:rPr>
  </w:style>
  <w:style w:type="paragraph" w:customStyle="1" w:styleId="Heading2Unnumbered">
    <w:name w:val="Heading 2 Unnumbered"/>
    <w:basedOn w:val="Heading2"/>
    <w:next w:val="Paragraph"/>
    <w:rsid w:val="00275EB4"/>
    <w:pPr>
      <w:numPr>
        <w:ilvl w:val="0"/>
        <w:numId w:val="0"/>
      </w:numPr>
    </w:pPr>
  </w:style>
  <w:style w:type="character" w:styleId="PlaceholderText">
    <w:name w:val="Placeholder Text"/>
    <w:basedOn w:val="DefaultParagraphFont"/>
    <w:uiPriority w:val="99"/>
    <w:semiHidden/>
    <w:rsid w:val="00275EB4"/>
    <w:rPr>
      <w:color w:val="808080"/>
    </w:rPr>
  </w:style>
  <w:style w:type="paragraph" w:styleId="TOCHeading">
    <w:name w:val="TOC Heading"/>
    <w:basedOn w:val="TOCTitle"/>
    <w:next w:val="Normal"/>
    <w:uiPriority w:val="39"/>
    <w:semiHidden/>
    <w:unhideWhenUsed/>
    <w:qFormat/>
    <w:rsid w:val="00275EB4"/>
    <w:pPr>
      <w:spacing w:before="480" w:after="0" w:line="276" w:lineRule="auto"/>
    </w:pPr>
    <w:rPr>
      <w:rFonts w:asciiTheme="majorHAnsi" w:eastAsiaTheme="majorEastAsia" w:hAnsiTheme="majorHAnsi" w:cstheme="majorBidi"/>
      <w:caps w:val="0"/>
      <w:color w:val="000000" w:themeColor="text1"/>
      <w:kern w:val="0"/>
    </w:rPr>
  </w:style>
  <w:style w:type="character" w:customStyle="1" w:styleId="ParagraphChar">
    <w:name w:val="Paragraph Char"/>
    <w:basedOn w:val="DefaultParagraphFont"/>
    <w:link w:val="Paragraph"/>
    <w:rsid w:val="00275EB4"/>
    <w:rPr>
      <w:rFonts w:ascii="Times New Roman" w:eastAsia="Times New Roman" w:hAnsi="Times New Roman" w:cs="Times New Roman"/>
      <w:sz w:val="24"/>
      <w:szCs w:val="24"/>
      <w:lang w:val="en-US"/>
    </w:rPr>
  </w:style>
  <w:style w:type="paragraph" w:styleId="Revision">
    <w:name w:val="Revision"/>
    <w:hidden/>
    <w:uiPriority w:val="99"/>
    <w:semiHidden/>
    <w:rsid w:val="008343AB"/>
    <w:pPr>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2C6881"/>
    <w:pPr>
      <w:widowControl w:val="0"/>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ableTitleChar">
    <w:name w:val="Table Title Char"/>
    <w:link w:val="TableTitle"/>
    <w:locked/>
    <w:rsid w:val="002E6FC9"/>
    <w:rPr>
      <w:rFonts w:ascii="Arial" w:eastAsia="Times New Roman" w:hAnsi="Arial" w:cs="Times New Roman"/>
      <w:b/>
      <w:color w:val="000000"/>
      <w:sz w:val="24"/>
      <w:szCs w:val="24"/>
      <w:lang w:val="en-US"/>
    </w:rPr>
  </w:style>
  <w:style w:type="paragraph" w:styleId="NormalWeb">
    <w:name w:val="Normal (Web)"/>
    <w:basedOn w:val="Normal"/>
    <w:uiPriority w:val="99"/>
    <w:semiHidden/>
    <w:unhideWhenUsed/>
    <w:rsid w:val="009D1A1B"/>
    <w:pPr>
      <w:spacing w:before="100" w:beforeAutospacing="1" w:after="100" w:afterAutospacing="1"/>
    </w:pPr>
    <w:rPr>
      <w:lang w:val="en-IN" w:eastAsia="en-IN"/>
    </w:rPr>
  </w:style>
  <w:style w:type="character" w:styleId="Emphasis">
    <w:name w:val="Emphasis"/>
    <w:basedOn w:val="DefaultParagraphFont"/>
    <w:uiPriority w:val="20"/>
    <w:qFormat/>
    <w:rsid w:val="009D1A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65495">
      <w:bodyDiv w:val="1"/>
      <w:marLeft w:val="0"/>
      <w:marRight w:val="0"/>
      <w:marTop w:val="0"/>
      <w:marBottom w:val="0"/>
      <w:divBdr>
        <w:top w:val="none" w:sz="0" w:space="0" w:color="auto"/>
        <w:left w:val="none" w:sz="0" w:space="0" w:color="auto"/>
        <w:bottom w:val="none" w:sz="0" w:space="0" w:color="auto"/>
        <w:right w:val="none" w:sz="0" w:space="0" w:color="auto"/>
      </w:divBdr>
    </w:div>
    <w:div w:id="151727100">
      <w:bodyDiv w:val="1"/>
      <w:marLeft w:val="0"/>
      <w:marRight w:val="0"/>
      <w:marTop w:val="0"/>
      <w:marBottom w:val="0"/>
      <w:divBdr>
        <w:top w:val="none" w:sz="0" w:space="0" w:color="auto"/>
        <w:left w:val="none" w:sz="0" w:space="0" w:color="auto"/>
        <w:bottom w:val="none" w:sz="0" w:space="0" w:color="auto"/>
        <w:right w:val="none" w:sz="0" w:space="0" w:color="auto"/>
      </w:divBdr>
    </w:div>
    <w:div w:id="161050801">
      <w:bodyDiv w:val="1"/>
      <w:marLeft w:val="0"/>
      <w:marRight w:val="0"/>
      <w:marTop w:val="0"/>
      <w:marBottom w:val="0"/>
      <w:divBdr>
        <w:top w:val="none" w:sz="0" w:space="0" w:color="auto"/>
        <w:left w:val="none" w:sz="0" w:space="0" w:color="auto"/>
        <w:bottom w:val="none" w:sz="0" w:space="0" w:color="auto"/>
        <w:right w:val="none" w:sz="0" w:space="0" w:color="auto"/>
      </w:divBdr>
    </w:div>
    <w:div w:id="242685915">
      <w:bodyDiv w:val="1"/>
      <w:marLeft w:val="0"/>
      <w:marRight w:val="0"/>
      <w:marTop w:val="0"/>
      <w:marBottom w:val="0"/>
      <w:divBdr>
        <w:top w:val="none" w:sz="0" w:space="0" w:color="auto"/>
        <w:left w:val="none" w:sz="0" w:space="0" w:color="auto"/>
        <w:bottom w:val="none" w:sz="0" w:space="0" w:color="auto"/>
        <w:right w:val="none" w:sz="0" w:space="0" w:color="auto"/>
      </w:divBdr>
    </w:div>
    <w:div w:id="246884853">
      <w:bodyDiv w:val="1"/>
      <w:marLeft w:val="0"/>
      <w:marRight w:val="0"/>
      <w:marTop w:val="0"/>
      <w:marBottom w:val="0"/>
      <w:divBdr>
        <w:top w:val="none" w:sz="0" w:space="0" w:color="auto"/>
        <w:left w:val="none" w:sz="0" w:space="0" w:color="auto"/>
        <w:bottom w:val="none" w:sz="0" w:space="0" w:color="auto"/>
        <w:right w:val="none" w:sz="0" w:space="0" w:color="auto"/>
      </w:divBdr>
    </w:div>
    <w:div w:id="247279192">
      <w:bodyDiv w:val="1"/>
      <w:marLeft w:val="0"/>
      <w:marRight w:val="0"/>
      <w:marTop w:val="0"/>
      <w:marBottom w:val="0"/>
      <w:divBdr>
        <w:top w:val="none" w:sz="0" w:space="0" w:color="auto"/>
        <w:left w:val="none" w:sz="0" w:space="0" w:color="auto"/>
        <w:bottom w:val="none" w:sz="0" w:space="0" w:color="auto"/>
        <w:right w:val="none" w:sz="0" w:space="0" w:color="auto"/>
      </w:divBdr>
    </w:div>
    <w:div w:id="324282143">
      <w:bodyDiv w:val="1"/>
      <w:marLeft w:val="0"/>
      <w:marRight w:val="0"/>
      <w:marTop w:val="0"/>
      <w:marBottom w:val="0"/>
      <w:divBdr>
        <w:top w:val="none" w:sz="0" w:space="0" w:color="auto"/>
        <w:left w:val="none" w:sz="0" w:space="0" w:color="auto"/>
        <w:bottom w:val="none" w:sz="0" w:space="0" w:color="auto"/>
        <w:right w:val="none" w:sz="0" w:space="0" w:color="auto"/>
      </w:divBdr>
    </w:div>
    <w:div w:id="367343547">
      <w:bodyDiv w:val="1"/>
      <w:marLeft w:val="0"/>
      <w:marRight w:val="0"/>
      <w:marTop w:val="0"/>
      <w:marBottom w:val="0"/>
      <w:divBdr>
        <w:top w:val="none" w:sz="0" w:space="0" w:color="auto"/>
        <w:left w:val="none" w:sz="0" w:space="0" w:color="auto"/>
        <w:bottom w:val="none" w:sz="0" w:space="0" w:color="auto"/>
        <w:right w:val="none" w:sz="0" w:space="0" w:color="auto"/>
      </w:divBdr>
    </w:div>
    <w:div w:id="448595765">
      <w:bodyDiv w:val="1"/>
      <w:marLeft w:val="0"/>
      <w:marRight w:val="0"/>
      <w:marTop w:val="0"/>
      <w:marBottom w:val="0"/>
      <w:divBdr>
        <w:top w:val="none" w:sz="0" w:space="0" w:color="auto"/>
        <w:left w:val="none" w:sz="0" w:space="0" w:color="auto"/>
        <w:bottom w:val="none" w:sz="0" w:space="0" w:color="auto"/>
        <w:right w:val="none" w:sz="0" w:space="0" w:color="auto"/>
      </w:divBdr>
    </w:div>
    <w:div w:id="480462053">
      <w:bodyDiv w:val="1"/>
      <w:marLeft w:val="0"/>
      <w:marRight w:val="0"/>
      <w:marTop w:val="0"/>
      <w:marBottom w:val="0"/>
      <w:divBdr>
        <w:top w:val="none" w:sz="0" w:space="0" w:color="auto"/>
        <w:left w:val="none" w:sz="0" w:space="0" w:color="auto"/>
        <w:bottom w:val="none" w:sz="0" w:space="0" w:color="auto"/>
        <w:right w:val="none" w:sz="0" w:space="0" w:color="auto"/>
      </w:divBdr>
    </w:div>
    <w:div w:id="492914729">
      <w:bodyDiv w:val="1"/>
      <w:marLeft w:val="0"/>
      <w:marRight w:val="0"/>
      <w:marTop w:val="0"/>
      <w:marBottom w:val="0"/>
      <w:divBdr>
        <w:top w:val="none" w:sz="0" w:space="0" w:color="auto"/>
        <w:left w:val="none" w:sz="0" w:space="0" w:color="auto"/>
        <w:bottom w:val="none" w:sz="0" w:space="0" w:color="auto"/>
        <w:right w:val="none" w:sz="0" w:space="0" w:color="auto"/>
      </w:divBdr>
    </w:div>
    <w:div w:id="508758591">
      <w:bodyDiv w:val="1"/>
      <w:marLeft w:val="0"/>
      <w:marRight w:val="0"/>
      <w:marTop w:val="0"/>
      <w:marBottom w:val="0"/>
      <w:divBdr>
        <w:top w:val="none" w:sz="0" w:space="0" w:color="auto"/>
        <w:left w:val="none" w:sz="0" w:space="0" w:color="auto"/>
        <w:bottom w:val="none" w:sz="0" w:space="0" w:color="auto"/>
        <w:right w:val="none" w:sz="0" w:space="0" w:color="auto"/>
      </w:divBdr>
    </w:div>
    <w:div w:id="535852021">
      <w:bodyDiv w:val="1"/>
      <w:marLeft w:val="0"/>
      <w:marRight w:val="0"/>
      <w:marTop w:val="0"/>
      <w:marBottom w:val="0"/>
      <w:divBdr>
        <w:top w:val="none" w:sz="0" w:space="0" w:color="auto"/>
        <w:left w:val="none" w:sz="0" w:space="0" w:color="auto"/>
        <w:bottom w:val="none" w:sz="0" w:space="0" w:color="auto"/>
        <w:right w:val="none" w:sz="0" w:space="0" w:color="auto"/>
      </w:divBdr>
    </w:div>
    <w:div w:id="541139967">
      <w:bodyDiv w:val="1"/>
      <w:marLeft w:val="0"/>
      <w:marRight w:val="0"/>
      <w:marTop w:val="0"/>
      <w:marBottom w:val="0"/>
      <w:divBdr>
        <w:top w:val="none" w:sz="0" w:space="0" w:color="auto"/>
        <w:left w:val="none" w:sz="0" w:space="0" w:color="auto"/>
        <w:bottom w:val="none" w:sz="0" w:space="0" w:color="auto"/>
        <w:right w:val="none" w:sz="0" w:space="0" w:color="auto"/>
      </w:divBdr>
    </w:div>
    <w:div w:id="559484750">
      <w:bodyDiv w:val="1"/>
      <w:marLeft w:val="0"/>
      <w:marRight w:val="0"/>
      <w:marTop w:val="0"/>
      <w:marBottom w:val="0"/>
      <w:divBdr>
        <w:top w:val="none" w:sz="0" w:space="0" w:color="auto"/>
        <w:left w:val="none" w:sz="0" w:space="0" w:color="auto"/>
        <w:bottom w:val="none" w:sz="0" w:space="0" w:color="auto"/>
        <w:right w:val="none" w:sz="0" w:space="0" w:color="auto"/>
      </w:divBdr>
    </w:div>
    <w:div w:id="595869006">
      <w:bodyDiv w:val="1"/>
      <w:marLeft w:val="0"/>
      <w:marRight w:val="0"/>
      <w:marTop w:val="0"/>
      <w:marBottom w:val="0"/>
      <w:divBdr>
        <w:top w:val="none" w:sz="0" w:space="0" w:color="auto"/>
        <w:left w:val="none" w:sz="0" w:space="0" w:color="auto"/>
        <w:bottom w:val="none" w:sz="0" w:space="0" w:color="auto"/>
        <w:right w:val="none" w:sz="0" w:space="0" w:color="auto"/>
      </w:divBdr>
    </w:div>
    <w:div w:id="610478940">
      <w:bodyDiv w:val="1"/>
      <w:marLeft w:val="0"/>
      <w:marRight w:val="0"/>
      <w:marTop w:val="0"/>
      <w:marBottom w:val="0"/>
      <w:divBdr>
        <w:top w:val="none" w:sz="0" w:space="0" w:color="auto"/>
        <w:left w:val="none" w:sz="0" w:space="0" w:color="auto"/>
        <w:bottom w:val="none" w:sz="0" w:space="0" w:color="auto"/>
        <w:right w:val="none" w:sz="0" w:space="0" w:color="auto"/>
      </w:divBdr>
    </w:div>
    <w:div w:id="633367753">
      <w:bodyDiv w:val="1"/>
      <w:marLeft w:val="0"/>
      <w:marRight w:val="0"/>
      <w:marTop w:val="0"/>
      <w:marBottom w:val="0"/>
      <w:divBdr>
        <w:top w:val="none" w:sz="0" w:space="0" w:color="auto"/>
        <w:left w:val="none" w:sz="0" w:space="0" w:color="auto"/>
        <w:bottom w:val="none" w:sz="0" w:space="0" w:color="auto"/>
        <w:right w:val="none" w:sz="0" w:space="0" w:color="auto"/>
      </w:divBdr>
    </w:div>
    <w:div w:id="633608661">
      <w:bodyDiv w:val="1"/>
      <w:marLeft w:val="0"/>
      <w:marRight w:val="0"/>
      <w:marTop w:val="0"/>
      <w:marBottom w:val="0"/>
      <w:divBdr>
        <w:top w:val="none" w:sz="0" w:space="0" w:color="auto"/>
        <w:left w:val="none" w:sz="0" w:space="0" w:color="auto"/>
        <w:bottom w:val="none" w:sz="0" w:space="0" w:color="auto"/>
        <w:right w:val="none" w:sz="0" w:space="0" w:color="auto"/>
      </w:divBdr>
    </w:div>
    <w:div w:id="655232471">
      <w:bodyDiv w:val="1"/>
      <w:marLeft w:val="0"/>
      <w:marRight w:val="0"/>
      <w:marTop w:val="0"/>
      <w:marBottom w:val="0"/>
      <w:divBdr>
        <w:top w:val="none" w:sz="0" w:space="0" w:color="auto"/>
        <w:left w:val="none" w:sz="0" w:space="0" w:color="auto"/>
        <w:bottom w:val="none" w:sz="0" w:space="0" w:color="auto"/>
        <w:right w:val="none" w:sz="0" w:space="0" w:color="auto"/>
      </w:divBdr>
    </w:div>
    <w:div w:id="702484182">
      <w:bodyDiv w:val="1"/>
      <w:marLeft w:val="0"/>
      <w:marRight w:val="0"/>
      <w:marTop w:val="0"/>
      <w:marBottom w:val="0"/>
      <w:divBdr>
        <w:top w:val="none" w:sz="0" w:space="0" w:color="auto"/>
        <w:left w:val="none" w:sz="0" w:space="0" w:color="auto"/>
        <w:bottom w:val="none" w:sz="0" w:space="0" w:color="auto"/>
        <w:right w:val="none" w:sz="0" w:space="0" w:color="auto"/>
      </w:divBdr>
    </w:div>
    <w:div w:id="703405038">
      <w:bodyDiv w:val="1"/>
      <w:marLeft w:val="0"/>
      <w:marRight w:val="0"/>
      <w:marTop w:val="0"/>
      <w:marBottom w:val="0"/>
      <w:divBdr>
        <w:top w:val="none" w:sz="0" w:space="0" w:color="auto"/>
        <w:left w:val="none" w:sz="0" w:space="0" w:color="auto"/>
        <w:bottom w:val="none" w:sz="0" w:space="0" w:color="auto"/>
        <w:right w:val="none" w:sz="0" w:space="0" w:color="auto"/>
      </w:divBdr>
    </w:div>
    <w:div w:id="720985154">
      <w:bodyDiv w:val="1"/>
      <w:marLeft w:val="0"/>
      <w:marRight w:val="0"/>
      <w:marTop w:val="0"/>
      <w:marBottom w:val="0"/>
      <w:divBdr>
        <w:top w:val="none" w:sz="0" w:space="0" w:color="auto"/>
        <w:left w:val="none" w:sz="0" w:space="0" w:color="auto"/>
        <w:bottom w:val="none" w:sz="0" w:space="0" w:color="auto"/>
        <w:right w:val="none" w:sz="0" w:space="0" w:color="auto"/>
      </w:divBdr>
      <w:divsChild>
        <w:div w:id="831332929">
          <w:marLeft w:val="0"/>
          <w:marRight w:val="0"/>
          <w:marTop w:val="0"/>
          <w:marBottom w:val="0"/>
          <w:divBdr>
            <w:top w:val="none" w:sz="0" w:space="0" w:color="auto"/>
            <w:left w:val="none" w:sz="0" w:space="0" w:color="auto"/>
            <w:bottom w:val="none" w:sz="0" w:space="0" w:color="auto"/>
            <w:right w:val="none" w:sz="0" w:space="0" w:color="auto"/>
          </w:divBdr>
          <w:divsChild>
            <w:div w:id="1326394222">
              <w:marLeft w:val="0"/>
              <w:marRight w:val="0"/>
              <w:marTop w:val="0"/>
              <w:marBottom w:val="0"/>
              <w:divBdr>
                <w:top w:val="none" w:sz="0" w:space="0" w:color="auto"/>
                <w:left w:val="none" w:sz="0" w:space="0" w:color="auto"/>
                <w:bottom w:val="none" w:sz="0" w:space="0" w:color="auto"/>
                <w:right w:val="none" w:sz="0" w:space="0" w:color="auto"/>
              </w:divBdr>
            </w:div>
            <w:div w:id="873692740">
              <w:marLeft w:val="0"/>
              <w:marRight w:val="0"/>
              <w:marTop w:val="0"/>
              <w:marBottom w:val="0"/>
              <w:divBdr>
                <w:top w:val="none" w:sz="0" w:space="0" w:color="auto"/>
                <w:left w:val="none" w:sz="0" w:space="0" w:color="auto"/>
                <w:bottom w:val="none" w:sz="0" w:space="0" w:color="auto"/>
                <w:right w:val="none" w:sz="0" w:space="0" w:color="auto"/>
              </w:divBdr>
            </w:div>
            <w:div w:id="93031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343164">
      <w:bodyDiv w:val="1"/>
      <w:marLeft w:val="0"/>
      <w:marRight w:val="0"/>
      <w:marTop w:val="0"/>
      <w:marBottom w:val="0"/>
      <w:divBdr>
        <w:top w:val="none" w:sz="0" w:space="0" w:color="auto"/>
        <w:left w:val="none" w:sz="0" w:space="0" w:color="auto"/>
        <w:bottom w:val="none" w:sz="0" w:space="0" w:color="auto"/>
        <w:right w:val="none" w:sz="0" w:space="0" w:color="auto"/>
      </w:divBdr>
    </w:div>
    <w:div w:id="743066609">
      <w:bodyDiv w:val="1"/>
      <w:marLeft w:val="0"/>
      <w:marRight w:val="0"/>
      <w:marTop w:val="0"/>
      <w:marBottom w:val="0"/>
      <w:divBdr>
        <w:top w:val="none" w:sz="0" w:space="0" w:color="auto"/>
        <w:left w:val="none" w:sz="0" w:space="0" w:color="auto"/>
        <w:bottom w:val="none" w:sz="0" w:space="0" w:color="auto"/>
        <w:right w:val="none" w:sz="0" w:space="0" w:color="auto"/>
      </w:divBdr>
    </w:div>
    <w:div w:id="748620462">
      <w:bodyDiv w:val="1"/>
      <w:marLeft w:val="0"/>
      <w:marRight w:val="0"/>
      <w:marTop w:val="0"/>
      <w:marBottom w:val="0"/>
      <w:divBdr>
        <w:top w:val="none" w:sz="0" w:space="0" w:color="auto"/>
        <w:left w:val="none" w:sz="0" w:space="0" w:color="auto"/>
        <w:bottom w:val="none" w:sz="0" w:space="0" w:color="auto"/>
        <w:right w:val="none" w:sz="0" w:space="0" w:color="auto"/>
      </w:divBdr>
    </w:div>
    <w:div w:id="825778626">
      <w:bodyDiv w:val="1"/>
      <w:marLeft w:val="0"/>
      <w:marRight w:val="0"/>
      <w:marTop w:val="0"/>
      <w:marBottom w:val="0"/>
      <w:divBdr>
        <w:top w:val="none" w:sz="0" w:space="0" w:color="auto"/>
        <w:left w:val="none" w:sz="0" w:space="0" w:color="auto"/>
        <w:bottom w:val="none" w:sz="0" w:space="0" w:color="auto"/>
        <w:right w:val="none" w:sz="0" w:space="0" w:color="auto"/>
      </w:divBdr>
    </w:div>
    <w:div w:id="851800652">
      <w:bodyDiv w:val="1"/>
      <w:marLeft w:val="0"/>
      <w:marRight w:val="0"/>
      <w:marTop w:val="0"/>
      <w:marBottom w:val="0"/>
      <w:divBdr>
        <w:top w:val="none" w:sz="0" w:space="0" w:color="auto"/>
        <w:left w:val="none" w:sz="0" w:space="0" w:color="auto"/>
        <w:bottom w:val="none" w:sz="0" w:space="0" w:color="auto"/>
        <w:right w:val="none" w:sz="0" w:space="0" w:color="auto"/>
      </w:divBdr>
    </w:div>
    <w:div w:id="866990003">
      <w:bodyDiv w:val="1"/>
      <w:marLeft w:val="0"/>
      <w:marRight w:val="0"/>
      <w:marTop w:val="0"/>
      <w:marBottom w:val="0"/>
      <w:divBdr>
        <w:top w:val="none" w:sz="0" w:space="0" w:color="auto"/>
        <w:left w:val="none" w:sz="0" w:space="0" w:color="auto"/>
        <w:bottom w:val="none" w:sz="0" w:space="0" w:color="auto"/>
        <w:right w:val="none" w:sz="0" w:space="0" w:color="auto"/>
      </w:divBdr>
    </w:div>
    <w:div w:id="901990422">
      <w:bodyDiv w:val="1"/>
      <w:marLeft w:val="0"/>
      <w:marRight w:val="0"/>
      <w:marTop w:val="0"/>
      <w:marBottom w:val="0"/>
      <w:divBdr>
        <w:top w:val="none" w:sz="0" w:space="0" w:color="auto"/>
        <w:left w:val="none" w:sz="0" w:space="0" w:color="auto"/>
        <w:bottom w:val="none" w:sz="0" w:space="0" w:color="auto"/>
        <w:right w:val="none" w:sz="0" w:space="0" w:color="auto"/>
      </w:divBdr>
    </w:div>
    <w:div w:id="937952043">
      <w:bodyDiv w:val="1"/>
      <w:marLeft w:val="0"/>
      <w:marRight w:val="0"/>
      <w:marTop w:val="0"/>
      <w:marBottom w:val="0"/>
      <w:divBdr>
        <w:top w:val="none" w:sz="0" w:space="0" w:color="auto"/>
        <w:left w:val="none" w:sz="0" w:space="0" w:color="auto"/>
        <w:bottom w:val="none" w:sz="0" w:space="0" w:color="auto"/>
        <w:right w:val="none" w:sz="0" w:space="0" w:color="auto"/>
      </w:divBdr>
    </w:div>
    <w:div w:id="946816093">
      <w:bodyDiv w:val="1"/>
      <w:marLeft w:val="0"/>
      <w:marRight w:val="0"/>
      <w:marTop w:val="0"/>
      <w:marBottom w:val="0"/>
      <w:divBdr>
        <w:top w:val="none" w:sz="0" w:space="0" w:color="auto"/>
        <w:left w:val="none" w:sz="0" w:space="0" w:color="auto"/>
        <w:bottom w:val="none" w:sz="0" w:space="0" w:color="auto"/>
        <w:right w:val="none" w:sz="0" w:space="0" w:color="auto"/>
      </w:divBdr>
    </w:div>
    <w:div w:id="1010764495">
      <w:bodyDiv w:val="1"/>
      <w:marLeft w:val="0"/>
      <w:marRight w:val="0"/>
      <w:marTop w:val="0"/>
      <w:marBottom w:val="0"/>
      <w:divBdr>
        <w:top w:val="none" w:sz="0" w:space="0" w:color="auto"/>
        <w:left w:val="none" w:sz="0" w:space="0" w:color="auto"/>
        <w:bottom w:val="none" w:sz="0" w:space="0" w:color="auto"/>
        <w:right w:val="none" w:sz="0" w:space="0" w:color="auto"/>
      </w:divBdr>
    </w:div>
    <w:div w:id="1024746153">
      <w:bodyDiv w:val="1"/>
      <w:marLeft w:val="0"/>
      <w:marRight w:val="0"/>
      <w:marTop w:val="0"/>
      <w:marBottom w:val="0"/>
      <w:divBdr>
        <w:top w:val="none" w:sz="0" w:space="0" w:color="auto"/>
        <w:left w:val="none" w:sz="0" w:space="0" w:color="auto"/>
        <w:bottom w:val="none" w:sz="0" w:space="0" w:color="auto"/>
        <w:right w:val="none" w:sz="0" w:space="0" w:color="auto"/>
      </w:divBdr>
    </w:div>
    <w:div w:id="1038627854">
      <w:bodyDiv w:val="1"/>
      <w:marLeft w:val="0"/>
      <w:marRight w:val="0"/>
      <w:marTop w:val="0"/>
      <w:marBottom w:val="0"/>
      <w:divBdr>
        <w:top w:val="none" w:sz="0" w:space="0" w:color="auto"/>
        <w:left w:val="none" w:sz="0" w:space="0" w:color="auto"/>
        <w:bottom w:val="none" w:sz="0" w:space="0" w:color="auto"/>
        <w:right w:val="none" w:sz="0" w:space="0" w:color="auto"/>
      </w:divBdr>
    </w:div>
    <w:div w:id="1038823441">
      <w:bodyDiv w:val="1"/>
      <w:marLeft w:val="0"/>
      <w:marRight w:val="0"/>
      <w:marTop w:val="0"/>
      <w:marBottom w:val="0"/>
      <w:divBdr>
        <w:top w:val="none" w:sz="0" w:space="0" w:color="auto"/>
        <w:left w:val="none" w:sz="0" w:space="0" w:color="auto"/>
        <w:bottom w:val="none" w:sz="0" w:space="0" w:color="auto"/>
        <w:right w:val="none" w:sz="0" w:space="0" w:color="auto"/>
      </w:divBdr>
    </w:div>
    <w:div w:id="1071196823">
      <w:bodyDiv w:val="1"/>
      <w:marLeft w:val="0"/>
      <w:marRight w:val="0"/>
      <w:marTop w:val="0"/>
      <w:marBottom w:val="0"/>
      <w:divBdr>
        <w:top w:val="none" w:sz="0" w:space="0" w:color="auto"/>
        <w:left w:val="none" w:sz="0" w:space="0" w:color="auto"/>
        <w:bottom w:val="none" w:sz="0" w:space="0" w:color="auto"/>
        <w:right w:val="none" w:sz="0" w:space="0" w:color="auto"/>
      </w:divBdr>
    </w:div>
    <w:div w:id="1087383492">
      <w:bodyDiv w:val="1"/>
      <w:marLeft w:val="0"/>
      <w:marRight w:val="0"/>
      <w:marTop w:val="0"/>
      <w:marBottom w:val="0"/>
      <w:divBdr>
        <w:top w:val="none" w:sz="0" w:space="0" w:color="auto"/>
        <w:left w:val="none" w:sz="0" w:space="0" w:color="auto"/>
        <w:bottom w:val="none" w:sz="0" w:space="0" w:color="auto"/>
        <w:right w:val="none" w:sz="0" w:space="0" w:color="auto"/>
      </w:divBdr>
    </w:div>
    <w:div w:id="1135683839">
      <w:bodyDiv w:val="1"/>
      <w:marLeft w:val="0"/>
      <w:marRight w:val="0"/>
      <w:marTop w:val="0"/>
      <w:marBottom w:val="0"/>
      <w:divBdr>
        <w:top w:val="none" w:sz="0" w:space="0" w:color="auto"/>
        <w:left w:val="none" w:sz="0" w:space="0" w:color="auto"/>
        <w:bottom w:val="none" w:sz="0" w:space="0" w:color="auto"/>
        <w:right w:val="none" w:sz="0" w:space="0" w:color="auto"/>
      </w:divBdr>
    </w:div>
    <w:div w:id="1152794390">
      <w:bodyDiv w:val="1"/>
      <w:marLeft w:val="0"/>
      <w:marRight w:val="0"/>
      <w:marTop w:val="0"/>
      <w:marBottom w:val="0"/>
      <w:divBdr>
        <w:top w:val="none" w:sz="0" w:space="0" w:color="auto"/>
        <w:left w:val="none" w:sz="0" w:space="0" w:color="auto"/>
        <w:bottom w:val="none" w:sz="0" w:space="0" w:color="auto"/>
        <w:right w:val="none" w:sz="0" w:space="0" w:color="auto"/>
      </w:divBdr>
    </w:div>
    <w:div w:id="1168208037">
      <w:bodyDiv w:val="1"/>
      <w:marLeft w:val="0"/>
      <w:marRight w:val="0"/>
      <w:marTop w:val="0"/>
      <w:marBottom w:val="0"/>
      <w:divBdr>
        <w:top w:val="none" w:sz="0" w:space="0" w:color="auto"/>
        <w:left w:val="none" w:sz="0" w:space="0" w:color="auto"/>
        <w:bottom w:val="none" w:sz="0" w:space="0" w:color="auto"/>
        <w:right w:val="none" w:sz="0" w:space="0" w:color="auto"/>
      </w:divBdr>
    </w:div>
    <w:div w:id="1169906626">
      <w:bodyDiv w:val="1"/>
      <w:marLeft w:val="0"/>
      <w:marRight w:val="0"/>
      <w:marTop w:val="0"/>
      <w:marBottom w:val="0"/>
      <w:divBdr>
        <w:top w:val="none" w:sz="0" w:space="0" w:color="auto"/>
        <w:left w:val="none" w:sz="0" w:space="0" w:color="auto"/>
        <w:bottom w:val="none" w:sz="0" w:space="0" w:color="auto"/>
        <w:right w:val="none" w:sz="0" w:space="0" w:color="auto"/>
      </w:divBdr>
    </w:div>
    <w:div w:id="1195268010">
      <w:bodyDiv w:val="1"/>
      <w:marLeft w:val="0"/>
      <w:marRight w:val="0"/>
      <w:marTop w:val="0"/>
      <w:marBottom w:val="0"/>
      <w:divBdr>
        <w:top w:val="none" w:sz="0" w:space="0" w:color="auto"/>
        <w:left w:val="none" w:sz="0" w:space="0" w:color="auto"/>
        <w:bottom w:val="none" w:sz="0" w:space="0" w:color="auto"/>
        <w:right w:val="none" w:sz="0" w:space="0" w:color="auto"/>
      </w:divBdr>
    </w:div>
    <w:div w:id="1291742090">
      <w:bodyDiv w:val="1"/>
      <w:marLeft w:val="0"/>
      <w:marRight w:val="0"/>
      <w:marTop w:val="0"/>
      <w:marBottom w:val="0"/>
      <w:divBdr>
        <w:top w:val="none" w:sz="0" w:space="0" w:color="auto"/>
        <w:left w:val="none" w:sz="0" w:space="0" w:color="auto"/>
        <w:bottom w:val="none" w:sz="0" w:space="0" w:color="auto"/>
        <w:right w:val="none" w:sz="0" w:space="0" w:color="auto"/>
      </w:divBdr>
    </w:div>
    <w:div w:id="1299460892">
      <w:bodyDiv w:val="1"/>
      <w:marLeft w:val="0"/>
      <w:marRight w:val="0"/>
      <w:marTop w:val="0"/>
      <w:marBottom w:val="0"/>
      <w:divBdr>
        <w:top w:val="none" w:sz="0" w:space="0" w:color="auto"/>
        <w:left w:val="none" w:sz="0" w:space="0" w:color="auto"/>
        <w:bottom w:val="none" w:sz="0" w:space="0" w:color="auto"/>
        <w:right w:val="none" w:sz="0" w:space="0" w:color="auto"/>
      </w:divBdr>
    </w:div>
    <w:div w:id="1329096354">
      <w:bodyDiv w:val="1"/>
      <w:marLeft w:val="0"/>
      <w:marRight w:val="0"/>
      <w:marTop w:val="0"/>
      <w:marBottom w:val="0"/>
      <w:divBdr>
        <w:top w:val="none" w:sz="0" w:space="0" w:color="auto"/>
        <w:left w:val="none" w:sz="0" w:space="0" w:color="auto"/>
        <w:bottom w:val="none" w:sz="0" w:space="0" w:color="auto"/>
        <w:right w:val="none" w:sz="0" w:space="0" w:color="auto"/>
      </w:divBdr>
    </w:div>
    <w:div w:id="1329601488">
      <w:bodyDiv w:val="1"/>
      <w:marLeft w:val="0"/>
      <w:marRight w:val="0"/>
      <w:marTop w:val="0"/>
      <w:marBottom w:val="0"/>
      <w:divBdr>
        <w:top w:val="none" w:sz="0" w:space="0" w:color="auto"/>
        <w:left w:val="none" w:sz="0" w:space="0" w:color="auto"/>
        <w:bottom w:val="none" w:sz="0" w:space="0" w:color="auto"/>
        <w:right w:val="none" w:sz="0" w:space="0" w:color="auto"/>
      </w:divBdr>
      <w:divsChild>
        <w:div w:id="1776439774">
          <w:marLeft w:val="0"/>
          <w:marRight w:val="0"/>
          <w:marTop w:val="0"/>
          <w:marBottom w:val="0"/>
          <w:divBdr>
            <w:top w:val="none" w:sz="0" w:space="0" w:color="auto"/>
            <w:left w:val="none" w:sz="0" w:space="0" w:color="auto"/>
            <w:bottom w:val="none" w:sz="0" w:space="0" w:color="auto"/>
            <w:right w:val="none" w:sz="0" w:space="0" w:color="auto"/>
          </w:divBdr>
          <w:divsChild>
            <w:div w:id="764887929">
              <w:marLeft w:val="0"/>
              <w:marRight w:val="0"/>
              <w:marTop w:val="0"/>
              <w:marBottom w:val="0"/>
              <w:divBdr>
                <w:top w:val="none" w:sz="0" w:space="0" w:color="auto"/>
                <w:left w:val="none" w:sz="0" w:space="0" w:color="auto"/>
                <w:bottom w:val="none" w:sz="0" w:space="0" w:color="auto"/>
                <w:right w:val="none" w:sz="0" w:space="0" w:color="auto"/>
              </w:divBdr>
            </w:div>
            <w:div w:id="203950285">
              <w:marLeft w:val="0"/>
              <w:marRight w:val="0"/>
              <w:marTop w:val="0"/>
              <w:marBottom w:val="0"/>
              <w:divBdr>
                <w:top w:val="none" w:sz="0" w:space="0" w:color="auto"/>
                <w:left w:val="none" w:sz="0" w:space="0" w:color="auto"/>
                <w:bottom w:val="none" w:sz="0" w:space="0" w:color="auto"/>
                <w:right w:val="none" w:sz="0" w:space="0" w:color="auto"/>
              </w:divBdr>
            </w:div>
            <w:div w:id="51519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187561">
      <w:bodyDiv w:val="1"/>
      <w:marLeft w:val="0"/>
      <w:marRight w:val="0"/>
      <w:marTop w:val="0"/>
      <w:marBottom w:val="0"/>
      <w:divBdr>
        <w:top w:val="none" w:sz="0" w:space="0" w:color="auto"/>
        <w:left w:val="none" w:sz="0" w:space="0" w:color="auto"/>
        <w:bottom w:val="none" w:sz="0" w:space="0" w:color="auto"/>
        <w:right w:val="none" w:sz="0" w:space="0" w:color="auto"/>
      </w:divBdr>
    </w:div>
    <w:div w:id="1376805780">
      <w:bodyDiv w:val="1"/>
      <w:marLeft w:val="0"/>
      <w:marRight w:val="0"/>
      <w:marTop w:val="0"/>
      <w:marBottom w:val="0"/>
      <w:divBdr>
        <w:top w:val="none" w:sz="0" w:space="0" w:color="auto"/>
        <w:left w:val="none" w:sz="0" w:space="0" w:color="auto"/>
        <w:bottom w:val="none" w:sz="0" w:space="0" w:color="auto"/>
        <w:right w:val="none" w:sz="0" w:space="0" w:color="auto"/>
      </w:divBdr>
    </w:div>
    <w:div w:id="1398165802">
      <w:bodyDiv w:val="1"/>
      <w:marLeft w:val="0"/>
      <w:marRight w:val="0"/>
      <w:marTop w:val="0"/>
      <w:marBottom w:val="0"/>
      <w:divBdr>
        <w:top w:val="none" w:sz="0" w:space="0" w:color="auto"/>
        <w:left w:val="none" w:sz="0" w:space="0" w:color="auto"/>
        <w:bottom w:val="none" w:sz="0" w:space="0" w:color="auto"/>
        <w:right w:val="none" w:sz="0" w:space="0" w:color="auto"/>
      </w:divBdr>
    </w:div>
    <w:div w:id="1426269518">
      <w:bodyDiv w:val="1"/>
      <w:marLeft w:val="0"/>
      <w:marRight w:val="0"/>
      <w:marTop w:val="0"/>
      <w:marBottom w:val="0"/>
      <w:divBdr>
        <w:top w:val="none" w:sz="0" w:space="0" w:color="auto"/>
        <w:left w:val="none" w:sz="0" w:space="0" w:color="auto"/>
        <w:bottom w:val="none" w:sz="0" w:space="0" w:color="auto"/>
        <w:right w:val="none" w:sz="0" w:space="0" w:color="auto"/>
      </w:divBdr>
    </w:div>
    <w:div w:id="1446385407">
      <w:bodyDiv w:val="1"/>
      <w:marLeft w:val="0"/>
      <w:marRight w:val="0"/>
      <w:marTop w:val="0"/>
      <w:marBottom w:val="0"/>
      <w:divBdr>
        <w:top w:val="none" w:sz="0" w:space="0" w:color="auto"/>
        <w:left w:val="none" w:sz="0" w:space="0" w:color="auto"/>
        <w:bottom w:val="none" w:sz="0" w:space="0" w:color="auto"/>
        <w:right w:val="none" w:sz="0" w:space="0" w:color="auto"/>
      </w:divBdr>
    </w:div>
    <w:div w:id="1465464993">
      <w:bodyDiv w:val="1"/>
      <w:marLeft w:val="0"/>
      <w:marRight w:val="0"/>
      <w:marTop w:val="0"/>
      <w:marBottom w:val="0"/>
      <w:divBdr>
        <w:top w:val="none" w:sz="0" w:space="0" w:color="auto"/>
        <w:left w:val="none" w:sz="0" w:space="0" w:color="auto"/>
        <w:bottom w:val="none" w:sz="0" w:space="0" w:color="auto"/>
        <w:right w:val="none" w:sz="0" w:space="0" w:color="auto"/>
      </w:divBdr>
    </w:div>
    <w:div w:id="1508984606">
      <w:bodyDiv w:val="1"/>
      <w:marLeft w:val="0"/>
      <w:marRight w:val="0"/>
      <w:marTop w:val="0"/>
      <w:marBottom w:val="0"/>
      <w:divBdr>
        <w:top w:val="none" w:sz="0" w:space="0" w:color="auto"/>
        <w:left w:val="none" w:sz="0" w:space="0" w:color="auto"/>
        <w:bottom w:val="none" w:sz="0" w:space="0" w:color="auto"/>
        <w:right w:val="none" w:sz="0" w:space="0" w:color="auto"/>
      </w:divBdr>
    </w:div>
    <w:div w:id="1537813683">
      <w:bodyDiv w:val="1"/>
      <w:marLeft w:val="0"/>
      <w:marRight w:val="0"/>
      <w:marTop w:val="0"/>
      <w:marBottom w:val="0"/>
      <w:divBdr>
        <w:top w:val="none" w:sz="0" w:space="0" w:color="auto"/>
        <w:left w:val="none" w:sz="0" w:space="0" w:color="auto"/>
        <w:bottom w:val="none" w:sz="0" w:space="0" w:color="auto"/>
        <w:right w:val="none" w:sz="0" w:space="0" w:color="auto"/>
      </w:divBdr>
    </w:div>
    <w:div w:id="1583564971">
      <w:bodyDiv w:val="1"/>
      <w:marLeft w:val="0"/>
      <w:marRight w:val="0"/>
      <w:marTop w:val="0"/>
      <w:marBottom w:val="0"/>
      <w:divBdr>
        <w:top w:val="none" w:sz="0" w:space="0" w:color="auto"/>
        <w:left w:val="none" w:sz="0" w:space="0" w:color="auto"/>
        <w:bottom w:val="none" w:sz="0" w:space="0" w:color="auto"/>
        <w:right w:val="none" w:sz="0" w:space="0" w:color="auto"/>
      </w:divBdr>
    </w:div>
    <w:div w:id="1600092376">
      <w:bodyDiv w:val="1"/>
      <w:marLeft w:val="0"/>
      <w:marRight w:val="0"/>
      <w:marTop w:val="0"/>
      <w:marBottom w:val="0"/>
      <w:divBdr>
        <w:top w:val="none" w:sz="0" w:space="0" w:color="auto"/>
        <w:left w:val="none" w:sz="0" w:space="0" w:color="auto"/>
        <w:bottom w:val="none" w:sz="0" w:space="0" w:color="auto"/>
        <w:right w:val="none" w:sz="0" w:space="0" w:color="auto"/>
      </w:divBdr>
    </w:div>
    <w:div w:id="1606764221">
      <w:bodyDiv w:val="1"/>
      <w:marLeft w:val="0"/>
      <w:marRight w:val="0"/>
      <w:marTop w:val="0"/>
      <w:marBottom w:val="0"/>
      <w:divBdr>
        <w:top w:val="none" w:sz="0" w:space="0" w:color="auto"/>
        <w:left w:val="none" w:sz="0" w:space="0" w:color="auto"/>
        <w:bottom w:val="none" w:sz="0" w:space="0" w:color="auto"/>
        <w:right w:val="none" w:sz="0" w:space="0" w:color="auto"/>
      </w:divBdr>
    </w:div>
    <w:div w:id="1621035179">
      <w:bodyDiv w:val="1"/>
      <w:marLeft w:val="0"/>
      <w:marRight w:val="0"/>
      <w:marTop w:val="0"/>
      <w:marBottom w:val="0"/>
      <w:divBdr>
        <w:top w:val="none" w:sz="0" w:space="0" w:color="auto"/>
        <w:left w:val="none" w:sz="0" w:space="0" w:color="auto"/>
        <w:bottom w:val="none" w:sz="0" w:space="0" w:color="auto"/>
        <w:right w:val="none" w:sz="0" w:space="0" w:color="auto"/>
      </w:divBdr>
    </w:div>
    <w:div w:id="1668709389">
      <w:bodyDiv w:val="1"/>
      <w:marLeft w:val="0"/>
      <w:marRight w:val="0"/>
      <w:marTop w:val="0"/>
      <w:marBottom w:val="0"/>
      <w:divBdr>
        <w:top w:val="none" w:sz="0" w:space="0" w:color="auto"/>
        <w:left w:val="none" w:sz="0" w:space="0" w:color="auto"/>
        <w:bottom w:val="none" w:sz="0" w:space="0" w:color="auto"/>
        <w:right w:val="none" w:sz="0" w:space="0" w:color="auto"/>
      </w:divBdr>
    </w:div>
    <w:div w:id="1670719512">
      <w:bodyDiv w:val="1"/>
      <w:marLeft w:val="0"/>
      <w:marRight w:val="0"/>
      <w:marTop w:val="0"/>
      <w:marBottom w:val="0"/>
      <w:divBdr>
        <w:top w:val="none" w:sz="0" w:space="0" w:color="auto"/>
        <w:left w:val="none" w:sz="0" w:space="0" w:color="auto"/>
        <w:bottom w:val="none" w:sz="0" w:space="0" w:color="auto"/>
        <w:right w:val="none" w:sz="0" w:space="0" w:color="auto"/>
      </w:divBdr>
    </w:div>
    <w:div w:id="1733237495">
      <w:bodyDiv w:val="1"/>
      <w:marLeft w:val="0"/>
      <w:marRight w:val="0"/>
      <w:marTop w:val="0"/>
      <w:marBottom w:val="0"/>
      <w:divBdr>
        <w:top w:val="none" w:sz="0" w:space="0" w:color="auto"/>
        <w:left w:val="none" w:sz="0" w:space="0" w:color="auto"/>
        <w:bottom w:val="none" w:sz="0" w:space="0" w:color="auto"/>
        <w:right w:val="none" w:sz="0" w:space="0" w:color="auto"/>
      </w:divBdr>
    </w:div>
    <w:div w:id="1827165356">
      <w:bodyDiv w:val="1"/>
      <w:marLeft w:val="0"/>
      <w:marRight w:val="0"/>
      <w:marTop w:val="0"/>
      <w:marBottom w:val="0"/>
      <w:divBdr>
        <w:top w:val="none" w:sz="0" w:space="0" w:color="auto"/>
        <w:left w:val="none" w:sz="0" w:space="0" w:color="auto"/>
        <w:bottom w:val="none" w:sz="0" w:space="0" w:color="auto"/>
        <w:right w:val="none" w:sz="0" w:space="0" w:color="auto"/>
      </w:divBdr>
    </w:div>
    <w:div w:id="1863473749">
      <w:bodyDiv w:val="1"/>
      <w:marLeft w:val="0"/>
      <w:marRight w:val="0"/>
      <w:marTop w:val="0"/>
      <w:marBottom w:val="0"/>
      <w:divBdr>
        <w:top w:val="none" w:sz="0" w:space="0" w:color="auto"/>
        <w:left w:val="none" w:sz="0" w:space="0" w:color="auto"/>
        <w:bottom w:val="none" w:sz="0" w:space="0" w:color="auto"/>
        <w:right w:val="none" w:sz="0" w:space="0" w:color="auto"/>
      </w:divBdr>
    </w:div>
    <w:div w:id="1898199686">
      <w:bodyDiv w:val="1"/>
      <w:marLeft w:val="0"/>
      <w:marRight w:val="0"/>
      <w:marTop w:val="0"/>
      <w:marBottom w:val="0"/>
      <w:divBdr>
        <w:top w:val="none" w:sz="0" w:space="0" w:color="auto"/>
        <w:left w:val="none" w:sz="0" w:space="0" w:color="auto"/>
        <w:bottom w:val="none" w:sz="0" w:space="0" w:color="auto"/>
        <w:right w:val="none" w:sz="0" w:space="0" w:color="auto"/>
      </w:divBdr>
    </w:div>
    <w:div w:id="1928492576">
      <w:bodyDiv w:val="1"/>
      <w:marLeft w:val="0"/>
      <w:marRight w:val="0"/>
      <w:marTop w:val="0"/>
      <w:marBottom w:val="0"/>
      <w:divBdr>
        <w:top w:val="none" w:sz="0" w:space="0" w:color="auto"/>
        <w:left w:val="none" w:sz="0" w:space="0" w:color="auto"/>
        <w:bottom w:val="none" w:sz="0" w:space="0" w:color="auto"/>
        <w:right w:val="none" w:sz="0" w:space="0" w:color="auto"/>
      </w:divBdr>
    </w:div>
    <w:div w:id="1945187152">
      <w:bodyDiv w:val="1"/>
      <w:marLeft w:val="0"/>
      <w:marRight w:val="0"/>
      <w:marTop w:val="0"/>
      <w:marBottom w:val="0"/>
      <w:divBdr>
        <w:top w:val="none" w:sz="0" w:space="0" w:color="auto"/>
        <w:left w:val="none" w:sz="0" w:space="0" w:color="auto"/>
        <w:bottom w:val="none" w:sz="0" w:space="0" w:color="auto"/>
        <w:right w:val="none" w:sz="0" w:space="0" w:color="auto"/>
      </w:divBdr>
    </w:div>
    <w:div w:id="1960842870">
      <w:bodyDiv w:val="1"/>
      <w:marLeft w:val="0"/>
      <w:marRight w:val="0"/>
      <w:marTop w:val="0"/>
      <w:marBottom w:val="0"/>
      <w:divBdr>
        <w:top w:val="none" w:sz="0" w:space="0" w:color="auto"/>
        <w:left w:val="none" w:sz="0" w:space="0" w:color="auto"/>
        <w:bottom w:val="none" w:sz="0" w:space="0" w:color="auto"/>
        <w:right w:val="none" w:sz="0" w:space="0" w:color="auto"/>
      </w:divBdr>
    </w:div>
    <w:div w:id="2035383153">
      <w:bodyDiv w:val="1"/>
      <w:marLeft w:val="0"/>
      <w:marRight w:val="0"/>
      <w:marTop w:val="0"/>
      <w:marBottom w:val="0"/>
      <w:divBdr>
        <w:top w:val="none" w:sz="0" w:space="0" w:color="auto"/>
        <w:left w:val="none" w:sz="0" w:space="0" w:color="auto"/>
        <w:bottom w:val="none" w:sz="0" w:space="0" w:color="auto"/>
        <w:right w:val="none" w:sz="0" w:space="0" w:color="auto"/>
      </w:divBdr>
    </w:div>
    <w:div w:id="2121218574">
      <w:bodyDiv w:val="1"/>
      <w:marLeft w:val="0"/>
      <w:marRight w:val="0"/>
      <w:marTop w:val="0"/>
      <w:marBottom w:val="0"/>
      <w:divBdr>
        <w:top w:val="none" w:sz="0" w:space="0" w:color="auto"/>
        <w:left w:val="none" w:sz="0" w:space="0" w:color="auto"/>
        <w:bottom w:val="none" w:sz="0" w:space="0" w:color="auto"/>
        <w:right w:val="none" w:sz="0" w:space="0" w:color="auto"/>
      </w:divBdr>
    </w:div>
    <w:div w:id="213937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1B00B-51B9-49E0-92DF-08B647D00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2222</Words>
  <Characters>12491</Characters>
  <Application>Microsoft Office Word</Application>
  <DocSecurity>0</DocSecurity>
  <Lines>480</Lines>
  <Paragraphs>358</Paragraphs>
  <ScaleCrop>false</ScaleCrop>
  <Company/>
  <LinksUpToDate>false</LinksUpToDate>
  <CharactersWithSpaces>14355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2025-12-19T05:34:00Z</dcterms:created>
  <dcterms:modified xsi:type="dcterms:W3CDTF">2025-12-19T05:35:00Z</dcterms:modified>
</cp:coreProperties>
</file>