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3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8831"/>
      </w:tblGrid>
      <w:tr w:rsidR="00380943" w:rsidRPr="005D266C" w14:paraId="254BFB20" w14:textId="77777777" w:rsidTr="00C02E1E">
        <w:trPr>
          <w:trHeight w:val="11781"/>
          <w:jc w:val="center"/>
        </w:trPr>
        <w:tc>
          <w:tcPr>
            <w:tcW w:w="8831" w:type="dxa"/>
            <w:vAlign w:val="center"/>
          </w:tcPr>
          <w:p w14:paraId="0DCF588B" w14:textId="77777777" w:rsidR="006B4A5C" w:rsidRDefault="006B4A5C" w:rsidP="00380943">
            <w:pPr>
              <w:jc w:val="center"/>
              <w:rPr>
                <w:noProof/>
                <w:sz w:val="22"/>
                <w:szCs w:val="22"/>
              </w:rPr>
            </w:pPr>
            <w:bookmarkStart w:id="0" w:name="_Ref503266198"/>
          </w:p>
          <w:p w14:paraId="09DEC1FF" w14:textId="0411A8BD" w:rsidR="00380943" w:rsidRPr="005D266C" w:rsidRDefault="006B4A5C" w:rsidP="00380943">
            <w:pPr>
              <w:jc w:val="center"/>
              <w:rPr>
                <w:b/>
              </w:rPr>
            </w:pPr>
            <w:r w:rsidRPr="006B4A5C">
              <w:rPr>
                <w:noProof/>
                <w:sz w:val="22"/>
                <w:szCs w:val="22"/>
                <w:highlight w:val="yellow"/>
              </w:rPr>
              <w:t>Company Logo</w:t>
            </w:r>
          </w:p>
          <w:p w14:paraId="41C50BE8" w14:textId="5199695C" w:rsidR="00380943" w:rsidRPr="005D266C" w:rsidRDefault="00380943" w:rsidP="00380943">
            <w:pPr>
              <w:jc w:val="center"/>
              <w:rPr>
                <w:b/>
              </w:rPr>
            </w:pPr>
          </w:p>
          <w:p w14:paraId="3F66ACEE" w14:textId="52CB742A" w:rsidR="00380943" w:rsidRPr="005D266C" w:rsidRDefault="00380943" w:rsidP="00380943">
            <w:pPr>
              <w:jc w:val="center"/>
              <w:rPr>
                <w:b/>
              </w:rPr>
            </w:pPr>
          </w:p>
          <w:p w14:paraId="05AD1CC8" w14:textId="5D35D2E3" w:rsidR="00E73CD5" w:rsidRPr="005D266C" w:rsidRDefault="00E73CD5" w:rsidP="00380943">
            <w:pPr>
              <w:jc w:val="center"/>
              <w:rPr>
                <w:b/>
              </w:rPr>
            </w:pPr>
          </w:p>
          <w:p w14:paraId="74E82B13" w14:textId="65829203" w:rsidR="00E73CD5" w:rsidRPr="005D266C" w:rsidRDefault="00E73CD5" w:rsidP="00380943">
            <w:pPr>
              <w:jc w:val="center"/>
              <w:rPr>
                <w:b/>
              </w:rPr>
            </w:pPr>
          </w:p>
          <w:p w14:paraId="610504A5" w14:textId="77777777" w:rsidR="00380943" w:rsidRPr="005D266C" w:rsidRDefault="00380943" w:rsidP="00380943">
            <w:pPr>
              <w:jc w:val="center"/>
              <w:rPr>
                <w:b/>
              </w:rPr>
            </w:pPr>
          </w:p>
          <w:p w14:paraId="18901425" w14:textId="77777777" w:rsidR="00380943" w:rsidRPr="005D266C" w:rsidRDefault="00380943" w:rsidP="00380943">
            <w:pPr>
              <w:pBdr>
                <w:top w:val="double" w:sz="4" w:space="1" w:color="auto"/>
                <w:left w:val="double" w:sz="4" w:space="4" w:color="auto"/>
                <w:bottom w:val="double" w:sz="4" w:space="1" w:color="auto"/>
                <w:right w:val="double" w:sz="4" w:space="4" w:color="auto"/>
              </w:pBdr>
              <w:shd w:val="clear" w:color="auto" w:fill="C0C0C0"/>
              <w:jc w:val="center"/>
              <w:rPr>
                <w:b/>
                <w:sz w:val="48"/>
                <w:szCs w:val="48"/>
              </w:rPr>
            </w:pPr>
          </w:p>
          <w:p w14:paraId="6A619FFD" w14:textId="77777777" w:rsidR="00380943" w:rsidRPr="005D266C" w:rsidRDefault="00380943" w:rsidP="00380943">
            <w:pPr>
              <w:pBdr>
                <w:top w:val="double" w:sz="4" w:space="1" w:color="auto"/>
                <w:left w:val="double" w:sz="4" w:space="4" w:color="auto"/>
                <w:bottom w:val="double" w:sz="4" w:space="1" w:color="auto"/>
                <w:right w:val="double" w:sz="4" w:space="4" w:color="auto"/>
              </w:pBdr>
              <w:shd w:val="clear" w:color="auto" w:fill="C0C0C0"/>
              <w:jc w:val="center"/>
              <w:rPr>
                <w:b/>
                <w:color w:val="000000"/>
                <w:sz w:val="32"/>
                <w:szCs w:val="32"/>
              </w:rPr>
            </w:pPr>
            <w:r w:rsidRPr="005D266C">
              <w:rPr>
                <w:b/>
                <w:color w:val="000000"/>
                <w:sz w:val="32"/>
                <w:szCs w:val="32"/>
              </w:rPr>
              <w:t>RISK ASSESSMENT OF ELEMENTAL IMPURITIES</w:t>
            </w:r>
          </w:p>
          <w:p w14:paraId="3E4390DD" w14:textId="77777777" w:rsidR="00380943" w:rsidRPr="005D266C" w:rsidRDefault="00380943" w:rsidP="00380943">
            <w:pPr>
              <w:pBdr>
                <w:top w:val="double" w:sz="4" w:space="1" w:color="auto"/>
                <w:left w:val="double" w:sz="4" w:space="4" w:color="auto"/>
                <w:bottom w:val="double" w:sz="4" w:space="1" w:color="auto"/>
                <w:right w:val="double" w:sz="4" w:space="4" w:color="auto"/>
              </w:pBdr>
              <w:shd w:val="clear" w:color="auto" w:fill="C0C0C0"/>
              <w:jc w:val="center"/>
              <w:rPr>
                <w:b/>
                <w:color w:val="000000"/>
                <w:sz w:val="48"/>
                <w:szCs w:val="48"/>
              </w:rPr>
            </w:pPr>
          </w:p>
          <w:p w14:paraId="411953F7" w14:textId="77777777" w:rsidR="00380943" w:rsidRPr="005D266C" w:rsidRDefault="00380943" w:rsidP="00380943">
            <w:pPr>
              <w:jc w:val="center"/>
              <w:rPr>
                <w:b/>
                <w:sz w:val="40"/>
                <w:szCs w:val="40"/>
              </w:rPr>
            </w:pPr>
          </w:p>
          <w:p w14:paraId="03B6F0DE" w14:textId="77777777" w:rsidR="00380943" w:rsidRPr="005D266C" w:rsidRDefault="00380943" w:rsidP="00380943">
            <w:pPr>
              <w:jc w:val="center"/>
              <w:rPr>
                <w:b/>
                <w:sz w:val="40"/>
                <w:szCs w:val="40"/>
              </w:rPr>
            </w:pPr>
          </w:p>
          <w:p w14:paraId="1C4328BA" w14:textId="77777777" w:rsidR="00380943" w:rsidRPr="005D266C" w:rsidRDefault="00380943" w:rsidP="00380943">
            <w:pPr>
              <w:jc w:val="center"/>
              <w:rPr>
                <w:b/>
              </w:rPr>
            </w:pPr>
          </w:p>
          <w:tbl>
            <w:tblPr>
              <w:tblpPr w:leftFromText="180" w:rightFromText="180" w:vertAnchor="text" w:horzAnchor="margin" w:tblpXSpec="center" w:tblpY="-351"/>
              <w:tblOverlap w:val="never"/>
              <w:tblW w:w="0" w:type="auto"/>
              <w:tblCellSpacing w:w="20"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shd w:val="clear" w:color="auto" w:fill="C0C0C0"/>
              <w:tblLook w:val="01E0" w:firstRow="1" w:lastRow="1" w:firstColumn="1" w:lastColumn="1" w:noHBand="0" w:noVBand="0"/>
            </w:tblPr>
            <w:tblGrid>
              <w:gridCol w:w="6454"/>
            </w:tblGrid>
            <w:tr w:rsidR="00380943" w:rsidRPr="005D266C" w14:paraId="06C05611" w14:textId="77777777" w:rsidTr="00380943">
              <w:trPr>
                <w:trHeight w:val="5258"/>
                <w:tblCellSpacing w:w="20" w:type="dxa"/>
              </w:trPr>
              <w:tc>
                <w:tcPr>
                  <w:tcW w:w="6374" w:type="dxa"/>
                  <w:shd w:val="clear" w:color="auto" w:fill="C0C0C0"/>
                </w:tcPr>
                <w:p w14:paraId="577E2443" w14:textId="77777777" w:rsidR="00380943" w:rsidRPr="005D266C" w:rsidRDefault="00380943" w:rsidP="00380943">
                  <w:pPr>
                    <w:jc w:val="center"/>
                  </w:pPr>
                </w:p>
                <w:p w14:paraId="1D41FD20" w14:textId="77777777" w:rsidR="00380943" w:rsidRPr="005D266C" w:rsidRDefault="00380943" w:rsidP="00380943">
                  <w:pPr>
                    <w:spacing w:before="120" w:after="120"/>
                    <w:jc w:val="center"/>
                    <w:rPr>
                      <w:b/>
                      <w:sz w:val="32"/>
                      <w:szCs w:val="32"/>
                      <w:u w:val="single"/>
                    </w:rPr>
                  </w:pPr>
                  <w:r w:rsidRPr="005D266C">
                    <w:rPr>
                      <w:b/>
                      <w:sz w:val="32"/>
                      <w:szCs w:val="32"/>
                      <w:u w:val="single"/>
                    </w:rPr>
                    <w:t>PRODUCT:</w:t>
                  </w:r>
                </w:p>
                <w:p w14:paraId="079885DA" w14:textId="77777777" w:rsidR="00380943" w:rsidRPr="005D266C" w:rsidRDefault="00380943" w:rsidP="00380943">
                  <w:pPr>
                    <w:spacing w:before="120" w:after="120"/>
                    <w:jc w:val="center"/>
                    <w:rPr>
                      <w:b/>
                      <w:u w:val="single"/>
                    </w:rPr>
                  </w:pPr>
                </w:p>
                <w:p w14:paraId="68321052" w14:textId="77777777" w:rsidR="006B4A5C" w:rsidRDefault="009C1BEE" w:rsidP="00B47E82">
                  <w:pPr>
                    <w:spacing w:before="120" w:after="120" w:line="360" w:lineRule="auto"/>
                    <w:jc w:val="center"/>
                    <w:rPr>
                      <w:rFonts w:eastAsia="Arial Unicode MS"/>
                      <w:b/>
                      <w:bCs/>
                      <w:sz w:val="28"/>
                      <w:szCs w:val="28"/>
                    </w:rPr>
                  </w:pPr>
                  <w:r w:rsidRPr="009C1BEE">
                    <w:rPr>
                      <w:b/>
                      <w:noProof/>
                      <w:sz w:val="28"/>
                      <w:szCs w:val="28"/>
                    </w:rPr>
                    <w:drawing>
                      <wp:anchor distT="0" distB="0" distL="114300" distR="114300" simplePos="0" relativeHeight="251657216" behindDoc="1" locked="0" layoutInCell="1" allowOverlap="1" wp14:anchorId="47D47529" wp14:editId="3C9F76F8">
                        <wp:simplePos x="0" y="0"/>
                        <wp:positionH relativeFrom="margin">
                          <wp:align>left</wp:align>
                        </wp:positionH>
                        <wp:positionV relativeFrom="paragraph">
                          <wp:posOffset>-176071</wp:posOffset>
                        </wp:positionV>
                        <wp:extent cx="1620570" cy="92094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l="6755" r="59912"/>
                                <a:stretch>
                                  <a:fillRect/>
                                </a:stretch>
                              </pic:blipFill>
                              <pic:spPr bwMode="auto">
                                <a:xfrm>
                                  <a:off x="0" y="0"/>
                                  <a:ext cx="1623347" cy="922518"/>
                                </a:xfrm>
                                <a:prstGeom prst="rect">
                                  <a:avLst/>
                                </a:prstGeom>
                                <a:noFill/>
                                <a:ln>
                                  <a:noFill/>
                                </a:ln>
                              </pic:spPr>
                            </pic:pic>
                          </a:graphicData>
                        </a:graphic>
                        <wp14:sizeRelH relativeFrom="page">
                          <wp14:pctWidth>0</wp14:pctWidth>
                        </wp14:sizeRelH>
                        <wp14:sizeRelV relativeFrom="page">
                          <wp14:pctHeight>0</wp14:pctHeight>
                        </wp14:sizeRelV>
                      </wp:anchor>
                    </w:drawing>
                  </w:r>
                  <w:r w:rsidR="00B47E82" w:rsidRPr="00B47E82">
                    <w:rPr>
                      <w:b/>
                      <w:bCs/>
                      <w:color w:val="000000"/>
                      <w:sz w:val="22"/>
                      <w:szCs w:val="22"/>
                    </w:rPr>
                    <w:t xml:space="preserve"> </w:t>
                  </w:r>
                  <w:r w:rsidR="006B4A5C" w:rsidRPr="006B4A5C">
                    <w:rPr>
                      <w:rFonts w:eastAsia="Arial Unicode MS"/>
                      <w:b/>
                      <w:bCs/>
                      <w:sz w:val="28"/>
                      <w:szCs w:val="28"/>
                      <w:highlight w:val="yellow"/>
                    </w:rPr>
                    <w:t>Product name</w:t>
                  </w:r>
                  <w:r w:rsidR="006B4A5C" w:rsidRPr="006B4A5C">
                    <w:rPr>
                      <w:rFonts w:eastAsia="Arial Unicode MS"/>
                      <w:b/>
                      <w:bCs/>
                      <w:sz w:val="28"/>
                      <w:szCs w:val="28"/>
                    </w:rPr>
                    <w:t xml:space="preserve"> </w:t>
                  </w:r>
                </w:p>
                <w:p w14:paraId="75E25413" w14:textId="3770CA0B" w:rsidR="00B47E82" w:rsidRPr="00B7338E" w:rsidRDefault="00380943" w:rsidP="00B7338E">
                  <w:pPr>
                    <w:spacing w:before="120" w:after="120" w:line="360" w:lineRule="auto"/>
                    <w:jc w:val="center"/>
                    <w:rPr>
                      <w:b/>
                      <w:color w:val="000000"/>
                      <w:sz w:val="28"/>
                      <w:szCs w:val="28"/>
                    </w:rPr>
                  </w:pPr>
                  <w:r w:rsidRPr="005D266C">
                    <w:rPr>
                      <w:b/>
                      <w:color w:val="000000"/>
                      <w:sz w:val="28"/>
                      <w:szCs w:val="28"/>
                    </w:rPr>
                    <w:t xml:space="preserve">CODE # </w:t>
                  </w:r>
                  <w:proofErr w:type="spellStart"/>
                  <w:r w:rsidR="006B4A5C" w:rsidRPr="006B4A5C">
                    <w:rPr>
                      <w:b/>
                      <w:color w:val="000000"/>
                      <w:sz w:val="28"/>
                      <w:szCs w:val="28"/>
                      <w:highlight w:val="yellow"/>
                    </w:rPr>
                    <w:t>xxxx</w:t>
                  </w:r>
                  <w:proofErr w:type="spellEnd"/>
                  <w:r w:rsidR="00B522B2" w:rsidRPr="006B4A5C">
                    <w:rPr>
                      <w:b/>
                      <w:color w:val="000000"/>
                      <w:sz w:val="28"/>
                      <w:szCs w:val="28"/>
                      <w:highlight w:val="yellow"/>
                    </w:rPr>
                    <w:t xml:space="preserve">, </w:t>
                  </w:r>
                  <w:proofErr w:type="spellStart"/>
                  <w:r w:rsidR="006B4A5C" w:rsidRPr="006B4A5C">
                    <w:rPr>
                      <w:b/>
                      <w:color w:val="000000"/>
                      <w:sz w:val="28"/>
                      <w:szCs w:val="28"/>
                      <w:highlight w:val="yellow"/>
                    </w:rPr>
                    <w:t>xxxx</w:t>
                  </w:r>
                  <w:proofErr w:type="spellEnd"/>
                  <w:r w:rsidR="00B522B2" w:rsidRPr="006B4A5C">
                    <w:rPr>
                      <w:b/>
                      <w:color w:val="000000"/>
                      <w:sz w:val="28"/>
                      <w:szCs w:val="28"/>
                      <w:highlight w:val="yellow"/>
                    </w:rPr>
                    <w:t xml:space="preserve">, </w:t>
                  </w:r>
                  <w:proofErr w:type="spellStart"/>
                  <w:r w:rsidR="006B4A5C" w:rsidRPr="006B4A5C">
                    <w:rPr>
                      <w:b/>
                      <w:color w:val="000000"/>
                      <w:sz w:val="28"/>
                      <w:szCs w:val="28"/>
                      <w:highlight w:val="yellow"/>
                    </w:rPr>
                    <w:t>xxxx</w:t>
                  </w:r>
                  <w:proofErr w:type="spellEnd"/>
                  <w:r w:rsidR="00902AF4" w:rsidRPr="006B4A5C">
                    <w:rPr>
                      <w:b/>
                      <w:color w:val="000000"/>
                      <w:sz w:val="28"/>
                      <w:szCs w:val="28"/>
                      <w:highlight w:val="yellow"/>
                    </w:rPr>
                    <w:t xml:space="preserve">, </w:t>
                  </w:r>
                  <w:proofErr w:type="spellStart"/>
                  <w:r w:rsidR="006B4A5C" w:rsidRPr="006B4A5C">
                    <w:rPr>
                      <w:b/>
                      <w:color w:val="000000"/>
                      <w:sz w:val="28"/>
                      <w:szCs w:val="28"/>
                      <w:highlight w:val="yellow"/>
                    </w:rPr>
                    <w:t>xxxx</w:t>
                  </w:r>
                  <w:proofErr w:type="spellEnd"/>
                  <w:r w:rsidR="00B47E82" w:rsidRPr="006B4A5C">
                    <w:rPr>
                      <w:b/>
                      <w:color w:val="000000"/>
                      <w:sz w:val="28"/>
                      <w:szCs w:val="28"/>
                      <w:highlight w:val="yellow"/>
                    </w:rPr>
                    <w:t xml:space="preserve">, </w:t>
                  </w:r>
                  <w:proofErr w:type="spellStart"/>
                  <w:r w:rsidR="006B4A5C" w:rsidRPr="006B4A5C">
                    <w:rPr>
                      <w:b/>
                      <w:color w:val="000000"/>
                      <w:sz w:val="28"/>
                      <w:szCs w:val="28"/>
                      <w:highlight w:val="yellow"/>
                    </w:rPr>
                    <w:t>xxxx</w:t>
                  </w:r>
                  <w:proofErr w:type="spellEnd"/>
                  <w:r w:rsidR="00B47E82" w:rsidRPr="006B4A5C">
                    <w:rPr>
                      <w:b/>
                      <w:color w:val="000000"/>
                      <w:sz w:val="28"/>
                      <w:szCs w:val="28"/>
                      <w:highlight w:val="yellow"/>
                    </w:rPr>
                    <w:t xml:space="preserve">, </w:t>
                  </w:r>
                  <w:proofErr w:type="spellStart"/>
                  <w:r w:rsidR="006B4A5C" w:rsidRPr="006B4A5C">
                    <w:rPr>
                      <w:b/>
                      <w:color w:val="000000"/>
                      <w:sz w:val="28"/>
                      <w:szCs w:val="28"/>
                      <w:highlight w:val="yellow"/>
                    </w:rPr>
                    <w:t>xxxx</w:t>
                  </w:r>
                  <w:proofErr w:type="spellEnd"/>
                </w:p>
              </w:tc>
            </w:tr>
          </w:tbl>
          <w:p w14:paraId="1BB272B7" w14:textId="77777777" w:rsidR="00380943" w:rsidRPr="005D266C" w:rsidRDefault="00380943" w:rsidP="00380943">
            <w:pPr>
              <w:jc w:val="center"/>
              <w:rPr>
                <w:b/>
              </w:rPr>
            </w:pPr>
          </w:p>
          <w:p w14:paraId="27E79439" w14:textId="77777777" w:rsidR="00380943" w:rsidRPr="005D266C" w:rsidRDefault="00380943" w:rsidP="00380943">
            <w:pPr>
              <w:jc w:val="center"/>
              <w:rPr>
                <w:b/>
              </w:rPr>
            </w:pPr>
          </w:p>
          <w:p w14:paraId="7A2E1BF4" w14:textId="77777777" w:rsidR="00380943" w:rsidRPr="005D266C" w:rsidRDefault="00380943" w:rsidP="00380943">
            <w:pPr>
              <w:jc w:val="center"/>
            </w:pPr>
          </w:p>
          <w:p w14:paraId="55F36A42" w14:textId="77777777" w:rsidR="00380943" w:rsidRPr="005D266C" w:rsidRDefault="00380943" w:rsidP="00380943">
            <w:pPr>
              <w:jc w:val="center"/>
            </w:pPr>
          </w:p>
          <w:p w14:paraId="76404150" w14:textId="77777777" w:rsidR="00380943" w:rsidRPr="005D266C" w:rsidRDefault="00380943" w:rsidP="00380943">
            <w:pPr>
              <w:jc w:val="center"/>
            </w:pPr>
          </w:p>
          <w:p w14:paraId="1A168404" w14:textId="77777777" w:rsidR="00380943" w:rsidRPr="005D266C" w:rsidRDefault="00380943" w:rsidP="00380943">
            <w:pPr>
              <w:jc w:val="center"/>
            </w:pPr>
          </w:p>
          <w:p w14:paraId="6CD33AEF" w14:textId="77777777" w:rsidR="00380943" w:rsidRPr="005D266C" w:rsidRDefault="00380943" w:rsidP="00380943">
            <w:pPr>
              <w:rPr>
                <w:b/>
                <w:bCs/>
              </w:rPr>
            </w:pPr>
          </w:p>
          <w:p w14:paraId="7E88C67A" w14:textId="77777777" w:rsidR="00380943" w:rsidRPr="005D266C" w:rsidRDefault="00380943" w:rsidP="00380943">
            <w:pPr>
              <w:rPr>
                <w:b/>
                <w:bCs/>
              </w:rPr>
            </w:pPr>
          </w:p>
          <w:p w14:paraId="603326A3" w14:textId="77777777" w:rsidR="00380943" w:rsidRPr="005D266C" w:rsidRDefault="00380943" w:rsidP="00380943">
            <w:pPr>
              <w:rPr>
                <w:b/>
                <w:bCs/>
              </w:rPr>
            </w:pPr>
          </w:p>
          <w:p w14:paraId="255E1FD8" w14:textId="77777777" w:rsidR="00380943" w:rsidRPr="005D266C" w:rsidRDefault="00380943" w:rsidP="00380943">
            <w:pPr>
              <w:rPr>
                <w:b/>
                <w:bCs/>
              </w:rPr>
            </w:pPr>
          </w:p>
          <w:p w14:paraId="26F87923" w14:textId="77777777" w:rsidR="00380943" w:rsidRPr="005D266C" w:rsidRDefault="00380943" w:rsidP="00380943">
            <w:pPr>
              <w:ind w:left="720"/>
              <w:rPr>
                <w:b/>
                <w:bCs/>
                <w:sz w:val="32"/>
                <w:szCs w:val="32"/>
              </w:rPr>
            </w:pPr>
            <w:r w:rsidRPr="005D266C">
              <w:rPr>
                <w:b/>
                <w:bCs/>
                <w:sz w:val="32"/>
                <w:szCs w:val="32"/>
              </w:rPr>
              <w:t xml:space="preserve"> </w:t>
            </w:r>
          </w:p>
        </w:tc>
      </w:tr>
    </w:tbl>
    <w:p w14:paraId="6EEDB212" w14:textId="77777777" w:rsidR="00936B18" w:rsidRPr="005D266C" w:rsidRDefault="00936B18" w:rsidP="0004507F">
      <w:pPr>
        <w:pStyle w:val="TOCTitle"/>
        <w:spacing w:before="120" w:after="120"/>
        <w:rPr>
          <w:rFonts w:ascii="Times New Roman" w:hAnsi="Times New Roman" w:cs="Times New Roman"/>
        </w:rPr>
      </w:pPr>
      <w:r w:rsidRPr="005D266C">
        <w:rPr>
          <w:rFonts w:ascii="Times New Roman" w:hAnsi="Times New Roman" w:cs="Times New Roman"/>
        </w:rPr>
        <w:lastRenderedPageBreak/>
        <w:t>Table Of Contents</w:t>
      </w:r>
    </w:p>
    <w:p w14:paraId="69CE65EC" w14:textId="08AB1622" w:rsidR="00B7338E" w:rsidRDefault="00936B18">
      <w:pPr>
        <w:pStyle w:val="TOC1"/>
        <w:rPr>
          <w:rFonts w:asciiTheme="minorHAnsi" w:eastAsiaTheme="minorEastAsia" w:hAnsiTheme="minorHAnsi" w:cstheme="minorBidi"/>
          <w:caps w:val="0"/>
          <w:noProof/>
          <w:kern w:val="2"/>
          <w:szCs w:val="24"/>
          <w:lang w:val="en-IN" w:eastAsia="en-IN"/>
          <w14:ligatures w14:val="standardContextual"/>
        </w:rPr>
      </w:pPr>
      <w:r w:rsidRPr="005D266C">
        <w:fldChar w:fldCharType="begin"/>
      </w:r>
      <w:r w:rsidRPr="005D266C">
        <w:instrText xml:space="preserve"> TOC \o "1-4" \h \z </w:instrText>
      </w:r>
      <w:r w:rsidRPr="005D266C">
        <w:fldChar w:fldCharType="separate"/>
      </w:r>
      <w:hyperlink w:anchor="_Toc216967630" w:history="1">
        <w:r w:rsidR="00B7338E" w:rsidRPr="007A08F1">
          <w:rPr>
            <w:rStyle w:val="Hyperlink"/>
            <w:noProof/>
          </w:rPr>
          <w:t>1</w:t>
        </w:r>
        <w:r w:rsidR="00B7338E">
          <w:rPr>
            <w:rFonts w:asciiTheme="minorHAnsi" w:eastAsiaTheme="minorEastAsia" w:hAnsiTheme="minorHAnsi" w:cstheme="minorBidi"/>
            <w:caps w:val="0"/>
            <w:noProof/>
            <w:kern w:val="2"/>
            <w:szCs w:val="24"/>
            <w:lang w:val="en-IN" w:eastAsia="en-IN"/>
            <w14:ligatures w14:val="standardContextual"/>
          </w:rPr>
          <w:tab/>
        </w:r>
        <w:r w:rsidR="00B7338E" w:rsidRPr="007A08F1">
          <w:rPr>
            <w:rStyle w:val="Hyperlink"/>
            <w:noProof/>
          </w:rPr>
          <w:t>Elemental impurities</w:t>
        </w:r>
        <w:r w:rsidR="00B7338E">
          <w:rPr>
            <w:noProof/>
            <w:webHidden/>
          </w:rPr>
          <w:tab/>
        </w:r>
        <w:r w:rsidR="00B7338E">
          <w:rPr>
            <w:noProof/>
            <w:webHidden/>
          </w:rPr>
          <w:fldChar w:fldCharType="begin"/>
        </w:r>
        <w:r w:rsidR="00B7338E">
          <w:rPr>
            <w:noProof/>
            <w:webHidden/>
          </w:rPr>
          <w:instrText xml:space="preserve"> PAGEREF _Toc216967630 \h </w:instrText>
        </w:r>
        <w:r w:rsidR="00B7338E">
          <w:rPr>
            <w:noProof/>
            <w:webHidden/>
          </w:rPr>
        </w:r>
        <w:r w:rsidR="00B7338E">
          <w:rPr>
            <w:noProof/>
            <w:webHidden/>
          </w:rPr>
          <w:fldChar w:fldCharType="separate"/>
        </w:r>
        <w:r w:rsidR="00B7338E">
          <w:rPr>
            <w:noProof/>
            <w:webHidden/>
          </w:rPr>
          <w:t>4</w:t>
        </w:r>
        <w:r w:rsidR="00B7338E">
          <w:rPr>
            <w:noProof/>
            <w:webHidden/>
          </w:rPr>
          <w:fldChar w:fldCharType="end"/>
        </w:r>
      </w:hyperlink>
    </w:p>
    <w:p w14:paraId="2E28F16B" w14:textId="1E8B0258" w:rsidR="00B7338E" w:rsidRDefault="00B7338E">
      <w:pPr>
        <w:pStyle w:val="TOC2"/>
        <w:rPr>
          <w:rFonts w:asciiTheme="minorHAnsi" w:eastAsiaTheme="minorEastAsia" w:hAnsiTheme="minorHAnsi" w:cstheme="minorBidi"/>
          <w:noProof/>
          <w:kern w:val="2"/>
          <w:lang w:val="en-IN" w:eastAsia="en-IN"/>
          <w14:ligatures w14:val="standardContextual"/>
        </w:rPr>
      </w:pPr>
      <w:hyperlink w:anchor="_Toc216967631" w:history="1">
        <w:r w:rsidRPr="007A08F1">
          <w:rPr>
            <w:rStyle w:val="Hyperlink"/>
            <w:noProof/>
          </w:rPr>
          <w:t>1.1</w:t>
        </w:r>
        <w:r>
          <w:rPr>
            <w:rFonts w:asciiTheme="minorHAnsi" w:eastAsiaTheme="minorEastAsia" w:hAnsiTheme="minorHAnsi" w:cstheme="minorBidi"/>
            <w:noProof/>
            <w:kern w:val="2"/>
            <w:lang w:val="en-IN" w:eastAsia="en-IN"/>
            <w14:ligatures w14:val="standardContextual"/>
          </w:rPr>
          <w:tab/>
        </w:r>
        <w:r w:rsidRPr="007A08F1">
          <w:rPr>
            <w:rStyle w:val="Hyperlink"/>
            <w:noProof/>
          </w:rPr>
          <w:t>Risk Assessment and Control of Elemental Impurities</w:t>
        </w:r>
        <w:r>
          <w:rPr>
            <w:noProof/>
            <w:webHidden/>
          </w:rPr>
          <w:tab/>
        </w:r>
        <w:r>
          <w:rPr>
            <w:noProof/>
            <w:webHidden/>
          </w:rPr>
          <w:fldChar w:fldCharType="begin"/>
        </w:r>
        <w:r>
          <w:rPr>
            <w:noProof/>
            <w:webHidden/>
          </w:rPr>
          <w:instrText xml:space="preserve"> PAGEREF _Toc216967631 \h </w:instrText>
        </w:r>
        <w:r>
          <w:rPr>
            <w:noProof/>
            <w:webHidden/>
          </w:rPr>
        </w:r>
        <w:r>
          <w:rPr>
            <w:noProof/>
            <w:webHidden/>
          </w:rPr>
          <w:fldChar w:fldCharType="separate"/>
        </w:r>
        <w:r>
          <w:rPr>
            <w:noProof/>
            <w:webHidden/>
          </w:rPr>
          <w:t>4</w:t>
        </w:r>
        <w:r>
          <w:rPr>
            <w:noProof/>
            <w:webHidden/>
          </w:rPr>
          <w:fldChar w:fldCharType="end"/>
        </w:r>
      </w:hyperlink>
    </w:p>
    <w:p w14:paraId="73C251D0" w14:textId="6474347B" w:rsidR="00B7338E" w:rsidRDefault="00B7338E">
      <w:pPr>
        <w:pStyle w:val="TOC3"/>
        <w:rPr>
          <w:rFonts w:asciiTheme="minorHAnsi" w:eastAsiaTheme="minorEastAsia" w:hAnsiTheme="minorHAnsi" w:cstheme="minorBidi"/>
          <w:noProof/>
          <w:kern w:val="2"/>
          <w:lang w:val="en-IN" w:eastAsia="en-IN"/>
          <w14:ligatures w14:val="standardContextual"/>
        </w:rPr>
      </w:pPr>
      <w:hyperlink w:anchor="_Toc216967632" w:history="1">
        <w:r w:rsidRPr="007A08F1">
          <w:rPr>
            <w:rStyle w:val="Hyperlink"/>
            <w:noProof/>
          </w:rPr>
          <w:t>1.1.1</w:t>
        </w:r>
        <w:r>
          <w:rPr>
            <w:rFonts w:asciiTheme="minorHAnsi" w:eastAsiaTheme="minorEastAsia" w:hAnsiTheme="minorHAnsi" w:cstheme="minorBidi"/>
            <w:noProof/>
            <w:kern w:val="2"/>
            <w:lang w:val="en-IN" w:eastAsia="en-IN"/>
            <w14:ligatures w14:val="standardContextual"/>
          </w:rPr>
          <w:tab/>
        </w:r>
        <w:r w:rsidRPr="007A08F1">
          <w:rPr>
            <w:rStyle w:val="Hyperlink"/>
            <w:noProof/>
          </w:rPr>
          <w:t xml:space="preserve">Elemental Impurity in Drug Substance: </w:t>
        </w:r>
        <w:r w:rsidRPr="007A08F1">
          <w:rPr>
            <w:rStyle w:val="Hyperlink"/>
            <w:noProof/>
            <w:highlight w:val="yellow"/>
          </w:rPr>
          <w:t>API Name</w:t>
        </w:r>
        <w:r w:rsidRPr="007A08F1">
          <w:rPr>
            <w:rStyle w:val="Hyperlink"/>
            <w:noProof/>
          </w:rPr>
          <w:t>, USP</w:t>
        </w:r>
        <w:r>
          <w:rPr>
            <w:noProof/>
            <w:webHidden/>
          </w:rPr>
          <w:tab/>
        </w:r>
        <w:r>
          <w:rPr>
            <w:noProof/>
            <w:webHidden/>
          </w:rPr>
          <w:fldChar w:fldCharType="begin"/>
        </w:r>
        <w:r>
          <w:rPr>
            <w:noProof/>
            <w:webHidden/>
          </w:rPr>
          <w:instrText xml:space="preserve"> PAGEREF _Toc216967632 \h </w:instrText>
        </w:r>
        <w:r>
          <w:rPr>
            <w:noProof/>
            <w:webHidden/>
          </w:rPr>
        </w:r>
        <w:r>
          <w:rPr>
            <w:noProof/>
            <w:webHidden/>
          </w:rPr>
          <w:fldChar w:fldCharType="separate"/>
        </w:r>
        <w:r>
          <w:rPr>
            <w:noProof/>
            <w:webHidden/>
          </w:rPr>
          <w:t>5</w:t>
        </w:r>
        <w:r>
          <w:rPr>
            <w:noProof/>
            <w:webHidden/>
          </w:rPr>
          <w:fldChar w:fldCharType="end"/>
        </w:r>
      </w:hyperlink>
    </w:p>
    <w:p w14:paraId="00C97E65" w14:textId="137DB7F0" w:rsidR="00B7338E" w:rsidRDefault="00B7338E">
      <w:pPr>
        <w:pStyle w:val="TOC3"/>
        <w:rPr>
          <w:rFonts w:asciiTheme="minorHAnsi" w:eastAsiaTheme="minorEastAsia" w:hAnsiTheme="minorHAnsi" w:cstheme="minorBidi"/>
          <w:noProof/>
          <w:kern w:val="2"/>
          <w:lang w:val="en-IN" w:eastAsia="en-IN"/>
          <w14:ligatures w14:val="standardContextual"/>
        </w:rPr>
      </w:pPr>
      <w:hyperlink w:anchor="_Toc216967633" w:history="1">
        <w:r w:rsidRPr="007A08F1">
          <w:rPr>
            <w:rStyle w:val="Hyperlink"/>
            <w:noProof/>
          </w:rPr>
          <w:t>1.1.2</w:t>
        </w:r>
        <w:r>
          <w:rPr>
            <w:rFonts w:asciiTheme="minorHAnsi" w:eastAsiaTheme="minorEastAsia" w:hAnsiTheme="minorHAnsi" w:cstheme="minorBidi"/>
            <w:noProof/>
            <w:kern w:val="2"/>
            <w:lang w:val="en-IN" w:eastAsia="en-IN"/>
            <w14:ligatures w14:val="standardContextual"/>
          </w:rPr>
          <w:tab/>
        </w:r>
        <w:r w:rsidRPr="007A08F1">
          <w:rPr>
            <w:rStyle w:val="Hyperlink"/>
            <w:noProof/>
          </w:rPr>
          <w:t>Elemental Impurity in Purified Water</w:t>
        </w:r>
        <w:r>
          <w:rPr>
            <w:noProof/>
            <w:webHidden/>
          </w:rPr>
          <w:tab/>
        </w:r>
        <w:r>
          <w:rPr>
            <w:noProof/>
            <w:webHidden/>
          </w:rPr>
          <w:fldChar w:fldCharType="begin"/>
        </w:r>
        <w:r>
          <w:rPr>
            <w:noProof/>
            <w:webHidden/>
          </w:rPr>
          <w:instrText xml:space="preserve"> PAGEREF _Toc216967633 \h </w:instrText>
        </w:r>
        <w:r>
          <w:rPr>
            <w:noProof/>
            <w:webHidden/>
          </w:rPr>
        </w:r>
        <w:r>
          <w:rPr>
            <w:noProof/>
            <w:webHidden/>
          </w:rPr>
          <w:fldChar w:fldCharType="separate"/>
        </w:r>
        <w:r>
          <w:rPr>
            <w:noProof/>
            <w:webHidden/>
          </w:rPr>
          <w:t>5</w:t>
        </w:r>
        <w:r>
          <w:rPr>
            <w:noProof/>
            <w:webHidden/>
          </w:rPr>
          <w:fldChar w:fldCharType="end"/>
        </w:r>
      </w:hyperlink>
    </w:p>
    <w:p w14:paraId="4D029679" w14:textId="5A758CB9" w:rsidR="00B7338E" w:rsidRDefault="00B7338E">
      <w:pPr>
        <w:pStyle w:val="TOC3"/>
        <w:rPr>
          <w:rFonts w:asciiTheme="minorHAnsi" w:eastAsiaTheme="minorEastAsia" w:hAnsiTheme="minorHAnsi" w:cstheme="minorBidi"/>
          <w:noProof/>
          <w:kern w:val="2"/>
          <w:lang w:val="en-IN" w:eastAsia="en-IN"/>
          <w14:ligatures w14:val="standardContextual"/>
        </w:rPr>
      </w:pPr>
      <w:hyperlink w:anchor="_Toc216967634" w:history="1">
        <w:r w:rsidRPr="007A08F1">
          <w:rPr>
            <w:rStyle w:val="Hyperlink"/>
            <w:noProof/>
          </w:rPr>
          <w:t>1.1.3</w:t>
        </w:r>
        <w:r>
          <w:rPr>
            <w:rFonts w:asciiTheme="minorHAnsi" w:eastAsiaTheme="minorEastAsia" w:hAnsiTheme="minorHAnsi" w:cstheme="minorBidi"/>
            <w:noProof/>
            <w:kern w:val="2"/>
            <w:lang w:val="en-IN" w:eastAsia="en-IN"/>
            <w14:ligatures w14:val="standardContextual"/>
          </w:rPr>
          <w:tab/>
        </w:r>
        <w:r w:rsidRPr="007A08F1">
          <w:rPr>
            <w:rStyle w:val="Hyperlink"/>
            <w:noProof/>
          </w:rPr>
          <w:t>Elemental Impurity in Excipients</w:t>
        </w:r>
        <w:r>
          <w:rPr>
            <w:noProof/>
            <w:webHidden/>
          </w:rPr>
          <w:tab/>
        </w:r>
        <w:r>
          <w:rPr>
            <w:noProof/>
            <w:webHidden/>
          </w:rPr>
          <w:fldChar w:fldCharType="begin"/>
        </w:r>
        <w:r>
          <w:rPr>
            <w:noProof/>
            <w:webHidden/>
          </w:rPr>
          <w:instrText xml:space="preserve"> PAGEREF _Toc216967634 \h </w:instrText>
        </w:r>
        <w:r>
          <w:rPr>
            <w:noProof/>
            <w:webHidden/>
          </w:rPr>
        </w:r>
        <w:r>
          <w:rPr>
            <w:noProof/>
            <w:webHidden/>
          </w:rPr>
          <w:fldChar w:fldCharType="separate"/>
        </w:r>
        <w:r>
          <w:rPr>
            <w:noProof/>
            <w:webHidden/>
          </w:rPr>
          <w:t>6</w:t>
        </w:r>
        <w:r>
          <w:rPr>
            <w:noProof/>
            <w:webHidden/>
          </w:rPr>
          <w:fldChar w:fldCharType="end"/>
        </w:r>
      </w:hyperlink>
    </w:p>
    <w:p w14:paraId="7753791F" w14:textId="44474E5F" w:rsidR="00B7338E" w:rsidRDefault="00B7338E">
      <w:pPr>
        <w:pStyle w:val="TOC3"/>
        <w:rPr>
          <w:rFonts w:asciiTheme="minorHAnsi" w:eastAsiaTheme="minorEastAsia" w:hAnsiTheme="minorHAnsi" w:cstheme="minorBidi"/>
          <w:noProof/>
          <w:kern w:val="2"/>
          <w:lang w:val="en-IN" w:eastAsia="en-IN"/>
          <w14:ligatures w14:val="standardContextual"/>
        </w:rPr>
      </w:pPr>
      <w:hyperlink w:anchor="_Toc216967635" w:history="1">
        <w:r w:rsidRPr="007A08F1">
          <w:rPr>
            <w:rStyle w:val="Hyperlink"/>
            <w:noProof/>
          </w:rPr>
          <w:t>1.1.4</w:t>
        </w:r>
        <w:r>
          <w:rPr>
            <w:rFonts w:asciiTheme="minorHAnsi" w:eastAsiaTheme="minorEastAsia" w:hAnsiTheme="minorHAnsi" w:cstheme="minorBidi"/>
            <w:noProof/>
            <w:kern w:val="2"/>
            <w:lang w:val="en-IN" w:eastAsia="en-IN"/>
            <w14:ligatures w14:val="standardContextual"/>
          </w:rPr>
          <w:tab/>
        </w:r>
        <w:r w:rsidRPr="007A08F1">
          <w:rPr>
            <w:rStyle w:val="Hyperlink"/>
            <w:noProof/>
          </w:rPr>
          <w:t>Elemental Impurity from Manufacturing Equipment</w:t>
        </w:r>
        <w:r>
          <w:rPr>
            <w:noProof/>
            <w:webHidden/>
          </w:rPr>
          <w:tab/>
        </w:r>
        <w:r>
          <w:rPr>
            <w:noProof/>
            <w:webHidden/>
          </w:rPr>
          <w:fldChar w:fldCharType="begin"/>
        </w:r>
        <w:r>
          <w:rPr>
            <w:noProof/>
            <w:webHidden/>
          </w:rPr>
          <w:instrText xml:space="preserve"> PAGEREF _Toc216967635 \h </w:instrText>
        </w:r>
        <w:r>
          <w:rPr>
            <w:noProof/>
            <w:webHidden/>
          </w:rPr>
        </w:r>
        <w:r>
          <w:rPr>
            <w:noProof/>
            <w:webHidden/>
          </w:rPr>
          <w:fldChar w:fldCharType="separate"/>
        </w:r>
        <w:r>
          <w:rPr>
            <w:noProof/>
            <w:webHidden/>
          </w:rPr>
          <w:t>6</w:t>
        </w:r>
        <w:r>
          <w:rPr>
            <w:noProof/>
            <w:webHidden/>
          </w:rPr>
          <w:fldChar w:fldCharType="end"/>
        </w:r>
      </w:hyperlink>
    </w:p>
    <w:p w14:paraId="585A8568" w14:textId="6CECBD2C" w:rsidR="00B7338E" w:rsidRDefault="00B7338E">
      <w:pPr>
        <w:pStyle w:val="TOC3"/>
        <w:rPr>
          <w:rFonts w:asciiTheme="minorHAnsi" w:eastAsiaTheme="minorEastAsia" w:hAnsiTheme="minorHAnsi" w:cstheme="minorBidi"/>
          <w:noProof/>
          <w:kern w:val="2"/>
          <w:lang w:val="en-IN" w:eastAsia="en-IN"/>
          <w14:ligatures w14:val="standardContextual"/>
        </w:rPr>
      </w:pPr>
      <w:hyperlink w:anchor="_Toc216967636" w:history="1">
        <w:r w:rsidRPr="007A08F1">
          <w:rPr>
            <w:rStyle w:val="Hyperlink"/>
            <w:noProof/>
          </w:rPr>
          <w:t>1.1.5</w:t>
        </w:r>
        <w:r>
          <w:rPr>
            <w:rFonts w:asciiTheme="minorHAnsi" w:eastAsiaTheme="minorEastAsia" w:hAnsiTheme="minorHAnsi" w:cstheme="minorBidi"/>
            <w:noProof/>
            <w:kern w:val="2"/>
            <w:lang w:val="en-IN" w:eastAsia="en-IN"/>
            <w14:ligatures w14:val="standardContextual"/>
          </w:rPr>
          <w:tab/>
        </w:r>
        <w:r w:rsidRPr="007A08F1">
          <w:rPr>
            <w:rStyle w:val="Hyperlink"/>
            <w:noProof/>
          </w:rPr>
          <w:t>Elemental Impurity from Container Closure System</w:t>
        </w:r>
        <w:r>
          <w:rPr>
            <w:noProof/>
            <w:webHidden/>
          </w:rPr>
          <w:tab/>
        </w:r>
        <w:r>
          <w:rPr>
            <w:noProof/>
            <w:webHidden/>
          </w:rPr>
          <w:fldChar w:fldCharType="begin"/>
        </w:r>
        <w:r>
          <w:rPr>
            <w:noProof/>
            <w:webHidden/>
          </w:rPr>
          <w:instrText xml:space="preserve"> PAGEREF _Toc216967636 \h </w:instrText>
        </w:r>
        <w:r>
          <w:rPr>
            <w:noProof/>
            <w:webHidden/>
          </w:rPr>
        </w:r>
        <w:r>
          <w:rPr>
            <w:noProof/>
            <w:webHidden/>
          </w:rPr>
          <w:fldChar w:fldCharType="separate"/>
        </w:r>
        <w:r>
          <w:rPr>
            <w:noProof/>
            <w:webHidden/>
          </w:rPr>
          <w:t>7</w:t>
        </w:r>
        <w:r>
          <w:rPr>
            <w:noProof/>
            <w:webHidden/>
          </w:rPr>
          <w:fldChar w:fldCharType="end"/>
        </w:r>
      </w:hyperlink>
    </w:p>
    <w:p w14:paraId="23BCDD65" w14:textId="2A599E1E" w:rsidR="00B7338E" w:rsidRDefault="00B7338E">
      <w:pPr>
        <w:pStyle w:val="TOC2"/>
        <w:rPr>
          <w:rFonts w:asciiTheme="minorHAnsi" w:eastAsiaTheme="minorEastAsia" w:hAnsiTheme="minorHAnsi" w:cstheme="minorBidi"/>
          <w:noProof/>
          <w:kern w:val="2"/>
          <w:lang w:val="en-IN" w:eastAsia="en-IN"/>
          <w14:ligatures w14:val="standardContextual"/>
        </w:rPr>
      </w:pPr>
      <w:hyperlink w:anchor="_Toc216967637" w:history="1">
        <w:r w:rsidRPr="007A08F1">
          <w:rPr>
            <w:rStyle w:val="Hyperlink"/>
            <w:noProof/>
          </w:rPr>
          <w:t>1.2</w:t>
        </w:r>
        <w:r>
          <w:rPr>
            <w:rFonts w:asciiTheme="minorHAnsi" w:eastAsiaTheme="minorEastAsia" w:hAnsiTheme="minorHAnsi" w:cstheme="minorBidi"/>
            <w:noProof/>
            <w:kern w:val="2"/>
            <w:lang w:val="en-IN" w:eastAsia="en-IN"/>
            <w14:ligatures w14:val="standardContextual"/>
          </w:rPr>
          <w:tab/>
        </w:r>
        <w:r w:rsidRPr="007A08F1">
          <w:rPr>
            <w:rStyle w:val="Hyperlink"/>
            <w:noProof/>
          </w:rPr>
          <w:t>Elemental Impurity Risk Assessment of Drug Products</w:t>
        </w:r>
        <w:r>
          <w:rPr>
            <w:noProof/>
            <w:webHidden/>
          </w:rPr>
          <w:tab/>
        </w:r>
        <w:r>
          <w:rPr>
            <w:noProof/>
            <w:webHidden/>
          </w:rPr>
          <w:fldChar w:fldCharType="begin"/>
        </w:r>
        <w:r>
          <w:rPr>
            <w:noProof/>
            <w:webHidden/>
          </w:rPr>
          <w:instrText xml:space="preserve"> PAGEREF _Toc216967637 \h </w:instrText>
        </w:r>
        <w:r>
          <w:rPr>
            <w:noProof/>
            <w:webHidden/>
          </w:rPr>
        </w:r>
        <w:r>
          <w:rPr>
            <w:noProof/>
            <w:webHidden/>
          </w:rPr>
          <w:fldChar w:fldCharType="separate"/>
        </w:r>
        <w:r>
          <w:rPr>
            <w:noProof/>
            <w:webHidden/>
          </w:rPr>
          <w:t>8</w:t>
        </w:r>
        <w:r>
          <w:rPr>
            <w:noProof/>
            <w:webHidden/>
          </w:rPr>
          <w:fldChar w:fldCharType="end"/>
        </w:r>
      </w:hyperlink>
    </w:p>
    <w:p w14:paraId="1F8633C6" w14:textId="4C616EAC" w:rsidR="00B7338E" w:rsidRDefault="00B7338E">
      <w:pPr>
        <w:pStyle w:val="TOC3"/>
        <w:rPr>
          <w:rFonts w:asciiTheme="minorHAnsi" w:eastAsiaTheme="minorEastAsia" w:hAnsiTheme="minorHAnsi" w:cstheme="minorBidi"/>
          <w:noProof/>
          <w:kern w:val="2"/>
          <w:lang w:val="en-IN" w:eastAsia="en-IN"/>
          <w14:ligatures w14:val="standardContextual"/>
        </w:rPr>
      </w:pPr>
      <w:hyperlink w:anchor="_Toc216967638" w:history="1">
        <w:r w:rsidRPr="007A08F1">
          <w:rPr>
            <w:rStyle w:val="Hyperlink"/>
            <w:noProof/>
          </w:rPr>
          <w:t>1.2.1</w:t>
        </w:r>
        <w:r>
          <w:rPr>
            <w:rFonts w:asciiTheme="minorHAnsi" w:eastAsiaTheme="minorEastAsia" w:hAnsiTheme="minorHAnsi" w:cstheme="minorBidi"/>
            <w:noProof/>
            <w:kern w:val="2"/>
            <w:lang w:val="en-IN" w:eastAsia="en-IN"/>
            <w14:ligatures w14:val="standardContextual"/>
          </w:rPr>
          <w:tab/>
        </w:r>
        <w:r w:rsidRPr="007A08F1">
          <w:rPr>
            <w:rStyle w:val="Hyperlink"/>
            <w:noProof/>
          </w:rPr>
          <w:t>Maximum Daily Intake of Components of the Drug Product</w:t>
        </w:r>
        <w:r>
          <w:rPr>
            <w:noProof/>
            <w:webHidden/>
          </w:rPr>
          <w:tab/>
        </w:r>
        <w:r>
          <w:rPr>
            <w:noProof/>
            <w:webHidden/>
          </w:rPr>
          <w:fldChar w:fldCharType="begin"/>
        </w:r>
        <w:r>
          <w:rPr>
            <w:noProof/>
            <w:webHidden/>
          </w:rPr>
          <w:instrText xml:space="preserve"> PAGEREF _Toc216967638 \h </w:instrText>
        </w:r>
        <w:r>
          <w:rPr>
            <w:noProof/>
            <w:webHidden/>
          </w:rPr>
        </w:r>
        <w:r>
          <w:rPr>
            <w:noProof/>
            <w:webHidden/>
          </w:rPr>
          <w:fldChar w:fldCharType="separate"/>
        </w:r>
        <w:r>
          <w:rPr>
            <w:noProof/>
            <w:webHidden/>
          </w:rPr>
          <w:t>8</w:t>
        </w:r>
        <w:r>
          <w:rPr>
            <w:noProof/>
            <w:webHidden/>
          </w:rPr>
          <w:fldChar w:fldCharType="end"/>
        </w:r>
      </w:hyperlink>
    </w:p>
    <w:p w14:paraId="7A7D02BA" w14:textId="2D969451" w:rsidR="00B7338E" w:rsidRDefault="00B7338E">
      <w:pPr>
        <w:pStyle w:val="TOC3"/>
        <w:rPr>
          <w:rFonts w:asciiTheme="minorHAnsi" w:eastAsiaTheme="minorEastAsia" w:hAnsiTheme="minorHAnsi" w:cstheme="minorBidi"/>
          <w:noProof/>
          <w:kern w:val="2"/>
          <w:lang w:val="en-IN" w:eastAsia="en-IN"/>
          <w14:ligatures w14:val="standardContextual"/>
        </w:rPr>
      </w:pPr>
      <w:hyperlink w:anchor="_Toc216967639" w:history="1">
        <w:r w:rsidRPr="007A08F1">
          <w:rPr>
            <w:rStyle w:val="Hyperlink"/>
            <w:noProof/>
          </w:rPr>
          <w:t>1.2.2</w:t>
        </w:r>
        <w:r>
          <w:rPr>
            <w:rFonts w:asciiTheme="minorHAnsi" w:eastAsiaTheme="minorEastAsia" w:hAnsiTheme="minorHAnsi" w:cstheme="minorBidi"/>
            <w:noProof/>
            <w:kern w:val="2"/>
            <w:lang w:val="en-IN" w:eastAsia="en-IN"/>
            <w14:ligatures w14:val="standardContextual"/>
          </w:rPr>
          <w:tab/>
        </w:r>
        <w:r w:rsidRPr="007A08F1">
          <w:rPr>
            <w:rStyle w:val="Hyperlink"/>
            <w:noProof/>
          </w:rPr>
          <w:t>Calculations for Elemental Impurities in Drug Product based on Risk Assessment</w:t>
        </w:r>
        <w:r>
          <w:rPr>
            <w:noProof/>
            <w:webHidden/>
          </w:rPr>
          <w:tab/>
        </w:r>
        <w:r>
          <w:rPr>
            <w:noProof/>
            <w:webHidden/>
          </w:rPr>
          <w:fldChar w:fldCharType="begin"/>
        </w:r>
        <w:r>
          <w:rPr>
            <w:noProof/>
            <w:webHidden/>
          </w:rPr>
          <w:instrText xml:space="preserve"> PAGEREF _Toc216967639 \h </w:instrText>
        </w:r>
        <w:r>
          <w:rPr>
            <w:noProof/>
            <w:webHidden/>
          </w:rPr>
        </w:r>
        <w:r>
          <w:rPr>
            <w:noProof/>
            <w:webHidden/>
          </w:rPr>
          <w:fldChar w:fldCharType="separate"/>
        </w:r>
        <w:r>
          <w:rPr>
            <w:noProof/>
            <w:webHidden/>
          </w:rPr>
          <w:t>9</w:t>
        </w:r>
        <w:r>
          <w:rPr>
            <w:noProof/>
            <w:webHidden/>
          </w:rPr>
          <w:fldChar w:fldCharType="end"/>
        </w:r>
      </w:hyperlink>
    </w:p>
    <w:p w14:paraId="28DE8492" w14:textId="07ECE545" w:rsidR="00B7338E" w:rsidRDefault="00B7338E">
      <w:pPr>
        <w:pStyle w:val="TOC2"/>
        <w:rPr>
          <w:rFonts w:asciiTheme="minorHAnsi" w:eastAsiaTheme="minorEastAsia" w:hAnsiTheme="minorHAnsi" w:cstheme="minorBidi"/>
          <w:noProof/>
          <w:kern w:val="2"/>
          <w:lang w:val="en-IN" w:eastAsia="en-IN"/>
          <w14:ligatures w14:val="standardContextual"/>
        </w:rPr>
      </w:pPr>
      <w:hyperlink w:anchor="_Toc216967640" w:history="1">
        <w:r w:rsidRPr="007A08F1">
          <w:rPr>
            <w:rStyle w:val="Hyperlink"/>
            <w:noProof/>
          </w:rPr>
          <w:t>1.3</w:t>
        </w:r>
        <w:r>
          <w:rPr>
            <w:rFonts w:asciiTheme="minorHAnsi" w:eastAsiaTheme="minorEastAsia" w:hAnsiTheme="minorHAnsi" w:cstheme="minorBidi"/>
            <w:noProof/>
            <w:kern w:val="2"/>
            <w:lang w:val="en-IN" w:eastAsia="en-IN"/>
            <w14:ligatures w14:val="standardContextual"/>
          </w:rPr>
          <w:tab/>
        </w:r>
        <w:r w:rsidRPr="007A08F1">
          <w:rPr>
            <w:rStyle w:val="Hyperlink"/>
            <w:noProof/>
          </w:rPr>
          <w:t>Elemental Impurities Analysis of ANDA Batches</w:t>
        </w:r>
        <w:r>
          <w:rPr>
            <w:noProof/>
            <w:webHidden/>
          </w:rPr>
          <w:tab/>
        </w:r>
        <w:r>
          <w:rPr>
            <w:noProof/>
            <w:webHidden/>
          </w:rPr>
          <w:fldChar w:fldCharType="begin"/>
        </w:r>
        <w:r>
          <w:rPr>
            <w:noProof/>
            <w:webHidden/>
          </w:rPr>
          <w:instrText xml:space="preserve"> PAGEREF _Toc216967640 \h </w:instrText>
        </w:r>
        <w:r>
          <w:rPr>
            <w:noProof/>
            <w:webHidden/>
          </w:rPr>
        </w:r>
        <w:r>
          <w:rPr>
            <w:noProof/>
            <w:webHidden/>
          </w:rPr>
          <w:fldChar w:fldCharType="separate"/>
        </w:r>
        <w:r>
          <w:rPr>
            <w:noProof/>
            <w:webHidden/>
          </w:rPr>
          <w:t>12</w:t>
        </w:r>
        <w:r>
          <w:rPr>
            <w:noProof/>
            <w:webHidden/>
          </w:rPr>
          <w:fldChar w:fldCharType="end"/>
        </w:r>
      </w:hyperlink>
    </w:p>
    <w:p w14:paraId="7B909733" w14:textId="59B65684" w:rsidR="00B7338E" w:rsidRDefault="00B7338E">
      <w:pPr>
        <w:pStyle w:val="TOC2"/>
        <w:rPr>
          <w:rFonts w:asciiTheme="minorHAnsi" w:eastAsiaTheme="minorEastAsia" w:hAnsiTheme="minorHAnsi" w:cstheme="minorBidi"/>
          <w:noProof/>
          <w:kern w:val="2"/>
          <w:lang w:val="en-IN" w:eastAsia="en-IN"/>
          <w14:ligatures w14:val="standardContextual"/>
        </w:rPr>
      </w:pPr>
      <w:hyperlink w:anchor="_Toc216967641" w:history="1">
        <w:r w:rsidRPr="007A08F1">
          <w:rPr>
            <w:rStyle w:val="Hyperlink"/>
            <w:noProof/>
          </w:rPr>
          <w:t>1.4</w:t>
        </w:r>
        <w:r>
          <w:rPr>
            <w:rFonts w:asciiTheme="minorHAnsi" w:eastAsiaTheme="minorEastAsia" w:hAnsiTheme="minorHAnsi" w:cstheme="minorBidi"/>
            <w:noProof/>
            <w:kern w:val="2"/>
            <w:lang w:val="en-IN" w:eastAsia="en-IN"/>
            <w14:ligatures w14:val="standardContextual"/>
          </w:rPr>
          <w:tab/>
        </w:r>
        <w:r w:rsidRPr="007A08F1">
          <w:rPr>
            <w:rStyle w:val="Hyperlink"/>
            <w:noProof/>
          </w:rPr>
          <w:t>Summary of the Results</w:t>
        </w:r>
        <w:r>
          <w:rPr>
            <w:noProof/>
            <w:webHidden/>
          </w:rPr>
          <w:tab/>
        </w:r>
        <w:r>
          <w:rPr>
            <w:noProof/>
            <w:webHidden/>
          </w:rPr>
          <w:fldChar w:fldCharType="begin"/>
        </w:r>
        <w:r>
          <w:rPr>
            <w:noProof/>
            <w:webHidden/>
          </w:rPr>
          <w:instrText xml:space="preserve"> PAGEREF _Toc216967641 \h </w:instrText>
        </w:r>
        <w:r>
          <w:rPr>
            <w:noProof/>
            <w:webHidden/>
          </w:rPr>
        </w:r>
        <w:r>
          <w:rPr>
            <w:noProof/>
            <w:webHidden/>
          </w:rPr>
          <w:fldChar w:fldCharType="separate"/>
        </w:r>
        <w:r>
          <w:rPr>
            <w:noProof/>
            <w:webHidden/>
          </w:rPr>
          <w:t>13</w:t>
        </w:r>
        <w:r>
          <w:rPr>
            <w:noProof/>
            <w:webHidden/>
          </w:rPr>
          <w:fldChar w:fldCharType="end"/>
        </w:r>
      </w:hyperlink>
    </w:p>
    <w:p w14:paraId="75056846" w14:textId="089E3D60" w:rsidR="00B7338E" w:rsidRDefault="00B7338E">
      <w:pPr>
        <w:pStyle w:val="TOC2"/>
        <w:rPr>
          <w:rFonts w:asciiTheme="minorHAnsi" w:eastAsiaTheme="minorEastAsia" w:hAnsiTheme="minorHAnsi" w:cstheme="minorBidi"/>
          <w:noProof/>
          <w:kern w:val="2"/>
          <w:lang w:val="en-IN" w:eastAsia="en-IN"/>
          <w14:ligatures w14:val="standardContextual"/>
        </w:rPr>
      </w:pPr>
      <w:hyperlink w:anchor="_Toc216967642" w:history="1">
        <w:r w:rsidRPr="007A08F1">
          <w:rPr>
            <w:rStyle w:val="Hyperlink"/>
            <w:noProof/>
          </w:rPr>
          <w:t>1.5</w:t>
        </w:r>
        <w:r>
          <w:rPr>
            <w:rFonts w:asciiTheme="minorHAnsi" w:eastAsiaTheme="minorEastAsia" w:hAnsiTheme="minorHAnsi" w:cstheme="minorBidi"/>
            <w:noProof/>
            <w:kern w:val="2"/>
            <w:lang w:val="en-IN" w:eastAsia="en-IN"/>
            <w14:ligatures w14:val="standardContextual"/>
          </w:rPr>
          <w:tab/>
        </w:r>
        <w:r w:rsidRPr="007A08F1">
          <w:rPr>
            <w:rStyle w:val="Hyperlink"/>
            <w:noProof/>
          </w:rPr>
          <w:t>Justification</w:t>
        </w:r>
        <w:r>
          <w:rPr>
            <w:noProof/>
            <w:webHidden/>
          </w:rPr>
          <w:tab/>
        </w:r>
        <w:r>
          <w:rPr>
            <w:noProof/>
            <w:webHidden/>
          </w:rPr>
          <w:fldChar w:fldCharType="begin"/>
        </w:r>
        <w:r>
          <w:rPr>
            <w:noProof/>
            <w:webHidden/>
          </w:rPr>
          <w:instrText xml:space="preserve"> PAGEREF _Toc216967642 \h </w:instrText>
        </w:r>
        <w:r>
          <w:rPr>
            <w:noProof/>
            <w:webHidden/>
          </w:rPr>
        </w:r>
        <w:r>
          <w:rPr>
            <w:noProof/>
            <w:webHidden/>
          </w:rPr>
          <w:fldChar w:fldCharType="separate"/>
        </w:r>
        <w:r>
          <w:rPr>
            <w:noProof/>
            <w:webHidden/>
          </w:rPr>
          <w:t>13</w:t>
        </w:r>
        <w:r>
          <w:rPr>
            <w:noProof/>
            <w:webHidden/>
          </w:rPr>
          <w:fldChar w:fldCharType="end"/>
        </w:r>
      </w:hyperlink>
    </w:p>
    <w:p w14:paraId="6B7E433B" w14:textId="12C71985" w:rsidR="00B7338E" w:rsidRDefault="00B7338E">
      <w:pPr>
        <w:pStyle w:val="TOC2"/>
        <w:rPr>
          <w:rFonts w:asciiTheme="minorHAnsi" w:eastAsiaTheme="minorEastAsia" w:hAnsiTheme="minorHAnsi" w:cstheme="minorBidi"/>
          <w:noProof/>
          <w:kern w:val="2"/>
          <w:lang w:val="en-IN" w:eastAsia="en-IN"/>
          <w14:ligatures w14:val="standardContextual"/>
        </w:rPr>
      </w:pPr>
      <w:hyperlink w:anchor="_Toc216967643" w:history="1">
        <w:r w:rsidRPr="007A08F1">
          <w:rPr>
            <w:rStyle w:val="Hyperlink"/>
            <w:noProof/>
          </w:rPr>
          <w:t>1.6</w:t>
        </w:r>
        <w:r>
          <w:rPr>
            <w:rFonts w:asciiTheme="minorHAnsi" w:eastAsiaTheme="minorEastAsia" w:hAnsiTheme="minorHAnsi" w:cstheme="minorBidi"/>
            <w:noProof/>
            <w:kern w:val="2"/>
            <w:lang w:val="en-IN" w:eastAsia="en-IN"/>
            <w14:ligatures w14:val="standardContextual"/>
          </w:rPr>
          <w:tab/>
        </w:r>
        <w:r w:rsidRPr="007A08F1">
          <w:rPr>
            <w:rStyle w:val="Hyperlink"/>
            <w:noProof/>
          </w:rPr>
          <w:t>Overall Conclusion</w:t>
        </w:r>
        <w:r>
          <w:rPr>
            <w:noProof/>
            <w:webHidden/>
          </w:rPr>
          <w:tab/>
        </w:r>
        <w:r>
          <w:rPr>
            <w:noProof/>
            <w:webHidden/>
          </w:rPr>
          <w:fldChar w:fldCharType="begin"/>
        </w:r>
        <w:r>
          <w:rPr>
            <w:noProof/>
            <w:webHidden/>
          </w:rPr>
          <w:instrText xml:space="preserve"> PAGEREF _Toc216967643 \h </w:instrText>
        </w:r>
        <w:r>
          <w:rPr>
            <w:noProof/>
            <w:webHidden/>
          </w:rPr>
        </w:r>
        <w:r>
          <w:rPr>
            <w:noProof/>
            <w:webHidden/>
          </w:rPr>
          <w:fldChar w:fldCharType="separate"/>
        </w:r>
        <w:r>
          <w:rPr>
            <w:noProof/>
            <w:webHidden/>
          </w:rPr>
          <w:t>13</w:t>
        </w:r>
        <w:r>
          <w:rPr>
            <w:noProof/>
            <w:webHidden/>
          </w:rPr>
          <w:fldChar w:fldCharType="end"/>
        </w:r>
      </w:hyperlink>
    </w:p>
    <w:p w14:paraId="18AE2D67" w14:textId="65E62DBC" w:rsidR="00936B18" w:rsidRPr="005D266C" w:rsidRDefault="00936B18" w:rsidP="00515AD6">
      <w:pPr>
        <w:pStyle w:val="TOC2"/>
        <w:rPr>
          <w:szCs w:val="20"/>
        </w:rPr>
      </w:pPr>
      <w:r w:rsidRPr="005D266C">
        <w:rPr>
          <w:szCs w:val="20"/>
        </w:rPr>
        <w:fldChar w:fldCharType="end"/>
      </w:r>
    </w:p>
    <w:p w14:paraId="6D1082A3" w14:textId="77777777" w:rsidR="00936B18" w:rsidRPr="005D266C" w:rsidRDefault="00936B18" w:rsidP="00936B18">
      <w:pPr>
        <w:pStyle w:val="TOCSection"/>
        <w:jc w:val="center"/>
        <w:rPr>
          <w:rFonts w:ascii="Times New Roman" w:hAnsi="Times New Roman" w:cs="Times New Roman"/>
        </w:rPr>
      </w:pPr>
      <w:r w:rsidRPr="005D266C">
        <w:rPr>
          <w:rFonts w:ascii="Times New Roman" w:hAnsi="Times New Roman" w:cs="Times New Roman"/>
        </w:rPr>
        <w:t>List of In-Text Tables</w:t>
      </w:r>
    </w:p>
    <w:p w14:paraId="61C94BF2" w14:textId="6DA9F76B" w:rsidR="00B7338E" w:rsidRDefault="00936B18">
      <w:pPr>
        <w:pStyle w:val="TableofFigures"/>
        <w:rPr>
          <w:rFonts w:asciiTheme="minorHAnsi" w:eastAsiaTheme="minorEastAsia" w:hAnsiTheme="minorHAnsi" w:cstheme="minorBidi"/>
          <w:noProof/>
          <w:kern w:val="2"/>
          <w:lang w:val="en-IN" w:eastAsia="en-IN"/>
          <w14:ligatures w14:val="standardContextual"/>
        </w:rPr>
      </w:pPr>
      <w:r w:rsidRPr="005D266C">
        <w:fldChar w:fldCharType="begin"/>
      </w:r>
      <w:r w:rsidRPr="005D266C">
        <w:instrText xml:space="preserve"> TOC \h \z \t "Table Title" \c </w:instrText>
      </w:r>
      <w:r w:rsidRPr="005D266C">
        <w:fldChar w:fldCharType="separate"/>
      </w:r>
      <w:hyperlink w:anchor="_Toc216967644" w:history="1">
        <w:r w:rsidR="00B7338E" w:rsidRPr="00DD3C19">
          <w:rPr>
            <w:rStyle w:val="Hyperlink"/>
            <w:noProof/>
          </w:rPr>
          <w:t>Table 1.</w:t>
        </w:r>
        <w:r w:rsidR="00B7338E">
          <w:rPr>
            <w:rFonts w:asciiTheme="minorHAnsi" w:eastAsiaTheme="minorEastAsia" w:hAnsiTheme="minorHAnsi" w:cstheme="minorBidi"/>
            <w:noProof/>
            <w:kern w:val="2"/>
            <w:lang w:val="en-IN" w:eastAsia="en-IN"/>
            <w14:ligatures w14:val="standardContextual"/>
          </w:rPr>
          <w:tab/>
        </w:r>
        <w:r w:rsidR="00B7338E" w:rsidRPr="00DD3C19">
          <w:rPr>
            <w:rStyle w:val="Hyperlink"/>
            <w:noProof/>
          </w:rPr>
          <w:t>Risk Assessment and Justification for Elemental Impurities in Excipients</w:t>
        </w:r>
        <w:r w:rsidR="00B7338E">
          <w:rPr>
            <w:noProof/>
            <w:webHidden/>
          </w:rPr>
          <w:tab/>
        </w:r>
        <w:r w:rsidR="00B7338E">
          <w:rPr>
            <w:noProof/>
            <w:webHidden/>
          </w:rPr>
          <w:fldChar w:fldCharType="begin"/>
        </w:r>
        <w:r w:rsidR="00B7338E">
          <w:rPr>
            <w:noProof/>
            <w:webHidden/>
          </w:rPr>
          <w:instrText xml:space="preserve"> PAGEREF _Toc216967644 \h </w:instrText>
        </w:r>
        <w:r w:rsidR="00B7338E">
          <w:rPr>
            <w:noProof/>
            <w:webHidden/>
          </w:rPr>
        </w:r>
        <w:r w:rsidR="00B7338E">
          <w:rPr>
            <w:noProof/>
            <w:webHidden/>
          </w:rPr>
          <w:fldChar w:fldCharType="separate"/>
        </w:r>
        <w:r w:rsidR="00B7338E">
          <w:rPr>
            <w:noProof/>
            <w:webHidden/>
          </w:rPr>
          <w:t>6</w:t>
        </w:r>
        <w:r w:rsidR="00B7338E">
          <w:rPr>
            <w:noProof/>
            <w:webHidden/>
          </w:rPr>
          <w:fldChar w:fldCharType="end"/>
        </w:r>
      </w:hyperlink>
    </w:p>
    <w:p w14:paraId="02736B98" w14:textId="1FA68258" w:rsidR="00B7338E" w:rsidRDefault="00B7338E">
      <w:pPr>
        <w:pStyle w:val="TableofFigures"/>
        <w:rPr>
          <w:rFonts w:asciiTheme="minorHAnsi" w:eastAsiaTheme="minorEastAsia" w:hAnsiTheme="minorHAnsi" w:cstheme="minorBidi"/>
          <w:noProof/>
          <w:kern w:val="2"/>
          <w:lang w:val="en-IN" w:eastAsia="en-IN"/>
          <w14:ligatures w14:val="standardContextual"/>
        </w:rPr>
      </w:pPr>
      <w:hyperlink w:anchor="_Toc216967645" w:history="1">
        <w:r w:rsidRPr="00DD3C19">
          <w:rPr>
            <w:rStyle w:val="Hyperlink"/>
            <w:noProof/>
          </w:rPr>
          <w:t>Table 2.</w:t>
        </w:r>
        <w:r>
          <w:rPr>
            <w:rFonts w:asciiTheme="minorHAnsi" w:eastAsiaTheme="minorEastAsia" w:hAnsiTheme="minorHAnsi" w:cstheme="minorBidi"/>
            <w:noProof/>
            <w:kern w:val="2"/>
            <w:lang w:val="en-IN" w:eastAsia="en-IN"/>
            <w14:ligatures w14:val="standardContextual"/>
          </w:rPr>
          <w:tab/>
        </w:r>
        <w:r w:rsidRPr="00DD3C19">
          <w:rPr>
            <w:rStyle w:val="Hyperlink"/>
            <w:noProof/>
          </w:rPr>
          <w:t xml:space="preserve">Risk Assessment and Justification for Elemental Impurities from Manufacturing Process of </w:t>
        </w:r>
        <w:r w:rsidRPr="00DD3C19">
          <w:rPr>
            <w:rStyle w:val="Hyperlink"/>
            <w:bCs/>
            <w:noProof/>
            <w:highlight w:val="yellow"/>
          </w:rPr>
          <w:t>Product Name</w:t>
        </w:r>
        <w:r>
          <w:rPr>
            <w:noProof/>
            <w:webHidden/>
          </w:rPr>
          <w:tab/>
        </w:r>
        <w:r>
          <w:rPr>
            <w:noProof/>
            <w:webHidden/>
          </w:rPr>
          <w:fldChar w:fldCharType="begin"/>
        </w:r>
        <w:r>
          <w:rPr>
            <w:noProof/>
            <w:webHidden/>
          </w:rPr>
          <w:instrText xml:space="preserve"> PAGEREF _Toc216967645 \h </w:instrText>
        </w:r>
        <w:r>
          <w:rPr>
            <w:noProof/>
            <w:webHidden/>
          </w:rPr>
        </w:r>
        <w:r>
          <w:rPr>
            <w:noProof/>
            <w:webHidden/>
          </w:rPr>
          <w:fldChar w:fldCharType="separate"/>
        </w:r>
        <w:r>
          <w:rPr>
            <w:noProof/>
            <w:webHidden/>
          </w:rPr>
          <w:t>6</w:t>
        </w:r>
        <w:r>
          <w:rPr>
            <w:noProof/>
            <w:webHidden/>
          </w:rPr>
          <w:fldChar w:fldCharType="end"/>
        </w:r>
      </w:hyperlink>
    </w:p>
    <w:p w14:paraId="20F3502E" w14:textId="15A1D9E7" w:rsidR="00B7338E" w:rsidRDefault="00B7338E">
      <w:pPr>
        <w:pStyle w:val="TableofFigures"/>
        <w:rPr>
          <w:rFonts w:asciiTheme="minorHAnsi" w:eastAsiaTheme="minorEastAsia" w:hAnsiTheme="minorHAnsi" w:cstheme="minorBidi"/>
          <w:noProof/>
          <w:kern w:val="2"/>
          <w:lang w:val="en-IN" w:eastAsia="en-IN"/>
          <w14:ligatures w14:val="standardContextual"/>
        </w:rPr>
      </w:pPr>
      <w:hyperlink w:anchor="_Toc216967646" w:history="1">
        <w:r w:rsidRPr="00DD3C19">
          <w:rPr>
            <w:rStyle w:val="Hyperlink"/>
            <w:noProof/>
          </w:rPr>
          <w:t>Table 3.</w:t>
        </w:r>
        <w:r>
          <w:rPr>
            <w:rFonts w:asciiTheme="minorHAnsi" w:eastAsiaTheme="minorEastAsia" w:hAnsiTheme="minorHAnsi" w:cstheme="minorBidi"/>
            <w:noProof/>
            <w:kern w:val="2"/>
            <w:lang w:val="en-IN" w:eastAsia="en-IN"/>
            <w14:ligatures w14:val="standardContextual"/>
          </w:rPr>
          <w:tab/>
        </w:r>
        <w:r w:rsidRPr="00DD3C19">
          <w:rPr>
            <w:rStyle w:val="Hyperlink"/>
            <w:noProof/>
          </w:rPr>
          <w:t>Maximum Daily Intake of Components of the Drug Product</w:t>
        </w:r>
        <w:r>
          <w:rPr>
            <w:noProof/>
            <w:webHidden/>
          </w:rPr>
          <w:tab/>
        </w:r>
        <w:r>
          <w:rPr>
            <w:noProof/>
            <w:webHidden/>
          </w:rPr>
          <w:fldChar w:fldCharType="begin"/>
        </w:r>
        <w:r>
          <w:rPr>
            <w:noProof/>
            <w:webHidden/>
          </w:rPr>
          <w:instrText xml:space="preserve"> PAGEREF _Toc216967646 \h </w:instrText>
        </w:r>
        <w:r>
          <w:rPr>
            <w:noProof/>
            <w:webHidden/>
          </w:rPr>
        </w:r>
        <w:r>
          <w:rPr>
            <w:noProof/>
            <w:webHidden/>
          </w:rPr>
          <w:fldChar w:fldCharType="separate"/>
        </w:r>
        <w:r>
          <w:rPr>
            <w:noProof/>
            <w:webHidden/>
          </w:rPr>
          <w:t>8</w:t>
        </w:r>
        <w:r>
          <w:rPr>
            <w:noProof/>
            <w:webHidden/>
          </w:rPr>
          <w:fldChar w:fldCharType="end"/>
        </w:r>
      </w:hyperlink>
    </w:p>
    <w:p w14:paraId="3157C3C4" w14:textId="617B23C9" w:rsidR="00B7338E" w:rsidRDefault="00B7338E">
      <w:pPr>
        <w:pStyle w:val="TableofFigures"/>
        <w:rPr>
          <w:rFonts w:asciiTheme="minorHAnsi" w:eastAsiaTheme="minorEastAsia" w:hAnsiTheme="minorHAnsi" w:cstheme="minorBidi"/>
          <w:noProof/>
          <w:kern w:val="2"/>
          <w:lang w:val="en-IN" w:eastAsia="en-IN"/>
          <w14:ligatures w14:val="standardContextual"/>
        </w:rPr>
      </w:pPr>
      <w:hyperlink w:anchor="_Toc216967647" w:history="1">
        <w:r w:rsidRPr="00DD3C19">
          <w:rPr>
            <w:rStyle w:val="Hyperlink"/>
            <w:noProof/>
          </w:rPr>
          <w:t xml:space="preserve">Table 4. </w:t>
        </w:r>
        <w:r>
          <w:rPr>
            <w:rFonts w:asciiTheme="minorHAnsi" w:eastAsiaTheme="minorEastAsia" w:hAnsiTheme="minorHAnsi" w:cstheme="minorBidi"/>
            <w:noProof/>
            <w:kern w:val="2"/>
            <w:lang w:val="en-IN" w:eastAsia="en-IN"/>
            <w14:ligatures w14:val="standardContextual"/>
          </w:rPr>
          <w:tab/>
        </w:r>
        <w:r w:rsidRPr="00DD3C19">
          <w:rPr>
            <w:rStyle w:val="Hyperlink"/>
            <w:noProof/>
          </w:rPr>
          <w:t>Elemental Impurities Assessment – Evaluation of Daily Contribution to the Total Mass of Elemental Impurities in the Drug Product</w:t>
        </w:r>
        <w:r>
          <w:rPr>
            <w:noProof/>
            <w:webHidden/>
          </w:rPr>
          <w:tab/>
        </w:r>
        <w:r>
          <w:rPr>
            <w:noProof/>
            <w:webHidden/>
          </w:rPr>
          <w:fldChar w:fldCharType="begin"/>
        </w:r>
        <w:r>
          <w:rPr>
            <w:noProof/>
            <w:webHidden/>
          </w:rPr>
          <w:instrText xml:space="preserve"> PAGEREF _Toc216967647 \h </w:instrText>
        </w:r>
        <w:r>
          <w:rPr>
            <w:noProof/>
            <w:webHidden/>
          </w:rPr>
        </w:r>
        <w:r>
          <w:rPr>
            <w:noProof/>
            <w:webHidden/>
          </w:rPr>
          <w:fldChar w:fldCharType="separate"/>
        </w:r>
        <w:r>
          <w:rPr>
            <w:noProof/>
            <w:webHidden/>
          </w:rPr>
          <w:t>10</w:t>
        </w:r>
        <w:r>
          <w:rPr>
            <w:noProof/>
            <w:webHidden/>
          </w:rPr>
          <w:fldChar w:fldCharType="end"/>
        </w:r>
      </w:hyperlink>
    </w:p>
    <w:p w14:paraId="0EFDF286" w14:textId="6B1C5136" w:rsidR="00B7338E" w:rsidRDefault="00B7338E">
      <w:pPr>
        <w:pStyle w:val="TableofFigures"/>
        <w:rPr>
          <w:rFonts w:asciiTheme="minorHAnsi" w:eastAsiaTheme="minorEastAsia" w:hAnsiTheme="minorHAnsi" w:cstheme="minorBidi"/>
          <w:noProof/>
          <w:kern w:val="2"/>
          <w:lang w:val="en-IN" w:eastAsia="en-IN"/>
          <w14:ligatures w14:val="standardContextual"/>
        </w:rPr>
      </w:pPr>
      <w:hyperlink w:anchor="_Toc216967648" w:history="1">
        <w:r w:rsidRPr="00DD3C19">
          <w:rPr>
            <w:rStyle w:val="Hyperlink"/>
            <w:noProof/>
          </w:rPr>
          <w:t>Table 5.</w:t>
        </w:r>
        <w:r>
          <w:rPr>
            <w:rFonts w:asciiTheme="minorHAnsi" w:eastAsiaTheme="minorEastAsia" w:hAnsiTheme="minorHAnsi" w:cstheme="minorBidi"/>
            <w:noProof/>
            <w:kern w:val="2"/>
            <w:lang w:val="en-IN" w:eastAsia="en-IN"/>
            <w14:ligatures w14:val="standardContextual"/>
          </w:rPr>
          <w:tab/>
        </w:r>
        <w:r w:rsidRPr="00DD3C19">
          <w:rPr>
            <w:rStyle w:val="Hyperlink"/>
            <w:noProof/>
          </w:rPr>
          <w:t>Elemental Impurities Assessment (Overall)-Total Elemental Impurity Contribution vs. Control Threshold</w:t>
        </w:r>
        <w:r>
          <w:rPr>
            <w:noProof/>
            <w:webHidden/>
          </w:rPr>
          <w:tab/>
        </w:r>
        <w:r>
          <w:rPr>
            <w:noProof/>
            <w:webHidden/>
          </w:rPr>
          <w:fldChar w:fldCharType="begin"/>
        </w:r>
        <w:r>
          <w:rPr>
            <w:noProof/>
            <w:webHidden/>
          </w:rPr>
          <w:instrText xml:space="preserve"> PAGEREF _Toc216967648 \h </w:instrText>
        </w:r>
        <w:r>
          <w:rPr>
            <w:noProof/>
            <w:webHidden/>
          </w:rPr>
        </w:r>
        <w:r>
          <w:rPr>
            <w:noProof/>
            <w:webHidden/>
          </w:rPr>
          <w:fldChar w:fldCharType="separate"/>
        </w:r>
        <w:r>
          <w:rPr>
            <w:noProof/>
            <w:webHidden/>
          </w:rPr>
          <w:t>11</w:t>
        </w:r>
        <w:r>
          <w:rPr>
            <w:noProof/>
            <w:webHidden/>
          </w:rPr>
          <w:fldChar w:fldCharType="end"/>
        </w:r>
      </w:hyperlink>
    </w:p>
    <w:p w14:paraId="3F4DBA9F" w14:textId="009C1CD2" w:rsidR="00B7338E" w:rsidRDefault="00B7338E">
      <w:pPr>
        <w:pStyle w:val="TableofFigures"/>
        <w:rPr>
          <w:rFonts w:asciiTheme="minorHAnsi" w:eastAsiaTheme="minorEastAsia" w:hAnsiTheme="minorHAnsi" w:cstheme="minorBidi"/>
          <w:noProof/>
          <w:kern w:val="2"/>
          <w:lang w:val="en-IN" w:eastAsia="en-IN"/>
          <w14:ligatures w14:val="standardContextual"/>
        </w:rPr>
      </w:pPr>
      <w:hyperlink w:anchor="_Toc216967649" w:history="1">
        <w:r w:rsidRPr="00DD3C19">
          <w:rPr>
            <w:rStyle w:val="Hyperlink"/>
            <w:noProof/>
          </w:rPr>
          <w:t>Table 6.</w:t>
        </w:r>
        <w:r>
          <w:rPr>
            <w:rFonts w:asciiTheme="minorHAnsi" w:eastAsiaTheme="minorEastAsia" w:hAnsiTheme="minorHAnsi" w:cstheme="minorBidi"/>
            <w:noProof/>
            <w:kern w:val="2"/>
            <w:lang w:val="en-IN" w:eastAsia="en-IN"/>
            <w14:ligatures w14:val="standardContextual"/>
          </w:rPr>
          <w:tab/>
        </w:r>
        <w:r w:rsidRPr="00DD3C19">
          <w:rPr>
            <w:rStyle w:val="Hyperlink"/>
            <w:noProof/>
          </w:rPr>
          <w:t xml:space="preserve">ANDA batches of </w:t>
        </w:r>
        <w:r w:rsidRPr="00DD3C19">
          <w:rPr>
            <w:rStyle w:val="Hyperlink"/>
            <w:bCs/>
            <w:noProof/>
            <w:highlight w:val="yellow"/>
          </w:rPr>
          <w:t>Product Name</w:t>
        </w:r>
        <w:r>
          <w:rPr>
            <w:noProof/>
            <w:webHidden/>
          </w:rPr>
          <w:tab/>
        </w:r>
        <w:r>
          <w:rPr>
            <w:noProof/>
            <w:webHidden/>
          </w:rPr>
          <w:fldChar w:fldCharType="begin"/>
        </w:r>
        <w:r>
          <w:rPr>
            <w:noProof/>
            <w:webHidden/>
          </w:rPr>
          <w:instrText xml:space="preserve"> PAGEREF _Toc216967649 \h </w:instrText>
        </w:r>
        <w:r>
          <w:rPr>
            <w:noProof/>
            <w:webHidden/>
          </w:rPr>
        </w:r>
        <w:r>
          <w:rPr>
            <w:noProof/>
            <w:webHidden/>
          </w:rPr>
          <w:fldChar w:fldCharType="separate"/>
        </w:r>
        <w:r>
          <w:rPr>
            <w:noProof/>
            <w:webHidden/>
          </w:rPr>
          <w:t>12</w:t>
        </w:r>
        <w:r>
          <w:rPr>
            <w:noProof/>
            <w:webHidden/>
          </w:rPr>
          <w:fldChar w:fldCharType="end"/>
        </w:r>
      </w:hyperlink>
    </w:p>
    <w:p w14:paraId="23FD4B97" w14:textId="2651BD56" w:rsidR="00B7338E" w:rsidRDefault="00B7338E">
      <w:pPr>
        <w:pStyle w:val="TableofFigures"/>
        <w:rPr>
          <w:rFonts w:asciiTheme="minorHAnsi" w:eastAsiaTheme="minorEastAsia" w:hAnsiTheme="minorHAnsi" w:cstheme="minorBidi"/>
          <w:noProof/>
          <w:kern w:val="2"/>
          <w:lang w:val="en-IN" w:eastAsia="en-IN"/>
          <w14:ligatures w14:val="standardContextual"/>
        </w:rPr>
      </w:pPr>
      <w:hyperlink w:anchor="_Toc216967650" w:history="1">
        <w:r w:rsidRPr="00DD3C19">
          <w:rPr>
            <w:rStyle w:val="Hyperlink"/>
            <w:bCs/>
            <w:noProof/>
          </w:rPr>
          <w:t>Table 7</w:t>
        </w:r>
        <w:r w:rsidRPr="00DD3C19">
          <w:rPr>
            <w:rStyle w:val="Hyperlink"/>
            <w:noProof/>
          </w:rPr>
          <w:t>.</w:t>
        </w:r>
        <w:r>
          <w:rPr>
            <w:rFonts w:asciiTheme="minorHAnsi" w:eastAsiaTheme="minorEastAsia" w:hAnsiTheme="minorHAnsi" w:cstheme="minorBidi"/>
            <w:noProof/>
            <w:kern w:val="2"/>
            <w:lang w:val="en-IN" w:eastAsia="en-IN"/>
            <w14:ligatures w14:val="standardContextual"/>
          </w:rPr>
          <w:tab/>
        </w:r>
        <w:r w:rsidRPr="00DD3C19">
          <w:rPr>
            <w:rStyle w:val="Hyperlink"/>
            <w:bCs/>
            <w:noProof/>
          </w:rPr>
          <w:t xml:space="preserve">Results of </w:t>
        </w:r>
        <w:r w:rsidRPr="00DD3C19">
          <w:rPr>
            <w:rStyle w:val="Hyperlink"/>
            <w:noProof/>
            <w:highlight w:val="yellow"/>
          </w:rPr>
          <w:t>Product Name</w:t>
        </w:r>
        <w:r>
          <w:rPr>
            <w:noProof/>
            <w:webHidden/>
          </w:rPr>
          <w:tab/>
        </w:r>
        <w:r>
          <w:rPr>
            <w:noProof/>
            <w:webHidden/>
          </w:rPr>
          <w:fldChar w:fldCharType="begin"/>
        </w:r>
        <w:r>
          <w:rPr>
            <w:noProof/>
            <w:webHidden/>
          </w:rPr>
          <w:instrText xml:space="preserve"> PAGEREF _Toc216967650 \h </w:instrText>
        </w:r>
        <w:r>
          <w:rPr>
            <w:noProof/>
            <w:webHidden/>
          </w:rPr>
        </w:r>
        <w:r>
          <w:rPr>
            <w:noProof/>
            <w:webHidden/>
          </w:rPr>
          <w:fldChar w:fldCharType="separate"/>
        </w:r>
        <w:r>
          <w:rPr>
            <w:noProof/>
            <w:webHidden/>
          </w:rPr>
          <w:t>12</w:t>
        </w:r>
        <w:r>
          <w:rPr>
            <w:noProof/>
            <w:webHidden/>
          </w:rPr>
          <w:fldChar w:fldCharType="end"/>
        </w:r>
      </w:hyperlink>
    </w:p>
    <w:p w14:paraId="4749B3ED" w14:textId="35F8EE60" w:rsidR="00B7338E" w:rsidRDefault="00B7338E">
      <w:pPr>
        <w:pStyle w:val="TableofFigures"/>
        <w:rPr>
          <w:rFonts w:asciiTheme="minorHAnsi" w:eastAsiaTheme="minorEastAsia" w:hAnsiTheme="minorHAnsi" w:cstheme="minorBidi"/>
          <w:noProof/>
          <w:kern w:val="2"/>
          <w:lang w:val="en-IN" w:eastAsia="en-IN"/>
          <w14:ligatures w14:val="standardContextual"/>
        </w:rPr>
      </w:pPr>
      <w:hyperlink w:anchor="_Toc216967651" w:history="1">
        <w:r w:rsidRPr="00DD3C19">
          <w:rPr>
            <w:rStyle w:val="Hyperlink"/>
            <w:bCs/>
            <w:noProof/>
          </w:rPr>
          <w:t>Table 13.</w:t>
        </w:r>
        <w:r>
          <w:rPr>
            <w:rFonts w:asciiTheme="minorHAnsi" w:eastAsiaTheme="minorEastAsia" w:hAnsiTheme="minorHAnsi" w:cstheme="minorBidi"/>
            <w:noProof/>
            <w:kern w:val="2"/>
            <w:lang w:val="en-IN" w:eastAsia="en-IN"/>
            <w14:ligatures w14:val="standardContextual"/>
          </w:rPr>
          <w:tab/>
        </w:r>
        <w:r w:rsidRPr="00DD3C19">
          <w:rPr>
            <w:rStyle w:val="Hyperlink"/>
            <w:bCs/>
            <w:noProof/>
          </w:rPr>
          <w:t>PDE, Concentration Limit and Control Threshold for Trace Elements</w:t>
        </w:r>
        <w:r>
          <w:rPr>
            <w:noProof/>
            <w:webHidden/>
          </w:rPr>
          <w:tab/>
        </w:r>
        <w:r>
          <w:rPr>
            <w:noProof/>
            <w:webHidden/>
          </w:rPr>
          <w:fldChar w:fldCharType="begin"/>
        </w:r>
        <w:r>
          <w:rPr>
            <w:noProof/>
            <w:webHidden/>
          </w:rPr>
          <w:instrText xml:space="preserve"> PAGEREF _Toc216967651 \h </w:instrText>
        </w:r>
        <w:r>
          <w:rPr>
            <w:noProof/>
            <w:webHidden/>
          </w:rPr>
        </w:r>
        <w:r>
          <w:rPr>
            <w:noProof/>
            <w:webHidden/>
          </w:rPr>
          <w:fldChar w:fldCharType="separate"/>
        </w:r>
        <w:r>
          <w:rPr>
            <w:noProof/>
            <w:webHidden/>
          </w:rPr>
          <w:t>15</w:t>
        </w:r>
        <w:r>
          <w:rPr>
            <w:noProof/>
            <w:webHidden/>
          </w:rPr>
          <w:fldChar w:fldCharType="end"/>
        </w:r>
      </w:hyperlink>
    </w:p>
    <w:p w14:paraId="565DBF82" w14:textId="71885D4B" w:rsidR="00936B18" w:rsidRPr="005D266C" w:rsidRDefault="00936B18" w:rsidP="00515AD6">
      <w:pPr>
        <w:pStyle w:val="TableofFigures"/>
      </w:pPr>
      <w:r w:rsidRPr="005D266C">
        <w:fldChar w:fldCharType="end"/>
      </w:r>
    </w:p>
    <w:p w14:paraId="6588CD45" w14:textId="77777777" w:rsidR="00936B18" w:rsidRPr="005D266C" w:rsidRDefault="00936B18" w:rsidP="00515AD6">
      <w:pPr>
        <w:pStyle w:val="TOCSection"/>
        <w:spacing w:before="120"/>
        <w:jc w:val="center"/>
        <w:rPr>
          <w:rFonts w:ascii="Times New Roman" w:hAnsi="Times New Roman" w:cs="Times New Roman"/>
        </w:rPr>
      </w:pPr>
      <w:r w:rsidRPr="005D266C">
        <w:rPr>
          <w:rFonts w:ascii="Times New Roman" w:hAnsi="Times New Roman" w:cs="Times New Roman"/>
        </w:rPr>
        <w:t>List of In-Text Figures</w:t>
      </w:r>
    </w:p>
    <w:p w14:paraId="019C51AF" w14:textId="7B3401EF" w:rsidR="00B7338E" w:rsidRDefault="00936B18">
      <w:pPr>
        <w:pStyle w:val="TableofFigures"/>
        <w:rPr>
          <w:rFonts w:asciiTheme="minorHAnsi" w:eastAsiaTheme="minorEastAsia" w:hAnsiTheme="minorHAnsi" w:cstheme="minorBidi"/>
          <w:noProof/>
          <w:kern w:val="2"/>
          <w:lang w:val="en-IN" w:eastAsia="en-IN"/>
          <w14:ligatures w14:val="standardContextual"/>
        </w:rPr>
      </w:pPr>
      <w:r w:rsidRPr="005D266C">
        <w:fldChar w:fldCharType="begin"/>
      </w:r>
      <w:r w:rsidRPr="005D266C">
        <w:instrText xml:space="preserve"> TOC \h \z \t "Figure Title" \c </w:instrText>
      </w:r>
      <w:r w:rsidRPr="005D266C">
        <w:fldChar w:fldCharType="separate"/>
      </w:r>
      <w:hyperlink w:anchor="_Toc216967652" w:history="1">
        <w:r w:rsidR="00B7338E" w:rsidRPr="008636C0">
          <w:rPr>
            <w:rStyle w:val="Hyperlink"/>
            <w:noProof/>
          </w:rPr>
          <w:t>Figure 1.</w:t>
        </w:r>
        <w:r w:rsidR="00B7338E">
          <w:rPr>
            <w:rFonts w:asciiTheme="minorHAnsi" w:eastAsiaTheme="minorEastAsia" w:hAnsiTheme="minorHAnsi" w:cstheme="minorBidi"/>
            <w:noProof/>
            <w:kern w:val="2"/>
            <w:lang w:val="en-IN" w:eastAsia="en-IN"/>
            <w14:ligatures w14:val="standardContextual"/>
          </w:rPr>
          <w:tab/>
        </w:r>
        <w:r w:rsidR="00B7338E" w:rsidRPr="008636C0">
          <w:rPr>
            <w:rStyle w:val="Hyperlink"/>
            <w:noProof/>
          </w:rPr>
          <w:t xml:space="preserve">Potential Sources of Elemental Impurities in the Manufacture of </w:t>
        </w:r>
        <w:r w:rsidR="00B7338E" w:rsidRPr="008636C0">
          <w:rPr>
            <w:rStyle w:val="Hyperlink"/>
            <w:bCs/>
            <w:noProof/>
            <w:highlight w:val="yellow"/>
          </w:rPr>
          <w:t>Product Name</w:t>
        </w:r>
        <w:r w:rsidR="00B7338E">
          <w:rPr>
            <w:noProof/>
            <w:webHidden/>
          </w:rPr>
          <w:tab/>
        </w:r>
        <w:r w:rsidR="00B7338E">
          <w:rPr>
            <w:noProof/>
            <w:webHidden/>
          </w:rPr>
          <w:fldChar w:fldCharType="begin"/>
        </w:r>
        <w:r w:rsidR="00B7338E">
          <w:rPr>
            <w:noProof/>
            <w:webHidden/>
          </w:rPr>
          <w:instrText xml:space="preserve"> PAGEREF _Toc216967652 \h </w:instrText>
        </w:r>
        <w:r w:rsidR="00B7338E">
          <w:rPr>
            <w:noProof/>
            <w:webHidden/>
          </w:rPr>
        </w:r>
        <w:r w:rsidR="00B7338E">
          <w:rPr>
            <w:noProof/>
            <w:webHidden/>
          </w:rPr>
          <w:fldChar w:fldCharType="separate"/>
        </w:r>
        <w:r w:rsidR="00B7338E">
          <w:rPr>
            <w:noProof/>
            <w:webHidden/>
          </w:rPr>
          <w:t>5</w:t>
        </w:r>
        <w:r w:rsidR="00B7338E">
          <w:rPr>
            <w:noProof/>
            <w:webHidden/>
          </w:rPr>
          <w:fldChar w:fldCharType="end"/>
        </w:r>
      </w:hyperlink>
    </w:p>
    <w:p w14:paraId="037FD5FF" w14:textId="64F664FD" w:rsidR="00F225C7" w:rsidRPr="005D266C" w:rsidRDefault="00936B18" w:rsidP="00515AD6">
      <w:pPr>
        <w:pStyle w:val="TableofFigures"/>
      </w:pPr>
      <w:r w:rsidRPr="005D266C">
        <w:fldChar w:fldCharType="end"/>
      </w:r>
      <w:bookmarkEnd w:id="0"/>
    </w:p>
    <w:p w14:paraId="5A413ED3" w14:textId="277F8064" w:rsidR="00F225C7" w:rsidRPr="005D266C" w:rsidRDefault="00F225C7" w:rsidP="00515AD6">
      <w:pPr>
        <w:pStyle w:val="TOCSection"/>
        <w:spacing w:before="120"/>
        <w:jc w:val="center"/>
        <w:rPr>
          <w:rFonts w:ascii="Times New Roman" w:hAnsi="Times New Roman" w:cs="Times New Roman"/>
        </w:rPr>
      </w:pPr>
      <w:r w:rsidRPr="005D266C">
        <w:rPr>
          <w:rFonts w:ascii="Times New Roman" w:hAnsi="Times New Roman" w:cs="Times New Roman"/>
        </w:rPr>
        <w:t>List of Appendices</w:t>
      </w:r>
    </w:p>
    <w:p w14:paraId="165409B4" w14:textId="2D6B9CA8" w:rsidR="005F397B" w:rsidRDefault="00F225C7">
      <w:pPr>
        <w:pStyle w:val="TableofFigures"/>
        <w:rPr>
          <w:rFonts w:asciiTheme="minorHAnsi" w:eastAsiaTheme="minorEastAsia" w:hAnsiTheme="minorHAnsi" w:cstheme="minorBidi"/>
          <w:noProof/>
          <w:kern w:val="2"/>
          <w:lang w:val="en-IN" w:eastAsia="en-IN"/>
          <w14:ligatures w14:val="standardContextual"/>
        </w:rPr>
      </w:pPr>
      <w:r w:rsidRPr="005D266C">
        <w:fldChar w:fldCharType="begin"/>
      </w:r>
      <w:r w:rsidRPr="005D266C">
        <w:instrText xml:space="preserve"> TOC \h \z \t "Appendix" \c </w:instrText>
      </w:r>
      <w:r w:rsidRPr="005D266C">
        <w:fldChar w:fldCharType="separate"/>
      </w:r>
      <w:hyperlink w:anchor="_Toc216967689" w:history="1">
        <w:r w:rsidR="005F397B" w:rsidRPr="00347D95">
          <w:rPr>
            <w:rStyle w:val="Hyperlink"/>
            <w:noProof/>
          </w:rPr>
          <w:t>Appendix 1</w:t>
        </w:r>
        <w:r w:rsidR="005F397B">
          <w:rPr>
            <w:rFonts w:asciiTheme="minorHAnsi" w:eastAsiaTheme="minorEastAsia" w:hAnsiTheme="minorHAnsi" w:cstheme="minorBidi"/>
            <w:noProof/>
            <w:kern w:val="2"/>
            <w:lang w:val="en-IN" w:eastAsia="en-IN"/>
            <w14:ligatures w14:val="standardContextual"/>
          </w:rPr>
          <w:tab/>
        </w:r>
        <w:r w:rsidR="005F397B" w:rsidRPr="00347D95">
          <w:rPr>
            <w:rStyle w:val="Hyperlink"/>
            <w:noProof/>
          </w:rPr>
          <w:t>Calculation for PDE and control threshold limits</w:t>
        </w:r>
        <w:r w:rsidR="005F397B">
          <w:rPr>
            <w:noProof/>
            <w:webHidden/>
          </w:rPr>
          <w:tab/>
        </w:r>
        <w:r w:rsidR="005F397B">
          <w:rPr>
            <w:noProof/>
            <w:webHidden/>
          </w:rPr>
          <w:fldChar w:fldCharType="begin"/>
        </w:r>
        <w:r w:rsidR="005F397B">
          <w:rPr>
            <w:noProof/>
            <w:webHidden/>
          </w:rPr>
          <w:instrText xml:space="preserve"> PAGEREF _Toc216967689 \h </w:instrText>
        </w:r>
        <w:r w:rsidR="005F397B">
          <w:rPr>
            <w:noProof/>
            <w:webHidden/>
          </w:rPr>
        </w:r>
        <w:r w:rsidR="005F397B">
          <w:rPr>
            <w:noProof/>
            <w:webHidden/>
          </w:rPr>
          <w:fldChar w:fldCharType="separate"/>
        </w:r>
        <w:r w:rsidR="005F397B">
          <w:rPr>
            <w:noProof/>
            <w:webHidden/>
          </w:rPr>
          <w:t>14</w:t>
        </w:r>
        <w:r w:rsidR="005F397B">
          <w:rPr>
            <w:noProof/>
            <w:webHidden/>
          </w:rPr>
          <w:fldChar w:fldCharType="end"/>
        </w:r>
      </w:hyperlink>
    </w:p>
    <w:p w14:paraId="3104F623" w14:textId="17A97EF1" w:rsidR="005F397B" w:rsidRDefault="005F397B">
      <w:pPr>
        <w:pStyle w:val="TableofFigures"/>
        <w:rPr>
          <w:rFonts w:asciiTheme="minorHAnsi" w:eastAsiaTheme="minorEastAsia" w:hAnsiTheme="minorHAnsi" w:cstheme="minorBidi"/>
          <w:noProof/>
          <w:kern w:val="2"/>
          <w:lang w:val="en-IN" w:eastAsia="en-IN"/>
          <w14:ligatures w14:val="standardContextual"/>
        </w:rPr>
      </w:pPr>
      <w:hyperlink w:anchor="_Toc216967690" w:history="1">
        <w:r w:rsidRPr="00347D95">
          <w:rPr>
            <w:rStyle w:val="Hyperlink"/>
            <w:noProof/>
          </w:rPr>
          <w:t>Appendix 2</w:t>
        </w:r>
        <w:r>
          <w:rPr>
            <w:rFonts w:asciiTheme="minorHAnsi" w:eastAsiaTheme="minorEastAsia" w:hAnsiTheme="minorHAnsi" w:cstheme="minorBidi"/>
            <w:noProof/>
            <w:kern w:val="2"/>
            <w:lang w:val="en-IN" w:eastAsia="en-IN"/>
            <w14:ligatures w14:val="standardContextual"/>
          </w:rPr>
          <w:tab/>
        </w:r>
        <w:r w:rsidRPr="00347D95">
          <w:rPr>
            <w:rStyle w:val="Hyperlink"/>
            <w:noProof/>
          </w:rPr>
          <w:t xml:space="preserve">Elemental Impurity statement – </w:t>
        </w:r>
        <w:r w:rsidRPr="00347D95">
          <w:rPr>
            <w:rStyle w:val="Hyperlink"/>
            <w:noProof/>
            <w:highlight w:val="yellow"/>
          </w:rPr>
          <w:t>API Name</w:t>
        </w:r>
        <w:r w:rsidRPr="00347D95">
          <w:rPr>
            <w:rStyle w:val="Hyperlink"/>
            <w:noProof/>
          </w:rPr>
          <w:t>, USP</w:t>
        </w:r>
        <w:r>
          <w:rPr>
            <w:noProof/>
            <w:webHidden/>
          </w:rPr>
          <w:tab/>
        </w:r>
        <w:r>
          <w:rPr>
            <w:noProof/>
            <w:webHidden/>
          </w:rPr>
          <w:fldChar w:fldCharType="begin"/>
        </w:r>
        <w:r>
          <w:rPr>
            <w:noProof/>
            <w:webHidden/>
          </w:rPr>
          <w:instrText xml:space="preserve"> PAGEREF _Toc216967690 \h </w:instrText>
        </w:r>
        <w:r>
          <w:rPr>
            <w:noProof/>
            <w:webHidden/>
          </w:rPr>
        </w:r>
        <w:r>
          <w:rPr>
            <w:noProof/>
            <w:webHidden/>
          </w:rPr>
          <w:fldChar w:fldCharType="separate"/>
        </w:r>
        <w:r>
          <w:rPr>
            <w:noProof/>
            <w:webHidden/>
          </w:rPr>
          <w:t>16</w:t>
        </w:r>
        <w:r>
          <w:rPr>
            <w:noProof/>
            <w:webHidden/>
          </w:rPr>
          <w:fldChar w:fldCharType="end"/>
        </w:r>
      </w:hyperlink>
    </w:p>
    <w:p w14:paraId="26637BF3" w14:textId="7708A9C0" w:rsidR="005F397B" w:rsidRDefault="005F397B">
      <w:pPr>
        <w:pStyle w:val="TableofFigures"/>
        <w:rPr>
          <w:rFonts w:asciiTheme="minorHAnsi" w:eastAsiaTheme="minorEastAsia" w:hAnsiTheme="minorHAnsi" w:cstheme="minorBidi"/>
          <w:noProof/>
          <w:kern w:val="2"/>
          <w:lang w:val="en-IN" w:eastAsia="en-IN"/>
          <w14:ligatures w14:val="standardContextual"/>
        </w:rPr>
      </w:pPr>
      <w:hyperlink w:anchor="_Toc216967691" w:history="1">
        <w:r w:rsidRPr="00347D95">
          <w:rPr>
            <w:rStyle w:val="Hyperlink"/>
            <w:noProof/>
          </w:rPr>
          <w:t>Appendix 3</w:t>
        </w:r>
        <w:r>
          <w:rPr>
            <w:rFonts w:asciiTheme="minorHAnsi" w:eastAsiaTheme="minorEastAsia" w:hAnsiTheme="minorHAnsi" w:cstheme="minorBidi"/>
            <w:noProof/>
            <w:kern w:val="2"/>
            <w:lang w:val="en-IN" w:eastAsia="en-IN"/>
            <w14:ligatures w14:val="standardContextual"/>
          </w:rPr>
          <w:tab/>
        </w:r>
        <w:r w:rsidRPr="00347D95">
          <w:rPr>
            <w:rStyle w:val="Hyperlink"/>
            <w:noProof/>
          </w:rPr>
          <w:t xml:space="preserve">Elemental Impurity Statement – </w:t>
        </w:r>
        <w:r w:rsidRPr="00347D95">
          <w:rPr>
            <w:rStyle w:val="Hyperlink"/>
            <w:bCs/>
            <w:noProof/>
            <w:highlight w:val="yellow"/>
          </w:rPr>
          <w:t>Excipient</w:t>
        </w:r>
        <w:r>
          <w:rPr>
            <w:noProof/>
            <w:webHidden/>
          </w:rPr>
          <w:tab/>
        </w:r>
        <w:r>
          <w:rPr>
            <w:noProof/>
            <w:webHidden/>
          </w:rPr>
          <w:fldChar w:fldCharType="begin"/>
        </w:r>
        <w:r>
          <w:rPr>
            <w:noProof/>
            <w:webHidden/>
          </w:rPr>
          <w:instrText xml:space="preserve"> PAGEREF _Toc216967691 \h </w:instrText>
        </w:r>
        <w:r>
          <w:rPr>
            <w:noProof/>
            <w:webHidden/>
          </w:rPr>
        </w:r>
        <w:r>
          <w:rPr>
            <w:noProof/>
            <w:webHidden/>
          </w:rPr>
          <w:fldChar w:fldCharType="separate"/>
        </w:r>
        <w:r>
          <w:rPr>
            <w:noProof/>
            <w:webHidden/>
          </w:rPr>
          <w:t>17</w:t>
        </w:r>
        <w:r>
          <w:rPr>
            <w:noProof/>
            <w:webHidden/>
          </w:rPr>
          <w:fldChar w:fldCharType="end"/>
        </w:r>
      </w:hyperlink>
    </w:p>
    <w:p w14:paraId="5196EDF2" w14:textId="1BACA128" w:rsidR="005F397B" w:rsidRDefault="005F397B">
      <w:pPr>
        <w:pStyle w:val="TableofFigures"/>
        <w:rPr>
          <w:rFonts w:asciiTheme="minorHAnsi" w:eastAsiaTheme="minorEastAsia" w:hAnsiTheme="minorHAnsi" w:cstheme="minorBidi"/>
          <w:noProof/>
          <w:kern w:val="2"/>
          <w:lang w:val="en-IN" w:eastAsia="en-IN"/>
          <w14:ligatures w14:val="standardContextual"/>
        </w:rPr>
      </w:pPr>
      <w:hyperlink w:anchor="_Toc216967692" w:history="1">
        <w:r w:rsidRPr="00347D95">
          <w:rPr>
            <w:rStyle w:val="Hyperlink"/>
            <w:noProof/>
          </w:rPr>
          <w:t>Appendix 4</w:t>
        </w:r>
        <w:r>
          <w:rPr>
            <w:rFonts w:asciiTheme="minorHAnsi" w:eastAsiaTheme="minorEastAsia" w:hAnsiTheme="minorHAnsi" w:cstheme="minorBidi"/>
            <w:noProof/>
            <w:kern w:val="2"/>
            <w:lang w:val="en-IN" w:eastAsia="en-IN"/>
            <w14:ligatures w14:val="standardContextual"/>
          </w:rPr>
          <w:tab/>
        </w:r>
        <w:r w:rsidRPr="00347D95">
          <w:rPr>
            <w:rStyle w:val="Hyperlink"/>
            <w:noProof/>
          </w:rPr>
          <w:t xml:space="preserve">Elemental Impurity Statement – </w:t>
        </w:r>
        <w:r w:rsidRPr="00347D95">
          <w:rPr>
            <w:rStyle w:val="Hyperlink"/>
            <w:bCs/>
            <w:noProof/>
            <w:highlight w:val="yellow"/>
          </w:rPr>
          <w:t>Excipient</w:t>
        </w:r>
        <w:r>
          <w:rPr>
            <w:noProof/>
            <w:webHidden/>
          </w:rPr>
          <w:tab/>
        </w:r>
        <w:r>
          <w:rPr>
            <w:noProof/>
            <w:webHidden/>
          </w:rPr>
          <w:fldChar w:fldCharType="begin"/>
        </w:r>
        <w:r>
          <w:rPr>
            <w:noProof/>
            <w:webHidden/>
          </w:rPr>
          <w:instrText xml:space="preserve"> PAGEREF _Toc216967692 \h </w:instrText>
        </w:r>
        <w:r>
          <w:rPr>
            <w:noProof/>
            <w:webHidden/>
          </w:rPr>
        </w:r>
        <w:r>
          <w:rPr>
            <w:noProof/>
            <w:webHidden/>
          </w:rPr>
          <w:fldChar w:fldCharType="separate"/>
        </w:r>
        <w:r>
          <w:rPr>
            <w:noProof/>
            <w:webHidden/>
          </w:rPr>
          <w:t>18</w:t>
        </w:r>
        <w:r>
          <w:rPr>
            <w:noProof/>
            <w:webHidden/>
          </w:rPr>
          <w:fldChar w:fldCharType="end"/>
        </w:r>
      </w:hyperlink>
    </w:p>
    <w:p w14:paraId="2633407F" w14:textId="0357D527" w:rsidR="005F397B" w:rsidRDefault="005F397B">
      <w:pPr>
        <w:pStyle w:val="TableofFigures"/>
        <w:rPr>
          <w:rFonts w:asciiTheme="minorHAnsi" w:eastAsiaTheme="minorEastAsia" w:hAnsiTheme="minorHAnsi" w:cstheme="minorBidi"/>
          <w:noProof/>
          <w:kern w:val="2"/>
          <w:lang w:val="en-IN" w:eastAsia="en-IN"/>
          <w14:ligatures w14:val="standardContextual"/>
        </w:rPr>
      </w:pPr>
      <w:hyperlink w:anchor="_Toc216967693" w:history="1">
        <w:r w:rsidRPr="00347D95">
          <w:rPr>
            <w:rStyle w:val="Hyperlink"/>
            <w:noProof/>
          </w:rPr>
          <w:t>Appendix 5</w:t>
        </w:r>
        <w:r>
          <w:rPr>
            <w:rFonts w:asciiTheme="minorHAnsi" w:eastAsiaTheme="minorEastAsia" w:hAnsiTheme="minorHAnsi" w:cstheme="minorBidi"/>
            <w:noProof/>
            <w:kern w:val="2"/>
            <w:lang w:val="en-IN" w:eastAsia="en-IN"/>
            <w14:ligatures w14:val="standardContextual"/>
          </w:rPr>
          <w:tab/>
        </w:r>
        <w:r w:rsidRPr="00347D95">
          <w:rPr>
            <w:rStyle w:val="Hyperlink"/>
            <w:noProof/>
          </w:rPr>
          <w:t xml:space="preserve">Elemental Impurity Statement – </w:t>
        </w:r>
        <w:r w:rsidRPr="00347D95">
          <w:rPr>
            <w:rStyle w:val="Hyperlink"/>
            <w:bCs/>
            <w:noProof/>
            <w:highlight w:val="yellow"/>
          </w:rPr>
          <w:t>Excipient</w:t>
        </w:r>
        <w:r>
          <w:rPr>
            <w:noProof/>
            <w:webHidden/>
          </w:rPr>
          <w:tab/>
        </w:r>
        <w:r>
          <w:rPr>
            <w:noProof/>
            <w:webHidden/>
          </w:rPr>
          <w:fldChar w:fldCharType="begin"/>
        </w:r>
        <w:r>
          <w:rPr>
            <w:noProof/>
            <w:webHidden/>
          </w:rPr>
          <w:instrText xml:space="preserve"> PAGEREF _Toc216967693 \h </w:instrText>
        </w:r>
        <w:r>
          <w:rPr>
            <w:noProof/>
            <w:webHidden/>
          </w:rPr>
        </w:r>
        <w:r>
          <w:rPr>
            <w:noProof/>
            <w:webHidden/>
          </w:rPr>
          <w:fldChar w:fldCharType="separate"/>
        </w:r>
        <w:r>
          <w:rPr>
            <w:noProof/>
            <w:webHidden/>
          </w:rPr>
          <w:t>19</w:t>
        </w:r>
        <w:r>
          <w:rPr>
            <w:noProof/>
            <w:webHidden/>
          </w:rPr>
          <w:fldChar w:fldCharType="end"/>
        </w:r>
      </w:hyperlink>
    </w:p>
    <w:p w14:paraId="173E0AFA" w14:textId="1553A0C3" w:rsidR="005F397B" w:rsidRDefault="005F397B">
      <w:pPr>
        <w:pStyle w:val="TableofFigures"/>
        <w:rPr>
          <w:rFonts w:asciiTheme="minorHAnsi" w:eastAsiaTheme="minorEastAsia" w:hAnsiTheme="minorHAnsi" w:cstheme="minorBidi"/>
          <w:noProof/>
          <w:kern w:val="2"/>
          <w:lang w:val="en-IN" w:eastAsia="en-IN"/>
          <w14:ligatures w14:val="standardContextual"/>
        </w:rPr>
      </w:pPr>
      <w:hyperlink w:anchor="_Toc216967694" w:history="1">
        <w:r w:rsidRPr="00347D95">
          <w:rPr>
            <w:rStyle w:val="Hyperlink"/>
            <w:noProof/>
          </w:rPr>
          <w:t>Appendix 6</w:t>
        </w:r>
        <w:r>
          <w:rPr>
            <w:rFonts w:asciiTheme="minorHAnsi" w:eastAsiaTheme="minorEastAsia" w:hAnsiTheme="minorHAnsi" w:cstheme="minorBidi"/>
            <w:noProof/>
            <w:kern w:val="2"/>
            <w:lang w:val="en-IN" w:eastAsia="en-IN"/>
            <w14:ligatures w14:val="standardContextual"/>
          </w:rPr>
          <w:tab/>
        </w:r>
        <w:r w:rsidRPr="00347D95">
          <w:rPr>
            <w:rStyle w:val="Hyperlink"/>
            <w:noProof/>
          </w:rPr>
          <w:t xml:space="preserve">Elemental Impurity Statement – </w:t>
        </w:r>
        <w:r w:rsidRPr="00347D95">
          <w:rPr>
            <w:rStyle w:val="Hyperlink"/>
            <w:bCs/>
            <w:noProof/>
            <w:highlight w:val="yellow"/>
          </w:rPr>
          <w:t>Excipient</w:t>
        </w:r>
        <w:r>
          <w:rPr>
            <w:noProof/>
            <w:webHidden/>
          </w:rPr>
          <w:tab/>
        </w:r>
        <w:r>
          <w:rPr>
            <w:noProof/>
            <w:webHidden/>
          </w:rPr>
          <w:fldChar w:fldCharType="begin"/>
        </w:r>
        <w:r>
          <w:rPr>
            <w:noProof/>
            <w:webHidden/>
          </w:rPr>
          <w:instrText xml:space="preserve"> PAGEREF _Toc216967694 \h </w:instrText>
        </w:r>
        <w:r>
          <w:rPr>
            <w:noProof/>
            <w:webHidden/>
          </w:rPr>
        </w:r>
        <w:r>
          <w:rPr>
            <w:noProof/>
            <w:webHidden/>
          </w:rPr>
          <w:fldChar w:fldCharType="separate"/>
        </w:r>
        <w:r>
          <w:rPr>
            <w:noProof/>
            <w:webHidden/>
          </w:rPr>
          <w:t>20</w:t>
        </w:r>
        <w:r>
          <w:rPr>
            <w:noProof/>
            <w:webHidden/>
          </w:rPr>
          <w:fldChar w:fldCharType="end"/>
        </w:r>
      </w:hyperlink>
    </w:p>
    <w:p w14:paraId="4237CD32" w14:textId="0FD65D93" w:rsidR="005F397B" w:rsidRDefault="005F397B">
      <w:pPr>
        <w:pStyle w:val="TableofFigures"/>
        <w:rPr>
          <w:rFonts w:asciiTheme="minorHAnsi" w:eastAsiaTheme="minorEastAsia" w:hAnsiTheme="minorHAnsi" w:cstheme="minorBidi"/>
          <w:noProof/>
          <w:kern w:val="2"/>
          <w:lang w:val="en-IN" w:eastAsia="en-IN"/>
          <w14:ligatures w14:val="standardContextual"/>
        </w:rPr>
      </w:pPr>
      <w:hyperlink w:anchor="_Toc216967695" w:history="1">
        <w:r w:rsidRPr="00347D95">
          <w:rPr>
            <w:rStyle w:val="Hyperlink"/>
            <w:noProof/>
          </w:rPr>
          <w:t>Appendix 7</w:t>
        </w:r>
        <w:r>
          <w:rPr>
            <w:rFonts w:asciiTheme="minorHAnsi" w:eastAsiaTheme="minorEastAsia" w:hAnsiTheme="minorHAnsi" w:cstheme="minorBidi"/>
            <w:noProof/>
            <w:kern w:val="2"/>
            <w:lang w:val="en-IN" w:eastAsia="en-IN"/>
            <w14:ligatures w14:val="standardContextual"/>
          </w:rPr>
          <w:tab/>
        </w:r>
        <w:r w:rsidRPr="00347D95">
          <w:rPr>
            <w:rStyle w:val="Hyperlink"/>
            <w:noProof/>
          </w:rPr>
          <w:t>Empty Hard Gelatin Capsule Shell (</w:t>
        </w:r>
        <w:r w:rsidRPr="00347D95">
          <w:rPr>
            <w:rStyle w:val="Hyperlink"/>
            <w:noProof/>
            <w:highlight w:val="green"/>
          </w:rPr>
          <w:t>XX)</w:t>
        </w:r>
        <w:r>
          <w:rPr>
            <w:noProof/>
            <w:webHidden/>
          </w:rPr>
          <w:tab/>
        </w:r>
        <w:r>
          <w:rPr>
            <w:noProof/>
            <w:webHidden/>
          </w:rPr>
          <w:fldChar w:fldCharType="begin"/>
        </w:r>
        <w:r>
          <w:rPr>
            <w:noProof/>
            <w:webHidden/>
          </w:rPr>
          <w:instrText xml:space="preserve"> PAGEREF _Toc216967695 \h </w:instrText>
        </w:r>
        <w:r>
          <w:rPr>
            <w:noProof/>
            <w:webHidden/>
          </w:rPr>
        </w:r>
        <w:r>
          <w:rPr>
            <w:noProof/>
            <w:webHidden/>
          </w:rPr>
          <w:fldChar w:fldCharType="separate"/>
        </w:r>
        <w:r>
          <w:rPr>
            <w:noProof/>
            <w:webHidden/>
          </w:rPr>
          <w:t>21</w:t>
        </w:r>
        <w:r>
          <w:rPr>
            <w:noProof/>
            <w:webHidden/>
          </w:rPr>
          <w:fldChar w:fldCharType="end"/>
        </w:r>
      </w:hyperlink>
    </w:p>
    <w:p w14:paraId="71C7CFBA" w14:textId="320A0FCD" w:rsidR="005F397B" w:rsidRDefault="005F397B">
      <w:pPr>
        <w:pStyle w:val="TableofFigures"/>
        <w:rPr>
          <w:rFonts w:asciiTheme="minorHAnsi" w:eastAsiaTheme="minorEastAsia" w:hAnsiTheme="minorHAnsi" w:cstheme="minorBidi"/>
          <w:noProof/>
          <w:kern w:val="2"/>
          <w:lang w:val="en-IN" w:eastAsia="en-IN"/>
          <w14:ligatures w14:val="standardContextual"/>
        </w:rPr>
      </w:pPr>
      <w:hyperlink w:anchor="_Toc216967696" w:history="1">
        <w:r w:rsidRPr="00347D95">
          <w:rPr>
            <w:rStyle w:val="Hyperlink"/>
            <w:noProof/>
          </w:rPr>
          <w:t>Appendix 8</w:t>
        </w:r>
        <w:r>
          <w:rPr>
            <w:rFonts w:asciiTheme="minorHAnsi" w:eastAsiaTheme="minorEastAsia" w:hAnsiTheme="minorHAnsi" w:cstheme="minorBidi"/>
            <w:noProof/>
            <w:kern w:val="2"/>
            <w:lang w:val="en-IN" w:eastAsia="en-IN"/>
            <w14:ligatures w14:val="standardContextual"/>
          </w:rPr>
          <w:tab/>
        </w:r>
        <w:r w:rsidRPr="00347D95">
          <w:rPr>
            <w:rStyle w:val="Hyperlink"/>
            <w:noProof/>
          </w:rPr>
          <w:t>Empty Hard Gelatin Capsule Shell (</w:t>
        </w:r>
        <w:r w:rsidRPr="00347D95">
          <w:rPr>
            <w:rStyle w:val="Hyperlink"/>
            <w:noProof/>
            <w:highlight w:val="green"/>
          </w:rPr>
          <w:t>XX</w:t>
        </w:r>
        <w:r w:rsidRPr="00347D95">
          <w:rPr>
            <w:rStyle w:val="Hyperlink"/>
            <w:noProof/>
          </w:rPr>
          <w:t>)</w:t>
        </w:r>
        <w:r>
          <w:rPr>
            <w:noProof/>
            <w:webHidden/>
          </w:rPr>
          <w:tab/>
        </w:r>
        <w:r>
          <w:rPr>
            <w:noProof/>
            <w:webHidden/>
          </w:rPr>
          <w:fldChar w:fldCharType="begin"/>
        </w:r>
        <w:r>
          <w:rPr>
            <w:noProof/>
            <w:webHidden/>
          </w:rPr>
          <w:instrText xml:space="preserve"> PAGEREF _Toc216967696 \h </w:instrText>
        </w:r>
        <w:r>
          <w:rPr>
            <w:noProof/>
            <w:webHidden/>
          </w:rPr>
        </w:r>
        <w:r>
          <w:rPr>
            <w:noProof/>
            <w:webHidden/>
          </w:rPr>
          <w:fldChar w:fldCharType="separate"/>
        </w:r>
        <w:r>
          <w:rPr>
            <w:noProof/>
            <w:webHidden/>
          </w:rPr>
          <w:t>22</w:t>
        </w:r>
        <w:r>
          <w:rPr>
            <w:noProof/>
            <w:webHidden/>
          </w:rPr>
          <w:fldChar w:fldCharType="end"/>
        </w:r>
      </w:hyperlink>
    </w:p>
    <w:p w14:paraId="0EDBD965" w14:textId="1979073D" w:rsidR="000941DE" w:rsidRDefault="00F225C7" w:rsidP="0004507F">
      <w:pPr>
        <w:pStyle w:val="TableofFigures"/>
        <w:rPr>
          <w:rFonts w:ascii="Arial" w:hAnsi="Arial" w:cs="Arial"/>
          <w:b/>
          <w:bCs/>
          <w:caps/>
          <w:kern w:val="32"/>
          <w:sz w:val="28"/>
          <w:szCs w:val="28"/>
        </w:rPr>
      </w:pPr>
      <w:r w:rsidRPr="005D266C">
        <w:fldChar w:fldCharType="end"/>
      </w:r>
    </w:p>
    <w:p w14:paraId="448F5CC2" w14:textId="77777777" w:rsidR="008418F1" w:rsidRDefault="008418F1">
      <w:pPr>
        <w:spacing w:before="0" w:after="200" w:line="276" w:lineRule="auto"/>
        <w:rPr>
          <w:rFonts w:ascii="Arial" w:hAnsi="Arial" w:cs="Arial"/>
          <w:b/>
          <w:bCs/>
          <w:caps/>
          <w:kern w:val="32"/>
          <w:sz w:val="28"/>
          <w:szCs w:val="28"/>
        </w:rPr>
      </w:pPr>
      <w:r>
        <w:br w:type="page"/>
      </w:r>
    </w:p>
    <w:p w14:paraId="7D6F8100" w14:textId="09FCDBF8" w:rsidR="00BA5DFF" w:rsidRPr="005D266C" w:rsidRDefault="00BA5DFF" w:rsidP="000941DE">
      <w:pPr>
        <w:pStyle w:val="Heading1"/>
      </w:pPr>
      <w:bookmarkStart w:id="1" w:name="_Toc216967630"/>
      <w:r w:rsidRPr="005D266C">
        <w:lastRenderedPageBreak/>
        <w:t>Elemental impurities</w:t>
      </w:r>
      <w:bookmarkEnd w:id="1"/>
    </w:p>
    <w:p w14:paraId="39B4CF44" w14:textId="77777777" w:rsidR="00F33852" w:rsidRPr="005D266C" w:rsidRDefault="00F33852" w:rsidP="00F33852">
      <w:pPr>
        <w:spacing w:after="240" w:line="360" w:lineRule="auto"/>
        <w:jc w:val="both"/>
      </w:pPr>
      <w:r w:rsidRPr="005D266C">
        <w:t>Elemental impurities in drug products may arise from several sources. They may be residual catalysts that were added intentionally in synthesis or may be present as impurities (e.g. through interactions with processing equipment or container/closure systems or by being present in components of the drug product). Because elemental impurities do not provide any therapeutic benefit to the patient, their levels in the drug products should be controlled within acceptable limits.</w:t>
      </w:r>
    </w:p>
    <w:p w14:paraId="68803DB1" w14:textId="77777777" w:rsidR="007F3D75" w:rsidRPr="005D266C" w:rsidRDefault="007F3D75" w:rsidP="000941DE">
      <w:pPr>
        <w:pStyle w:val="Heading2"/>
      </w:pPr>
      <w:bookmarkStart w:id="2" w:name="_Toc216967631"/>
      <w:r w:rsidRPr="005D266C">
        <w:t>Risk Assessment and Control of Elemental Impurities</w:t>
      </w:r>
      <w:bookmarkEnd w:id="2"/>
    </w:p>
    <w:p w14:paraId="1ACB8EE9" w14:textId="77777777" w:rsidR="007F3D75" w:rsidRPr="005D266C" w:rsidRDefault="007F3D75" w:rsidP="00380943">
      <w:pPr>
        <w:pStyle w:val="Paragraph"/>
        <w:spacing w:line="360" w:lineRule="auto"/>
        <w:jc w:val="both"/>
      </w:pPr>
      <w:r w:rsidRPr="005D266C">
        <w:t>The principles of quality risk management, described in ICH Q9, were considered for developing controls for elemental impurities in drug products.</w:t>
      </w:r>
    </w:p>
    <w:p w14:paraId="0E3651CC" w14:textId="77777777" w:rsidR="007F3D75" w:rsidRPr="005D266C" w:rsidRDefault="007F3D75" w:rsidP="00380943">
      <w:pPr>
        <w:pStyle w:val="Paragraph"/>
        <w:spacing w:line="360" w:lineRule="auto"/>
        <w:jc w:val="both"/>
      </w:pPr>
      <w:r w:rsidRPr="005D266C">
        <w:t>Information supplied by drug substance and/or excipient manufacturers was used for this risk assessment.</w:t>
      </w:r>
    </w:p>
    <w:p w14:paraId="54ECA7B8" w14:textId="2BF4C544" w:rsidR="007F3D75" w:rsidRPr="005D266C" w:rsidRDefault="007F3D75" w:rsidP="00380943">
      <w:pPr>
        <w:pStyle w:val="Paragraph"/>
        <w:spacing w:line="360" w:lineRule="auto"/>
        <w:jc w:val="both"/>
      </w:pPr>
      <w:r w:rsidRPr="005D266C">
        <w:t xml:space="preserve">An elemental impurity risk assessment of the Drug Product was performed to evaluate the impact of </w:t>
      </w:r>
      <w:r w:rsidR="00445452" w:rsidRPr="005D266C">
        <w:t>raw materials, equipment and product container</w:t>
      </w:r>
      <w:r w:rsidR="00602438">
        <w:t xml:space="preserve"> </w:t>
      </w:r>
      <w:r w:rsidR="00407FAD" w:rsidRPr="005D266C">
        <w:t>on the total elemental impurities</w:t>
      </w:r>
      <w:r w:rsidRPr="005D266C">
        <w:t xml:space="preserve">. The outcome of the assessment and the accompanying justification </w:t>
      </w:r>
      <w:proofErr w:type="gramStart"/>
      <w:r w:rsidRPr="005D266C">
        <w:t>is</w:t>
      </w:r>
      <w:proofErr w:type="gramEnd"/>
      <w:r w:rsidRPr="005D266C">
        <w:t xml:space="preserve"> provided in the summary</w:t>
      </w:r>
      <w:r w:rsidR="00445452" w:rsidRPr="005D266C">
        <w:t xml:space="preserve"> below</w:t>
      </w:r>
      <w:r w:rsidRPr="005D266C">
        <w:t>.</w:t>
      </w:r>
    </w:p>
    <w:p w14:paraId="15EB28EB" w14:textId="3345001D" w:rsidR="00311E34" w:rsidRPr="005D266C" w:rsidRDefault="002F3796" w:rsidP="00773BC4">
      <w:pPr>
        <w:pStyle w:val="Paragraph"/>
        <w:spacing w:before="0" w:after="0"/>
        <w:jc w:val="center"/>
      </w:pPr>
      <w:r>
        <w:rPr>
          <w:noProof/>
        </w:rPr>
        <w:lastRenderedPageBreak/>
        <w:drawing>
          <wp:inline distT="0" distB="0" distL="0" distR="0" wp14:anchorId="412FEE69" wp14:editId="7C0B4EEC">
            <wp:extent cx="5567680" cy="3663950"/>
            <wp:effectExtent l="19050" t="19050" r="13970" b="1270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7680" cy="3663950"/>
                    </a:xfrm>
                    <a:prstGeom prst="rect">
                      <a:avLst/>
                    </a:prstGeom>
                    <a:noFill/>
                    <a:ln w="6350" cmpd="sng">
                      <a:solidFill>
                        <a:srgbClr val="000000"/>
                      </a:solidFill>
                      <a:miter lim="800000"/>
                      <a:headEnd/>
                      <a:tailEnd/>
                    </a:ln>
                    <a:effectLst/>
                  </pic:spPr>
                </pic:pic>
              </a:graphicData>
            </a:graphic>
          </wp:inline>
        </w:drawing>
      </w:r>
    </w:p>
    <w:p w14:paraId="69D1ADBA" w14:textId="130969A2" w:rsidR="007438B7" w:rsidRPr="007438B7" w:rsidRDefault="00380943" w:rsidP="007438B7">
      <w:pPr>
        <w:pStyle w:val="FigureTitle"/>
        <w:jc w:val="both"/>
      </w:pPr>
      <w:bookmarkStart w:id="3" w:name="_Ref462058459"/>
      <w:bookmarkStart w:id="4" w:name="_Toc216967652"/>
      <w:r w:rsidRPr="005D266C">
        <w:rPr>
          <w:rFonts w:ascii="Times New Roman" w:hAnsi="Times New Roman"/>
        </w:rPr>
        <w:t>Figure </w:t>
      </w:r>
      <w:r w:rsidR="00910CF9" w:rsidRPr="005D266C">
        <w:rPr>
          <w:rFonts w:ascii="Times New Roman" w:hAnsi="Times New Roman"/>
        </w:rPr>
        <w:fldChar w:fldCharType="begin"/>
      </w:r>
      <w:r w:rsidR="00910CF9" w:rsidRPr="005D266C">
        <w:rPr>
          <w:rFonts w:ascii="Times New Roman" w:hAnsi="Times New Roman"/>
        </w:rPr>
        <w:instrText xml:space="preserve"> SEQ Figure \* ARABIC </w:instrText>
      </w:r>
      <w:r w:rsidR="00910CF9" w:rsidRPr="005D266C">
        <w:rPr>
          <w:rFonts w:ascii="Times New Roman" w:hAnsi="Times New Roman"/>
        </w:rPr>
        <w:fldChar w:fldCharType="separate"/>
      </w:r>
      <w:r w:rsidR="00256D7E">
        <w:rPr>
          <w:rFonts w:ascii="Times New Roman" w:hAnsi="Times New Roman"/>
          <w:noProof/>
        </w:rPr>
        <w:t>1</w:t>
      </w:r>
      <w:r w:rsidR="00910CF9" w:rsidRPr="005D266C">
        <w:rPr>
          <w:rFonts w:ascii="Times New Roman" w:hAnsi="Times New Roman"/>
          <w:noProof/>
        </w:rPr>
        <w:fldChar w:fldCharType="end"/>
      </w:r>
      <w:bookmarkEnd w:id="3"/>
      <w:r w:rsidR="007F3D75" w:rsidRPr="005D266C">
        <w:rPr>
          <w:rFonts w:ascii="Times New Roman" w:hAnsi="Times New Roman"/>
        </w:rPr>
        <w:t>.</w:t>
      </w:r>
      <w:r w:rsidRPr="005D266C">
        <w:rPr>
          <w:rFonts w:ascii="Times New Roman" w:hAnsi="Times New Roman"/>
        </w:rPr>
        <w:tab/>
      </w:r>
      <w:r w:rsidR="007F3D75" w:rsidRPr="007438B7">
        <w:rPr>
          <w:rFonts w:ascii="Times New Roman" w:hAnsi="Times New Roman"/>
        </w:rPr>
        <w:t xml:space="preserve">Potential Sources of Elemental Impurities in the Manufacture of </w:t>
      </w:r>
      <w:r w:rsidR="006B4A5C" w:rsidRPr="006B4A5C">
        <w:rPr>
          <w:rFonts w:ascii="Times New Roman" w:hAnsi="Times New Roman"/>
          <w:bCs/>
          <w:highlight w:val="yellow"/>
        </w:rPr>
        <w:t>Product Name</w:t>
      </w:r>
      <w:bookmarkEnd w:id="4"/>
    </w:p>
    <w:p w14:paraId="45BA7B21" w14:textId="340FA298" w:rsidR="007F3D75" w:rsidRDefault="007F3D75" w:rsidP="00380943">
      <w:pPr>
        <w:pStyle w:val="Paragraph"/>
        <w:spacing w:line="360" w:lineRule="auto"/>
        <w:jc w:val="both"/>
      </w:pPr>
      <w:r w:rsidRPr="005D266C">
        <w:t xml:space="preserve">As shown in </w:t>
      </w:r>
      <w:r w:rsidRPr="005D266C">
        <w:fldChar w:fldCharType="begin"/>
      </w:r>
      <w:r w:rsidRPr="005D266C">
        <w:instrText xml:space="preserve"> REF _Ref462058459 \h  \* MERGEFORMAT </w:instrText>
      </w:r>
      <w:r w:rsidRPr="005D266C">
        <w:fldChar w:fldCharType="separate"/>
      </w:r>
      <w:r w:rsidR="00256D7E" w:rsidRPr="005D266C">
        <w:t>Figure </w:t>
      </w:r>
      <w:r w:rsidR="00256D7E">
        <w:t>1</w:t>
      </w:r>
      <w:r w:rsidRPr="005D266C">
        <w:fldChar w:fldCharType="end"/>
      </w:r>
      <w:r w:rsidRPr="005D266C">
        <w:t xml:space="preserve">, Drug Substance, Excipients, Manufacturing Equipment, Container Closure System and Water are potential sources of elemental impurity. The </w:t>
      </w:r>
      <w:r w:rsidR="00445452" w:rsidRPr="005D266C">
        <w:t xml:space="preserve">risk </w:t>
      </w:r>
      <w:r w:rsidRPr="005D266C">
        <w:t>assessment was carried out for these potential sources of elemental impurity.</w:t>
      </w:r>
    </w:p>
    <w:p w14:paraId="1E1278BB" w14:textId="5A31A4EB" w:rsidR="001A0502" w:rsidRPr="005D266C" w:rsidRDefault="001A0502" w:rsidP="007702FD">
      <w:pPr>
        <w:pStyle w:val="Heading3"/>
      </w:pPr>
      <w:bookmarkStart w:id="5" w:name="_Toc216967632"/>
      <w:r w:rsidRPr="005D266C">
        <w:t xml:space="preserve">Elemental Impurity in Drug Substance: </w:t>
      </w:r>
      <w:r w:rsidR="00D35AC1" w:rsidRPr="00D35AC1">
        <w:rPr>
          <w:highlight w:val="yellow"/>
        </w:rPr>
        <w:t>API Name</w:t>
      </w:r>
      <w:r w:rsidR="00DC7B8D">
        <w:t>, USP</w:t>
      </w:r>
      <w:bookmarkEnd w:id="5"/>
      <w:r w:rsidR="00F33852" w:rsidRPr="005D266C">
        <w:t xml:space="preserve"> </w:t>
      </w:r>
    </w:p>
    <w:p w14:paraId="295EC625" w14:textId="4E6C3231" w:rsidR="0031699A" w:rsidRDefault="00220D0F" w:rsidP="00701E22">
      <w:pPr>
        <w:spacing w:after="240" w:line="360" w:lineRule="auto"/>
        <w:jc w:val="both"/>
        <w:rPr>
          <w:bCs/>
        </w:rPr>
      </w:pPr>
      <w:r w:rsidRPr="005D266C">
        <w:rPr>
          <w:bCs/>
        </w:rPr>
        <w:t>Based on vendor information,</w:t>
      </w:r>
      <w:r w:rsidR="001D12C3" w:rsidRPr="005D266C">
        <w:rPr>
          <w:bCs/>
        </w:rPr>
        <w:t xml:space="preserve"> </w:t>
      </w:r>
      <w:r w:rsidRPr="005D266C">
        <w:rPr>
          <w:bCs/>
        </w:rPr>
        <w:t>Class 1, 2A</w:t>
      </w:r>
      <w:r w:rsidR="00B34108">
        <w:rPr>
          <w:bCs/>
        </w:rPr>
        <w:t>,</w:t>
      </w:r>
      <w:r w:rsidR="00AD4BDC">
        <w:rPr>
          <w:bCs/>
        </w:rPr>
        <w:t xml:space="preserve"> </w:t>
      </w:r>
      <w:r w:rsidRPr="005D266C">
        <w:rPr>
          <w:bCs/>
        </w:rPr>
        <w:t>2B</w:t>
      </w:r>
      <w:r w:rsidR="00317C75">
        <w:rPr>
          <w:bCs/>
        </w:rPr>
        <w:t xml:space="preserve"> </w:t>
      </w:r>
      <w:r w:rsidR="00B34108">
        <w:rPr>
          <w:bCs/>
        </w:rPr>
        <w:t>and</w:t>
      </w:r>
      <w:r w:rsidR="00B34108" w:rsidRPr="005D266C">
        <w:rPr>
          <w:bCs/>
        </w:rPr>
        <w:t xml:space="preserve"> </w:t>
      </w:r>
      <w:r w:rsidR="00B34108">
        <w:rPr>
          <w:bCs/>
        </w:rPr>
        <w:t xml:space="preserve">3 elements (except Li) </w:t>
      </w:r>
      <w:r w:rsidR="002963EE">
        <w:rPr>
          <w:bCs/>
        </w:rPr>
        <w:t>listed in the ICH</w:t>
      </w:r>
      <w:r w:rsidR="00F06E3E">
        <w:rPr>
          <w:bCs/>
        </w:rPr>
        <w:t xml:space="preserve"> Q3D are not intentionally </w:t>
      </w:r>
      <w:r w:rsidR="0048423B">
        <w:rPr>
          <w:bCs/>
        </w:rPr>
        <w:t xml:space="preserve">added </w:t>
      </w:r>
      <w:r w:rsidR="00F06E3E">
        <w:rPr>
          <w:bCs/>
        </w:rPr>
        <w:t>in the manufacturing process</w:t>
      </w:r>
      <w:r w:rsidR="00B34108">
        <w:rPr>
          <w:bCs/>
        </w:rPr>
        <w:t xml:space="preserve"> </w:t>
      </w:r>
      <w:r w:rsidR="00F06E3E">
        <w:rPr>
          <w:bCs/>
        </w:rPr>
        <w:t xml:space="preserve">of </w:t>
      </w:r>
      <w:r w:rsidR="00D35AC1" w:rsidRPr="00D35AC1">
        <w:rPr>
          <w:highlight w:val="yellow"/>
        </w:rPr>
        <w:t>API Name</w:t>
      </w:r>
      <w:r w:rsidR="00AD4BDC">
        <w:rPr>
          <w:bCs/>
        </w:rPr>
        <w:t>, USP. The conclusions of risk assessment have been confirmed with analytical testing</w:t>
      </w:r>
      <w:r w:rsidR="009214C0">
        <w:rPr>
          <w:bCs/>
        </w:rPr>
        <w:t xml:space="preserve"> (by a validated ICP-MS method)</w:t>
      </w:r>
      <w:r w:rsidR="00AD4BDC">
        <w:rPr>
          <w:bCs/>
        </w:rPr>
        <w:t xml:space="preserve"> of drug </w:t>
      </w:r>
      <w:proofErr w:type="gramStart"/>
      <w:r w:rsidR="00AD4BDC">
        <w:rPr>
          <w:bCs/>
        </w:rPr>
        <w:t>substance</w:t>
      </w:r>
      <w:proofErr w:type="gramEnd"/>
      <w:r w:rsidR="00AD4BDC">
        <w:rPr>
          <w:bCs/>
        </w:rPr>
        <w:t xml:space="preserve"> by vendor. </w:t>
      </w:r>
      <w:r w:rsidR="00F06E3E">
        <w:rPr>
          <w:bCs/>
        </w:rPr>
        <w:t xml:space="preserve"> </w:t>
      </w:r>
      <w:r w:rsidRPr="005D266C">
        <w:t xml:space="preserve">Therefore, the risk of presence of elemental impurities in drug </w:t>
      </w:r>
      <w:proofErr w:type="gramStart"/>
      <w:r w:rsidRPr="005D266C">
        <w:t>product</w:t>
      </w:r>
      <w:proofErr w:type="gramEnd"/>
      <w:r w:rsidRPr="005D266C">
        <w:t xml:space="preserve"> due to </w:t>
      </w:r>
      <w:r w:rsidR="00D35AC1" w:rsidRPr="00D35AC1">
        <w:rPr>
          <w:highlight w:val="yellow"/>
        </w:rPr>
        <w:t>API Name</w:t>
      </w:r>
      <w:r w:rsidR="00AD4BDC">
        <w:rPr>
          <w:bCs/>
        </w:rPr>
        <w:t xml:space="preserve">, USP </w:t>
      </w:r>
      <w:r w:rsidRPr="005D266C">
        <w:t>is low</w:t>
      </w:r>
      <w:r w:rsidRPr="005D266C">
        <w:rPr>
          <w:bCs/>
        </w:rPr>
        <w:t xml:space="preserve">. </w:t>
      </w:r>
      <w:r w:rsidR="00D4266A" w:rsidRPr="005D266C">
        <w:t xml:space="preserve">Refer to </w:t>
      </w:r>
      <w:r w:rsidR="001E33C3" w:rsidRPr="001E33C3">
        <w:rPr>
          <w:b/>
        </w:rPr>
        <w:fldChar w:fldCharType="begin"/>
      </w:r>
      <w:r w:rsidR="001E33C3" w:rsidRPr="001E33C3">
        <w:rPr>
          <w:b/>
        </w:rPr>
        <w:instrText xml:space="preserve"> REF _Ref104570189 \r \h  \* MERGEFORMAT </w:instrText>
      </w:r>
      <w:r w:rsidR="001E33C3" w:rsidRPr="001E33C3">
        <w:rPr>
          <w:b/>
        </w:rPr>
      </w:r>
      <w:r w:rsidR="001E33C3" w:rsidRPr="001E33C3">
        <w:rPr>
          <w:b/>
        </w:rPr>
        <w:fldChar w:fldCharType="separate"/>
      </w:r>
      <w:r w:rsidR="00256D7E">
        <w:rPr>
          <w:b/>
        </w:rPr>
        <w:t>Appendix 2</w:t>
      </w:r>
      <w:r w:rsidR="001E33C3" w:rsidRPr="001E33C3">
        <w:rPr>
          <w:b/>
        </w:rPr>
        <w:fldChar w:fldCharType="end"/>
      </w:r>
      <w:r w:rsidR="001E33C3">
        <w:rPr>
          <w:b/>
        </w:rPr>
        <w:t xml:space="preserve"> </w:t>
      </w:r>
      <w:r w:rsidR="00D4266A" w:rsidRPr="005D266C">
        <w:t>for vendor statement.</w:t>
      </w:r>
    </w:p>
    <w:p w14:paraId="2CE27C11" w14:textId="77777777" w:rsidR="007F3D75" w:rsidRPr="005D266C" w:rsidRDefault="007F3D75" w:rsidP="007702FD">
      <w:pPr>
        <w:pStyle w:val="Heading3"/>
      </w:pPr>
      <w:bookmarkStart w:id="6" w:name="_Toc216967633"/>
      <w:r w:rsidRPr="005D266C">
        <w:t>Elemental Impurity in Purified Water</w:t>
      </w:r>
      <w:bookmarkEnd w:id="6"/>
    </w:p>
    <w:p w14:paraId="33179FC2" w14:textId="77777777" w:rsidR="009214C0" w:rsidRDefault="009214C0" w:rsidP="009214C0">
      <w:pPr>
        <w:spacing w:after="240" w:line="360" w:lineRule="auto"/>
        <w:jc w:val="both"/>
      </w:pPr>
      <w:r>
        <w:t>Purified water is not used in the drug product manufacturing process. Therefore, the risk is low.</w:t>
      </w:r>
    </w:p>
    <w:p w14:paraId="694C429F" w14:textId="77777777" w:rsidR="007F3D75" w:rsidRPr="005D266C" w:rsidRDefault="007F3D75" w:rsidP="007702FD">
      <w:pPr>
        <w:pStyle w:val="Heading3"/>
      </w:pPr>
      <w:bookmarkStart w:id="7" w:name="_Toc216967634"/>
      <w:r w:rsidRPr="005D266C">
        <w:lastRenderedPageBreak/>
        <w:t>Elemental Impurity in Excipients</w:t>
      </w:r>
      <w:bookmarkEnd w:id="7"/>
    </w:p>
    <w:p w14:paraId="7E89849C" w14:textId="5113758C" w:rsidR="000E73AD" w:rsidRDefault="00F33852" w:rsidP="009214C0">
      <w:pPr>
        <w:spacing w:after="240" w:line="360" w:lineRule="auto"/>
        <w:jc w:val="both"/>
        <w:rPr>
          <w:b/>
          <w:color w:val="000000"/>
        </w:rPr>
      </w:pPr>
      <w:r w:rsidRPr="006C393E">
        <w:t xml:space="preserve">Excipients used in </w:t>
      </w:r>
      <w:r w:rsidR="006B4A5C" w:rsidRPr="006B4A5C">
        <w:rPr>
          <w:bCs/>
          <w:highlight w:val="yellow"/>
        </w:rPr>
        <w:t>Product Name</w:t>
      </w:r>
      <w:r w:rsidR="009214C0" w:rsidRPr="009214C0">
        <w:t xml:space="preserve"> </w:t>
      </w:r>
      <w:r w:rsidRPr="005D266C">
        <w:t>are listed in the table below. A risk assessment was conducted for each excipient and justification for the risk is also included in the table below.</w:t>
      </w:r>
      <w:bookmarkStart w:id="8" w:name="_Ref75017968"/>
    </w:p>
    <w:p w14:paraId="24D7C16A" w14:textId="5F269FCD" w:rsidR="007F3D75" w:rsidRPr="005D266C" w:rsidRDefault="00380943" w:rsidP="00C02E1E">
      <w:pPr>
        <w:pStyle w:val="TableTitle"/>
        <w:jc w:val="both"/>
        <w:rPr>
          <w:rFonts w:ascii="Times New Roman" w:hAnsi="Times New Roman"/>
        </w:rPr>
      </w:pPr>
      <w:bookmarkStart w:id="9" w:name="_Toc216967644"/>
      <w:r w:rsidRPr="005D266C">
        <w:rPr>
          <w:rFonts w:ascii="Times New Roman" w:hAnsi="Times New Roman"/>
        </w:rPr>
        <w:t>Table </w:t>
      </w:r>
      <w:r w:rsidRPr="005D266C">
        <w:rPr>
          <w:rFonts w:ascii="Times New Roman" w:hAnsi="Times New Roman"/>
        </w:rPr>
        <w:fldChar w:fldCharType="begin"/>
      </w:r>
      <w:r w:rsidRPr="005D266C">
        <w:rPr>
          <w:rFonts w:ascii="Times New Roman" w:hAnsi="Times New Roman"/>
        </w:rPr>
        <w:instrText xml:space="preserve"> SEQ Table \* ARABIC </w:instrText>
      </w:r>
      <w:r w:rsidRPr="005D266C">
        <w:rPr>
          <w:rFonts w:ascii="Times New Roman" w:hAnsi="Times New Roman"/>
        </w:rPr>
        <w:fldChar w:fldCharType="separate"/>
      </w:r>
      <w:r w:rsidR="00256D7E">
        <w:rPr>
          <w:rFonts w:ascii="Times New Roman" w:hAnsi="Times New Roman"/>
          <w:noProof/>
        </w:rPr>
        <w:t>1</w:t>
      </w:r>
      <w:r w:rsidRPr="005D266C">
        <w:rPr>
          <w:rFonts w:ascii="Times New Roman" w:hAnsi="Times New Roman"/>
        </w:rPr>
        <w:fldChar w:fldCharType="end"/>
      </w:r>
      <w:bookmarkEnd w:id="8"/>
      <w:r w:rsidR="007F3D75" w:rsidRPr="005D266C">
        <w:rPr>
          <w:rFonts w:ascii="Times New Roman" w:hAnsi="Times New Roman"/>
        </w:rPr>
        <w:t>.</w:t>
      </w:r>
      <w:r w:rsidRPr="005D266C">
        <w:rPr>
          <w:rFonts w:ascii="Times New Roman" w:hAnsi="Times New Roman"/>
        </w:rPr>
        <w:tab/>
      </w:r>
      <w:r w:rsidR="007F3D75" w:rsidRPr="005D266C">
        <w:rPr>
          <w:rFonts w:ascii="Times New Roman" w:hAnsi="Times New Roman"/>
        </w:rPr>
        <w:t>Risk Assessment and Justification for Elemental Impurities in Excipients</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204"/>
        <w:gridCol w:w="1127"/>
        <w:gridCol w:w="4724"/>
      </w:tblGrid>
      <w:tr w:rsidR="00F33852" w:rsidRPr="00DC179F" w14:paraId="30AC7EAA" w14:textId="77777777" w:rsidTr="000A629A">
        <w:trPr>
          <w:cantSplit/>
          <w:trHeight w:val="576"/>
          <w:tblHeader/>
          <w:jc w:val="center"/>
        </w:trPr>
        <w:tc>
          <w:tcPr>
            <w:tcW w:w="1074" w:type="pct"/>
            <w:tcBorders>
              <w:top w:val="single" w:sz="6" w:space="0" w:color="auto"/>
              <w:left w:val="single" w:sz="6" w:space="0" w:color="auto"/>
              <w:bottom w:val="single" w:sz="6" w:space="0" w:color="auto"/>
              <w:right w:val="single" w:sz="6" w:space="0" w:color="auto"/>
            </w:tcBorders>
            <w:shd w:val="clear" w:color="auto" w:fill="FFE6FF"/>
            <w:vAlign w:val="center"/>
            <w:hideMark/>
          </w:tcPr>
          <w:p w14:paraId="0423D0E2" w14:textId="77777777" w:rsidR="00F33852" w:rsidRPr="00DC179F" w:rsidRDefault="00F33852" w:rsidP="00701E22">
            <w:pPr>
              <w:spacing w:before="0"/>
              <w:jc w:val="center"/>
              <w:rPr>
                <w:b/>
                <w:sz w:val="21"/>
                <w:szCs w:val="21"/>
              </w:rPr>
            </w:pPr>
            <w:r w:rsidRPr="00DC179F">
              <w:rPr>
                <w:b/>
                <w:sz w:val="21"/>
                <w:szCs w:val="21"/>
              </w:rPr>
              <w:t>Excipient</w:t>
            </w:r>
          </w:p>
        </w:tc>
        <w:tc>
          <w:tcPr>
            <w:tcW w:w="670" w:type="pct"/>
            <w:tcBorders>
              <w:top w:val="single" w:sz="6" w:space="0" w:color="auto"/>
              <w:left w:val="single" w:sz="6" w:space="0" w:color="auto"/>
              <w:bottom w:val="single" w:sz="4" w:space="0" w:color="auto"/>
              <w:right w:val="single" w:sz="4" w:space="0" w:color="auto"/>
            </w:tcBorders>
            <w:shd w:val="clear" w:color="auto" w:fill="FFE6FF"/>
            <w:vAlign w:val="center"/>
            <w:hideMark/>
          </w:tcPr>
          <w:p w14:paraId="6D112B9E" w14:textId="77777777" w:rsidR="00F33852" w:rsidRPr="00DC179F" w:rsidRDefault="00F33852" w:rsidP="00701E22">
            <w:pPr>
              <w:spacing w:before="0"/>
              <w:jc w:val="center"/>
              <w:rPr>
                <w:b/>
                <w:sz w:val="21"/>
                <w:szCs w:val="21"/>
              </w:rPr>
            </w:pPr>
            <w:r w:rsidRPr="00DC179F">
              <w:rPr>
                <w:b/>
                <w:sz w:val="21"/>
                <w:szCs w:val="21"/>
              </w:rPr>
              <w:t>Potential of Elemental Impurities</w:t>
            </w:r>
          </w:p>
        </w:tc>
        <w:tc>
          <w:tcPr>
            <w:tcW w:w="627" w:type="pct"/>
            <w:tcBorders>
              <w:top w:val="single" w:sz="6" w:space="0" w:color="auto"/>
              <w:left w:val="single" w:sz="6" w:space="0" w:color="auto"/>
              <w:bottom w:val="single" w:sz="4" w:space="0" w:color="auto"/>
              <w:right w:val="single" w:sz="4" w:space="0" w:color="auto"/>
            </w:tcBorders>
            <w:shd w:val="clear" w:color="auto" w:fill="FFE6FF"/>
            <w:vAlign w:val="center"/>
            <w:hideMark/>
          </w:tcPr>
          <w:p w14:paraId="46C32B1C" w14:textId="77777777" w:rsidR="00F33852" w:rsidRPr="00DC179F" w:rsidRDefault="00F33852" w:rsidP="00701E22">
            <w:pPr>
              <w:spacing w:before="0"/>
              <w:jc w:val="center"/>
              <w:rPr>
                <w:b/>
                <w:sz w:val="21"/>
                <w:szCs w:val="21"/>
              </w:rPr>
            </w:pPr>
            <w:r w:rsidRPr="00DC179F">
              <w:rPr>
                <w:b/>
                <w:sz w:val="21"/>
                <w:szCs w:val="21"/>
              </w:rPr>
              <w:t>Risk of Elemental Impurity</w:t>
            </w:r>
          </w:p>
        </w:tc>
        <w:tc>
          <w:tcPr>
            <w:tcW w:w="2629" w:type="pct"/>
            <w:tcBorders>
              <w:top w:val="single" w:sz="6" w:space="0" w:color="auto"/>
              <w:left w:val="single" w:sz="4" w:space="0" w:color="auto"/>
              <w:bottom w:val="single" w:sz="6" w:space="0" w:color="auto"/>
              <w:right w:val="single" w:sz="6" w:space="0" w:color="auto"/>
            </w:tcBorders>
            <w:shd w:val="clear" w:color="auto" w:fill="FFE6FF"/>
            <w:vAlign w:val="center"/>
            <w:hideMark/>
          </w:tcPr>
          <w:p w14:paraId="48599B6D" w14:textId="77777777" w:rsidR="00F33852" w:rsidRPr="00DC179F" w:rsidRDefault="00F33852" w:rsidP="00701E22">
            <w:pPr>
              <w:spacing w:before="0"/>
              <w:jc w:val="center"/>
              <w:rPr>
                <w:b/>
                <w:sz w:val="21"/>
                <w:szCs w:val="21"/>
              </w:rPr>
            </w:pPr>
            <w:r w:rsidRPr="00DC179F">
              <w:rPr>
                <w:b/>
                <w:sz w:val="21"/>
                <w:szCs w:val="21"/>
              </w:rPr>
              <w:t>Justification</w:t>
            </w:r>
          </w:p>
        </w:tc>
      </w:tr>
      <w:tr w:rsidR="00012B45" w:rsidRPr="00DC179F" w14:paraId="2FFF345C" w14:textId="77777777" w:rsidTr="000A629A">
        <w:trPr>
          <w:cantSplit/>
          <w:trHeight w:val="1983"/>
          <w:jc w:val="center"/>
        </w:trPr>
        <w:tc>
          <w:tcPr>
            <w:tcW w:w="1074" w:type="pct"/>
            <w:tcBorders>
              <w:top w:val="single" w:sz="6" w:space="0" w:color="auto"/>
              <w:left w:val="single" w:sz="4" w:space="0" w:color="auto"/>
              <w:bottom w:val="single" w:sz="6" w:space="0" w:color="auto"/>
              <w:right w:val="single" w:sz="6" w:space="0" w:color="auto"/>
            </w:tcBorders>
            <w:vAlign w:val="center"/>
          </w:tcPr>
          <w:p w14:paraId="31A96DC5" w14:textId="58C6AC62" w:rsidR="00012B45" w:rsidRPr="008731B0" w:rsidRDefault="00012B45" w:rsidP="00701E22">
            <w:pPr>
              <w:spacing w:before="0"/>
              <w:jc w:val="center"/>
              <w:rPr>
                <w:sz w:val="21"/>
                <w:szCs w:val="21"/>
                <w:highlight w:val="green"/>
              </w:rPr>
            </w:pPr>
          </w:p>
        </w:tc>
        <w:tc>
          <w:tcPr>
            <w:tcW w:w="670"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4BE4E633" w14:textId="77777777" w:rsidR="00012B45" w:rsidRPr="00DC179F" w:rsidRDefault="00012B45" w:rsidP="00701E22">
            <w:pPr>
              <w:spacing w:before="0"/>
              <w:jc w:val="center"/>
              <w:rPr>
                <w:sz w:val="21"/>
                <w:szCs w:val="21"/>
              </w:rPr>
            </w:pPr>
            <w:r w:rsidRPr="00DC179F">
              <w:rPr>
                <w:sz w:val="21"/>
                <w:szCs w:val="21"/>
              </w:rPr>
              <w:t>No</w:t>
            </w:r>
          </w:p>
        </w:tc>
        <w:tc>
          <w:tcPr>
            <w:tcW w:w="627"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275FFEE2" w14:textId="2C532E7E" w:rsidR="00012B45" w:rsidRPr="00DC179F" w:rsidRDefault="00012B45" w:rsidP="00701E22">
            <w:pPr>
              <w:spacing w:before="0"/>
              <w:jc w:val="center"/>
              <w:rPr>
                <w:sz w:val="21"/>
                <w:szCs w:val="21"/>
              </w:rPr>
            </w:pPr>
          </w:p>
        </w:tc>
        <w:tc>
          <w:tcPr>
            <w:tcW w:w="2629" w:type="pct"/>
            <w:tcBorders>
              <w:top w:val="single" w:sz="6" w:space="0" w:color="auto"/>
              <w:left w:val="single" w:sz="4" w:space="0" w:color="auto"/>
              <w:bottom w:val="single" w:sz="4" w:space="0" w:color="auto"/>
              <w:right w:val="single" w:sz="4" w:space="0" w:color="auto"/>
            </w:tcBorders>
            <w:vAlign w:val="center"/>
          </w:tcPr>
          <w:p w14:paraId="45DA2E33" w14:textId="56090F74" w:rsidR="000A629A" w:rsidRDefault="000A629A" w:rsidP="00701E22">
            <w:pPr>
              <w:spacing w:before="0"/>
              <w:jc w:val="both"/>
              <w:rPr>
                <w:sz w:val="21"/>
                <w:szCs w:val="21"/>
              </w:rPr>
            </w:pPr>
            <w:r w:rsidRPr="000A629A">
              <w:rPr>
                <w:sz w:val="21"/>
                <w:szCs w:val="21"/>
                <w:highlight w:val="yellow"/>
              </w:rPr>
              <w:t>Provide justification of elemental impurity from vendor information,</w:t>
            </w:r>
            <w:r>
              <w:rPr>
                <w:sz w:val="21"/>
                <w:szCs w:val="21"/>
              </w:rPr>
              <w:t xml:space="preserve"> </w:t>
            </w:r>
          </w:p>
          <w:p w14:paraId="28C1DB1A" w14:textId="5E2B4706" w:rsidR="00012B45" w:rsidRPr="00DC179F" w:rsidRDefault="00012B45" w:rsidP="00701E22">
            <w:pPr>
              <w:spacing w:before="0"/>
              <w:jc w:val="both"/>
              <w:rPr>
                <w:sz w:val="21"/>
                <w:szCs w:val="21"/>
              </w:rPr>
            </w:pPr>
            <w:r w:rsidRPr="00DC179F">
              <w:rPr>
                <w:sz w:val="21"/>
                <w:szCs w:val="21"/>
              </w:rPr>
              <w:t xml:space="preserve">Therefore, the risk of elemental impurities is low. Refer to </w:t>
            </w:r>
            <w:r w:rsidR="003B62C8" w:rsidRPr="00DC179F">
              <w:rPr>
                <w:b/>
                <w:sz w:val="21"/>
                <w:szCs w:val="21"/>
              </w:rPr>
              <w:fldChar w:fldCharType="begin"/>
            </w:r>
            <w:r w:rsidR="003B62C8" w:rsidRPr="00DC179F">
              <w:rPr>
                <w:b/>
                <w:sz w:val="21"/>
                <w:szCs w:val="21"/>
              </w:rPr>
              <w:instrText xml:space="preserve"> REF _Ref118732748 \r \h  \* MERGEFORMAT </w:instrText>
            </w:r>
            <w:r w:rsidR="003B62C8" w:rsidRPr="00DC179F">
              <w:rPr>
                <w:b/>
                <w:sz w:val="21"/>
                <w:szCs w:val="21"/>
              </w:rPr>
            </w:r>
            <w:r w:rsidR="003B62C8" w:rsidRPr="00DC179F">
              <w:rPr>
                <w:b/>
                <w:sz w:val="21"/>
                <w:szCs w:val="21"/>
              </w:rPr>
              <w:fldChar w:fldCharType="separate"/>
            </w:r>
            <w:r w:rsidR="00256D7E">
              <w:rPr>
                <w:b/>
                <w:sz w:val="21"/>
                <w:szCs w:val="21"/>
              </w:rPr>
              <w:t>Appendix 3</w:t>
            </w:r>
            <w:r w:rsidR="003B62C8" w:rsidRPr="00DC179F">
              <w:rPr>
                <w:b/>
                <w:sz w:val="21"/>
                <w:szCs w:val="21"/>
              </w:rPr>
              <w:fldChar w:fldCharType="end"/>
            </w:r>
            <w:r w:rsidR="003B62C8" w:rsidRPr="00DC179F">
              <w:rPr>
                <w:b/>
                <w:sz w:val="21"/>
                <w:szCs w:val="21"/>
              </w:rPr>
              <w:t xml:space="preserve"> </w:t>
            </w:r>
            <w:r w:rsidRPr="00DC179F">
              <w:rPr>
                <w:sz w:val="21"/>
                <w:szCs w:val="21"/>
              </w:rPr>
              <w:t>for vendor statement.</w:t>
            </w:r>
          </w:p>
        </w:tc>
      </w:tr>
      <w:tr w:rsidR="00012B45" w:rsidRPr="00DC179F" w14:paraId="5DB0D264" w14:textId="77777777" w:rsidTr="000A629A">
        <w:trPr>
          <w:cantSplit/>
          <w:trHeight w:val="1965"/>
          <w:jc w:val="center"/>
        </w:trPr>
        <w:tc>
          <w:tcPr>
            <w:tcW w:w="1074" w:type="pct"/>
            <w:tcBorders>
              <w:top w:val="single" w:sz="6" w:space="0" w:color="auto"/>
              <w:left w:val="single" w:sz="4" w:space="0" w:color="auto"/>
              <w:bottom w:val="single" w:sz="6" w:space="0" w:color="auto"/>
              <w:right w:val="single" w:sz="6" w:space="0" w:color="auto"/>
            </w:tcBorders>
            <w:vAlign w:val="center"/>
          </w:tcPr>
          <w:p w14:paraId="4C8A9822" w14:textId="58D00AAF" w:rsidR="00012B45" w:rsidRPr="008731B0" w:rsidRDefault="00012B45" w:rsidP="00701E22">
            <w:pPr>
              <w:spacing w:before="0"/>
              <w:jc w:val="center"/>
              <w:rPr>
                <w:sz w:val="21"/>
                <w:szCs w:val="21"/>
                <w:highlight w:val="green"/>
              </w:rPr>
            </w:pPr>
          </w:p>
        </w:tc>
        <w:tc>
          <w:tcPr>
            <w:tcW w:w="670"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7BFB405E" w14:textId="77777777" w:rsidR="00012B45" w:rsidRPr="00DC179F" w:rsidRDefault="00012B45" w:rsidP="00701E22">
            <w:pPr>
              <w:spacing w:before="0"/>
              <w:jc w:val="center"/>
              <w:rPr>
                <w:sz w:val="21"/>
                <w:szCs w:val="21"/>
              </w:rPr>
            </w:pPr>
            <w:r w:rsidRPr="00DC179F">
              <w:rPr>
                <w:sz w:val="21"/>
                <w:szCs w:val="21"/>
              </w:rPr>
              <w:t>No</w:t>
            </w:r>
          </w:p>
        </w:tc>
        <w:tc>
          <w:tcPr>
            <w:tcW w:w="627"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70E14531" w14:textId="0E2B5A77" w:rsidR="00012B45" w:rsidRPr="00DC179F" w:rsidRDefault="00012B45" w:rsidP="00701E22">
            <w:pPr>
              <w:spacing w:before="0"/>
              <w:jc w:val="center"/>
              <w:rPr>
                <w:sz w:val="21"/>
                <w:szCs w:val="21"/>
              </w:rPr>
            </w:pPr>
          </w:p>
        </w:tc>
        <w:tc>
          <w:tcPr>
            <w:tcW w:w="2629" w:type="pct"/>
            <w:tcBorders>
              <w:top w:val="single" w:sz="6" w:space="0" w:color="auto"/>
              <w:left w:val="single" w:sz="4" w:space="0" w:color="auto"/>
              <w:bottom w:val="single" w:sz="4" w:space="0" w:color="auto"/>
              <w:right w:val="single" w:sz="4" w:space="0" w:color="auto"/>
            </w:tcBorders>
            <w:vAlign w:val="center"/>
          </w:tcPr>
          <w:p w14:paraId="5265F41F" w14:textId="77777777" w:rsidR="000A629A" w:rsidRDefault="000A629A" w:rsidP="000A629A">
            <w:pPr>
              <w:spacing w:before="0"/>
              <w:jc w:val="both"/>
              <w:rPr>
                <w:sz w:val="21"/>
                <w:szCs w:val="21"/>
              </w:rPr>
            </w:pPr>
            <w:r w:rsidRPr="000A629A">
              <w:rPr>
                <w:sz w:val="21"/>
                <w:szCs w:val="21"/>
                <w:highlight w:val="yellow"/>
              </w:rPr>
              <w:t>Provide justification of elemental impurity from vendor information,</w:t>
            </w:r>
            <w:r>
              <w:rPr>
                <w:sz w:val="21"/>
                <w:szCs w:val="21"/>
              </w:rPr>
              <w:t xml:space="preserve"> </w:t>
            </w:r>
          </w:p>
          <w:p w14:paraId="0D284A23" w14:textId="20B08592" w:rsidR="00012B45" w:rsidRPr="00DC179F" w:rsidRDefault="00E123AB" w:rsidP="00701E22">
            <w:pPr>
              <w:spacing w:before="0"/>
              <w:jc w:val="both"/>
              <w:rPr>
                <w:sz w:val="21"/>
                <w:szCs w:val="21"/>
              </w:rPr>
            </w:pPr>
            <w:r w:rsidRPr="00DC179F">
              <w:rPr>
                <w:sz w:val="21"/>
                <w:szCs w:val="21"/>
              </w:rPr>
              <w:t xml:space="preserve">Therefore, the risk of elemental impurities is low. Refer to </w:t>
            </w:r>
            <w:r w:rsidR="00DF5068" w:rsidRPr="00DC179F">
              <w:rPr>
                <w:b/>
                <w:bCs/>
                <w:sz w:val="21"/>
                <w:szCs w:val="21"/>
              </w:rPr>
              <w:fldChar w:fldCharType="begin"/>
            </w:r>
            <w:r w:rsidR="00DF5068" w:rsidRPr="00DC179F">
              <w:rPr>
                <w:b/>
                <w:bCs/>
                <w:sz w:val="21"/>
                <w:szCs w:val="21"/>
              </w:rPr>
              <w:instrText xml:space="preserve"> REF _Ref118735642 \r \h  \* MERGEFORMAT </w:instrText>
            </w:r>
            <w:r w:rsidR="00DF5068" w:rsidRPr="00DC179F">
              <w:rPr>
                <w:b/>
                <w:bCs/>
                <w:sz w:val="21"/>
                <w:szCs w:val="21"/>
              </w:rPr>
            </w:r>
            <w:r w:rsidR="00DF5068" w:rsidRPr="00DC179F">
              <w:rPr>
                <w:b/>
                <w:bCs/>
                <w:sz w:val="21"/>
                <w:szCs w:val="21"/>
              </w:rPr>
              <w:fldChar w:fldCharType="separate"/>
            </w:r>
            <w:r w:rsidR="00256D7E">
              <w:rPr>
                <w:b/>
                <w:bCs/>
                <w:sz w:val="21"/>
                <w:szCs w:val="21"/>
              </w:rPr>
              <w:t>Appendix 4</w:t>
            </w:r>
            <w:r w:rsidR="00DF5068" w:rsidRPr="00DC179F">
              <w:rPr>
                <w:b/>
                <w:bCs/>
                <w:sz w:val="21"/>
                <w:szCs w:val="21"/>
              </w:rPr>
              <w:fldChar w:fldCharType="end"/>
            </w:r>
            <w:r w:rsidR="00DF5068" w:rsidRPr="00DC179F">
              <w:rPr>
                <w:sz w:val="21"/>
                <w:szCs w:val="21"/>
              </w:rPr>
              <w:t xml:space="preserve"> </w:t>
            </w:r>
            <w:r w:rsidRPr="00DC179F">
              <w:rPr>
                <w:sz w:val="21"/>
                <w:szCs w:val="21"/>
              </w:rPr>
              <w:t>for vendor statement.</w:t>
            </w:r>
          </w:p>
        </w:tc>
      </w:tr>
    </w:tbl>
    <w:p w14:paraId="6CE5C0D9" w14:textId="77777777" w:rsidR="000A629A" w:rsidRDefault="000A629A" w:rsidP="000A629A"/>
    <w:p w14:paraId="33EE1B51" w14:textId="154AAD44" w:rsidR="007F3D75" w:rsidRPr="005D266C" w:rsidRDefault="007F3D75" w:rsidP="007702FD">
      <w:pPr>
        <w:pStyle w:val="Heading3"/>
      </w:pPr>
      <w:bookmarkStart w:id="10" w:name="_Toc216967635"/>
      <w:r w:rsidRPr="005D266C">
        <w:t>Elemental Impurity from Manufacturing Equipment</w:t>
      </w:r>
      <w:bookmarkEnd w:id="10"/>
    </w:p>
    <w:p w14:paraId="6627F150" w14:textId="4F93E30A" w:rsidR="007F3D75" w:rsidRDefault="00F33852" w:rsidP="00F33852">
      <w:pPr>
        <w:spacing w:line="360" w:lineRule="auto"/>
        <w:jc w:val="both"/>
      </w:pPr>
      <w:r w:rsidRPr="005D266C">
        <w:t xml:space="preserve">For Manufacturing equipment used in the manufacturing of </w:t>
      </w:r>
      <w:r w:rsidR="006B4A5C" w:rsidRPr="006B4A5C">
        <w:rPr>
          <w:bCs/>
          <w:highlight w:val="yellow"/>
        </w:rPr>
        <w:t>Product Name</w:t>
      </w:r>
      <w:r w:rsidR="007A5FCE" w:rsidRPr="005D266C">
        <w:t>,</w:t>
      </w:r>
      <w:r w:rsidRPr="005D266C">
        <w:t xml:space="preserve"> the risk assessment was conducted by process understanding, equipment selection, equipment qualification, and GMP as per the table below.</w:t>
      </w:r>
    </w:p>
    <w:p w14:paraId="2C070E3C" w14:textId="5483DF65" w:rsidR="000A629A" w:rsidRPr="005D266C" w:rsidRDefault="000A629A" w:rsidP="00F33852">
      <w:pPr>
        <w:spacing w:line="360" w:lineRule="auto"/>
        <w:jc w:val="both"/>
      </w:pPr>
      <w:r w:rsidRPr="000A629A">
        <w:rPr>
          <w:highlight w:val="cyan"/>
        </w:rPr>
        <w:t>&lt;Please mention the process step and justification based on that in below table.&gt;</w:t>
      </w:r>
    </w:p>
    <w:p w14:paraId="5A3CC52C" w14:textId="186A762F" w:rsidR="007F3D75" w:rsidRPr="005D266C" w:rsidRDefault="00380943" w:rsidP="00C02E1E">
      <w:pPr>
        <w:pStyle w:val="TableTitle"/>
        <w:jc w:val="both"/>
        <w:rPr>
          <w:rFonts w:ascii="Times New Roman" w:hAnsi="Times New Roman"/>
        </w:rPr>
      </w:pPr>
      <w:bookmarkStart w:id="11" w:name="_Ref74997608"/>
      <w:bookmarkStart w:id="12" w:name="_Ref74997598"/>
      <w:bookmarkStart w:id="13" w:name="_Toc216967645"/>
      <w:r w:rsidRPr="005D266C">
        <w:rPr>
          <w:rFonts w:ascii="Times New Roman" w:hAnsi="Times New Roman"/>
        </w:rPr>
        <w:t>Table </w:t>
      </w:r>
      <w:r w:rsidRPr="005D266C">
        <w:rPr>
          <w:rFonts w:ascii="Times New Roman" w:hAnsi="Times New Roman"/>
        </w:rPr>
        <w:fldChar w:fldCharType="begin"/>
      </w:r>
      <w:r w:rsidRPr="005D266C">
        <w:rPr>
          <w:rFonts w:ascii="Times New Roman" w:hAnsi="Times New Roman"/>
        </w:rPr>
        <w:instrText xml:space="preserve"> SEQ Table \* ARABIC </w:instrText>
      </w:r>
      <w:r w:rsidRPr="005D266C">
        <w:rPr>
          <w:rFonts w:ascii="Times New Roman" w:hAnsi="Times New Roman"/>
        </w:rPr>
        <w:fldChar w:fldCharType="separate"/>
      </w:r>
      <w:r w:rsidR="00256D7E">
        <w:rPr>
          <w:rFonts w:ascii="Times New Roman" w:hAnsi="Times New Roman"/>
          <w:noProof/>
        </w:rPr>
        <w:t>2</w:t>
      </w:r>
      <w:r w:rsidRPr="005D266C">
        <w:rPr>
          <w:rFonts w:ascii="Times New Roman" w:hAnsi="Times New Roman"/>
        </w:rPr>
        <w:fldChar w:fldCharType="end"/>
      </w:r>
      <w:bookmarkEnd w:id="11"/>
      <w:r w:rsidR="007F3D75" w:rsidRPr="005D266C">
        <w:rPr>
          <w:rFonts w:ascii="Times New Roman" w:hAnsi="Times New Roman"/>
        </w:rPr>
        <w:t>.</w:t>
      </w:r>
      <w:r w:rsidRPr="005D266C">
        <w:rPr>
          <w:rFonts w:ascii="Times New Roman" w:hAnsi="Times New Roman"/>
        </w:rPr>
        <w:tab/>
      </w:r>
      <w:r w:rsidR="00F33852" w:rsidRPr="005D266C">
        <w:rPr>
          <w:rFonts w:ascii="Times New Roman" w:hAnsi="Times New Roman"/>
        </w:rPr>
        <w:t xml:space="preserve">Risk Assessment and Justification for Elemental Impurities from Manufacturing Process of </w:t>
      </w:r>
      <w:bookmarkEnd w:id="12"/>
      <w:r w:rsidR="006B4A5C" w:rsidRPr="006B4A5C">
        <w:rPr>
          <w:rFonts w:ascii="Times New Roman" w:hAnsi="Times New Roman"/>
          <w:bCs/>
          <w:highlight w:val="yellow"/>
        </w:rPr>
        <w:t>Product Name</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11"/>
        <w:gridCol w:w="1170"/>
        <w:gridCol w:w="4373"/>
      </w:tblGrid>
      <w:tr w:rsidR="00F33852" w:rsidRPr="003D130C" w14:paraId="63EB0CB2" w14:textId="77777777" w:rsidTr="005E4B00">
        <w:trPr>
          <w:cantSplit/>
          <w:trHeight w:val="720"/>
          <w:tblHeader/>
          <w:jc w:val="center"/>
        </w:trPr>
        <w:tc>
          <w:tcPr>
            <w:tcW w:w="913" w:type="pct"/>
            <w:tcBorders>
              <w:top w:val="single" w:sz="6" w:space="0" w:color="auto"/>
              <w:left w:val="single" w:sz="6" w:space="0" w:color="auto"/>
              <w:bottom w:val="single" w:sz="6" w:space="0" w:color="auto"/>
              <w:right w:val="single" w:sz="6" w:space="0" w:color="auto"/>
            </w:tcBorders>
            <w:shd w:val="clear" w:color="auto" w:fill="FFE6FF"/>
            <w:vAlign w:val="center"/>
            <w:hideMark/>
          </w:tcPr>
          <w:p w14:paraId="68650B10" w14:textId="77777777" w:rsidR="00F33852" w:rsidRPr="003D130C" w:rsidRDefault="00F33852" w:rsidP="00D2182E">
            <w:pPr>
              <w:autoSpaceDE w:val="0"/>
              <w:autoSpaceDN w:val="0"/>
              <w:adjustRightInd w:val="0"/>
              <w:spacing w:before="0"/>
              <w:jc w:val="center"/>
              <w:rPr>
                <w:b/>
                <w:sz w:val="22"/>
                <w:szCs w:val="22"/>
              </w:rPr>
            </w:pPr>
            <w:r w:rsidRPr="003D130C">
              <w:rPr>
                <w:b/>
                <w:sz w:val="22"/>
                <w:szCs w:val="22"/>
              </w:rPr>
              <w:t xml:space="preserve">Unit Operation </w:t>
            </w:r>
          </w:p>
        </w:tc>
        <w:tc>
          <w:tcPr>
            <w:tcW w:w="1013" w:type="pct"/>
            <w:tcBorders>
              <w:top w:val="single" w:sz="6" w:space="0" w:color="auto"/>
              <w:left w:val="single" w:sz="6" w:space="0" w:color="auto"/>
              <w:bottom w:val="single" w:sz="4" w:space="0" w:color="auto"/>
              <w:right w:val="single" w:sz="4" w:space="0" w:color="auto"/>
            </w:tcBorders>
            <w:shd w:val="clear" w:color="auto" w:fill="FFE6FF"/>
            <w:vAlign w:val="center"/>
            <w:hideMark/>
          </w:tcPr>
          <w:p w14:paraId="07665C1A" w14:textId="41792998" w:rsidR="00F33852" w:rsidRPr="003D130C" w:rsidRDefault="00F33852" w:rsidP="00D2182E">
            <w:pPr>
              <w:autoSpaceDE w:val="0"/>
              <w:autoSpaceDN w:val="0"/>
              <w:adjustRightInd w:val="0"/>
              <w:spacing w:before="0"/>
              <w:jc w:val="center"/>
              <w:rPr>
                <w:b/>
                <w:sz w:val="22"/>
                <w:szCs w:val="22"/>
              </w:rPr>
            </w:pPr>
            <w:r w:rsidRPr="003D130C">
              <w:rPr>
                <w:b/>
                <w:sz w:val="22"/>
                <w:szCs w:val="22"/>
              </w:rPr>
              <w:t>Equipment (</w:t>
            </w:r>
            <w:r w:rsidR="00E54128" w:rsidRPr="003D130C">
              <w:rPr>
                <w:b/>
                <w:sz w:val="22"/>
                <w:szCs w:val="22"/>
              </w:rPr>
              <w:t>Registration</w:t>
            </w:r>
            <w:r w:rsidRPr="003D130C">
              <w:rPr>
                <w:b/>
                <w:sz w:val="22"/>
                <w:szCs w:val="22"/>
              </w:rPr>
              <w:t xml:space="preserve"> &amp; Proposed Commercial)</w:t>
            </w:r>
          </w:p>
        </w:tc>
        <w:tc>
          <w:tcPr>
            <w:tcW w:w="635" w:type="pct"/>
            <w:tcBorders>
              <w:top w:val="single" w:sz="6" w:space="0" w:color="auto"/>
              <w:left w:val="single" w:sz="6" w:space="0" w:color="auto"/>
              <w:bottom w:val="single" w:sz="4" w:space="0" w:color="auto"/>
              <w:right w:val="single" w:sz="4" w:space="0" w:color="auto"/>
            </w:tcBorders>
            <w:shd w:val="clear" w:color="auto" w:fill="FFE6FF"/>
            <w:vAlign w:val="center"/>
            <w:hideMark/>
          </w:tcPr>
          <w:p w14:paraId="7CE80B83" w14:textId="77777777" w:rsidR="00F33852" w:rsidRPr="003D130C" w:rsidRDefault="00F33852" w:rsidP="00D2182E">
            <w:pPr>
              <w:autoSpaceDE w:val="0"/>
              <w:autoSpaceDN w:val="0"/>
              <w:adjustRightInd w:val="0"/>
              <w:spacing w:before="0"/>
              <w:jc w:val="center"/>
              <w:rPr>
                <w:b/>
                <w:sz w:val="22"/>
                <w:szCs w:val="22"/>
              </w:rPr>
            </w:pPr>
            <w:r w:rsidRPr="003D130C">
              <w:rPr>
                <w:b/>
                <w:sz w:val="22"/>
                <w:szCs w:val="22"/>
              </w:rPr>
              <w:t>Risk of Elemental Impurity</w:t>
            </w:r>
          </w:p>
        </w:tc>
        <w:tc>
          <w:tcPr>
            <w:tcW w:w="2439" w:type="pct"/>
            <w:tcBorders>
              <w:top w:val="single" w:sz="6" w:space="0" w:color="auto"/>
              <w:left w:val="single" w:sz="4" w:space="0" w:color="auto"/>
              <w:bottom w:val="single" w:sz="6" w:space="0" w:color="auto"/>
              <w:right w:val="single" w:sz="6" w:space="0" w:color="auto"/>
            </w:tcBorders>
            <w:shd w:val="clear" w:color="auto" w:fill="FFE6FF"/>
            <w:vAlign w:val="center"/>
            <w:hideMark/>
          </w:tcPr>
          <w:p w14:paraId="6D0E9806" w14:textId="77777777" w:rsidR="00F33852" w:rsidRPr="003D130C" w:rsidRDefault="00F33852" w:rsidP="00D2182E">
            <w:pPr>
              <w:autoSpaceDE w:val="0"/>
              <w:autoSpaceDN w:val="0"/>
              <w:adjustRightInd w:val="0"/>
              <w:spacing w:before="0"/>
              <w:jc w:val="center"/>
              <w:rPr>
                <w:b/>
                <w:sz w:val="22"/>
                <w:szCs w:val="22"/>
              </w:rPr>
            </w:pPr>
            <w:r w:rsidRPr="003D130C">
              <w:rPr>
                <w:b/>
                <w:sz w:val="22"/>
                <w:szCs w:val="22"/>
              </w:rPr>
              <w:t>Justification</w:t>
            </w:r>
          </w:p>
        </w:tc>
      </w:tr>
      <w:tr w:rsidR="003D130C" w:rsidRPr="003D130C" w14:paraId="49EC8A96" w14:textId="77777777" w:rsidTr="00035B9B">
        <w:trPr>
          <w:cantSplit/>
          <w:trHeight w:val="720"/>
          <w:jc w:val="center"/>
        </w:trPr>
        <w:tc>
          <w:tcPr>
            <w:tcW w:w="913" w:type="pct"/>
            <w:tcBorders>
              <w:top w:val="single" w:sz="6" w:space="0" w:color="auto"/>
              <w:left w:val="single" w:sz="4" w:space="0" w:color="auto"/>
              <w:bottom w:val="single" w:sz="6" w:space="0" w:color="auto"/>
              <w:right w:val="single" w:sz="6" w:space="0" w:color="auto"/>
            </w:tcBorders>
            <w:vAlign w:val="center"/>
          </w:tcPr>
          <w:p w14:paraId="206976BC" w14:textId="59F0FFA2" w:rsidR="003D130C" w:rsidRPr="003D130C" w:rsidRDefault="003D130C" w:rsidP="00D2182E">
            <w:pPr>
              <w:autoSpaceDE w:val="0"/>
              <w:autoSpaceDN w:val="0"/>
              <w:adjustRightInd w:val="0"/>
              <w:spacing w:before="0"/>
              <w:jc w:val="center"/>
              <w:rPr>
                <w:sz w:val="22"/>
                <w:szCs w:val="22"/>
              </w:rPr>
            </w:pPr>
          </w:p>
        </w:tc>
        <w:tc>
          <w:tcPr>
            <w:tcW w:w="1013"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08FCBB9A" w14:textId="073D68FA" w:rsidR="003D130C" w:rsidRPr="003D130C" w:rsidRDefault="003D130C" w:rsidP="00D2182E">
            <w:pPr>
              <w:autoSpaceDE w:val="0"/>
              <w:autoSpaceDN w:val="0"/>
              <w:adjustRightInd w:val="0"/>
              <w:spacing w:before="0"/>
              <w:jc w:val="center"/>
              <w:rPr>
                <w:sz w:val="22"/>
                <w:szCs w:val="22"/>
              </w:rPr>
            </w:pPr>
          </w:p>
        </w:tc>
        <w:tc>
          <w:tcPr>
            <w:tcW w:w="635" w:type="pct"/>
            <w:vMerge w:val="restart"/>
            <w:tcBorders>
              <w:top w:val="single" w:sz="4" w:space="0" w:color="auto"/>
              <w:left w:val="single" w:sz="6" w:space="0" w:color="auto"/>
              <w:right w:val="single" w:sz="4" w:space="0" w:color="auto"/>
            </w:tcBorders>
            <w:shd w:val="clear" w:color="auto" w:fill="FFFFFF" w:themeFill="background1"/>
            <w:vAlign w:val="center"/>
          </w:tcPr>
          <w:p w14:paraId="62B5CA5A" w14:textId="661E9AB5" w:rsidR="003D130C" w:rsidRPr="003D130C" w:rsidRDefault="003D130C" w:rsidP="00D2182E">
            <w:pPr>
              <w:autoSpaceDE w:val="0"/>
              <w:autoSpaceDN w:val="0"/>
              <w:adjustRightInd w:val="0"/>
              <w:spacing w:before="0"/>
              <w:jc w:val="center"/>
              <w:rPr>
                <w:sz w:val="22"/>
                <w:szCs w:val="22"/>
              </w:rPr>
            </w:pPr>
          </w:p>
        </w:tc>
        <w:tc>
          <w:tcPr>
            <w:tcW w:w="2439" w:type="pct"/>
            <w:vMerge w:val="restart"/>
            <w:tcBorders>
              <w:top w:val="single" w:sz="6" w:space="0" w:color="auto"/>
              <w:left w:val="single" w:sz="4" w:space="0" w:color="auto"/>
              <w:right w:val="single" w:sz="4" w:space="0" w:color="auto"/>
            </w:tcBorders>
            <w:vAlign w:val="center"/>
          </w:tcPr>
          <w:p w14:paraId="7320BC81" w14:textId="3F220D29" w:rsidR="003D130C" w:rsidRPr="003D130C" w:rsidRDefault="003D130C" w:rsidP="00D2182E">
            <w:pPr>
              <w:autoSpaceDE w:val="0"/>
              <w:autoSpaceDN w:val="0"/>
              <w:adjustRightInd w:val="0"/>
              <w:spacing w:before="0"/>
              <w:jc w:val="both"/>
              <w:rPr>
                <w:sz w:val="22"/>
                <w:szCs w:val="22"/>
              </w:rPr>
            </w:pPr>
          </w:p>
        </w:tc>
      </w:tr>
      <w:tr w:rsidR="003D130C" w:rsidRPr="003D130C" w14:paraId="337D6470" w14:textId="77777777" w:rsidTr="00035B9B">
        <w:trPr>
          <w:cantSplit/>
          <w:trHeight w:val="720"/>
          <w:jc w:val="center"/>
        </w:trPr>
        <w:tc>
          <w:tcPr>
            <w:tcW w:w="913" w:type="pct"/>
            <w:tcBorders>
              <w:top w:val="single" w:sz="6" w:space="0" w:color="auto"/>
              <w:left w:val="single" w:sz="4" w:space="0" w:color="auto"/>
              <w:bottom w:val="single" w:sz="6" w:space="0" w:color="auto"/>
              <w:right w:val="single" w:sz="6" w:space="0" w:color="auto"/>
            </w:tcBorders>
            <w:vAlign w:val="center"/>
          </w:tcPr>
          <w:p w14:paraId="486D2453" w14:textId="468E8715" w:rsidR="003D130C" w:rsidRPr="003D130C" w:rsidRDefault="003D130C" w:rsidP="00D2182E">
            <w:pPr>
              <w:autoSpaceDE w:val="0"/>
              <w:autoSpaceDN w:val="0"/>
              <w:adjustRightInd w:val="0"/>
              <w:spacing w:before="0"/>
              <w:jc w:val="center"/>
              <w:rPr>
                <w:sz w:val="22"/>
                <w:szCs w:val="22"/>
              </w:rPr>
            </w:pPr>
          </w:p>
        </w:tc>
        <w:tc>
          <w:tcPr>
            <w:tcW w:w="1013"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1E175334" w14:textId="0D8BC844" w:rsidR="005E4B00" w:rsidRPr="003D130C" w:rsidRDefault="005E4B00" w:rsidP="00D2182E">
            <w:pPr>
              <w:autoSpaceDE w:val="0"/>
              <w:autoSpaceDN w:val="0"/>
              <w:adjustRightInd w:val="0"/>
              <w:spacing w:before="0"/>
              <w:jc w:val="center"/>
              <w:rPr>
                <w:sz w:val="22"/>
                <w:szCs w:val="22"/>
              </w:rPr>
            </w:pPr>
          </w:p>
        </w:tc>
        <w:tc>
          <w:tcPr>
            <w:tcW w:w="635" w:type="pct"/>
            <w:vMerge/>
            <w:tcBorders>
              <w:left w:val="single" w:sz="6" w:space="0" w:color="auto"/>
              <w:right w:val="single" w:sz="4" w:space="0" w:color="auto"/>
            </w:tcBorders>
            <w:shd w:val="clear" w:color="auto" w:fill="FFFFFF" w:themeFill="background1"/>
            <w:vAlign w:val="center"/>
          </w:tcPr>
          <w:p w14:paraId="7FDFBD91" w14:textId="7EEB0FE6" w:rsidR="003D130C" w:rsidRPr="003D130C" w:rsidRDefault="003D130C" w:rsidP="00D2182E">
            <w:pPr>
              <w:autoSpaceDE w:val="0"/>
              <w:autoSpaceDN w:val="0"/>
              <w:adjustRightInd w:val="0"/>
              <w:spacing w:before="0"/>
              <w:jc w:val="center"/>
              <w:rPr>
                <w:sz w:val="22"/>
                <w:szCs w:val="22"/>
              </w:rPr>
            </w:pPr>
          </w:p>
        </w:tc>
        <w:tc>
          <w:tcPr>
            <w:tcW w:w="2439" w:type="pct"/>
            <w:vMerge/>
            <w:tcBorders>
              <w:left w:val="single" w:sz="4" w:space="0" w:color="auto"/>
              <w:right w:val="single" w:sz="4" w:space="0" w:color="auto"/>
            </w:tcBorders>
            <w:vAlign w:val="center"/>
          </w:tcPr>
          <w:p w14:paraId="45784F0C" w14:textId="4D344604" w:rsidR="003D130C" w:rsidRPr="003D130C" w:rsidRDefault="003D130C" w:rsidP="00D2182E">
            <w:pPr>
              <w:autoSpaceDE w:val="0"/>
              <w:autoSpaceDN w:val="0"/>
              <w:adjustRightInd w:val="0"/>
              <w:spacing w:before="0"/>
              <w:jc w:val="both"/>
              <w:rPr>
                <w:sz w:val="22"/>
                <w:szCs w:val="22"/>
              </w:rPr>
            </w:pPr>
          </w:p>
        </w:tc>
      </w:tr>
      <w:tr w:rsidR="003D130C" w:rsidRPr="003D130C" w14:paraId="68F7F7B8" w14:textId="77777777" w:rsidTr="00035B9B">
        <w:trPr>
          <w:cantSplit/>
          <w:trHeight w:val="720"/>
          <w:jc w:val="center"/>
        </w:trPr>
        <w:tc>
          <w:tcPr>
            <w:tcW w:w="913" w:type="pct"/>
            <w:tcBorders>
              <w:top w:val="single" w:sz="6" w:space="0" w:color="auto"/>
              <w:left w:val="single" w:sz="4" w:space="0" w:color="auto"/>
              <w:bottom w:val="single" w:sz="6" w:space="0" w:color="auto"/>
              <w:right w:val="single" w:sz="6" w:space="0" w:color="auto"/>
            </w:tcBorders>
            <w:vAlign w:val="center"/>
          </w:tcPr>
          <w:p w14:paraId="7E433366" w14:textId="2ADC726D" w:rsidR="003D130C" w:rsidRPr="003D130C" w:rsidRDefault="003D130C" w:rsidP="00D2182E">
            <w:pPr>
              <w:autoSpaceDE w:val="0"/>
              <w:autoSpaceDN w:val="0"/>
              <w:adjustRightInd w:val="0"/>
              <w:spacing w:before="0"/>
              <w:jc w:val="center"/>
              <w:rPr>
                <w:sz w:val="22"/>
                <w:szCs w:val="22"/>
              </w:rPr>
            </w:pPr>
          </w:p>
        </w:tc>
        <w:tc>
          <w:tcPr>
            <w:tcW w:w="1013"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7317CAB6" w14:textId="64E11B2D" w:rsidR="003D130C" w:rsidRPr="003D130C" w:rsidRDefault="003D130C" w:rsidP="00D2182E">
            <w:pPr>
              <w:autoSpaceDE w:val="0"/>
              <w:autoSpaceDN w:val="0"/>
              <w:adjustRightInd w:val="0"/>
              <w:spacing w:before="0"/>
              <w:jc w:val="center"/>
              <w:rPr>
                <w:sz w:val="22"/>
                <w:szCs w:val="22"/>
              </w:rPr>
            </w:pPr>
          </w:p>
        </w:tc>
        <w:tc>
          <w:tcPr>
            <w:tcW w:w="635" w:type="pct"/>
            <w:vMerge/>
            <w:tcBorders>
              <w:left w:val="single" w:sz="6" w:space="0" w:color="auto"/>
              <w:right w:val="single" w:sz="4" w:space="0" w:color="auto"/>
            </w:tcBorders>
            <w:shd w:val="clear" w:color="auto" w:fill="FFFFFF" w:themeFill="background1"/>
            <w:vAlign w:val="center"/>
          </w:tcPr>
          <w:p w14:paraId="72C88F4A" w14:textId="77777777" w:rsidR="003D130C" w:rsidRPr="003D130C" w:rsidRDefault="003D130C" w:rsidP="00D2182E">
            <w:pPr>
              <w:autoSpaceDE w:val="0"/>
              <w:autoSpaceDN w:val="0"/>
              <w:adjustRightInd w:val="0"/>
              <w:spacing w:before="0"/>
              <w:jc w:val="center"/>
              <w:rPr>
                <w:sz w:val="22"/>
                <w:szCs w:val="22"/>
              </w:rPr>
            </w:pPr>
          </w:p>
        </w:tc>
        <w:tc>
          <w:tcPr>
            <w:tcW w:w="2439" w:type="pct"/>
            <w:vMerge/>
            <w:tcBorders>
              <w:left w:val="single" w:sz="4" w:space="0" w:color="auto"/>
              <w:right w:val="single" w:sz="4" w:space="0" w:color="auto"/>
            </w:tcBorders>
            <w:vAlign w:val="center"/>
          </w:tcPr>
          <w:p w14:paraId="132E0EBC" w14:textId="77777777" w:rsidR="003D130C" w:rsidRPr="003D130C" w:rsidRDefault="003D130C" w:rsidP="00D2182E">
            <w:pPr>
              <w:autoSpaceDE w:val="0"/>
              <w:autoSpaceDN w:val="0"/>
              <w:adjustRightInd w:val="0"/>
              <w:spacing w:before="0"/>
              <w:jc w:val="both"/>
              <w:rPr>
                <w:sz w:val="22"/>
                <w:szCs w:val="22"/>
              </w:rPr>
            </w:pPr>
          </w:p>
        </w:tc>
      </w:tr>
    </w:tbl>
    <w:p w14:paraId="4A1275E5" w14:textId="77777777" w:rsidR="000A629A" w:rsidRDefault="000A629A" w:rsidP="000A629A"/>
    <w:p w14:paraId="33B700A6" w14:textId="03576035" w:rsidR="007F3D75" w:rsidRPr="005D266C" w:rsidRDefault="007F3D75" w:rsidP="007702FD">
      <w:pPr>
        <w:pStyle w:val="Heading3"/>
      </w:pPr>
      <w:bookmarkStart w:id="14" w:name="_Toc216967636"/>
      <w:r w:rsidRPr="005D266C">
        <w:t>Elemental Impurity from Container Closure System</w:t>
      </w:r>
      <w:bookmarkEnd w:id="14"/>
    </w:p>
    <w:p w14:paraId="67A0EEE9" w14:textId="77777777" w:rsidR="000A629A" w:rsidRDefault="00F33852" w:rsidP="00D2182E">
      <w:pPr>
        <w:spacing w:after="240" w:line="360" w:lineRule="auto"/>
        <w:jc w:val="both"/>
      </w:pPr>
      <w:r w:rsidRPr="005D266C">
        <w:t xml:space="preserve">For Container Closure System, </w:t>
      </w:r>
      <w:r w:rsidR="00E03759" w:rsidRPr="005D266C">
        <w:t xml:space="preserve">materials </w:t>
      </w:r>
      <w:r w:rsidRPr="005D266C">
        <w:t xml:space="preserve">of construction </w:t>
      </w:r>
      <w:proofErr w:type="gramStart"/>
      <w:r w:rsidRPr="005D266C">
        <w:t>demonstrates</w:t>
      </w:r>
      <w:proofErr w:type="gramEnd"/>
      <w:r w:rsidRPr="005D266C">
        <w:t xml:space="preserve"> that the container closure system does not contain elemental impurities, and thus no additional risk assessment needs to be performed. It is recognized that the probability of elemental impurities leaching into solid dosage forms is minimal and does not require further consideration in the risk assessment. </w:t>
      </w:r>
    </w:p>
    <w:p w14:paraId="49AA3865" w14:textId="339B973A" w:rsidR="009E5AA6" w:rsidRDefault="000A629A" w:rsidP="00D2182E">
      <w:pPr>
        <w:spacing w:after="240" w:line="360" w:lineRule="auto"/>
        <w:jc w:val="both"/>
        <w:rPr>
          <w:rFonts w:ascii="Arial" w:hAnsi="Arial" w:cs="Arial"/>
          <w:b/>
          <w:bCs/>
          <w:iCs/>
          <w:sz w:val="26"/>
          <w:szCs w:val="26"/>
        </w:rPr>
      </w:pPr>
      <w:r w:rsidRPr="000A629A">
        <w:rPr>
          <w:highlight w:val="cyan"/>
        </w:rPr>
        <w:t>&lt;Note: here as example text is provided. Please add the justification based on proper packaging system&gt;</w:t>
      </w:r>
      <w:r>
        <w:t xml:space="preserve"> </w:t>
      </w:r>
      <w:r w:rsidR="009E5AA6">
        <w:br w:type="page"/>
      </w:r>
    </w:p>
    <w:p w14:paraId="4773AAB7" w14:textId="06E2E650" w:rsidR="00E03759" w:rsidRPr="005D266C" w:rsidRDefault="00E03759" w:rsidP="000941DE">
      <w:pPr>
        <w:pStyle w:val="Heading2"/>
      </w:pPr>
      <w:bookmarkStart w:id="15" w:name="_Toc216967637"/>
      <w:r w:rsidRPr="005D266C">
        <w:lastRenderedPageBreak/>
        <w:t>Elemental Impurity Risk Assessment of Drug Products</w:t>
      </w:r>
      <w:bookmarkEnd w:id="15"/>
    </w:p>
    <w:p w14:paraId="3B691535" w14:textId="41E99A64" w:rsidR="004F2528" w:rsidRDefault="00E03759" w:rsidP="00E03759">
      <w:pPr>
        <w:pStyle w:val="Paragraph"/>
        <w:spacing w:line="360" w:lineRule="auto"/>
        <w:jc w:val="both"/>
      </w:pPr>
      <w:r w:rsidRPr="005D266C">
        <w:t xml:space="preserve">The drug product is intended for oral route of administration. The risk assessment was conducted for only Class 1 and Class 2A elemental impurities in the drug product as per the ICH Q3D guideline. Class 2B and Class 3 elements were excluded from </w:t>
      </w:r>
      <w:proofErr w:type="gramStart"/>
      <w:r w:rsidRPr="005D266C">
        <w:t>the risk</w:t>
      </w:r>
      <w:proofErr w:type="gramEnd"/>
      <w:r w:rsidRPr="005D266C">
        <w:t xml:space="preserve"> assessment unless they were intentionally added during the manufacture of drug substance, excipients or other components of the drug product.</w:t>
      </w:r>
      <w:r w:rsidRPr="005D266C">
        <w:rPr>
          <w:rStyle w:val="FootnoteReference"/>
        </w:rPr>
        <w:footnoteReference w:id="1"/>
      </w:r>
      <w:r w:rsidR="00D21502" w:rsidRPr="005D266C">
        <w:t xml:space="preserve"> </w:t>
      </w:r>
    </w:p>
    <w:p w14:paraId="2F5D41C0" w14:textId="3DBF22D8" w:rsidR="000A629A" w:rsidRDefault="000A629A" w:rsidP="00E03759">
      <w:pPr>
        <w:pStyle w:val="Paragraph"/>
        <w:spacing w:line="360" w:lineRule="auto"/>
        <w:jc w:val="both"/>
      </w:pPr>
      <w:r w:rsidRPr="000A629A">
        <w:rPr>
          <w:highlight w:val="cyan"/>
        </w:rPr>
        <w:t>&lt;Here as an example text is provided for ORAL route. Please update text based on proposed route based on ICH Q3D elemental impurity guideline&gt;</w:t>
      </w:r>
      <w:r>
        <w:t xml:space="preserve">  </w:t>
      </w:r>
    </w:p>
    <w:p w14:paraId="295401A7" w14:textId="77777777" w:rsidR="00620BE2" w:rsidRPr="005D266C" w:rsidRDefault="00620BE2" w:rsidP="00E07807">
      <w:pPr>
        <w:pStyle w:val="Heading3"/>
      </w:pPr>
      <w:bookmarkStart w:id="16" w:name="_Toc216967638"/>
      <w:r w:rsidRPr="005D266C">
        <w:t>Maximum Daily Intake of Components of the Drug Product</w:t>
      </w:r>
      <w:bookmarkEnd w:id="16"/>
    </w:p>
    <w:p w14:paraId="7BDF240A" w14:textId="77777777" w:rsidR="00320F3C" w:rsidRDefault="00320F3C" w:rsidP="00320F3C">
      <w:pPr>
        <w:pStyle w:val="TableHead"/>
        <w:spacing w:after="240" w:line="360" w:lineRule="auto"/>
        <w:jc w:val="both"/>
        <w:rPr>
          <w:b w:val="0"/>
        </w:rPr>
      </w:pPr>
      <w:r>
        <w:rPr>
          <w:b w:val="0"/>
        </w:rPr>
        <w:t xml:space="preserve">The maximum daily intake of components of the drug product </w:t>
      </w:r>
      <w:proofErr w:type="gramStart"/>
      <w:r>
        <w:rPr>
          <w:b w:val="0"/>
        </w:rPr>
        <w:t>are</w:t>
      </w:r>
      <w:proofErr w:type="gramEnd"/>
      <w:r>
        <w:rPr>
          <w:b w:val="0"/>
        </w:rPr>
        <w:t xml:space="preserve"> calculated as shown below. </w:t>
      </w:r>
    </w:p>
    <w:p w14:paraId="3A767B56" w14:textId="4D08D186" w:rsidR="00320F3C" w:rsidRPr="00910C20" w:rsidRDefault="00320F3C" w:rsidP="00320F3C">
      <w:pPr>
        <w:pStyle w:val="TableHead"/>
        <w:spacing w:after="240" w:line="360" w:lineRule="auto"/>
        <w:jc w:val="both"/>
        <w:rPr>
          <w:b w:val="0"/>
          <w:color w:val="000000"/>
          <w:szCs w:val="24"/>
        </w:rPr>
      </w:pPr>
      <w:r w:rsidRPr="00910C20">
        <w:rPr>
          <w:b w:val="0"/>
          <w:szCs w:val="24"/>
        </w:rPr>
        <w:t xml:space="preserve">The Maximum Daily Dose (MDD) for </w:t>
      </w:r>
      <w:r w:rsidR="00D35AC1" w:rsidRPr="00D35AC1">
        <w:rPr>
          <w:b w:val="0"/>
          <w:highlight w:val="yellow"/>
        </w:rPr>
        <w:t>API Name</w:t>
      </w:r>
      <w:r w:rsidR="00E07807" w:rsidRPr="00910C20">
        <w:rPr>
          <w:b w:val="0"/>
        </w:rPr>
        <w:t xml:space="preserve"> </w:t>
      </w:r>
      <w:r w:rsidR="00B12195" w:rsidRPr="00910C20">
        <w:rPr>
          <w:b w:val="0"/>
        </w:rPr>
        <w:t>is</w:t>
      </w:r>
      <w:r w:rsidR="00E54234" w:rsidRPr="00910C20">
        <w:rPr>
          <w:b w:val="0"/>
        </w:rPr>
        <w:t xml:space="preserve"> </w:t>
      </w:r>
      <w:r w:rsidR="008731B0" w:rsidRPr="008731B0">
        <w:rPr>
          <w:b w:val="0"/>
          <w:highlight w:val="yellow"/>
        </w:rPr>
        <w:t>x</w:t>
      </w:r>
      <w:r w:rsidR="00E07807" w:rsidRPr="008731B0">
        <w:rPr>
          <w:b w:val="0"/>
          <w:highlight w:val="yellow"/>
        </w:rPr>
        <w:t>00</w:t>
      </w:r>
      <w:r w:rsidR="00E54234" w:rsidRPr="00910C20">
        <w:rPr>
          <w:b w:val="0"/>
        </w:rPr>
        <w:t xml:space="preserve"> mg</w:t>
      </w:r>
      <w:r w:rsidRPr="00910C20">
        <w:rPr>
          <w:b w:val="0"/>
          <w:szCs w:val="24"/>
        </w:rPr>
        <w:t>. In</w:t>
      </w:r>
      <w:r w:rsidR="00DF4DD5" w:rsidRPr="00910C20">
        <w:rPr>
          <w:b w:val="0"/>
          <w:szCs w:val="24"/>
        </w:rPr>
        <w:t xml:space="preserve"> </w:t>
      </w:r>
      <w:r w:rsidR="00DF4DD5" w:rsidRPr="00910C20">
        <w:rPr>
          <w:b w:val="0"/>
          <w:szCs w:val="24"/>
        </w:rPr>
        <w:fldChar w:fldCharType="begin"/>
      </w:r>
      <w:r w:rsidR="00DF4DD5" w:rsidRPr="00910C20">
        <w:rPr>
          <w:b w:val="0"/>
          <w:szCs w:val="24"/>
        </w:rPr>
        <w:instrText xml:space="preserve"> REF _Ref503369759 \h </w:instrText>
      </w:r>
      <w:r w:rsidR="00910C20" w:rsidRPr="00910C20">
        <w:rPr>
          <w:b w:val="0"/>
          <w:szCs w:val="24"/>
        </w:rPr>
        <w:instrText xml:space="preserve"> \* MERGEFORMAT </w:instrText>
      </w:r>
      <w:r w:rsidR="00DF4DD5" w:rsidRPr="00910C20">
        <w:rPr>
          <w:b w:val="0"/>
          <w:szCs w:val="24"/>
        </w:rPr>
      </w:r>
      <w:r w:rsidR="00DF4DD5" w:rsidRPr="00910C20">
        <w:rPr>
          <w:b w:val="0"/>
          <w:szCs w:val="24"/>
        </w:rPr>
        <w:fldChar w:fldCharType="separate"/>
      </w:r>
      <w:r w:rsidR="00256D7E" w:rsidRPr="00256D7E">
        <w:rPr>
          <w:b w:val="0"/>
        </w:rPr>
        <w:t>Table 3</w:t>
      </w:r>
      <w:r w:rsidR="00DF4DD5" w:rsidRPr="00910C20">
        <w:rPr>
          <w:b w:val="0"/>
          <w:szCs w:val="24"/>
        </w:rPr>
        <w:fldChar w:fldCharType="end"/>
      </w:r>
      <w:r w:rsidRPr="00910C20">
        <w:rPr>
          <w:b w:val="0"/>
          <w:szCs w:val="24"/>
        </w:rPr>
        <w:t xml:space="preserve">, the daily intake of </w:t>
      </w:r>
      <w:proofErr w:type="gramStart"/>
      <w:r w:rsidRPr="00910C20">
        <w:rPr>
          <w:b w:val="0"/>
          <w:szCs w:val="24"/>
        </w:rPr>
        <w:t>the  ingredients</w:t>
      </w:r>
      <w:proofErr w:type="gramEnd"/>
      <w:r w:rsidRPr="00910C20">
        <w:rPr>
          <w:b w:val="0"/>
          <w:szCs w:val="24"/>
        </w:rPr>
        <w:t xml:space="preserve"> is calculated as the </w:t>
      </w:r>
      <w:proofErr w:type="gramStart"/>
      <w:r w:rsidRPr="00910C20">
        <w:rPr>
          <w:b w:val="0"/>
          <w:szCs w:val="24"/>
        </w:rPr>
        <w:t>worst case</w:t>
      </w:r>
      <w:proofErr w:type="gramEnd"/>
      <w:r w:rsidRPr="00910C20">
        <w:rPr>
          <w:b w:val="0"/>
          <w:szCs w:val="24"/>
        </w:rPr>
        <w:t xml:space="preserve"> scenario</w:t>
      </w:r>
      <w:r w:rsidRPr="00910C20">
        <w:rPr>
          <w:b w:val="0"/>
          <w:color w:val="000000"/>
          <w:szCs w:val="24"/>
        </w:rPr>
        <w:t>.</w:t>
      </w:r>
    </w:p>
    <w:p w14:paraId="3ABDCB1C" w14:textId="608A8A5E" w:rsidR="00742678" w:rsidRPr="005D266C" w:rsidRDefault="00742678" w:rsidP="004F2528">
      <w:pPr>
        <w:pStyle w:val="TableTitle"/>
        <w:jc w:val="both"/>
        <w:rPr>
          <w:rFonts w:ascii="Times New Roman" w:hAnsi="Times New Roman"/>
        </w:rPr>
      </w:pPr>
      <w:bookmarkStart w:id="17" w:name="_Ref503369759"/>
      <w:bookmarkStart w:id="18" w:name="_Ref55571010"/>
      <w:bookmarkStart w:id="19" w:name="_Ref75017987"/>
      <w:bookmarkStart w:id="20" w:name="_Toc216967646"/>
      <w:r w:rsidRPr="005D266C">
        <w:rPr>
          <w:rFonts w:ascii="Times New Roman" w:hAnsi="Times New Roman"/>
        </w:rPr>
        <w:t>Table </w:t>
      </w:r>
      <w:r w:rsidRPr="005D266C">
        <w:rPr>
          <w:rFonts w:ascii="Times New Roman" w:hAnsi="Times New Roman"/>
        </w:rPr>
        <w:fldChar w:fldCharType="begin"/>
      </w:r>
      <w:r w:rsidRPr="005D266C">
        <w:rPr>
          <w:rFonts w:ascii="Times New Roman" w:hAnsi="Times New Roman"/>
        </w:rPr>
        <w:instrText xml:space="preserve"> SEQ Table \* ARABIC </w:instrText>
      </w:r>
      <w:r w:rsidRPr="005D266C">
        <w:rPr>
          <w:rFonts w:ascii="Times New Roman" w:hAnsi="Times New Roman"/>
        </w:rPr>
        <w:fldChar w:fldCharType="separate"/>
      </w:r>
      <w:r w:rsidR="00256D7E">
        <w:rPr>
          <w:rFonts w:ascii="Times New Roman" w:hAnsi="Times New Roman"/>
          <w:noProof/>
        </w:rPr>
        <w:t>3</w:t>
      </w:r>
      <w:r w:rsidRPr="005D266C">
        <w:rPr>
          <w:rFonts w:ascii="Times New Roman" w:hAnsi="Times New Roman"/>
        </w:rPr>
        <w:fldChar w:fldCharType="end"/>
      </w:r>
      <w:bookmarkEnd w:id="17"/>
      <w:bookmarkEnd w:id="18"/>
      <w:bookmarkEnd w:id="19"/>
      <w:r w:rsidRPr="005D266C">
        <w:rPr>
          <w:rFonts w:ascii="Times New Roman" w:hAnsi="Times New Roman"/>
        </w:rPr>
        <w:t>.</w:t>
      </w:r>
      <w:r w:rsidRPr="005D266C">
        <w:rPr>
          <w:rFonts w:ascii="Times New Roman" w:hAnsi="Times New Roman"/>
        </w:rPr>
        <w:tab/>
        <w:t>Maximum Daily Intake of Components of the Drug Product</w:t>
      </w:r>
      <w:bookmarkEnd w:id="20"/>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308"/>
        <w:gridCol w:w="3308"/>
        <w:gridCol w:w="2364"/>
      </w:tblGrid>
      <w:tr w:rsidR="00461F18" w:rsidRPr="005E4B00" w14:paraId="4AEDC2CC" w14:textId="665B416B" w:rsidTr="005E4B00">
        <w:trPr>
          <w:trHeight w:val="50"/>
          <w:tblHeader/>
          <w:jc w:val="center"/>
        </w:trPr>
        <w:tc>
          <w:tcPr>
            <w:tcW w:w="3684" w:type="pct"/>
            <w:gridSpan w:val="2"/>
            <w:tcBorders>
              <w:top w:val="single" w:sz="8" w:space="0" w:color="000000"/>
              <w:left w:val="single" w:sz="8" w:space="0" w:color="000000"/>
              <w:right w:val="single" w:sz="8" w:space="0" w:color="000000"/>
            </w:tcBorders>
            <w:shd w:val="clear" w:color="auto" w:fill="FFE6FF"/>
            <w:vAlign w:val="center"/>
          </w:tcPr>
          <w:p w14:paraId="1E25D4E7" w14:textId="77777777" w:rsidR="00461F18" w:rsidRPr="005E4B00" w:rsidRDefault="00461F18" w:rsidP="00950EA7">
            <w:pPr>
              <w:keepNext/>
              <w:spacing w:before="0"/>
              <w:jc w:val="center"/>
              <w:rPr>
                <w:rFonts w:eastAsia="Arial Unicode MS"/>
                <w:sz w:val="22"/>
                <w:szCs w:val="22"/>
              </w:rPr>
            </w:pPr>
            <w:r w:rsidRPr="005E4B00">
              <w:rPr>
                <w:rFonts w:eastAsia="Arial Unicode MS"/>
                <w:b/>
                <w:sz w:val="22"/>
                <w:szCs w:val="22"/>
              </w:rPr>
              <w:t>Ingredients</w:t>
            </w:r>
          </w:p>
        </w:tc>
        <w:tc>
          <w:tcPr>
            <w:tcW w:w="1316" w:type="pct"/>
            <w:vMerge w:val="restart"/>
            <w:tcBorders>
              <w:top w:val="single" w:sz="8" w:space="0" w:color="000000"/>
              <w:left w:val="single" w:sz="8" w:space="0" w:color="000000"/>
              <w:right w:val="single" w:sz="8" w:space="0" w:color="000000"/>
            </w:tcBorders>
            <w:shd w:val="clear" w:color="auto" w:fill="FFE6FF"/>
            <w:vAlign w:val="center"/>
          </w:tcPr>
          <w:p w14:paraId="2C6572B1" w14:textId="77777777" w:rsidR="00461F18" w:rsidRPr="005E4B00" w:rsidRDefault="00461F18" w:rsidP="00950EA7">
            <w:pPr>
              <w:spacing w:before="0"/>
              <w:ind w:left="108"/>
              <w:jc w:val="center"/>
              <w:rPr>
                <w:rFonts w:eastAsia="Arial Unicode MS"/>
                <w:b/>
                <w:color w:val="7030A0"/>
                <w:sz w:val="22"/>
                <w:szCs w:val="22"/>
              </w:rPr>
            </w:pPr>
            <w:r w:rsidRPr="005E4B00">
              <w:rPr>
                <w:rFonts w:eastAsia="Arial Unicode MS"/>
                <w:b/>
                <w:sz w:val="22"/>
                <w:szCs w:val="22"/>
              </w:rPr>
              <w:t>Daily Intake (g)</w:t>
            </w:r>
          </w:p>
        </w:tc>
      </w:tr>
      <w:tr w:rsidR="00461F18" w:rsidRPr="005E4B00" w14:paraId="25B85FEE" w14:textId="7CD79820" w:rsidTr="005E4B00">
        <w:trPr>
          <w:trHeight w:val="367"/>
          <w:tblHeader/>
          <w:jc w:val="center"/>
        </w:trPr>
        <w:tc>
          <w:tcPr>
            <w:tcW w:w="1842" w:type="pct"/>
            <w:tcBorders>
              <w:top w:val="single" w:sz="8" w:space="0" w:color="000000"/>
              <w:left w:val="single" w:sz="8" w:space="0" w:color="000000"/>
              <w:right w:val="single" w:sz="8" w:space="0" w:color="000000"/>
            </w:tcBorders>
            <w:shd w:val="clear" w:color="auto" w:fill="FFE6FF"/>
            <w:vAlign w:val="center"/>
          </w:tcPr>
          <w:p w14:paraId="1E56E56D" w14:textId="77777777" w:rsidR="00461F18" w:rsidRPr="005E4B00" w:rsidRDefault="00461F18" w:rsidP="00E03759">
            <w:pPr>
              <w:keepNext/>
              <w:spacing w:before="0"/>
              <w:jc w:val="center"/>
              <w:rPr>
                <w:rFonts w:eastAsia="Arial Unicode MS"/>
                <w:b/>
                <w:sz w:val="22"/>
                <w:szCs w:val="22"/>
              </w:rPr>
            </w:pPr>
            <w:r w:rsidRPr="005E4B00">
              <w:rPr>
                <w:rFonts w:eastAsia="Arial Unicode MS"/>
                <w:b/>
                <w:sz w:val="22"/>
                <w:szCs w:val="22"/>
              </w:rPr>
              <w:t>(Trade Name)</w:t>
            </w:r>
          </w:p>
        </w:tc>
        <w:tc>
          <w:tcPr>
            <w:tcW w:w="1842" w:type="pct"/>
            <w:tcBorders>
              <w:top w:val="single" w:sz="8" w:space="0" w:color="000000"/>
              <w:left w:val="single" w:sz="8" w:space="0" w:color="000000"/>
              <w:right w:val="single" w:sz="8" w:space="0" w:color="000000"/>
            </w:tcBorders>
            <w:shd w:val="clear" w:color="auto" w:fill="FFE6FF"/>
            <w:vAlign w:val="center"/>
          </w:tcPr>
          <w:p w14:paraId="06AC4DDC" w14:textId="77777777" w:rsidR="00461F18" w:rsidRPr="005E4B00" w:rsidRDefault="00461F18" w:rsidP="00E0615E">
            <w:pPr>
              <w:keepNext/>
              <w:spacing w:before="0"/>
              <w:jc w:val="center"/>
              <w:rPr>
                <w:rFonts w:eastAsia="Arial Unicode MS"/>
                <w:b/>
                <w:sz w:val="22"/>
                <w:szCs w:val="22"/>
              </w:rPr>
            </w:pPr>
            <w:r w:rsidRPr="005E4B00">
              <w:rPr>
                <w:rFonts w:eastAsia="Arial Unicode MS"/>
                <w:b/>
                <w:sz w:val="22"/>
                <w:szCs w:val="22"/>
              </w:rPr>
              <w:t>(Generic Name)</w:t>
            </w:r>
          </w:p>
        </w:tc>
        <w:tc>
          <w:tcPr>
            <w:tcW w:w="1316" w:type="pct"/>
            <w:vMerge/>
            <w:tcBorders>
              <w:left w:val="single" w:sz="8" w:space="0" w:color="000000"/>
              <w:right w:val="single" w:sz="8" w:space="0" w:color="000000"/>
            </w:tcBorders>
            <w:shd w:val="clear" w:color="auto" w:fill="FFE6FF"/>
            <w:vAlign w:val="center"/>
          </w:tcPr>
          <w:p w14:paraId="1B339A6F" w14:textId="77777777" w:rsidR="00461F18" w:rsidRPr="005E4B00" w:rsidRDefault="00461F18" w:rsidP="00950EA7">
            <w:pPr>
              <w:spacing w:before="0"/>
              <w:ind w:left="108"/>
              <w:jc w:val="center"/>
              <w:rPr>
                <w:rFonts w:eastAsia="Arial Unicode MS"/>
                <w:b/>
                <w:color w:val="7030A0"/>
                <w:sz w:val="22"/>
                <w:szCs w:val="22"/>
              </w:rPr>
            </w:pPr>
          </w:p>
        </w:tc>
      </w:tr>
      <w:tr w:rsidR="005E4B00" w:rsidRPr="005E4B00" w14:paraId="7F194CE0" w14:textId="2E68E093" w:rsidTr="00461F18">
        <w:trPr>
          <w:trHeight w:val="412"/>
          <w:jc w:val="center"/>
        </w:trPr>
        <w:tc>
          <w:tcPr>
            <w:tcW w:w="3684" w:type="pct"/>
            <w:gridSpan w:val="2"/>
            <w:tcBorders>
              <w:top w:val="single" w:sz="8" w:space="0" w:color="000000"/>
              <w:left w:val="single" w:sz="8" w:space="0" w:color="000000"/>
              <w:bottom w:val="single" w:sz="8" w:space="0" w:color="000000"/>
              <w:right w:val="single" w:sz="8" w:space="0" w:color="000000"/>
            </w:tcBorders>
            <w:vAlign w:val="center"/>
          </w:tcPr>
          <w:p w14:paraId="480B76A0" w14:textId="2CECB2FE" w:rsidR="005E4B00" w:rsidRPr="005E4B00" w:rsidRDefault="005E4B00" w:rsidP="005E4B00">
            <w:pPr>
              <w:spacing w:before="0"/>
              <w:jc w:val="center"/>
              <w:rPr>
                <w:rFonts w:eastAsia="Arial Unicode MS"/>
                <w:sz w:val="22"/>
                <w:szCs w:val="22"/>
              </w:rPr>
            </w:pPr>
          </w:p>
        </w:tc>
        <w:tc>
          <w:tcPr>
            <w:tcW w:w="1316" w:type="pct"/>
            <w:tcBorders>
              <w:top w:val="single" w:sz="8" w:space="0" w:color="000000"/>
              <w:left w:val="single" w:sz="8" w:space="0" w:color="000000"/>
              <w:bottom w:val="single" w:sz="8" w:space="0" w:color="000000"/>
              <w:right w:val="single" w:sz="8" w:space="0" w:color="000000"/>
            </w:tcBorders>
            <w:vAlign w:val="center"/>
          </w:tcPr>
          <w:p w14:paraId="7AD2ABE4" w14:textId="6663F9DA" w:rsidR="005E4B00" w:rsidRPr="005E4B00" w:rsidRDefault="005E4B00" w:rsidP="005E4B00">
            <w:pPr>
              <w:spacing w:before="0"/>
              <w:jc w:val="center"/>
              <w:rPr>
                <w:sz w:val="22"/>
                <w:szCs w:val="22"/>
              </w:rPr>
            </w:pPr>
          </w:p>
        </w:tc>
      </w:tr>
      <w:tr w:rsidR="005E4B00" w:rsidRPr="005E4B00" w14:paraId="0335A959" w14:textId="13D7004D" w:rsidTr="005E4B00">
        <w:trPr>
          <w:trHeight w:val="412"/>
          <w:jc w:val="center"/>
        </w:trPr>
        <w:tc>
          <w:tcPr>
            <w:tcW w:w="3684" w:type="pct"/>
            <w:gridSpan w:val="2"/>
            <w:tcBorders>
              <w:top w:val="single" w:sz="8" w:space="0" w:color="000000"/>
              <w:left w:val="single" w:sz="8" w:space="0" w:color="000000"/>
              <w:bottom w:val="single" w:sz="8" w:space="0" w:color="000000"/>
              <w:right w:val="single" w:sz="8" w:space="0" w:color="000000"/>
            </w:tcBorders>
            <w:vAlign w:val="center"/>
          </w:tcPr>
          <w:p w14:paraId="0EC62CF3" w14:textId="0F9B946A" w:rsidR="005E4B00" w:rsidRPr="008731B0" w:rsidRDefault="005E4B00" w:rsidP="005E4B00">
            <w:pPr>
              <w:spacing w:before="0"/>
              <w:jc w:val="center"/>
              <w:rPr>
                <w:rFonts w:eastAsia="Arial Unicode MS"/>
                <w:sz w:val="22"/>
                <w:szCs w:val="22"/>
                <w:highlight w:val="green"/>
              </w:rPr>
            </w:pPr>
          </w:p>
        </w:tc>
        <w:tc>
          <w:tcPr>
            <w:tcW w:w="1316" w:type="pct"/>
            <w:tcBorders>
              <w:top w:val="single" w:sz="8" w:space="0" w:color="000000"/>
              <w:left w:val="single" w:sz="8" w:space="0" w:color="000000"/>
              <w:bottom w:val="single" w:sz="8" w:space="0" w:color="000000"/>
              <w:right w:val="single" w:sz="8" w:space="0" w:color="000000"/>
            </w:tcBorders>
            <w:vAlign w:val="center"/>
          </w:tcPr>
          <w:p w14:paraId="63B71F39" w14:textId="247510BD" w:rsidR="005E4B00" w:rsidRPr="008731B0" w:rsidRDefault="005E4B00" w:rsidP="005E4B00">
            <w:pPr>
              <w:spacing w:before="0"/>
              <w:jc w:val="center"/>
              <w:rPr>
                <w:sz w:val="22"/>
                <w:szCs w:val="22"/>
                <w:highlight w:val="green"/>
              </w:rPr>
            </w:pPr>
          </w:p>
        </w:tc>
      </w:tr>
      <w:tr w:rsidR="00461F18" w:rsidRPr="005E4B00" w14:paraId="4F921526" w14:textId="5DE292C1" w:rsidTr="00461F18">
        <w:trPr>
          <w:trHeight w:val="412"/>
          <w:jc w:val="center"/>
        </w:trPr>
        <w:tc>
          <w:tcPr>
            <w:tcW w:w="1842" w:type="pct"/>
            <w:tcBorders>
              <w:top w:val="single" w:sz="8" w:space="0" w:color="000000"/>
              <w:left w:val="single" w:sz="8" w:space="0" w:color="000000"/>
              <w:bottom w:val="single" w:sz="8" w:space="0" w:color="000000"/>
              <w:right w:val="single" w:sz="8" w:space="0" w:color="000000"/>
            </w:tcBorders>
            <w:vAlign w:val="center"/>
          </w:tcPr>
          <w:p w14:paraId="3CAE746E" w14:textId="3B786B7B" w:rsidR="00461F18" w:rsidRPr="008731B0" w:rsidRDefault="00461F18" w:rsidP="00461F18">
            <w:pPr>
              <w:pStyle w:val="TableCenter"/>
              <w:spacing w:before="0"/>
              <w:rPr>
                <w:sz w:val="22"/>
                <w:szCs w:val="22"/>
                <w:highlight w:val="green"/>
              </w:rPr>
            </w:pPr>
          </w:p>
        </w:tc>
        <w:tc>
          <w:tcPr>
            <w:tcW w:w="1842" w:type="pct"/>
            <w:tcBorders>
              <w:top w:val="single" w:sz="8" w:space="0" w:color="000000"/>
              <w:left w:val="single" w:sz="8" w:space="0" w:color="000000"/>
              <w:bottom w:val="single" w:sz="8" w:space="0" w:color="000000"/>
              <w:right w:val="single" w:sz="8" w:space="0" w:color="000000"/>
            </w:tcBorders>
            <w:vAlign w:val="center"/>
          </w:tcPr>
          <w:p w14:paraId="0BB5632D" w14:textId="5E996DB0" w:rsidR="00461F18" w:rsidRPr="008731B0" w:rsidRDefault="00461F18" w:rsidP="00461F18">
            <w:pPr>
              <w:spacing w:before="0"/>
              <w:ind w:right="-110"/>
              <w:jc w:val="center"/>
              <w:rPr>
                <w:rFonts w:eastAsia="Arial Unicode MS"/>
                <w:sz w:val="22"/>
                <w:szCs w:val="22"/>
                <w:highlight w:val="green"/>
              </w:rPr>
            </w:pPr>
          </w:p>
        </w:tc>
        <w:tc>
          <w:tcPr>
            <w:tcW w:w="1316" w:type="pct"/>
            <w:tcBorders>
              <w:top w:val="single" w:sz="8" w:space="0" w:color="000000"/>
              <w:left w:val="single" w:sz="8" w:space="0" w:color="000000"/>
              <w:bottom w:val="single" w:sz="8" w:space="0" w:color="000000"/>
              <w:right w:val="single" w:sz="8" w:space="0" w:color="000000"/>
            </w:tcBorders>
            <w:vAlign w:val="center"/>
          </w:tcPr>
          <w:p w14:paraId="48AA7D34" w14:textId="3A0FF5C2" w:rsidR="00461F18" w:rsidRPr="008731B0" w:rsidRDefault="00461F18" w:rsidP="00461F18">
            <w:pPr>
              <w:spacing w:before="0"/>
              <w:jc w:val="center"/>
              <w:rPr>
                <w:sz w:val="22"/>
                <w:szCs w:val="22"/>
                <w:highlight w:val="green"/>
              </w:rPr>
            </w:pPr>
          </w:p>
        </w:tc>
      </w:tr>
      <w:tr w:rsidR="00461F18" w:rsidRPr="005E4B00" w14:paraId="072B0AE6" w14:textId="193EBED0" w:rsidTr="00461F18">
        <w:trPr>
          <w:trHeight w:val="412"/>
          <w:jc w:val="center"/>
        </w:trPr>
        <w:tc>
          <w:tcPr>
            <w:tcW w:w="1842" w:type="pct"/>
            <w:tcBorders>
              <w:top w:val="single" w:sz="8" w:space="0" w:color="000000"/>
              <w:left w:val="single" w:sz="8" w:space="0" w:color="000000"/>
              <w:bottom w:val="single" w:sz="8" w:space="0" w:color="000000"/>
              <w:right w:val="single" w:sz="8" w:space="0" w:color="000000"/>
            </w:tcBorders>
            <w:vAlign w:val="center"/>
          </w:tcPr>
          <w:p w14:paraId="324223CE" w14:textId="15C00FB3" w:rsidR="00461F18" w:rsidRPr="008731B0" w:rsidRDefault="00461F18" w:rsidP="00461F18">
            <w:pPr>
              <w:pStyle w:val="TableCenter"/>
              <w:spacing w:before="0"/>
              <w:rPr>
                <w:sz w:val="22"/>
                <w:szCs w:val="22"/>
                <w:highlight w:val="green"/>
              </w:rPr>
            </w:pPr>
          </w:p>
        </w:tc>
        <w:tc>
          <w:tcPr>
            <w:tcW w:w="1842" w:type="pct"/>
            <w:tcBorders>
              <w:top w:val="single" w:sz="8" w:space="0" w:color="000000"/>
              <w:left w:val="single" w:sz="8" w:space="0" w:color="000000"/>
              <w:bottom w:val="single" w:sz="8" w:space="0" w:color="000000"/>
              <w:right w:val="single" w:sz="8" w:space="0" w:color="000000"/>
            </w:tcBorders>
            <w:vAlign w:val="center"/>
          </w:tcPr>
          <w:p w14:paraId="2E6456E0" w14:textId="3F11E835" w:rsidR="00461F18" w:rsidRPr="008731B0" w:rsidRDefault="00461F18" w:rsidP="00461F18">
            <w:pPr>
              <w:spacing w:before="0"/>
              <w:ind w:right="-108"/>
              <w:jc w:val="center"/>
              <w:rPr>
                <w:rFonts w:eastAsia="Arial Unicode MS"/>
                <w:sz w:val="22"/>
                <w:szCs w:val="22"/>
                <w:highlight w:val="green"/>
              </w:rPr>
            </w:pPr>
          </w:p>
        </w:tc>
        <w:tc>
          <w:tcPr>
            <w:tcW w:w="1316" w:type="pct"/>
            <w:tcBorders>
              <w:top w:val="single" w:sz="8" w:space="0" w:color="000000"/>
              <w:left w:val="single" w:sz="8" w:space="0" w:color="000000"/>
              <w:bottom w:val="single" w:sz="8" w:space="0" w:color="000000"/>
              <w:right w:val="single" w:sz="8" w:space="0" w:color="000000"/>
            </w:tcBorders>
            <w:vAlign w:val="center"/>
          </w:tcPr>
          <w:p w14:paraId="5A659C53" w14:textId="1153D7D0" w:rsidR="00461F18" w:rsidRPr="008731B0" w:rsidRDefault="00461F18" w:rsidP="00461F18">
            <w:pPr>
              <w:spacing w:before="0"/>
              <w:jc w:val="center"/>
              <w:rPr>
                <w:sz w:val="22"/>
                <w:szCs w:val="22"/>
                <w:highlight w:val="green"/>
              </w:rPr>
            </w:pPr>
          </w:p>
        </w:tc>
      </w:tr>
      <w:tr w:rsidR="00461F18" w:rsidRPr="005E4B00" w14:paraId="0B6B0D05" w14:textId="65566EA5" w:rsidTr="00461F18">
        <w:trPr>
          <w:trHeight w:val="412"/>
          <w:jc w:val="center"/>
        </w:trPr>
        <w:tc>
          <w:tcPr>
            <w:tcW w:w="1842" w:type="pct"/>
            <w:tcBorders>
              <w:top w:val="single" w:sz="8" w:space="0" w:color="000000"/>
              <w:left w:val="single" w:sz="8" w:space="0" w:color="000000"/>
              <w:bottom w:val="single" w:sz="8" w:space="0" w:color="000000"/>
              <w:right w:val="single" w:sz="8" w:space="0" w:color="000000"/>
            </w:tcBorders>
            <w:vAlign w:val="center"/>
          </w:tcPr>
          <w:p w14:paraId="194DDEDE" w14:textId="0426FA7B" w:rsidR="00461F18" w:rsidRPr="008731B0" w:rsidRDefault="00461F18" w:rsidP="00461F18">
            <w:pPr>
              <w:pStyle w:val="TableCenter"/>
              <w:spacing w:before="0" w:after="0"/>
              <w:ind w:left="360"/>
              <w:rPr>
                <w:sz w:val="22"/>
                <w:szCs w:val="22"/>
                <w:highlight w:val="green"/>
              </w:rPr>
            </w:pPr>
          </w:p>
        </w:tc>
        <w:tc>
          <w:tcPr>
            <w:tcW w:w="1842" w:type="pct"/>
            <w:tcBorders>
              <w:top w:val="single" w:sz="8" w:space="0" w:color="000000"/>
              <w:left w:val="single" w:sz="8" w:space="0" w:color="000000"/>
              <w:bottom w:val="single" w:sz="8" w:space="0" w:color="000000"/>
              <w:right w:val="single" w:sz="8" w:space="0" w:color="000000"/>
            </w:tcBorders>
            <w:vAlign w:val="center"/>
          </w:tcPr>
          <w:p w14:paraId="5B6B9ECC" w14:textId="2D0608FB" w:rsidR="00461F18" w:rsidRPr="008731B0" w:rsidRDefault="00461F18" w:rsidP="005E4B00">
            <w:pPr>
              <w:spacing w:before="0"/>
              <w:jc w:val="center"/>
              <w:rPr>
                <w:rFonts w:eastAsia="Arial Unicode MS"/>
                <w:sz w:val="22"/>
                <w:szCs w:val="22"/>
                <w:highlight w:val="green"/>
              </w:rPr>
            </w:pPr>
          </w:p>
        </w:tc>
        <w:tc>
          <w:tcPr>
            <w:tcW w:w="1316" w:type="pct"/>
            <w:tcBorders>
              <w:top w:val="single" w:sz="8" w:space="0" w:color="000000"/>
              <w:left w:val="single" w:sz="8" w:space="0" w:color="000000"/>
              <w:bottom w:val="single" w:sz="8" w:space="0" w:color="000000"/>
              <w:right w:val="single" w:sz="8" w:space="0" w:color="000000"/>
            </w:tcBorders>
            <w:vAlign w:val="center"/>
          </w:tcPr>
          <w:p w14:paraId="4AB7E222" w14:textId="588B1337" w:rsidR="00461F18" w:rsidRPr="008731B0" w:rsidRDefault="00461F18" w:rsidP="00461F18">
            <w:pPr>
              <w:spacing w:before="0"/>
              <w:jc w:val="center"/>
              <w:rPr>
                <w:sz w:val="22"/>
                <w:szCs w:val="22"/>
                <w:highlight w:val="green"/>
              </w:rPr>
            </w:pPr>
          </w:p>
        </w:tc>
      </w:tr>
      <w:tr w:rsidR="00461F18" w:rsidRPr="005E4B00" w14:paraId="2957820C" w14:textId="6C352820" w:rsidTr="00461F18">
        <w:trPr>
          <w:trHeight w:val="412"/>
          <w:jc w:val="center"/>
        </w:trPr>
        <w:tc>
          <w:tcPr>
            <w:tcW w:w="3684" w:type="pct"/>
            <w:gridSpan w:val="2"/>
            <w:tcBorders>
              <w:top w:val="single" w:sz="8" w:space="0" w:color="000000"/>
              <w:left w:val="single" w:sz="8" w:space="0" w:color="000000"/>
              <w:bottom w:val="single" w:sz="8" w:space="0" w:color="000000"/>
              <w:right w:val="single" w:sz="8" w:space="0" w:color="000000"/>
            </w:tcBorders>
            <w:vAlign w:val="center"/>
          </w:tcPr>
          <w:p w14:paraId="74B93F28" w14:textId="5B9342D9" w:rsidR="00461F18" w:rsidRPr="008731B0" w:rsidRDefault="00461F18" w:rsidP="00461F18">
            <w:pPr>
              <w:pStyle w:val="TableCenter"/>
              <w:spacing w:before="0" w:after="0"/>
              <w:rPr>
                <w:rFonts w:eastAsia="Arial Unicode MS"/>
                <w:sz w:val="22"/>
                <w:szCs w:val="22"/>
                <w:highlight w:val="green"/>
              </w:rPr>
            </w:pPr>
          </w:p>
        </w:tc>
        <w:tc>
          <w:tcPr>
            <w:tcW w:w="1316" w:type="pct"/>
            <w:tcBorders>
              <w:top w:val="single" w:sz="8" w:space="0" w:color="000000"/>
              <w:left w:val="single" w:sz="8" w:space="0" w:color="000000"/>
              <w:bottom w:val="single" w:sz="8" w:space="0" w:color="000000"/>
              <w:right w:val="single" w:sz="8" w:space="0" w:color="000000"/>
            </w:tcBorders>
            <w:vAlign w:val="center"/>
          </w:tcPr>
          <w:p w14:paraId="01B8CB2F" w14:textId="6A6CF7D9" w:rsidR="00461F18" w:rsidRPr="008731B0" w:rsidRDefault="00461F18" w:rsidP="00461F18">
            <w:pPr>
              <w:spacing w:before="0"/>
              <w:jc w:val="center"/>
              <w:rPr>
                <w:sz w:val="22"/>
                <w:szCs w:val="22"/>
                <w:highlight w:val="green"/>
              </w:rPr>
            </w:pPr>
          </w:p>
        </w:tc>
      </w:tr>
    </w:tbl>
    <w:p w14:paraId="2FE10FEB" w14:textId="77777777" w:rsidR="001D36E1" w:rsidRDefault="001D36E1">
      <w:pPr>
        <w:spacing w:before="0" w:after="200" w:line="276" w:lineRule="auto"/>
        <w:rPr>
          <w:rFonts w:ascii="Arial" w:hAnsi="Arial" w:cs="Arial"/>
          <w:bCs/>
        </w:rPr>
      </w:pPr>
      <w:r>
        <w:br w:type="page"/>
      </w:r>
    </w:p>
    <w:p w14:paraId="33D796F1" w14:textId="04CFB861" w:rsidR="0019159B" w:rsidRDefault="0019159B" w:rsidP="001D36E1">
      <w:pPr>
        <w:pStyle w:val="Heading3"/>
      </w:pPr>
      <w:bookmarkStart w:id="21" w:name="_Toc216967639"/>
      <w:r>
        <w:lastRenderedPageBreak/>
        <w:t xml:space="preserve">Calculations for Elemental Impurities in Drug Product </w:t>
      </w:r>
      <w:proofErr w:type="gramStart"/>
      <w:r>
        <w:t>based</w:t>
      </w:r>
      <w:proofErr w:type="gramEnd"/>
      <w:r>
        <w:t xml:space="preserve"> on Risk Assessment</w:t>
      </w:r>
      <w:bookmarkEnd w:id="21"/>
      <w:r>
        <w:t xml:space="preserve"> </w:t>
      </w:r>
    </w:p>
    <w:p w14:paraId="6974EE45" w14:textId="3DCEB4B7" w:rsidR="00B9039D" w:rsidRDefault="00B9039D" w:rsidP="00B9039D">
      <w:pPr>
        <w:pStyle w:val="Paragraph"/>
        <w:spacing w:line="360" w:lineRule="auto"/>
        <w:jc w:val="both"/>
      </w:pPr>
      <w:r w:rsidRPr="005D266C">
        <w:t xml:space="preserve">Based on the risk assessment as per the US FDA’s Industry Guidance “Q3D Elemental Impurities”, elements listed </w:t>
      </w:r>
      <w:r w:rsidRPr="0081717B">
        <w:t xml:space="preserve">in </w:t>
      </w:r>
      <w:r w:rsidRPr="0081717B">
        <w:fldChar w:fldCharType="begin"/>
      </w:r>
      <w:r w:rsidRPr="0081717B">
        <w:instrText xml:space="preserve"> REF _Ref503355430 \h  \* MERGEFORMAT </w:instrText>
      </w:r>
      <w:r w:rsidRPr="0081717B">
        <w:fldChar w:fldCharType="separate"/>
      </w:r>
      <w:r w:rsidR="00256D7E" w:rsidRPr="004F2528">
        <w:t>Table </w:t>
      </w:r>
      <w:r w:rsidR="00256D7E">
        <w:t>4</w:t>
      </w:r>
      <w:r w:rsidRPr="0081717B">
        <w:fldChar w:fldCharType="end"/>
      </w:r>
      <w:r>
        <w:rPr>
          <w:b/>
        </w:rPr>
        <w:t xml:space="preserve"> </w:t>
      </w:r>
      <w:r>
        <w:t xml:space="preserve">which </w:t>
      </w:r>
      <w:r w:rsidRPr="005D266C">
        <w:t>presents the data of Maximum concentration of elemental impurities in Excipients (µg/g or ppm)</w:t>
      </w:r>
      <w:r>
        <w:t xml:space="preserve"> and </w:t>
      </w:r>
      <w:r w:rsidRPr="005D266C">
        <w:t xml:space="preserve">daily contribution to the total mass of elemental impurities in the drug product (µg/day). </w:t>
      </w:r>
    </w:p>
    <w:p w14:paraId="05A64814" w14:textId="5EEA5E1D" w:rsidR="00B9039D" w:rsidRPr="00910C20" w:rsidRDefault="00910C20" w:rsidP="00910C20">
      <w:pPr>
        <w:pStyle w:val="Paragraph"/>
        <w:spacing w:line="360" w:lineRule="auto"/>
        <w:jc w:val="both"/>
      </w:pPr>
      <w:r>
        <w:fldChar w:fldCharType="begin"/>
      </w:r>
      <w:r>
        <w:instrText xml:space="preserve"> REF _Ref105522739 \h </w:instrText>
      </w:r>
      <w:r>
        <w:fldChar w:fldCharType="separate"/>
      </w:r>
      <w:r w:rsidR="00256D7E" w:rsidRPr="004F2528">
        <w:t>Table </w:t>
      </w:r>
      <w:r w:rsidR="00256D7E">
        <w:rPr>
          <w:noProof/>
        </w:rPr>
        <w:t>5</w:t>
      </w:r>
      <w:r>
        <w:fldChar w:fldCharType="end"/>
      </w:r>
      <w:r>
        <w:t xml:space="preserve"> </w:t>
      </w:r>
      <w:r w:rsidR="00B9039D" w:rsidRPr="005D266C">
        <w:t>presents the Elemental Impurities Assessment (Overall) to compare the total daily mass in drug product (</w:t>
      </w:r>
      <w:proofErr w:type="gramStart"/>
      <w:r w:rsidR="00B9039D" w:rsidRPr="005D266C">
        <w:t>µg</w:t>
      </w:r>
      <w:proofErr w:type="gramEnd"/>
      <w:r w:rsidR="00B9039D" w:rsidRPr="005D266C">
        <w:t>/day) to the control threshold (</w:t>
      </w:r>
      <w:proofErr w:type="gramStart"/>
      <w:r w:rsidR="00B9039D" w:rsidRPr="005D266C">
        <w:t>µg</w:t>
      </w:r>
      <w:proofErr w:type="gramEnd"/>
      <w:r w:rsidR="00B9039D" w:rsidRPr="005D266C">
        <w:t>/day) (i.e. 30 % of Permitted Daily Exposure (</w:t>
      </w:r>
      <w:proofErr w:type="gramStart"/>
      <w:r w:rsidR="00B9039D" w:rsidRPr="005D266C">
        <w:t>PDE))</w:t>
      </w:r>
      <w:proofErr w:type="gramEnd"/>
      <w:r w:rsidR="00B9039D" w:rsidRPr="005D266C">
        <w:t>.</w:t>
      </w:r>
    </w:p>
    <w:p w14:paraId="4DC327D6" w14:textId="77777777" w:rsidR="0099478F" w:rsidRPr="005D266C" w:rsidRDefault="0099478F" w:rsidP="0099478F">
      <w:pPr>
        <w:pStyle w:val="Paragraph"/>
        <w:spacing w:line="360" w:lineRule="auto"/>
      </w:pPr>
    </w:p>
    <w:p w14:paraId="6A95F5CF" w14:textId="77777777" w:rsidR="00C54E3F" w:rsidRPr="00C54E3F" w:rsidRDefault="00C54E3F" w:rsidP="00C54E3F">
      <w:pPr>
        <w:pStyle w:val="Paragraph"/>
      </w:pPr>
    </w:p>
    <w:p w14:paraId="52DC2976" w14:textId="77777777" w:rsidR="0099478F" w:rsidRPr="005D266C" w:rsidRDefault="0099478F" w:rsidP="0099478F">
      <w:pPr>
        <w:pStyle w:val="Paragraph"/>
        <w:spacing w:line="360" w:lineRule="auto"/>
      </w:pPr>
    </w:p>
    <w:p w14:paraId="632F8335" w14:textId="77777777" w:rsidR="0099478F" w:rsidRPr="005D266C" w:rsidRDefault="0099478F" w:rsidP="0099478F">
      <w:pPr>
        <w:pStyle w:val="Paragraph"/>
        <w:spacing w:line="360" w:lineRule="auto"/>
      </w:pPr>
    </w:p>
    <w:p w14:paraId="30C9854F" w14:textId="77777777" w:rsidR="007F3D75" w:rsidRPr="005D266C" w:rsidRDefault="007F3D75" w:rsidP="0099478F">
      <w:pPr>
        <w:pStyle w:val="Paragraph"/>
        <w:spacing w:line="360" w:lineRule="auto"/>
        <w:sectPr w:rsidR="007F3D75" w:rsidRPr="005D266C" w:rsidSect="00380943">
          <w:headerReference w:type="default" r:id="rId13"/>
          <w:footerReference w:type="default" r:id="rId14"/>
          <w:endnotePr>
            <w:numFmt w:val="decimal"/>
          </w:endnotePr>
          <w:pgSz w:w="12240" w:h="15840"/>
          <w:pgMar w:top="1440" w:right="1440" w:bottom="1440" w:left="1800" w:header="720" w:footer="720" w:gutter="0"/>
          <w:cols w:space="720"/>
          <w:docGrid w:linePitch="326"/>
        </w:sectPr>
      </w:pPr>
    </w:p>
    <w:p w14:paraId="3E0C079C" w14:textId="099D1EE6" w:rsidR="00D841C0" w:rsidRDefault="00380943" w:rsidP="004F2528">
      <w:pPr>
        <w:pStyle w:val="TableTitle"/>
        <w:jc w:val="both"/>
        <w:rPr>
          <w:rFonts w:ascii="Times New Roman" w:hAnsi="Times New Roman"/>
        </w:rPr>
      </w:pPr>
      <w:bookmarkStart w:id="22" w:name="_Ref503355430"/>
      <w:bookmarkStart w:id="23" w:name="_Toc216967647"/>
      <w:r w:rsidRPr="004F2528">
        <w:rPr>
          <w:rFonts w:ascii="Times New Roman" w:hAnsi="Times New Roman"/>
        </w:rPr>
        <w:lastRenderedPageBreak/>
        <w:t>Table </w:t>
      </w:r>
      <w:r w:rsidRPr="004F2528">
        <w:rPr>
          <w:rFonts w:ascii="Times New Roman" w:hAnsi="Times New Roman"/>
        </w:rPr>
        <w:fldChar w:fldCharType="begin"/>
      </w:r>
      <w:r w:rsidRPr="004F2528">
        <w:rPr>
          <w:rFonts w:ascii="Times New Roman" w:hAnsi="Times New Roman"/>
        </w:rPr>
        <w:instrText xml:space="preserve"> SEQ Table \* ARABIC </w:instrText>
      </w:r>
      <w:r w:rsidRPr="004F2528">
        <w:rPr>
          <w:rFonts w:ascii="Times New Roman" w:hAnsi="Times New Roman"/>
        </w:rPr>
        <w:fldChar w:fldCharType="separate"/>
      </w:r>
      <w:r w:rsidR="00256D7E">
        <w:rPr>
          <w:rFonts w:ascii="Times New Roman" w:hAnsi="Times New Roman"/>
          <w:noProof/>
        </w:rPr>
        <w:t>4</w:t>
      </w:r>
      <w:r w:rsidRPr="004F2528">
        <w:rPr>
          <w:rFonts w:ascii="Times New Roman" w:hAnsi="Times New Roman"/>
        </w:rPr>
        <w:fldChar w:fldCharType="end"/>
      </w:r>
      <w:bookmarkEnd w:id="22"/>
      <w:r w:rsidR="00166D02" w:rsidRPr="004F2528">
        <w:rPr>
          <w:rFonts w:ascii="Times New Roman" w:hAnsi="Times New Roman"/>
        </w:rPr>
        <w:t>.</w:t>
      </w:r>
      <w:r w:rsidR="008808F6" w:rsidRPr="004F2528">
        <w:rPr>
          <w:rFonts w:ascii="Times New Roman" w:hAnsi="Times New Roman"/>
        </w:rPr>
        <w:t xml:space="preserve"> </w:t>
      </w:r>
      <w:r w:rsidR="004F2528">
        <w:rPr>
          <w:rFonts w:ascii="Times New Roman" w:hAnsi="Times New Roman"/>
        </w:rPr>
        <w:tab/>
      </w:r>
      <w:r w:rsidR="00166D02" w:rsidRPr="004F2528">
        <w:rPr>
          <w:rFonts w:ascii="Times New Roman" w:hAnsi="Times New Roman"/>
        </w:rPr>
        <w:t xml:space="preserve">Elemental Impurities Assessment – </w:t>
      </w:r>
      <w:r w:rsidR="00144150">
        <w:rPr>
          <w:rFonts w:ascii="Times New Roman" w:hAnsi="Times New Roman"/>
        </w:rPr>
        <w:t>E</w:t>
      </w:r>
      <w:r w:rsidR="00144150" w:rsidRPr="00144150">
        <w:rPr>
          <w:rFonts w:ascii="Times New Roman" w:hAnsi="Times New Roman"/>
        </w:rPr>
        <w:t>valuation of Daily Contribution to the Total Mass of Elemental Impurities in the Drug Product</w:t>
      </w:r>
      <w:bookmarkEnd w:id="23"/>
    </w:p>
    <w:tbl>
      <w:tblPr>
        <w:tblW w:w="0" w:type="auto"/>
        <w:tblLayout w:type="fixed"/>
        <w:tblLook w:val="04A0" w:firstRow="1" w:lastRow="0" w:firstColumn="1" w:lastColumn="0" w:noHBand="0" w:noVBand="1"/>
      </w:tblPr>
      <w:tblGrid>
        <w:gridCol w:w="1753"/>
        <w:gridCol w:w="720"/>
        <w:gridCol w:w="705"/>
        <w:gridCol w:w="706"/>
        <w:gridCol w:w="706"/>
        <w:gridCol w:w="706"/>
        <w:gridCol w:w="706"/>
        <w:gridCol w:w="705"/>
        <w:gridCol w:w="706"/>
        <w:gridCol w:w="706"/>
        <w:gridCol w:w="706"/>
        <w:gridCol w:w="706"/>
        <w:gridCol w:w="705"/>
        <w:gridCol w:w="706"/>
        <w:gridCol w:w="706"/>
        <w:gridCol w:w="706"/>
        <w:gridCol w:w="706"/>
        <w:gridCol w:w="706"/>
      </w:tblGrid>
      <w:tr w:rsidR="00482EEB" w:rsidRPr="00C10F95" w14:paraId="4F2985E5" w14:textId="0A9CEC3A" w:rsidTr="006A5332">
        <w:trPr>
          <w:trHeight w:val="504"/>
        </w:trPr>
        <w:tc>
          <w:tcPr>
            <w:tcW w:w="1753" w:type="dxa"/>
            <w:vMerge w:val="restart"/>
            <w:tcBorders>
              <w:top w:val="single" w:sz="4" w:space="0" w:color="auto"/>
              <w:left w:val="single" w:sz="4" w:space="0" w:color="auto"/>
              <w:bottom w:val="single" w:sz="4" w:space="0" w:color="auto"/>
              <w:right w:val="single" w:sz="4" w:space="0" w:color="auto"/>
            </w:tcBorders>
            <w:shd w:val="clear" w:color="000000" w:fill="FFE6FF"/>
            <w:tcMar>
              <w:left w:w="43" w:type="dxa"/>
              <w:right w:w="43" w:type="dxa"/>
            </w:tcMar>
            <w:vAlign w:val="center"/>
            <w:hideMark/>
          </w:tcPr>
          <w:p w14:paraId="7B1BC008" w14:textId="77777777" w:rsidR="00482EEB" w:rsidRPr="005E4B00" w:rsidRDefault="00482EEB" w:rsidP="005E4B00">
            <w:pPr>
              <w:spacing w:before="0"/>
              <w:jc w:val="center"/>
              <w:rPr>
                <w:b/>
                <w:bCs/>
                <w:color w:val="000000"/>
                <w:sz w:val="18"/>
                <w:szCs w:val="18"/>
              </w:rPr>
            </w:pPr>
            <w:bookmarkStart w:id="24" w:name="_Ref75015910"/>
            <w:bookmarkStart w:id="25" w:name="_Ref104834734"/>
            <w:bookmarkStart w:id="26" w:name="_Ref104914040"/>
            <w:r w:rsidRPr="005E4B00">
              <w:rPr>
                <w:b/>
                <w:bCs/>
                <w:color w:val="000000"/>
                <w:sz w:val="18"/>
                <w:szCs w:val="18"/>
              </w:rPr>
              <w:t>Component</w:t>
            </w:r>
          </w:p>
        </w:tc>
        <w:tc>
          <w:tcPr>
            <w:tcW w:w="720" w:type="dxa"/>
            <w:tcBorders>
              <w:top w:val="single" w:sz="4" w:space="0" w:color="auto"/>
              <w:left w:val="nil"/>
              <w:bottom w:val="single" w:sz="4" w:space="0" w:color="auto"/>
              <w:right w:val="single" w:sz="4" w:space="0" w:color="auto"/>
            </w:tcBorders>
            <w:shd w:val="clear" w:color="000000" w:fill="FFE6FF"/>
            <w:tcMar>
              <w:left w:w="43" w:type="dxa"/>
              <w:right w:w="43" w:type="dxa"/>
            </w:tcMar>
            <w:vAlign w:val="center"/>
            <w:hideMark/>
          </w:tcPr>
          <w:p w14:paraId="72A2DE0D" w14:textId="77777777" w:rsidR="00482EEB" w:rsidRPr="005E4B00" w:rsidRDefault="00482EEB" w:rsidP="005E4B00">
            <w:pPr>
              <w:spacing w:before="0"/>
              <w:jc w:val="center"/>
              <w:rPr>
                <w:b/>
                <w:bCs/>
                <w:color w:val="000000"/>
                <w:sz w:val="18"/>
                <w:szCs w:val="18"/>
              </w:rPr>
            </w:pPr>
            <w:r w:rsidRPr="005E4B00">
              <w:rPr>
                <w:b/>
                <w:bCs/>
                <w:color w:val="000000"/>
                <w:sz w:val="18"/>
                <w:szCs w:val="18"/>
              </w:rPr>
              <w:t>Daily Intake</w:t>
            </w:r>
          </w:p>
        </w:tc>
        <w:tc>
          <w:tcPr>
            <w:tcW w:w="5646" w:type="dxa"/>
            <w:gridSpan w:val="8"/>
            <w:tcBorders>
              <w:top w:val="single" w:sz="4" w:space="0" w:color="auto"/>
              <w:left w:val="nil"/>
              <w:bottom w:val="single" w:sz="4" w:space="0" w:color="auto"/>
              <w:right w:val="single" w:sz="4" w:space="0" w:color="auto"/>
            </w:tcBorders>
            <w:shd w:val="clear" w:color="000000" w:fill="FFE6FF"/>
            <w:tcMar>
              <w:left w:w="43" w:type="dxa"/>
              <w:right w:w="43" w:type="dxa"/>
            </w:tcMar>
            <w:vAlign w:val="center"/>
            <w:hideMark/>
          </w:tcPr>
          <w:p w14:paraId="07E09E67" w14:textId="2BA56B45" w:rsidR="00482EEB" w:rsidRPr="005E4B00" w:rsidRDefault="00482EEB" w:rsidP="005E4B00">
            <w:pPr>
              <w:spacing w:before="0"/>
              <w:jc w:val="center"/>
              <w:rPr>
                <w:b/>
                <w:bCs/>
                <w:color w:val="000000"/>
                <w:sz w:val="18"/>
                <w:szCs w:val="18"/>
              </w:rPr>
            </w:pPr>
            <w:r w:rsidRPr="005E4B00">
              <w:rPr>
                <w:b/>
                <w:bCs/>
                <w:color w:val="000000"/>
                <w:sz w:val="18"/>
                <w:szCs w:val="18"/>
              </w:rPr>
              <w:t>Maximum Concentration (</w:t>
            </w:r>
            <w:proofErr w:type="gramStart"/>
            <w:r w:rsidRPr="005E4B00">
              <w:rPr>
                <w:b/>
                <w:bCs/>
                <w:color w:val="000000"/>
                <w:sz w:val="18"/>
                <w:szCs w:val="18"/>
              </w:rPr>
              <w:t>µg</w:t>
            </w:r>
            <w:proofErr w:type="gramEnd"/>
            <w:r w:rsidRPr="005E4B00">
              <w:rPr>
                <w:b/>
                <w:bCs/>
                <w:color w:val="000000"/>
                <w:sz w:val="18"/>
                <w:szCs w:val="18"/>
              </w:rPr>
              <w:t>/g)</w:t>
            </w:r>
          </w:p>
        </w:tc>
        <w:tc>
          <w:tcPr>
            <w:tcW w:w="5647" w:type="dxa"/>
            <w:gridSpan w:val="8"/>
            <w:tcBorders>
              <w:top w:val="single" w:sz="4" w:space="0" w:color="auto"/>
              <w:left w:val="nil"/>
              <w:bottom w:val="single" w:sz="4" w:space="0" w:color="auto"/>
              <w:right w:val="single" w:sz="4" w:space="0" w:color="auto"/>
            </w:tcBorders>
            <w:shd w:val="clear" w:color="000000" w:fill="FFE6FF"/>
            <w:vAlign w:val="center"/>
          </w:tcPr>
          <w:p w14:paraId="411F26B1" w14:textId="730F43B5" w:rsidR="00482EEB" w:rsidRPr="005E4B00" w:rsidRDefault="00482EEB" w:rsidP="005E4B00">
            <w:pPr>
              <w:spacing w:before="0"/>
              <w:jc w:val="center"/>
              <w:rPr>
                <w:b/>
                <w:bCs/>
                <w:color w:val="000000"/>
                <w:sz w:val="18"/>
                <w:szCs w:val="18"/>
              </w:rPr>
            </w:pPr>
            <w:r w:rsidRPr="005E4B00">
              <w:rPr>
                <w:b/>
                <w:bCs/>
                <w:color w:val="000000"/>
                <w:sz w:val="18"/>
                <w:szCs w:val="18"/>
              </w:rPr>
              <w:t>Total Daily Mass of Elemental Impurity (</w:t>
            </w:r>
            <w:proofErr w:type="gramStart"/>
            <w:r w:rsidRPr="005E4B00">
              <w:rPr>
                <w:b/>
                <w:bCs/>
                <w:color w:val="000000"/>
                <w:sz w:val="18"/>
                <w:szCs w:val="18"/>
              </w:rPr>
              <w:t>µg</w:t>
            </w:r>
            <w:proofErr w:type="gramEnd"/>
            <w:r w:rsidRPr="005E4B00">
              <w:rPr>
                <w:b/>
                <w:bCs/>
                <w:color w:val="000000"/>
                <w:sz w:val="18"/>
                <w:szCs w:val="18"/>
              </w:rPr>
              <w:t>/day)</w:t>
            </w:r>
          </w:p>
        </w:tc>
      </w:tr>
      <w:tr w:rsidR="00C10F95" w:rsidRPr="00C10F95" w14:paraId="082722C1" w14:textId="77777777" w:rsidTr="006A5332">
        <w:trPr>
          <w:trHeight w:val="504"/>
        </w:trPr>
        <w:tc>
          <w:tcPr>
            <w:tcW w:w="1753" w:type="dxa"/>
            <w:vMerge/>
            <w:tcBorders>
              <w:top w:val="single" w:sz="4" w:space="0" w:color="auto"/>
              <w:left w:val="single" w:sz="4" w:space="0" w:color="auto"/>
              <w:bottom w:val="single" w:sz="4" w:space="0" w:color="auto"/>
              <w:right w:val="single" w:sz="4" w:space="0" w:color="auto"/>
            </w:tcBorders>
            <w:tcMar>
              <w:left w:w="43" w:type="dxa"/>
              <w:right w:w="43" w:type="dxa"/>
            </w:tcMar>
            <w:vAlign w:val="center"/>
            <w:hideMark/>
          </w:tcPr>
          <w:p w14:paraId="0702900A" w14:textId="77777777" w:rsidR="005E4B00" w:rsidRPr="005E4B00" w:rsidRDefault="005E4B00" w:rsidP="005E4B00">
            <w:pPr>
              <w:spacing w:before="0"/>
              <w:rPr>
                <w:b/>
                <w:bCs/>
                <w:color w:val="000000"/>
                <w:sz w:val="18"/>
                <w:szCs w:val="18"/>
              </w:rPr>
            </w:pPr>
          </w:p>
        </w:tc>
        <w:tc>
          <w:tcPr>
            <w:tcW w:w="720" w:type="dxa"/>
            <w:tcBorders>
              <w:top w:val="nil"/>
              <w:left w:val="nil"/>
              <w:bottom w:val="single" w:sz="4" w:space="0" w:color="auto"/>
              <w:right w:val="single" w:sz="4" w:space="0" w:color="auto"/>
            </w:tcBorders>
            <w:shd w:val="clear" w:color="000000" w:fill="FFE6FF"/>
            <w:tcMar>
              <w:left w:w="43" w:type="dxa"/>
              <w:right w:w="43" w:type="dxa"/>
            </w:tcMar>
            <w:vAlign w:val="center"/>
            <w:hideMark/>
          </w:tcPr>
          <w:p w14:paraId="085C8E0D" w14:textId="77777777" w:rsidR="005E4B00" w:rsidRPr="005E4B00" w:rsidRDefault="005E4B00" w:rsidP="005E4B00">
            <w:pPr>
              <w:spacing w:before="0"/>
              <w:jc w:val="center"/>
              <w:rPr>
                <w:b/>
                <w:bCs/>
                <w:color w:val="000000"/>
                <w:sz w:val="18"/>
                <w:szCs w:val="18"/>
              </w:rPr>
            </w:pPr>
            <w:r w:rsidRPr="005E4B00">
              <w:rPr>
                <w:b/>
                <w:bCs/>
                <w:color w:val="000000"/>
                <w:sz w:val="18"/>
                <w:szCs w:val="18"/>
              </w:rPr>
              <w:t>(g)</w:t>
            </w:r>
          </w:p>
        </w:tc>
        <w:tc>
          <w:tcPr>
            <w:tcW w:w="705"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61C247F6" w14:textId="77777777" w:rsidR="005E4B00" w:rsidRPr="005E4B00" w:rsidRDefault="005E4B00" w:rsidP="005E4B00">
            <w:pPr>
              <w:spacing w:before="0"/>
              <w:jc w:val="center"/>
              <w:rPr>
                <w:b/>
                <w:bCs/>
                <w:color w:val="000000"/>
                <w:sz w:val="18"/>
                <w:szCs w:val="18"/>
              </w:rPr>
            </w:pPr>
            <w:r w:rsidRPr="005E4B00">
              <w:rPr>
                <w:b/>
                <w:bCs/>
                <w:color w:val="000000"/>
                <w:sz w:val="18"/>
                <w:szCs w:val="18"/>
              </w:rPr>
              <w:t>Cd</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754F8DE4" w14:textId="77777777" w:rsidR="005E4B00" w:rsidRPr="005E4B00" w:rsidRDefault="005E4B00" w:rsidP="005E4B00">
            <w:pPr>
              <w:spacing w:before="0"/>
              <w:jc w:val="center"/>
              <w:rPr>
                <w:b/>
                <w:bCs/>
                <w:color w:val="000000"/>
                <w:sz w:val="18"/>
                <w:szCs w:val="18"/>
              </w:rPr>
            </w:pPr>
            <w:r w:rsidRPr="005E4B00">
              <w:rPr>
                <w:b/>
                <w:bCs/>
                <w:color w:val="000000"/>
                <w:sz w:val="18"/>
                <w:szCs w:val="18"/>
              </w:rPr>
              <w:t>Pb</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080368C1" w14:textId="77777777" w:rsidR="005E4B00" w:rsidRPr="005E4B00" w:rsidRDefault="005E4B00" w:rsidP="005E4B00">
            <w:pPr>
              <w:spacing w:before="0"/>
              <w:jc w:val="center"/>
              <w:rPr>
                <w:b/>
                <w:bCs/>
                <w:color w:val="000000"/>
                <w:sz w:val="18"/>
                <w:szCs w:val="18"/>
              </w:rPr>
            </w:pPr>
            <w:r w:rsidRPr="005E4B00">
              <w:rPr>
                <w:b/>
                <w:bCs/>
                <w:color w:val="000000"/>
                <w:sz w:val="18"/>
                <w:szCs w:val="18"/>
              </w:rPr>
              <w:t>As</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05D67096" w14:textId="77777777" w:rsidR="005E4B00" w:rsidRPr="005E4B00" w:rsidRDefault="005E4B00" w:rsidP="005E4B00">
            <w:pPr>
              <w:spacing w:before="0"/>
              <w:jc w:val="center"/>
              <w:rPr>
                <w:b/>
                <w:bCs/>
                <w:color w:val="000000"/>
                <w:sz w:val="18"/>
                <w:szCs w:val="18"/>
              </w:rPr>
            </w:pPr>
            <w:r w:rsidRPr="005E4B00">
              <w:rPr>
                <w:b/>
                <w:bCs/>
                <w:color w:val="000000"/>
                <w:sz w:val="18"/>
                <w:szCs w:val="18"/>
              </w:rPr>
              <w:t>Hg</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0EA9CE03" w14:textId="77777777" w:rsidR="005E4B00" w:rsidRPr="005E4B00" w:rsidRDefault="005E4B00" w:rsidP="005E4B00">
            <w:pPr>
              <w:spacing w:before="0"/>
              <w:jc w:val="center"/>
              <w:rPr>
                <w:b/>
                <w:bCs/>
                <w:color w:val="000000"/>
                <w:sz w:val="18"/>
                <w:szCs w:val="18"/>
              </w:rPr>
            </w:pPr>
            <w:r w:rsidRPr="005E4B00">
              <w:rPr>
                <w:b/>
                <w:bCs/>
                <w:color w:val="000000"/>
                <w:sz w:val="18"/>
                <w:szCs w:val="18"/>
              </w:rPr>
              <w:t>Co</w:t>
            </w:r>
          </w:p>
        </w:tc>
        <w:tc>
          <w:tcPr>
            <w:tcW w:w="705"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23510050" w14:textId="77777777" w:rsidR="005E4B00" w:rsidRPr="005E4B00" w:rsidRDefault="005E4B00" w:rsidP="005E4B00">
            <w:pPr>
              <w:spacing w:before="0"/>
              <w:jc w:val="center"/>
              <w:rPr>
                <w:b/>
                <w:bCs/>
                <w:color w:val="000000"/>
                <w:sz w:val="18"/>
                <w:szCs w:val="18"/>
              </w:rPr>
            </w:pPr>
            <w:r w:rsidRPr="005E4B00">
              <w:rPr>
                <w:b/>
                <w:bCs/>
                <w:color w:val="000000"/>
                <w:sz w:val="18"/>
                <w:szCs w:val="18"/>
              </w:rPr>
              <w:t>V</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7585D1E1" w14:textId="77777777" w:rsidR="005E4B00" w:rsidRPr="005E4B00" w:rsidRDefault="005E4B00" w:rsidP="005E4B00">
            <w:pPr>
              <w:spacing w:before="0"/>
              <w:jc w:val="center"/>
              <w:rPr>
                <w:b/>
                <w:bCs/>
                <w:color w:val="000000"/>
                <w:sz w:val="18"/>
                <w:szCs w:val="18"/>
              </w:rPr>
            </w:pPr>
            <w:r w:rsidRPr="005E4B00">
              <w:rPr>
                <w:b/>
                <w:bCs/>
                <w:color w:val="000000"/>
                <w:sz w:val="18"/>
                <w:szCs w:val="18"/>
              </w:rPr>
              <w:t>Ni</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29D19642" w14:textId="77777777" w:rsidR="005E4B00" w:rsidRPr="005E4B00" w:rsidRDefault="005E4B00" w:rsidP="005E4B00">
            <w:pPr>
              <w:spacing w:before="0"/>
              <w:jc w:val="center"/>
              <w:rPr>
                <w:b/>
                <w:bCs/>
                <w:color w:val="000000"/>
                <w:sz w:val="18"/>
                <w:szCs w:val="18"/>
              </w:rPr>
            </w:pPr>
            <w:r w:rsidRPr="005E4B00">
              <w:rPr>
                <w:b/>
                <w:bCs/>
                <w:color w:val="000000"/>
                <w:sz w:val="18"/>
                <w:szCs w:val="18"/>
              </w:rPr>
              <w:t>Li</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687E1CA5" w14:textId="77777777" w:rsidR="005E4B00" w:rsidRPr="005E4B00" w:rsidRDefault="005E4B00" w:rsidP="005E4B00">
            <w:pPr>
              <w:spacing w:before="0"/>
              <w:jc w:val="center"/>
              <w:rPr>
                <w:b/>
                <w:bCs/>
                <w:color w:val="000000"/>
                <w:sz w:val="18"/>
                <w:szCs w:val="18"/>
              </w:rPr>
            </w:pPr>
            <w:r w:rsidRPr="005E4B00">
              <w:rPr>
                <w:b/>
                <w:bCs/>
                <w:color w:val="000000"/>
                <w:sz w:val="18"/>
                <w:szCs w:val="18"/>
              </w:rPr>
              <w:t>Cd</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491DC866" w14:textId="77777777" w:rsidR="005E4B00" w:rsidRPr="005E4B00" w:rsidRDefault="005E4B00" w:rsidP="005E4B00">
            <w:pPr>
              <w:spacing w:before="0"/>
              <w:jc w:val="center"/>
              <w:rPr>
                <w:b/>
                <w:bCs/>
                <w:color w:val="000000"/>
                <w:sz w:val="18"/>
                <w:szCs w:val="18"/>
              </w:rPr>
            </w:pPr>
            <w:r w:rsidRPr="005E4B00">
              <w:rPr>
                <w:b/>
                <w:bCs/>
                <w:color w:val="000000"/>
                <w:sz w:val="18"/>
                <w:szCs w:val="18"/>
              </w:rPr>
              <w:t>Pb</w:t>
            </w:r>
          </w:p>
        </w:tc>
        <w:tc>
          <w:tcPr>
            <w:tcW w:w="705"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169DBE75" w14:textId="77777777" w:rsidR="005E4B00" w:rsidRPr="005E4B00" w:rsidRDefault="005E4B00" w:rsidP="005E4B00">
            <w:pPr>
              <w:spacing w:before="0"/>
              <w:jc w:val="center"/>
              <w:rPr>
                <w:b/>
                <w:bCs/>
                <w:color w:val="000000"/>
                <w:sz w:val="18"/>
                <w:szCs w:val="18"/>
              </w:rPr>
            </w:pPr>
            <w:r w:rsidRPr="005E4B00">
              <w:rPr>
                <w:b/>
                <w:bCs/>
                <w:color w:val="000000"/>
                <w:sz w:val="18"/>
                <w:szCs w:val="18"/>
              </w:rPr>
              <w:t>As</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3CA05A55" w14:textId="77777777" w:rsidR="005E4B00" w:rsidRPr="005E4B00" w:rsidRDefault="005E4B00" w:rsidP="005E4B00">
            <w:pPr>
              <w:spacing w:before="0"/>
              <w:jc w:val="center"/>
              <w:rPr>
                <w:b/>
                <w:bCs/>
                <w:color w:val="000000"/>
                <w:sz w:val="18"/>
                <w:szCs w:val="18"/>
              </w:rPr>
            </w:pPr>
            <w:r w:rsidRPr="005E4B00">
              <w:rPr>
                <w:b/>
                <w:bCs/>
                <w:color w:val="000000"/>
                <w:sz w:val="18"/>
                <w:szCs w:val="18"/>
              </w:rPr>
              <w:t>Hg</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6EB641D2" w14:textId="77777777" w:rsidR="005E4B00" w:rsidRPr="005E4B00" w:rsidRDefault="005E4B00" w:rsidP="005E4B00">
            <w:pPr>
              <w:spacing w:before="0"/>
              <w:jc w:val="center"/>
              <w:rPr>
                <w:b/>
                <w:bCs/>
                <w:color w:val="000000"/>
                <w:sz w:val="18"/>
                <w:szCs w:val="18"/>
              </w:rPr>
            </w:pPr>
            <w:r w:rsidRPr="005E4B00">
              <w:rPr>
                <w:b/>
                <w:bCs/>
                <w:color w:val="000000"/>
                <w:sz w:val="18"/>
                <w:szCs w:val="18"/>
              </w:rPr>
              <w:t>Co</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61081869" w14:textId="77777777" w:rsidR="005E4B00" w:rsidRPr="005E4B00" w:rsidRDefault="005E4B00" w:rsidP="005E4B00">
            <w:pPr>
              <w:spacing w:before="0"/>
              <w:jc w:val="center"/>
              <w:rPr>
                <w:b/>
                <w:bCs/>
                <w:color w:val="000000"/>
                <w:sz w:val="18"/>
                <w:szCs w:val="18"/>
              </w:rPr>
            </w:pPr>
            <w:r w:rsidRPr="005E4B00">
              <w:rPr>
                <w:b/>
                <w:bCs/>
                <w:color w:val="000000"/>
                <w:sz w:val="18"/>
                <w:szCs w:val="18"/>
              </w:rPr>
              <w:t>V</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0E9D6F8E" w14:textId="77777777" w:rsidR="005E4B00" w:rsidRPr="005E4B00" w:rsidRDefault="005E4B00" w:rsidP="005E4B00">
            <w:pPr>
              <w:spacing w:before="0"/>
              <w:jc w:val="center"/>
              <w:rPr>
                <w:b/>
                <w:bCs/>
                <w:color w:val="000000"/>
                <w:sz w:val="18"/>
                <w:szCs w:val="18"/>
              </w:rPr>
            </w:pPr>
            <w:r w:rsidRPr="005E4B00">
              <w:rPr>
                <w:b/>
                <w:bCs/>
                <w:color w:val="000000"/>
                <w:sz w:val="18"/>
                <w:szCs w:val="18"/>
              </w:rPr>
              <w:t>Ni</w:t>
            </w:r>
          </w:p>
        </w:tc>
        <w:tc>
          <w:tcPr>
            <w:tcW w:w="706" w:type="dxa"/>
            <w:tcBorders>
              <w:top w:val="nil"/>
              <w:left w:val="nil"/>
              <w:bottom w:val="single" w:sz="4" w:space="0" w:color="auto"/>
              <w:right w:val="single" w:sz="4" w:space="0" w:color="auto"/>
            </w:tcBorders>
            <w:shd w:val="clear" w:color="000000" w:fill="CCFFFF"/>
            <w:noWrap/>
            <w:tcMar>
              <w:left w:w="43" w:type="dxa"/>
              <w:right w:w="43" w:type="dxa"/>
            </w:tcMar>
            <w:vAlign w:val="center"/>
            <w:hideMark/>
          </w:tcPr>
          <w:p w14:paraId="48CD5448" w14:textId="77777777" w:rsidR="005E4B00" w:rsidRPr="005E4B00" w:rsidRDefault="005E4B00" w:rsidP="005E4B00">
            <w:pPr>
              <w:spacing w:before="0"/>
              <w:jc w:val="center"/>
              <w:rPr>
                <w:b/>
                <w:bCs/>
                <w:color w:val="000000"/>
                <w:sz w:val="18"/>
                <w:szCs w:val="18"/>
              </w:rPr>
            </w:pPr>
            <w:r w:rsidRPr="005E4B00">
              <w:rPr>
                <w:b/>
                <w:bCs/>
                <w:color w:val="000000"/>
                <w:sz w:val="18"/>
                <w:szCs w:val="18"/>
              </w:rPr>
              <w:t>Li</w:t>
            </w:r>
          </w:p>
        </w:tc>
      </w:tr>
      <w:tr w:rsidR="00C10F95" w:rsidRPr="00C10F95" w14:paraId="582B738A" w14:textId="77777777" w:rsidTr="000A629A">
        <w:trPr>
          <w:trHeight w:val="504"/>
        </w:trPr>
        <w:tc>
          <w:tcPr>
            <w:tcW w:w="1753" w:type="dxa"/>
            <w:tcBorders>
              <w:top w:val="nil"/>
              <w:left w:val="single" w:sz="4" w:space="0" w:color="auto"/>
              <w:bottom w:val="single" w:sz="4" w:space="0" w:color="auto"/>
              <w:right w:val="single" w:sz="4" w:space="0" w:color="auto"/>
            </w:tcBorders>
            <w:tcMar>
              <w:left w:w="43" w:type="dxa"/>
              <w:right w:w="43" w:type="dxa"/>
            </w:tcMar>
            <w:vAlign w:val="center"/>
          </w:tcPr>
          <w:p w14:paraId="606CFC5C" w14:textId="6FF9A3A5" w:rsidR="000F79C0" w:rsidRPr="005E4B00" w:rsidRDefault="000F79C0" w:rsidP="000F79C0">
            <w:pPr>
              <w:spacing w:before="0"/>
              <w:jc w:val="center"/>
              <w:rPr>
                <w:b/>
                <w:bCs/>
                <w:color w:val="000000"/>
                <w:sz w:val="18"/>
                <w:szCs w:val="18"/>
              </w:rPr>
            </w:pPr>
          </w:p>
        </w:tc>
        <w:tc>
          <w:tcPr>
            <w:tcW w:w="720" w:type="dxa"/>
            <w:tcBorders>
              <w:top w:val="nil"/>
              <w:left w:val="nil"/>
              <w:bottom w:val="single" w:sz="4" w:space="0" w:color="auto"/>
              <w:right w:val="single" w:sz="4" w:space="0" w:color="auto"/>
            </w:tcBorders>
            <w:tcMar>
              <w:left w:w="43" w:type="dxa"/>
              <w:right w:w="43" w:type="dxa"/>
            </w:tcMar>
            <w:vAlign w:val="center"/>
          </w:tcPr>
          <w:p w14:paraId="501A42BE" w14:textId="2EAAF805"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1A7F4D64" w14:textId="00072F37"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20C8AB0E" w14:textId="406F11B5"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4D56F4A1" w14:textId="6A0AEE91"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1BF39557" w14:textId="1F1E5761"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6AB4DDB4" w14:textId="1C590B97"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37AA3DF3" w14:textId="0E70E6F5"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19175AE9" w14:textId="3B32298D"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300768FF" w14:textId="266992D1"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2753DC00" w14:textId="224E06DA"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572BABEA" w14:textId="26478F37"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tcMar>
              <w:left w:w="43" w:type="dxa"/>
              <w:right w:w="43" w:type="dxa"/>
            </w:tcMar>
            <w:vAlign w:val="center"/>
          </w:tcPr>
          <w:p w14:paraId="416F0786" w14:textId="28502927"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5B807F83" w14:textId="7EDABB4B"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BA8AAA4" w14:textId="7DD210C8"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40A73E8E" w14:textId="2412BC64"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B17937E" w14:textId="26FBC71F"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028234AD" w14:textId="68A898D3" w:rsidR="000F79C0" w:rsidRPr="008731B0" w:rsidRDefault="000F79C0" w:rsidP="000F79C0">
            <w:pPr>
              <w:spacing w:before="0"/>
              <w:jc w:val="center"/>
              <w:rPr>
                <w:color w:val="000000"/>
                <w:sz w:val="18"/>
                <w:szCs w:val="18"/>
                <w:highlight w:val="green"/>
              </w:rPr>
            </w:pPr>
          </w:p>
        </w:tc>
      </w:tr>
      <w:tr w:rsidR="00910B6F" w:rsidRPr="00C10F95" w14:paraId="28BE0CB3" w14:textId="77777777" w:rsidTr="000A629A">
        <w:trPr>
          <w:trHeight w:val="504"/>
        </w:trPr>
        <w:tc>
          <w:tcPr>
            <w:tcW w:w="1753" w:type="dxa"/>
            <w:tcBorders>
              <w:top w:val="nil"/>
              <w:left w:val="single" w:sz="4" w:space="0" w:color="auto"/>
              <w:bottom w:val="single" w:sz="4" w:space="0" w:color="auto"/>
              <w:right w:val="single" w:sz="4" w:space="0" w:color="auto"/>
            </w:tcBorders>
            <w:tcMar>
              <w:left w:w="43" w:type="dxa"/>
              <w:right w:w="43" w:type="dxa"/>
            </w:tcMar>
            <w:vAlign w:val="center"/>
          </w:tcPr>
          <w:p w14:paraId="15FC52CC" w14:textId="482C2172" w:rsidR="00910B6F" w:rsidRPr="008731B0" w:rsidRDefault="00910B6F" w:rsidP="00910B6F">
            <w:pPr>
              <w:spacing w:before="0"/>
              <w:jc w:val="center"/>
              <w:rPr>
                <w:b/>
                <w:bCs/>
                <w:color w:val="000000"/>
                <w:sz w:val="18"/>
                <w:szCs w:val="18"/>
                <w:highlight w:val="green"/>
              </w:rPr>
            </w:pPr>
          </w:p>
        </w:tc>
        <w:tc>
          <w:tcPr>
            <w:tcW w:w="720" w:type="dxa"/>
            <w:tcBorders>
              <w:top w:val="nil"/>
              <w:left w:val="nil"/>
              <w:bottom w:val="single" w:sz="4" w:space="0" w:color="auto"/>
              <w:right w:val="single" w:sz="4" w:space="0" w:color="auto"/>
            </w:tcBorders>
            <w:tcMar>
              <w:left w:w="43" w:type="dxa"/>
              <w:right w:w="43" w:type="dxa"/>
            </w:tcMar>
            <w:vAlign w:val="center"/>
          </w:tcPr>
          <w:p w14:paraId="0C01288A" w14:textId="0E149F33" w:rsidR="00910B6F" w:rsidRPr="008731B0" w:rsidRDefault="00910B6F" w:rsidP="00910B6F">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237CF41A" w14:textId="0ABCF521"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0BAD453E" w14:textId="37386D11"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11460D0E" w14:textId="1F02530A"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476F8809" w14:textId="27CDD8C9"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1CC292B8" w14:textId="2723E9D2" w:rsidR="00910B6F" w:rsidRPr="008731B0" w:rsidRDefault="00910B6F" w:rsidP="00910B6F">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6F836153" w14:textId="3EFA65E5"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1E39AE1B" w14:textId="558DE0EA"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25D90C84" w14:textId="504A82EF"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12C1DB1A" w14:textId="2FBF130C"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31FF424C" w14:textId="47F22696" w:rsidR="00910B6F" w:rsidRPr="008731B0" w:rsidRDefault="00910B6F" w:rsidP="00910B6F">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tcMar>
              <w:left w:w="43" w:type="dxa"/>
              <w:right w:w="43" w:type="dxa"/>
            </w:tcMar>
            <w:vAlign w:val="center"/>
          </w:tcPr>
          <w:p w14:paraId="289F2CE3" w14:textId="3F01ED1C"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7D89BAAE" w14:textId="251F5B65"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27CBAA96" w14:textId="39B30DA6"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4B5BFC41" w14:textId="63A485EF"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22E9398F" w14:textId="61FDE0C3" w:rsidR="00910B6F" w:rsidRPr="008731B0" w:rsidRDefault="00910B6F" w:rsidP="00910B6F">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851E4A9" w14:textId="5707D186" w:rsidR="00910B6F" w:rsidRPr="008731B0" w:rsidRDefault="00910B6F" w:rsidP="00910B6F">
            <w:pPr>
              <w:spacing w:before="0"/>
              <w:jc w:val="center"/>
              <w:rPr>
                <w:color w:val="000000"/>
                <w:sz w:val="18"/>
                <w:szCs w:val="18"/>
                <w:highlight w:val="green"/>
              </w:rPr>
            </w:pPr>
          </w:p>
        </w:tc>
      </w:tr>
      <w:tr w:rsidR="00C10F95" w:rsidRPr="00C10F95" w14:paraId="2F1409E1" w14:textId="77777777" w:rsidTr="000A629A">
        <w:trPr>
          <w:trHeight w:val="504"/>
        </w:trPr>
        <w:tc>
          <w:tcPr>
            <w:tcW w:w="1753" w:type="dxa"/>
            <w:tcBorders>
              <w:top w:val="nil"/>
              <w:left w:val="single" w:sz="4" w:space="0" w:color="auto"/>
              <w:bottom w:val="single" w:sz="4" w:space="0" w:color="auto"/>
              <w:right w:val="single" w:sz="4" w:space="0" w:color="auto"/>
            </w:tcBorders>
            <w:tcMar>
              <w:left w:w="43" w:type="dxa"/>
              <w:right w:w="43" w:type="dxa"/>
            </w:tcMar>
            <w:vAlign w:val="center"/>
          </w:tcPr>
          <w:p w14:paraId="1DF9F8AF" w14:textId="436B002D" w:rsidR="000F79C0" w:rsidRPr="008731B0" w:rsidRDefault="000F79C0" w:rsidP="000F79C0">
            <w:pPr>
              <w:spacing w:before="0"/>
              <w:jc w:val="center"/>
              <w:rPr>
                <w:b/>
                <w:bCs/>
                <w:color w:val="000000"/>
                <w:sz w:val="18"/>
                <w:szCs w:val="18"/>
                <w:highlight w:val="green"/>
              </w:rPr>
            </w:pPr>
          </w:p>
        </w:tc>
        <w:tc>
          <w:tcPr>
            <w:tcW w:w="720" w:type="dxa"/>
            <w:tcBorders>
              <w:top w:val="nil"/>
              <w:left w:val="nil"/>
              <w:bottom w:val="single" w:sz="4" w:space="0" w:color="auto"/>
              <w:right w:val="single" w:sz="4" w:space="0" w:color="auto"/>
            </w:tcBorders>
            <w:tcMar>
              <w:left w:w="43" w:type="dxa"/>
              <w:right w:w="43" w:type="dxa"/>
            </w:tcMar>
            <w:vAlign w:val="center"/>
          </w:tcPr>
          <w:p w14:paraId="19C61A42" w14:textId="0DB066F8"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5FEA10CB" w14:textId="0F641619"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31932C24" w14:textId="6F5AF489"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7611263C" w14:textId="7923D979"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0AF4BEBE" w14:textId="18150314"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6A4624B6" w14:textId="37677C36"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1FFB41F8" w14:textId="298D93AF"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051E977F" w14:textId="25437FE1"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01A692CC" w14:textId="4C5CF583"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E5A3D4D" w14:textId="3A1ED84E"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16EE9EB9" w14:textId="42A7CAE0"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tcMar>
              <w:left w:w="43" w:type="dxa"/>
              <w:right w:w="43" w:type="dxa"/>
            </w:tcMar>
            <w:vAlign w:val="center"/>
          </w:tcPr>
          <w:p w14:paraId="5B4BE5DD" w14:textId="3A9008A1"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09BE3424" w14:textId="000E2AE3"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0E30F49" w14:textId="7DDC1B3F"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01CE44EE" w14:textId="1D987C0F"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1371708" w14:textId="46CC1042"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197B6D12" w14:textId="600BFBE9" w:rsidR="000F79C0" w:rsidRPr="008731B0" w:rsidRDefault="000F79C0" w:rsidP="000F79C0">
            <w:pPr>
              <w:spacing w:before="0"/>
              <w:jc w:val="center"/>
              <w:rPr>
                <w:color w:val="000000"/>
                <w:sz w:val="18"/>
                <w:szCs w:val="18"/>
                <w:highlight w:val="green"/>
              </w:rPr>
            </w:pPr>
          </w:p>
        </w:tc>
      </w:tr>
      <w:tr w:rsidR="00C10F95" w:rsidRPr="00C10F95" w14:paraId="0F5E03B6" w14:textId="77777777" w:rsidTr="000A629A">
        <w:trPr>
          <w:trHeight w:val="504"/>
        </w:trPr>
        <w:tc>
          <w:tcPr>
            <w:tcW w:w="1753" w:type="dxa"/>
            <w:tcBorders>
              <w:top w:val="nil"/>
              <w:left w:val="single" w:sz="4" w:space="0" w:color="auto"/>
              <w:bottom w:val="single" w:sz="4" w:space="0" w:color="auto"/>
              <w:right w:val="single" w:sz="4" w:space="0" w:color="auto"/>
            </w:tcBorders>
            <w:tcMar>
              <w:left w:w="43" w:type="dxa"/>
              <w:right w:w="43" w:type="dxa"/>
            </w:tcMar>
            <w:vAlign w:val="center"/>
          </w:tcPr>
          <w:p w14:paraId="2ECBDB60" w14:textId="53713169" w:rsidR="000F79C0" w:rsidRPr="008731B0" w:rsidRDefault="000F79C0" w:rsidP="000F79C0">
            <w:pPr>
              <w:spacing w:before="0"/>
              <w:jc w:val="center"/>
              <w:rPr>
                <w:b/>
                <w:bCs/>
                <w:color w:val="000000"/>
                <w:sz w:val="18"/>
                <w:szCs w:val="18"/>
                <w:highlight w:val="green"/>
              </w:rPr>
            </w:pPr>
          </w:p>
        </w:tc>
        <w:tc>
          <w:tcPr>
            <w:tcW w:w="720" w:type="dxa"/>
            <w:tcBorders>
              <w:top w:val="nil"/>
              <w:left w:val="nil"/>
              <w:bottom w:val="single" w:sz="4" w:space="0" w:color="auto"/>
              <w:right w:val="single" w:sz="4" w:space="0" w:color="auto"/>
            </w:tcBorders>
            <w:tcMar>
              <w:left w:w="43" w:type="dxa"/>
              <w:right w:w="43" w:type="dxa"/>
            </w:tcMar>
            <w:vAlign w:val="center"/>
          </w:tcPr>
          <w:p w14:paraId="5DABB529" w14:textId="00B24E44"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1F51C415" w14:textId="5A761FE4"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1EDC1978" w14:textId="68ECAB57"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7CC9E123" w14:textId="54CD741F"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67CF0608" w14:textId="6D82FA69"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0C2746BD" w14:textId="71B951C6"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59D16E5D" w14:textId="3838AFB4"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5283DE58" w14:textId="59F21C68"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27F5B9C6" w14:textId="6914B1B3"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18E4B8AC" w14:textId="4A98F5A6"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198D6CDD" w14:textId="2D3E503D"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tcMar>
              <w:left w:w="43" w:type="dxa"/>
              <w:right w:w="43" w:type="dxa"/>
            </w:tcMar>
            <w:vAlign w:val="center"/>
          </w:tcPr>
          <w:p w14:paraId="61960D9C" w14:textId="12CF13FB"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549503C5" w14:textId="416D2271"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73BE7E32" w14:textId="396DB95E"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DFC3800" w14:textId="3B9E0D37"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7FFD514E" w14:textId="46440C70"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34252089" w14:textId="7AF28E25" w:rsidR="000F79C0" w:rsidRPr="008731B0" w:rsidRDefault="000F79C0" w:rsidP="000F79C0">
            <w:pPr>
              <w:spacing w:before="0"/>
              <w:jc w:val="center"/>
              <w:rPr>
                <w:color w:val="000000"/>
                <w:sz w:val="18"/>
                <w:szCs w:val="18"/>
                <w:highlight w:val="green"/>
              </w:rPr>
            </w:pPr>
          </w:p>
        </w:tc>
      </w:tr>
      <w:tr w:rsidR="006A5332" w:rsidRPr="00C10F95" w14:paraId="1E9B7978" w14:textId="77777777" w:rsidTr="000A629A">
        <w:trPr>
          <w:trHeight w:val="504"/>
        </w:trPr>
        <w:tc>
          <w:tcPr>
            <w:tcW w:w="1753" w:type="dxa"/>
            <w:tcBorders>
              <w:top w:val="nil"/>
              <w:left w:val="single" w:sz="4" w:space="0" w:color="auto"/>
              <w:bottom w:val="single" w:sz="4" w:space="0" w:color="auto"/>
              <w:right w:val="single" w:sz="4" w:space="0" w:color="auto"/>
            </w:tcBorders>
            <w:tcMar>
              <w:left w:w="43" w:type="dxa"/>
              <w:right w:w="43" w:type="dxa"/>
            </w:tcMar>
            <w:vAlign w:val="center"/>
          </w:tcPr>
          <w:p w14:paraId="24C10BB9" w14:textId="6FACAD6A" w:rsidR="00D77E0A" w:rsidRPr="008731B0" w:rsidRDefault="00D77E0A" w:rsidP="00D77E0A">
            <w:pPr>
              <w:spacing w:before="0"/>
              <w:jc w:val="center"/>
              <w:rPr>
                <w:b/>
                <w:bCs/>
                <w:color w:val="000000"/>
                <w:sz w:val="18"/>
                <w:szCs w:val="18"/>
                <w:highlight w:val="green"/>
              </w:rPr>
            </w:pPr>
          </w:p>
        </w:tc>
        <w:tc>
          <w:tcPr>
            <w:tcW w:w="720" w:type="dxa"/>
            <w:tcBorders>
              <w:top w:val="nil"/>
              <w:left w:val="nil"/>
              <w:bottom w:val="single" w:sz="4" w:space="0" w:color="auto"/>
              <w:right w:val="single" w:sz="4" w:space="0" w:color="auto"/>
            </w:tcBorders>
            <w:tcMar>
              <w:left w:w="43" w:type="dxa"/>
              <w:right w:w="43" w:type="dxa"/>
            </w:tcMar>
            <w:vAlign w:val="center"/>
          </w:tcPr>
          <w:p w14:paraId="1CEB914D" w14:textId="06C932C0" w:rsidR="00D77E0A" w:rsidRPr="008731B0" w:rsidRDefault="00D77E0A" w:rsidP="00D77E0A">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1431E954" w14:textId="70B910DF"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59D0F163" w14:textId="6694ACE1"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3FC953CF" w14:textId="48079966"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29A0F4CE" w14:textId="04CD0363"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1EDC5D0D" w14:textId="3C64DF08" w:rsidR="00D77E0A" w:rsidRPr="008731B0" w:rsidRDefault="00D77E0A" w:rsidP="00D77E0A">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06EA89E0" w14:textId="279C909F"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6EB81B28" w14:textId="22AB7B0E"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27F6C3FF" w14:textId="0056F2C1"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40C9C7DB" w14:textId="2A46FCA4"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1804FB92" w14:textId="0F2219DD" w:rsidR="00D77E0A" w:rsidRPr="008731B0" w:rsidRDefault="00D77E0A" w:rsidP="00D77E0A">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tcMar>
              <w:left w:w="43" w:type="dxa"/>
              <w:right w:w="43" w:type="dxa"/>
            </w:tcMar>
            <w:vAlign w:val="center"/>
          </w:tcPr>
          <w:p w14:paraId="1233CFCE" w14:textId="68B1FC1F"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8B7DB6A" w14:textId="5F0BF48F"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70695995" w14:textId="5B802B5A"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149E8E6F" w14:textId="089872FE"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21CB01FB" w14:textId="59D2D73F" w:rsidR="00D77E0A" w:rsidRPr="008731B0" w:rsidRDefault="00D77E0A" w:rsidP="00D77E0A">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0417C2DE" w14:textId="38817784" w:rsidR="00D77E0A" w:rsidRPr="008731B0" w:rsidRDefault="00D77E0A" w:rsidP="00D77E0A">
            <w:pPr>
              <w:spacing w:before="0"/>
              <w:jc w:val="center"/>
              <w:rPr>
                <w:color w:val="000000"/>
                <w:sz w:val="18"/>
                <w:szCs w:val="18"/>
                <w:highlight w:val="green"/>
              </w:rPr>
            </w:pPr>
          </w:p>
        </w:tc>
      </w:tr>
      <w:tr w:rsidR="00C10F95" w:rsidRPr="00C10F95" w14:paraId="34C5D822" w14:textId="77777777" w:rsidTr="000A629A">
        <w:trPr>
          <w:trHeight w:val="504"/>
        </w:trPr>
        <w:tc>
          <w:tcPr>
            <w:tcW w:w="1753" w:type="dxa"/>
            <w:tcBorders>
              <w:top w:val="nil"/>
              <w:left w:val="single" w:sz="4" w:space="0" w:color="auto"/>
              <w:bottom w:val="single" w:sz="4" w:space="0" w:color="auto"/>
              <w:right w:val="single" w:sz="4" w:space="0" w:color="auto"/>
            </w:tcBorders>
            <w:tcMar>
              <w:left w:w="43" w:type="dxa"/>
              <w:right w:w="43" w:type="dxa"/>
            </w:tcMar>
            <w:vAlign w:val="center"/>
          </w:tcPr>
          <w:p w14:paraId="4D8FBA9F" w14:textId="014573B9" w:rsidR="000F79C0" w:rsidRPr="008731B0" w:rsidRDefault="000F79C0" w:rsidP="000F79C0">
            <w:pPr>
              <w:spacing w:before="0"/>
              <w:jc w:val="center"/>
              <w:rPr>
                <w:b/>
                <w:bCs/>
                <w:color w:val="000000"/>
                <w:sz w:val="18"/>
                <w:szCs w:val="18"/>
                <w:highlight w:val="green"/>
              </w:rPr>
            </w:pPr>
          </w:p>
        </w:tc>
        <w:tc>
          <w:tcPr>
            <w:tcW w:w="720" w:type="dxa"/>
            <w:tcBorders>
              <w:top w:val="nil"/>
              <w:left w:val="nil"/>
              <w:bottom w:val="single" w:sz="4" w:space="0" w:color="auto"/>
              <w:right w:val="single" w:sz="4" w:space="0" w:color="auto"/>
            </w:tcBorders>
            <w:tcMar>
              <w:left w:w="43" w:type="dxa"/>
              <w:right w:w="43" w:type="dxa"/>
            </w:tcMar>
            <w:vAlign w:val="center"/>
          </w:tcPr>
          <w:p w14:paraId="1DF75149" w14:textId="32ABBB84"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33F62A19" w14:textId="6137BF1E"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05B9CCFD" w14:textId="46C07AE7"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43F9B976" w14:textId="7871F492"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5E4CBC81" w14:textId="215296DA"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40E89C7F" w14:textId="43C96C75"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noWrap/>
            <w:tcMar>
              <w:left w:w="43" w:type="dxa"/>
              <w:right w:w="43" w:type="dxa"/>
            </w:tcMar>
            <w:vAlign w:val="center"/>
          </w:tcPr>
          <w:p w14:paraId="36C882BD" w14:textId="77383EAD"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454C54E4" w14:textId="63FCE05D"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noWrap/>
            <w:tcMar>
              <w:left w:w="43" w:type="dxa"/>
              <w:right w:w="43" w:type="dxa"/>
            </w:tcMar>
            <w:vAlign w:val="center"/>
          </w:tcPr>
          <w:p w14:paraId="1C618C91" w14:textId="4302F850"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55A5311" w14:textId="0D459F75"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55319C73" w14:textId="28317AED"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tcMar>
              <w:left w:w="43" w:type="dxa"/>
              <w:right w:w="43" w:type="dxa"/>
            </w:tcMar>
            <w:vAlign w:val="center"/>
          </w:tcPr>
          <w:p w14:paraId="6B4BC97B" w14:textId="2A44B070"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557D6E7D" w14:textId="306B9520"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4804A686" w14:textId="1831252B"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757538D8" w14:textId="6570170C"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2D12B254" w14:textId="7890C8B1"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414FFDBB" w14:textId="4E85A827" w:rsidR="000F79C0" w:rsidRPr="008731B0" w:rsidRDefault="000F79C0" w:rsidP="000F79C0">
            <w:pPr>
              <w:spacing w:before="0"/>
              <w:jc w:val="center"/>
              <w:rPr>
                <w:color w:val="000000"/>
                <w:sz w:val="18"/>
                <w:szCs w:val="18"/>
                <w:highlight w:val="green"/>
              </w:rPr>
            </w:pPr>
          </w:p>
        </w:tc>
      </w:tr>
      <w:tr w:rsidR="00D77E0A" w:rsidRPr="00C10F95" w14:paraId="0011B2C3" w14:textId="77777777" w:rsidTr="000A629A">
        <w:trPr>
          <w:trHeight w:val="504"/>
        </w:trPr>
        <w:tc>
          <w:tcPr>
            <w:tcW w:w="1753" w:type="dxa"/>
            <w:tcBorders>
              <w:top w:val="nil"/>
              <w:left w:val="single" w:sz="4" w:space="0" w:color="auto"/>
              <w:bottom w:val="single" w:sz="4" w:space="0" w:color="auto"/>
              <w:right w:val="single" w:sz="4" w:space="0" w:color="auto"/>
            </w:tcBorders>
            <w:noWrap/>
            <w:tcMar>
              <w:left w:w="43" w:type="dxa"/>
              <w:right w:w="43" w:type="dxa"/>
            </w:tcMar>
            <w:vAlign w:val="center"/>
            <w:hideMark/>
          </w:tcPr>
          <w:p w14:paraId="25016B17" w14:textId="77777777" w:rsidR="000F79C0" w:rsidRPr="008731B0" w:rsidRDefault="000F79C0" w:rsidP="000F79C0">
            <w:pPr>
              <w:spacing w:before="0"/>
              <w:jc w:val="center"/>
              <w:rPr>
                <w:b/>
                <w:bCs/>
                <w:color w:val="000000"/>
                <w:sz w:val="18"/>
                <w:szCs w:val="18"/>
                <w:highlight w:val="green"/>
              </w:rPr>
            </w:pPr>
            <w:r w:rsidRPr="008731B0">
              <w:rPr>
                <w:b/>
                <w:bCs/>
                <w:color w:val="000000"/>
                <w:sz w:val="18"/>
                <w:szCs w:val="18"/>
                <w:highlight w:val="green"/>
              </w:rPr>
              <w:t>Total (</w:t>
            </w:r>
            <w:proofErr w:type="gramStart"/>
            <w:r w:rsidRPr="008731B0">
              <w:rPr>
                <w:b/>
                <w:bCs/>
                <w:color w:val="000000"/>
                <w:sz w:val="18"/>
                <w:szCs w:val="18"/>
                <w:highlight w:val="green"/>
              </w:rPr>
              <w:t>µg</w:t>
            </w:r>
            <w:proofErr w:type="gramEnd"/>
            <w:r w:rsidRPr="008731B0">
              <w:rPr>
                <w:b/>
                <w:bCs/>
                <w:color w:val="000000"/>
                <w:sz w:val="18"/>
                <w:szCs w:val="18"/>
                <w:highlight w:val="green"/>
              </w:rPr>
              <w:t>/day)</w:t>
            </w:r>
          </w:p>
        </w:tc>
        <w:tc>
          <w:tcPr>
            <w:tcW w:w="720" w:type="dxa"/>
            <w:tcBorders>
              <w:top w:val="nil"/>
              <w:left w:val="nil"/>
              <w:bottom w:val="single" w:sz="4" w:space="0" w:color="auto"/>
              <w:right w:val="single" w:sz="4" w:space="0" w:color="auto"/>
            </w:tcBorders>
            <w:shd w:val="clear" w:color="auto" w:fill="595959" w:themeFill="text1" w:themeFillTint="A6"/>
            <w:noWrap/>
            <w:tcMar>
              <w:left w:w="43" w:type="dxa"/>
              <w:right w:w="43" w:type="dxa"/>
            </w:tcMar>
            <w:vAlign w:val="center"/>
            <w:hideMark/>
          </w:tcPr>
          <w:p w14:paraId="427629EC" w14:textId="4477DBF5" w:rsidR="000F79C0" w:rsidRPr="008731B0" w:rsidRDefault="000F79C0" w:rsidP="000F79C0">
            <w:pPr>
              <w:spacing w:before="0"/>
              <w:rPr>
                <w:b/>
                <w:bCs/>
                <w:color w:val="000000"/>
                <w:sz w:val="18"/>
                <w:szCs w:val="18"/>
                <w:highlight w:val="green"/>
              </w:rPr>
            </w:pPr>
            <w:r w:rsidRPr="008731B0">
              <w:rPr>
                <w:b/>
                <w:bCs/>
                <w:color w:val="000000"/>
                <w:sz w:val="18"/>
                <w:szCs w:val="18"/>
                <w:highlight w:val="green"/>
              </w:rPr>
              <w:t> </w:t>
            </w:r>
          </w:p>
        </w:tc>
        <w:tc>
          <w:tcPr>
            <w:tcW w:w="705" w:type="dxa"/>
            <w:tcBorders>
              <w:top w:val="nil"/>
              <w:left w:val="nil"/>
              <w:bottom w:val="single" w:sz="4" w:space="0" w:color="auto"/>
              <w:right w:val="single" w:sz="4" w:space="0" w:color="auto"/>
            </w:tcBorders>
            <w:shd w:val="clear" w:color="auto" w:fill="595959" w:themeFill="text1" w:themeFillTint="A6"/>
            <w:noWrap/>
            <w:tcMar>
              <w:left w:w="43" w:type="dxa"/>
              <w:right w:w="43" w:type="dxa"/>
            </w:tcMar>
            <w:vAlign w:val="center"/>
            <w:hideMark/>
          </w:tcPr>
          <w:p w14:paraId="4A331109" w14:textId="7BA066E8" w:rsidR="000F79C0" w:rsidRPr="008731B0" w:rsidRDefault="000F79C0" w:rsidP="000F79C0">
            <w:pPr>
              <w:spacing w:before="0"/>
              <w:jc w:val="center"/>
              <w:rPr>
                <w:color w:val="000000"/>
                <w:sz w:val="18"/>
                <w:szCs w:val="18"/>
                <w:highlight w:val="green"/>
              </w:rPr>
            </w:pPr>
            <w:r w:rsidRPr="008731B0">
              <w:rPr>
                <w:color w:val="000000"/>
                <w:sz w:val="18"/>
                <w:szCs w:val="18"/>
                <w:highlight w:val="green"/>
              </w:rPr>
              <w:t> </w:t>
            </w:r>
          </w:p>
        </w:tc>
        <w:tc>
          <w:tcPr>
            <w:tcW w:w="706" w:type="dxa"/>
            <w:tcBorders>
              <w:top w:val="nil"/>
              <w:left w:val="nil"/>
              <w:bottom w:val="single" w:sz="4" w:space="0" w:color="auto"/>
              <w:right w:val="single" w:sz="4" w:space="0" w:color="auto"/>
            </w:tcBorders>
            <w:shd w:val="clear" w:color="auto" w:fill="595959" w:themeFill="text1" w:themeFillTint="A6"/>
            <w:noWrap/>
            <w:tcMar>
              <w:left w:w="43" w:type="dxa"/>
              <w:right w:w="43" w:type="dxa"/>
            </w:tcMar>
            <w:vAlign w:val="center"/>
            <w:hideMark/>
          </w:tcPr>
          <w:p w14:paraId="242158FE" w14:textId="29316C66" w:rsidR="000F79C0" w:rsidRPr="008731B0" w:rsidRDefault="000F79C0" w:rsidP="000F79C0">
            <w:pPr>
              <w:spacing w:before="0"/>
              <w:jc w:val="center"/>
              <w:rPr>
                <w:color w:val="000000"/>
                <w:sz w:val="18"/>
                <w:szCs w:val="18"/>
                <w:highlight w:val="green"/>
              </w:rPr>
            </w:pPr>
            <w:r w:rsidRPr="008731B0">
              <w:rPr>
                <w:color w:val="000000"/>
                <w:sz w:val="18"/>
                <w:szCs w:val="18"/>
                <w:highlight w:val="green"/>
              </w:rPr>
              <w:t> </w:t>
            </w:r>
          </w:p>
        </w:tc>
        <w:tc>
          <w:tcPr>
            <w:tcW w:w="706" w:type="dxa"/>
            <w:tcBorders>
              <w:top w:val="nil"/>
              <w:left w:val="nil"/>
              <w:bottom w:val="single" w:sz="4" w:space="0" w:color="auto"/>
              <w:right w:val="single" w:sz="4" w:space="0" w:color="auto"/>
            </w:tcBorders>
            <w:shd w:val="clear" w:color="auto" w:fill="595959" w:themeFill="text1" w:themeFillTint="A6"/>
            <w:noWrap/>
            <w:tcMar>
              <w:left w:w="43" w:type="dxa"/>
              <w:right w:w="43" w:type="dxa"/>
            </w:tcMar>
            <w:vAlign w:val="center"/>
            <w:hideMark/>
          </w:tcPr>
          <w:p w14:paraId="2E5FD022" w14:textId="073748CF" w:rsidR="000F79C0" w:rsidRPr="008731B0" w:rsidRDefault="000F79C0" w:rsidP="000F79C0">
            <w:pPr>
              <w:spacing w:before="0"/>
              <w:jc w:val="center"/>
              <w:rPr>
                <w:color w:val="000000"/>
                <w:sz w:val="18"/>
                <w:szCs w:val="18"/>
                <w:highlight w:val="green"/>
              </w:rPr>
            </w:pPr>
            <w:r w:rsidRPr="008731B0">
              <w:rPr>
                <w:color w:val="000000"/>
                <w:sz w:val="18"/>
                <w:szCs w:val="18"/>
                <w:highlight w:val="green"/>
              </w:rPr>
              <w:t> </w:t>
            </w:r>
          </w:p>
        </w:tc>
        <w:tc>
          <w:tcPr>
            <w:tcW w:w="706" w:type="dxa"/>
            <w:tcBorders>
              <w:top w:val="nil"/>
              <w:left w:val="nil"/>
              <w:bottom w:val="single" w:sz="4" w:space="0" w:color="auto"/>
              <w:right w:val="single" w:sz="4" w:space="0" w:color="auto"/>
            </w:tcBorders>
            <w:shd w:val="clear" w:color="auto" w:fill="595959" w:themeFill="text1" w:themeFillTint="A6"/>
            <w:noWrap/>
            <w:tcMar>
              <w:left w:w="43" w:type="dxa"/>
              <w:right w:w="43" w:type="dxa"/>
            </w:tcMar>
            <w:vAlign w:val="center"/>
            <w:hideMark/>
          </w:tcPr>
          <w:p w14:paraId="2CC0633F" w14:textId="2CE79BFE" w:rsidR="000F79C0" w:rsidRPr="008731B0" w:rsidRDefault="000F79C0" w:rsidP="000F79C0">
            <w:pPr>
              <w:spacing w:before="0"/>
              <w:jc w:val="center"/>
              <w:rPr>
                <w:color w:val="000000"/>
                <w:sz w:val="18"/>
                <w:szCs w:val="18"/>
                <w:highlight w:val="green"/>
              </w:rPr>
            </w:pPr>
            <w:r w:rsidRPr="008731B0">
              <w:rPr>
                <w:color w:val="000000"/>
                <w:sz w:val="18"/>
                <w:szCs w:val="18"/>
                <w:highlight w:val="green"/>
              </w:rPr>
              <w:t> </w:t>
            </w:r>
          </w:p>
        </w:tc>
        <w:tc>
          <w:tcPr>
            <w:tcW w:w="706" w:type="dxa"/>
            <w:tcBorders>
              <w:top w:val="nil"/>
              <w:left w:val="nil"/>
              <w:bottom w:val="single" w:sz="4" w:space="0" w:color="auto"/>
              <w:right w:val="single" w:sz="4" w:space="0" w:color="auto"/>
            </w:tcBorders>
            <w:shd w:val="clear" w:color="auto" w:fill="595959" w:themeFill="text1" w:themeFillTint="A6"/>
            <w:noWrap/>
            <w:tcMar>
              <w:left w:w="43" w:type="dxa"/>
              <w:right w:w="43" w:type="dxa"/>
            </w:tcMar>
            <w:vAlign w:val="center"/>
            <w:hideMark/>
          </w:tcPr>
          <w:p w14:paraId="6BAC38E2" w14:textId="6B9A4CFC" w:rsidR="000F79C0" w:rsidRPr="008731B0" w:rsidRDefault="000F79C0" w:rsidP="000F79C0">
            <w:pPr>
              <w:spacing w:before="0"/>
              <w:jc w:val="center"/>
              <w:rPr>
                <w:color w:val="000000"/>
                <w:sz w:val="18"/>
                <w:szCs w:val="18"/>
                <w:highlight w:val="green"/>
              </w:rPr>
            </w:pPr>
            <w:r w:rsidRPr="008731B0">
              <w:rPr>
                <w:color w:val="000000"/>
                <w:sz w:val="18"/>
                <w:szCs w:val="18"/>
                <w:highlight w:val="green"/>
              </w:rPr>
              <w:t> </w:t>
            </w:r>
          </w:p>
        </w:tc>
        <w:tc>
          <w:tcPr>
            <w:tcW w:w="705" w:type="dxa"/>
            <w:tcBorders>
              <w:top w:val="nil"/>
              <w:left w:val="nil"/>
              <w:bottom w:val="single" w:sz="4" w:space="0" w:color="auto"/>
              <w:right w:val="single" w:sz="4" w:space="0" w:color="auto"/>
            </w:tcBorders>
            <w:shd w:val="clear" w:color="auto" w:fill="595959" w:themeFill="text1" w:themeFillTint="A6"/>
            <w:noWrap/>
            <w:tcMar>
              <w:left w:w="43" w:type="dxa"/>
              <w:right w:w="43" w:type="dxa"/>
            </w:tcMar>
            <w:vAlign w:val="center"/>
            <w:hideMark/>
          </w:tcPr>
          <w:p w14:paraId="490F1D81" w14:textId="1FE51977" w:rsidR="000F79C0" w:rsidRPr="008731B0" w:rsidRDefault="000F79C0" w:rsidP="000F79C0">
            <w:pPr>
              <w:spacing w:before="0"/>
              <w:jc w:val="center"/>
              <w:rPr>
                <w:color w:val="000000"/>
                <w:sz w:val="18"/>
                <w:szCs w:val="18"/>
                <w:highlight w:val="green"/>
              </w:rPr>
            </w:pPr>
            <w:r w:rsidRPr="008731B0">
              <w:rPr>
                <w:color w:val="000000"/>
                <w:sz w:val="18"/>
                <w:szCs w:val="18"/>
                <w:highlight w:val="green"/>
              </w:rPr>
              <w:t> </w:t>
            </w:r>
          </w:p>
        </w:tc>
        <w:tc>
          <w:tcPr>
            <w:tcW w:w="706" w:type="dxa"/>
            <w:tcBorders>
              <w:top w:val="nil"/>
              <w:left w:val="nil"/>
              <w:bottom w:val="single" w:sz="4" w:space="0" w:color="auto"/>
              <w:right w:val="single" w:sz="4" w:space="0" w:color="auto"/>
            </w:tcBorders>
            <w:shd w:val="clear" w:color="auto" w:fill="595959" w:themeFill="text1" w:themeFillTint="A6"/>
            <w:noWrap/>
            <w:tcMar>
              <w:left w:w="43" w:type="dxa"/>
              <w:right w:w="43" w:type="dxa"/>
            </w:tcMar>
            <w:vAlign w:val="center"/>
            <w:hideMark/>
          </w:tcPr>
          <w:p w14:paraId="63EBAAD0" w14:textId="548E05DD" w:rsidR="000F79C0" w:rsidRPr="008731B0" w:rsidRDefault="000F79C0" w:rsidP="000F79C0">
            <w:pPr>
              <w:spacing w:before="0"/>
              <w:jc w:val="center"/>
              <w:rPr>
                <w:color w:val="000000"/>
                <w:sz w:val="18"/>
                <w:szCs w:val="18"/>
                <w:highlight w:val="green"/>
              </w:rPr>
            </w:pPr>
            <w:r w:rsidRPr="008731B0">
              <w:rPr>
                <w:color w:val="000000"/>
                <w:sz w:val="18"/>
                <w:szCs w:val="18"/>
                <w:highlight w:val="green"/>
              </w:rPr>
              <w:t> </w:t>
            </w:r>
          </w:p>
        </w:tc>
        <w:tc>
          <w:tcPr>
            <w:tcW w:w="706" w:type="dxa"/>
            <w:tcBorders>
              <w:top w:val="nil"/>
              <w:left w:val="nil"/>
              <w:bottom w:val="single" w:sz="4" w:space="0" w:color="auto"/>
              <w:right w:val="single" w:sz="4" w:space="0" w:color="auto"/>
            </w:tcBorders>
            <w:shd w:val="clear" w:color="auto" w:fill="595959" w:themeFill="text1" w:themeFillTint="A6"/>
            <w:noWrap/>
            <w:tcMar>
              <w:left w:w="43" w:type="dxa"/>
              <w:right w:w="43" w:type="dxa"/>
            </w:tcMar>
            <w:vAlign w:val="center"/>
          </w:tcPr>
          <w:p w14:paraId="6304DC4E" w14:textId="6EB9A1EB"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4C848802" w14:textId="30DACF39"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13628F3E" w14:textId="0732545B" w:rsidR="000F79C0" w:rsidRPr="008731B0" w:rsidRDefault="000F79C0" w:rsidP="000F79C0">
            <w:pPr>
              <w:spacing w:before="0"/>
              <w:jc w:val="center"/>
              <w:rPr>
                <w:color w:val="000000"/>
                <w:sz w:val="18"/>
                <w:szCs w:val="18"/>
                <w:highlight w:val="green"/>
              </w:rPr>
            </w:pPr>
          </w:p>
        </w:tc>
        <w:tc>
          <w:tcPr>
            <w:tcW w:w="705" w:type="dxa"/>
            <w:tcBorders>
              <w:top w:val="nil"/>
              <w:left w:val="nil"/>
              <w:bottom w:val="single" w:sz="4" w:space="0" w:color="auto"/>
              <w:right w:val="single" w:sz="4" w:space="0" w:color="auto"/>
            </w:tcBorders>
            <w:tcMar>
              <w:left w:w="43" w:type="dxa"/>
              <w:right w:w="43" w:type="dxa"/>
            </w:tcMar>
            <w:vAlign w:val="center"/>
          </w:tcPr>
          <w:p w14:paraId="471E012F" w14:textId="3BE2CF2A"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652042BC" w14:textId="4329F683"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21AD1E42" w14:textId="24329279"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096E9C67" w14:textId="114F245C"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7372C766" w14:textId="0D159DB0" w:rsidR="000F79C0" w:rsidRPr="008731B0" w:rsidRDefault="000F79C0" w:rsidP="000F79C0">
            <w:pPr>
              <w:spacing w:before="0"/>
              <w:jc w:val="center"/>
              <w:rPr>
                <w:color w:val="000000"/>
                <w:sz w:val="18"/>
                <w:szCs w:val="18"/>
                <w:highlight w:val="green"/>
              </w:rPr>
            </w:pPr>
          </w:p>
        </w:tc>
        <w:tc>
          <w:tcPr>
            <w:tcW w:w="706" w:type="dxa"/>
            <w:tcBorders>
              <w:top w:val="nil"/>
              <w:left w:val="nil"/>
              <w:bottom w:val="single" w:sz="4" w:space="0" w:color="auto"/>
              <w:right w:val="single" w:sz="4" w:space="0" w:color="auto"/>
            </w:tcBorders>
            <w:tcMar>
              <w:left w:w="43" w:type="dxa"/>
              <w:right w:w="43" w:type="dxa"/>
            </w:tcMar>
            <w:vAlign w:val="center"/>
          </w:tcPr>
          <w:p w14:paraId="155885CC" w14:textId="60753F98" w:rsidR="000F79C0" w:rsidRPr="008731B0" w:rsidRDefault="000F79C0" w:rsidP="000F79C0">
            <w:pPr>
              <w:spacing w:before="0"/>
              <w:jc w:val="center"/>
              <w:rPr>
                <w:color w:val="000000"/>
                <w:sz w:val="18"/>
                <w:szCs w:val="18"/>
                <w:highlight w:val="green"/>
              </w:rPr>
            </w:pPr>
          </w:p>
        </w:tc>
      </w:tr>
    </w:tbl>
    <w:p w14:paraId="6E53FCE4" w14:textId="77777777" w:rsidR="00482EEB" w:rsidRPr="00482EEB" w:rsidRDefault="00482EEB">
      <w:pPr>
        <w:spacing w:before="0" w:after="200" w:line="276" w:lineRule="auto"/>
        <w:rPr>
          <w:sz w:val="20"/>
          <w:szCs w:val="20"/>
        </w:rPr>
      </w:pPr>
      <w:r w:rsidRPr="00482EEB">
        <w:rPr>
          <w:sz w:val="20"/>
          <w:szCs w:val="20"/>
        </w:rPr>
        <w:t>NP: Not Present</w:t>
      </w:r>
    </w:p>
    <w:p w14:paraId="088FE8B6" w14:textId="77777777" w:rsidR="00482EEB" w:rsidRPr="008B336B" w:rsidRDefault="00482EEB" w:rsidP="00482EEB">
      <w:pPr>
        <w:pStyle w:val="TableHead"/>
        <w:spacing w:before="0" w:after="0"/>
        <w:jc w:val="both"/>
        <w:rPr>
          <w:b w:val="0"/>
          <w:color w:val="000000"/>
          <w:sz w:val="22"/>
          <w:szCs w:val="22"/>
        </w:rPr>
      </w:pPr>
      <w:r w:rsidRPr="008B336B">
        <w:rPr>
          <w:color w:val="000000"/>
          <w:sz w:val="22"/>
          <w:szCs w:val="22"/>
        </w:rPr>
        <w:t>Note:</w:t>
      </w:r>
      <w:r w:rsidRPr="008B336B">
        <w:rPr>
          <w:b w:val="0"/>
          <w:color w:val="000000"/>
          <w:sz w:val="22"/>
          <w:szCs w:val="22"/>
        </w:rPr>
        <w:t xml:space="preserve"> Below </w:t>
      </w:r>
      <w:proofErr w:type="gramStart"/>
      <w:r w:rsidRPr="008B336B">
        <w:rPr>
          <w:b w:val="0"/>
          <w:color w:val="000000"/>
          <w:sz w:val="22"/>
          <w:szCs w:val="22"/>
        </w:rPr>
        <w:t>worst case</w:t>
      </w:r>
      <w:proofErr w:type="gramEnd"/>
      <w:r w:rsidRPr="008B336B">
        <w:rPr>
          <w:b w:val="0"/>
          <w:color w:val="000000"/>
          <w:sz w:val="22"/>
          <w:szCs w:val="22"/>
        </w:rPr>
        <w:t xml:space="preserve"> scenarios were considered to estimate the maximum concentration of elements present in each excipient:</w:t>
      </w:r>
    </w:p>
    <w:p w14:paraId="13DF44BE" w14:textId="77777777" w:rsidR="00482EEB" w:rsidRPr="008B336B" w:rsidRDefault="00482EEB" w:rsidP="00482EEB">
      <w:pPr>
        <w:pStyle w:val="References0"/>
        <w:spacing w:before="0" w:after="0"/>
        <w:jc w:val="both"/>
        <w:rPr>
          <w:sz w:val="22"/>
          <w:szCs w:val="22"/>
        </w:rPr>
      </w:pPr>
      <w:r w:rsidRPr="008B336B">
        <w:rPr>
          <w:sz w:val="22"/>
          <w:szCs w:val="22"/>
        </w:rPr>
        <w:t xml:space="preserve"> </w:t>
      </w:r>
      <w:bookmarkStart w:id="27" w:name="_Ref503370193"/>
      <w:r w:rsidRPr="008B336B">
        <w:rPr>
          <w:sz w:val="22"/>
          <w:szCs w:val="22"/>
        </w:rPr>
        <w:t>If vendor states that the elements are likely to be present and provides the test results and/or specification limit, the specification limit was considered for the evaluation.</w:t>
      </w:r>
      <w:bookmarkEnd w:id="27"/>
      <w:r w:rsidRPr="008B336B">
        <w:rPr>
          <w:sz w:val="22"/>
          <w:szCs w:val="22"/>
        </w:rPr>
        <w:t xml:space="preserve"> </w:t>
      </w:r>
    </w:p>
    <w:p w14:paraId="775CF075" w14:textId="77777777" w:rsidR="00482EEB" w:rsidRPr="008B336B" w:rsidRDefault="00482EEB" w:rsidP="00482EEB">
      <w:pPr>
        <w:pStyle w:val="References0"/>
        <w:spacing w:before="0" w:after="0"/>
        <w:jc w:val="both"/>
        <w:rPr>
          <w:sz w:val="22"/>
          <w:szCs w:val="22"/>
        </w:rPr>
      </w:pPr>
      <w:bookmarkStart w:id="28" w:name="_Ref503370155"/>
      <w:r w:rsidRPr="008B336B">
        <w:rPr>
          <w:sz w:val="22"/>
          <w:szCs w:val="22"/>
        </w:rPr>
        <w:t>If vendor states that the elements are not likely to be present (or not detected), however provides the specification limit (or Limit of Detection (LOD)), the specification limit (or LOD) was considered for the evaluation.</w:t>
      </w:r>
      <w:bookmarkEnd w:id="28"/>
    </w:p>
    <w:p w14:paraId="4381A4A0" w14:textId="77777777" w:rsidR="00482EEB" w:rsidRDefault="00482EEB" w:rsidP="00482EEB">
      <w:pPr>
        <w:pStyle w:val="References0"/>
        <w:spacing w:before="0" w:after="0"/>
        <w:jc w:val="both"/>
        <w:rPr>
          <w:sz w:val="22"/>
          <w:szCs w:val="22"/>
        </w:rPr>
      </w:pPr>
      <w:bookmarkStart w:id="29" w:name="_Ref503370177"/>
      <w:r w:rsidRPr="008B336B">
        <w:rPr>
          <w:sz w:val="22"/>
          <w:szCs w:val="22"/>
        </w:rPr>
        <w:t>If vendor states that the elements are not likely to be present and does not provide the specification limit or Limit of Detection (LOD), “Not Present</w:t>
      </w:r>
      <w:r>
        <w:rPr>
          <w:sz w:val="22"/>
          <w:szCs w:val="22"/>
        </w:rPr>
        <w:t xml:space="preserve"> (NP)</w:t>
      </w:r>
      <w:r w:rsidRPr="008B336B">
        <w:rPr>
          <w:sz w:val="22"/>
          <w:szCs w:val="22"/>
        </w:rPr>
        <w:t>” was considered for the evaluation.</w:t>
      </w:r>
      <w:bookmarkEnd w:id="29"/>
    </w:p>
    <w:p w14:paraId="5F956C29" w14:textId="6D104AD5" w:rsidR="00482EEB" w:rsidRDefault="00482EEB" w:rsidP="00482EEB">
      <w:pPr>
        <w:pStyle w:val="References0"/>
        <w:numPr>
          <w:ilvl w:val="0"/>
          <w:numId w:val="0"/>
        </w:numPr>
        <w:spacing w:before="0" w:after="0"/>
        <w:ind w:left="360"/>
        <w:jc w:val="both"/>
        <w:rPr>
          <w:sz w:val="22"/>
          <w:szCs w:val="22"/>
        </w:rPr>
      </w:pPr>
      <w:r>
        <w:rPr>
          <w:sz w:val="22"/>
          <w:szCs w:val="22"/>
        </w:rPr>
        <w:t>*</w:t>
      </w:r>
      <w:r w:rsidRPr="009A2BD3">
        <w:rPr>
          <w:sz w:val="22"/>
          <w:szCs w:val="22"/>
        </w:rPr>
        <w:t xml:space="preserve"> As per vendor statement, </w:t>
      </w:r>
      <w:r w:rsidR="006A5332">
        <w:rPr>
          <w:sz w:val="22"/>
          <w:szCs w:val="22"/>
        </w:rPr>
        <w:t>Lithium</w:t>
      </w:r>
      <w:r w:rsidRPr="009A2BD3">
        <w:rPr>
          <w:sz w:val="22"/>
          <w:szCs w:val="22"/>
        </w:rPr>
        <w:t xml:space="preserve"> of Class 3 is intentionally added and Controls below </w:t>
      </w:r>
      <w:r w:rsidR="006A5332">
        <w:rPr>
          <w:sz w:val="22"/>
          <w:szCs w:val="22"/>
        </w:rPr>
        <w:t>30% of</w:t>
      </w:r>
      <w:r w:rsidRPr="009A2BD3">
        <w:rPr>
          <w:sz w:val="22"/>
          <w:szCs w:val="22"/>
        </w:rPr>
        <w:t xml:space="preserve"> ICH Q3D</w:t>
      </w:r>
      <w:r w:rsidR="006A5332">
        <w:rPr>
          <w:sz w:val="22"/>
          <w:szCs w:val="22"/>
        </w:rPr>
        <w:t xml:space="preserve"> Option 1 limit</w:t>
      </w:r>
      <w:r w:rsidRPr="009A2BD3">
        <w:rPr>
          <w:sz w:val="22"/>
          <w:szCs w:val="22"/>
        </w:rPr>
        <w:t>. Hence the specification limit was considered for the evaluation</w:t>
      </w:r>
      <w:r w:rsidR="006A5332">
        <w:rPr>
          <w:sz w:val="22"/>
          <w:szCs w:val="22"/>
        </w:rPr>
        <w:t>.</w:t>
      </w:r>
    </w:p>
    <w:p w14:paraId="6FFA5D64" w14:textId="5D9DD03D" w:rsidR="007F3D75" w:rsidRPr="004F2528" w:rsidRDefault="00323C74" w:rsidP="004F2528">
      <w:pPr>
        <w:pStyle w:val="TableTitle"/>
        <w:jc w:val="both"/>
        <w:rPr>
          <w:rFonts w:ascii="Times New Roman" w:hAnsi="Times New Roman"/>
        </w:rPr>
      </w:pPr>
      <w:bookmarkStart w:id="30" w:name="_Ref105522739"/>
      <w:bookmarkStart w:id="31" w:name="_Toc216967648"/>
      <w:r w:rsidRPr="004F2528">
        <w:rPr>
          <w:rFonts w:ascii="Times New Roman" w:hAnsi="Times New Roman"/>
        </w:rPr>
        <w:lastRenderedPageBreak/>
        <w:t>Table </w:t>
      </w:r>
      <w:r w:rsidRPr="004F2528">
        <w:rPr>
          <w:rFonts w:ascii="Times New Roman" w:hAnsi="Times New Roman"/>
        </w:rPr>
        <w:fldChar w:fldCharType="begin"/>
      </w:r>
      <w:r w:rsidRPr="004F2528">
        <w:rPr>
          <w:rFonts w:ascii="Times New Roman" w:hAnsi="Times New Roman"/>
        </w:rPr>
        <w:instrText xml:space="preserve"> SEQ Table \* ARABIC </w:instrText>
      </w:r>
      <w:r w:rsidRPr="004F2528">
        <w:rPr>
          <w:rFonts w:ascii="Times New Roman" w:hAnsi="Times New Roman"/>
        </w:rPr>
        <w:fldChar w:fldCharType="separate"/>
      </w:r>
      <w:r w:rsidR="00256D7E">
        <w:rPr>
          <w:rFonts w:ascii="Times New Roman" w:hAnsi="Times New Roman"/>
          <w:noProof/>
        </w:rPr>
        <w:t>5</w:t>
      </w:r>
      <w:r w:rsidRPr="004F2528">
        <w:rPr>
          <w:rFonts w:ascii="Times New Roman" w:hAnsi="Times New Roman"/>
        </w:rPr>
        <w:fldChar w:fldCharType="end"/>
      </w:r>
      <w:bookmarkEnd w:id="24"/>
      <w:bookmarkEnd w:id="25"/>
      <w:bookmarkEnd w:id="26"/>
      <w:bookmarkEnd w:id="30"/>
      <w:r w:rsidRPr="004F2528">
        <w:rPr>
          <w:rFonts w:ascii="Times New Roman" w:hAnsi="Times New Roman"/>
        </w:rPr>
        <w:t>.</w:t>
      </w:r>
      <w:r w:rsidRPr="004F2528">
        <w:rPr>
          <w:rFonts w:ascii="Times New Roman" w:hAnsi="Times New Roman"/>
        </w:rPr>
        <w:tab/>
      </w:r>
      <w:r w:rsidR="007F3D75" w:rsidRPr="005D266C">
        <w:rPr>
          <w:rFonts w:ascii="Times New Roman" w:hAnsi="Times New Roman"/>
        </w:rPr>
        <w:t>Elemental Impurities Assessment (Overall)</w:t>
      </w:r>
      <w:r w:rsidR="0099478F" w:rsidRPr="005D266C">
        <w:rPr>
          <w:rFonts w:ascii="Times New Roman" w:hAnsi="Times New Roman"/>
        </w:rPr>
        <w:t>-Total Elemental Impurity Contribution vs. Control Threshold</w:t>
      </w:r>
      <w:bookmarkEnd w:id="31"/>
    </w:p>
    <w:tbl>
      <w:tblPr>
        <w:tblStyle w:val="TableGrid"/>
        <w:tblW w:w="5000" w:type="pct"/>
        <w:tblLook w:val="04A0" w:firstRow="1" w:lastRow="0" w:firstColumn="1" w:lastColumn="0" w:noHBand="0" w:noVBand="1"/>
      </w:tblPr>
      <w:tblGrid>
        <w:gridCol w:w="1208"/>
        <w:gridCol w:w="1482"/>
        <w:gridCol w:w="2436"/>
        <w:gridCol w:w="1709"/>
        <w:gridCol w:w="1214"/>
        <w:gridCol w:w="2059"/>
        <w:gridCol w:w="1424"/>
        <w:gridCol w:w="2138"/>
      </w:tblGrid>
      <w:tr w:rsidR="00A41C90" w:rsidRPr="0051039D" w14:paraId="50626A31" w14:textId="77777777" w:rsidTr="0051039D">
        <w:trPr>
          <w:trHeight w:val="20"/>
          <w:tblHeader/>
        </w:trPr>
        <w:tc>
          <w:tcPr>
            <w:tcW w:w="442" w:type="pct"/>
            <w:tcBorders>
              <w:top w:val="single" w:sz="4" w:space="0" w:color="auto"/>
              <w:left w:val="single" w:sz="4" w:space="0" w:color="auto"/>
              <w:bottom w:val="single" w:sz="4" w:space="0" w:color="auto"/>
              <w:right w:val="single" w:sz="4" w:space="0" w:color="auto"/>
            </w:tcBorders>
            <w:shd w:val="clear" w:color="auto" w:fill="FFE6FF"/>
            <w:vAlign w:val="center"/>
            <w:hideMark/>
          </w:tcPr>
          <w:p w14:paraId="72DDB771" w14:textId="77777777" w:rsidR="00A41C90" w:rsidRPr="0051039D" w:rsidRDefault="00A41C90" w:rsidP="00650DF0">
            <w:pPr>
              <w:spacing w:before="0"/>
              <w:jc w:val="center"/>
              <w:rPr>
                <w:b/>
                <w:sz w:val="22"/>
                <w:szCs w:val="22"/>
              </w:rPr>
            </w:pPr>
            <w:r w:rsidRPr="0051039D">
              <w:rPr>
                <w:b/>
                <w:sz w:val="22"/>
                <w:szCs w:val="22"/>
              </w:rPr>
              <w:t>Element</w:t>
            </w:r>
          </w:p>
        </w:tc>
        <w:tc>
          <w:tcPr>
            <w:tcW w:w="542" w:type="pct"/>
            <w:tcBorders>
              <w:top w:val="single" w:sz="4" w:space="0" w:color="auto"/>
              <w:left w:val="single" w:sz="4" w:space="0" w:color="auto"/>
              <w:bottom w:val="single" w:sz="4" w:space="0" w:color="auto"/>
              <w:right w:val="single" w:sz="4" w:space="0" w:color="auto"/>
            </w:tcBorders>
            <w:shd w:val="clear" w:color="auto" w:fill="FFE6FF"/>
            <w:vAlign w:val="center"/>
            <w:hideMark/>
          </w:tcPr>
          <w:p w14:paraId="3ED35C77" w14:textId="77777777" w:rsidR="00A41C90" w:rsidRPr="0051039D" w:rsidRDefault="00A41C90" w:rsidP="00650DF0">
            <w:pPr>
              <w:spacing w:before="0"/>
              <w:jc w:val="center"/>
              <w:rPr>
                <w:b/>
                <w:sz w:val="22"/>
                <w:szCs w:val="22"/>
              </w:rPr>
            </w:pPr>
            <w:r w:rsidRPr="0051039D">
              <w:rPr>
                <w:b/>
                <w:sz w:val="22"/>
                <w:szCs w:val="22"/>
              </w:rPr>
              <w:t>Intentionally added (if used in the process)</w:t>
            </w:r>
          </w:p>
        </w:tc>
        <w:tc>
          <w:tcPr>
            <w:tcW w:w="891" w:type="pct"/>
            <w:tcBorders>
              <w:top w:val="single" w:sz="4" w:space="0" w:color="auto"/>
              <w:left w:val="single" w:sz="4" w:space="0" w:color="auto"/>
              <w:bottom w:val="single" w:sz="4" w:space="0" w:color="auto"/>
              <w:right w:val="single" w:sz="4" w:space="0" w:color="auto"/>
            </w:tcBorders>
            <w:shd w:val="clear" w:color="auto" w:fill="FFE6FF"/>
            <w:vAlign w:val="center"/>
            <w:hideMark/>
          </w:tcPr>
          <w:p w14:paraId="4D8F2928" w14:textId="77777777" w:rsidR="00A41C90" w:rsidRPr="0051039D" w:rsidRDefault="00A41C90" w:rsidP="00650DF0">
            <w:pPr>
              <w:spacing w:before="0"/>
              <w:jc w:val="center"/>
              <w:rPr>
                <w:b/>
                <w:sz w:val="22"/>
                <w:szCs w:val="22"/>
              </w:rPr>
            </w:pPr>
            <w:r w:rsidRPr="0051039D">
              <w:rPr>
                <w:b/>
                <w:sz w:val="22"/>
                <w:szCs w:val="22"/>
              </w:rPr>
              <w:t>Elemental Impurities with a relatively high abundance and/or are impurities in excipients</w:t>
            </w:r>
          </w:p>
        </w:tc>
        <w:tc>
          <w:tcPr>
            <w:tcW w:w="625" w:type="pct"/>
            <w:tcBorders>
              <w:top w:val="single" w:sz="4" w:space="0" w:color="auto"/>
              <w:left w:val="single" w:sz="4" w:space="0" w:color="auto"/>
              <w:bottom w:val="single" w:sz="4" w:space="0" w:color="auto"/>
              <w:right w:val="single" w:sz="4" w:space="0" w:color="auto"/>
            </w:tcBorders>
            <w:shd w:val="clear" w:color="auto" w:fill="FFE6FF"/>
            <w:vAlign w:val="center"/>
            <w:hideMark/>
          </w:tcPr>
          <w:p w14:paraId="082ABAE7" w14:textId="77777777" w:rsidR="00A41C90" w:rsidRPr="0051039D" w:rsidRDefault="00A41C90" w:rsidP="00650DF0">
            <w:pPr>
              <w:spacing w:before="0"/>
              <w:jc w:val="center"/>
              <w:rPr>
                <w:b/>
                <w:sz w:val="22"/>
                <w:szCs w:val="22"/>
              </w:rPr>
            </w:pPr>
            <w:r w:rsidRPr="0051039D">
              <w:rPr>
                <w:b/>
                <w:sz w:val="22"/>
                <w:szCs w:val="22"/>
              </w:rPr>
              <w:t>Manufacturing Equipment</w:t>
            </w:r>
          </w:p>
        </w:tc>
        <w:tc>
          <w:tcPr>
            <w:tcW w:w="444" w:type="pct"/>
            <w:tcBorders>
              <w:top w:val="single" w:sz="4" w:space="0" w:color="auto"/>
              <w:left w:val="single" w:sz="4" w:space="0" w:color="auto"/>
              <w:bottom w:val="single" w:sz="4" w:space="0" w:color="auto"/>
              <w:right w:val="single" w:sz="4" w:space="0" w:color="auto"/>
            </w:tcBorders>
            <w:shd w:val="clear" w:color="auto" w:fill="FFE6FF"/>
            <w:vAlign w:val="center"/>
            <w:hideMark/>
          </w:tcPr>
          <w:p w14:paraId="6A50DB73" w14:textId="77777777" w:rsidR="00A41C90" w:rsidRPr="0051039D" w:rsidRDefault="00A41C90" w:rsidP="00650DF0">
            <w:pPr>
              <w:spacing w:before="0"/>
              <w:jc w:val="center"/>
              <w:rPr>
                <w:b/>
                <w:sz w:val="22"/>
                <w:szCs w:val="22"/>
              </w:rPr>
            </w:pPr>
            <w:r w:rsidRPr="0051039D">
              <w:rPr>
                <w:b/>
                <w:sz w:val="22"/>
                <w:szCs w:val="22"/>
              </w:rPr>
              <w:t>Leached from Container Closure System</w:t>
            </w:r>
          </w:p>
        </w:tc>
        <w:tc>
          <w:tcPr>
            <w:tcW w:w="753" w:type="pct"/>
            <w:tcBorders>
              <w:top w:val="single" w:sz="4" w:space="0" w:color="auto"/>
              <w:left w:val="single" w:sz="4" w:space="0" w:color="auto"/>
              <w:bottom w:val="single" w:sz="4" w:space="0" w:color="auto"/>
              <w:right w:val="single" w:sz="4" w:space="0" w:color="auto"/>
            </w:tcBorders>
            <w:shd w:val="clear" w:color="auto" w:fill="FFE6FF"/>
            <w:vAlign w:val="center"/>
            <w:hideMark/>
          </w:tcPr>
          <w:p w14:paraId="3AFFB913" w14:textId="77777777" w:rsidR="00A41C90" w:rsidRPr="0051039D" w:rsidRDefault="00A41C90" w:rsidP="00650DF0">
            <w:pPr>
              <w:spacing w:before="0"/>
              <w:jc w:val="center"/>
              <w:rPr>
                <w:b/>
                <w:sz w:val="22"/>
                <w:szCs w:val="22"/>
              </w:rPr>
            </w:pPr>
            <w:r w:rsidRPr="0051039D">
              <w:rPr>
                <w:b/>
                <w:sz w:val="22"/>
                <w:szCs w:val="22"/>
              </w:rPr>
              <w:t>Total elemental impurity contribution, µg</w:t>
            </w:r>
          </w:p>
        </w:tc>
        <w:tc>
          <w:tcPr>
            <w:tcW w:w="521" w:type="pct"/>
            <w:tcBorders>
              <w:top w:val="single" w:sz="4" w:space="0" w:color="auto"/>
              <w:left w:val="single" w:sz="4" w:space="0" w:color="auto"/>
              <w:bottom w:val="single" w:sz="4" w:space="0" w:color="auto"/>
              <w:right w:val="single" w:sz="4" w:space="0" w:color="auto"/>
            </w:tcBorders>
            <w:shd w:val="clear" w:color="auto" w:fill="FFE6FF"/>
            <w:vAlign w:val="center"/>
            <w:hideMark/>
          </w:tcPr>
          <w:p w14:paraId="7F6BCFC3" w14:textId="29962E1E" w:rsidR="00A41C90" w:rsidRPr="0051039D" w:rsidRDefault="00A41C90" w:rsidP="00650DF0">
            <w:pPr>
              <w:spacing w:before="0"/>
              <w:jc w:val="center"/>
              <w:rPr>
                <w:b/>
                <w:sz w:val="22"/>
                <w:szCs w:val="22"/>
              </w:rPr>
            </w:pPr>
            <w:r w:rsidRPr="0051039D">
              <w:rPr>
                <w:b/>
                <w:sz w:val="22"/>
                <w:szCs w:val="22"/>
              </w:rPr>
              <w:t>Control Threshold (</w:t>
            </w:r>
            <w:proofErr w:type="gramStart"/>
            <w:r w:rsidRPr="0051039D">
              <w:rPr>
                <w:b/>
                <w:sz w:val="22"/>
                <w:szCs w:val="22"/>
              </w:rPr>
              <w:t>µg</w:t>
            </w:r>
            <w:proofErr w:type="gramEnd"/>
            <w:r w:rsidR="008808F6" w:rsidRPr="0051039D">
              <w:rPr>
                <w:b/>
                <w:sz w:val="22"/>
                <w:szCs w:val="22"/>
              </w:rPr>
              <w:t>/day</w:t>
            </w:r>
            <w:r w:rsidRPr="0051039D">
              <w:rPr>
                <w:b/>
                <w:sz w:val="22"/>
                <w:szCs w:val="22"/>
              </w:rPr>
              <w:t>) *</w:t>
            </w:r>
          </w:p>
        </w:tc>
        <w:tc>
          <w:tcPr>
            <w:tcW w:w="782" w:type="pct"/>
            <w:tcBorders>
              <w:top w:val="single" w:sz="4" w:space="0" w:color="auto"/>
              <w:left w:val="single" w:sz="4" w:space="0" w:color="auto"/>
              <w:bottom w:val="single" w:sz="4" w:space="0" w:color="auto"/>
              <w:right w:val="single" w:sz="4" w:space="0" w:color="auto"/>
            </w:tcBorders>
            <w:shd w:val="clear" w:color="auto" w:fill="FFE6FF"/>
            <w:vAlign w:val="center"/>
            <w:hideMark/>
          </w:tcPr>
          <w:p w14:paraId="660E5F14" w14:textId="77777777" w:rsidR="00A41C90" w:rsidRPr="0051039D" w:rsidRDefault="00A41C90" w:rsidP="00650DF0">
            <w:pPr>
              <w:spacing w:before="0"/>
              <w:jc w:val="center"/>
              <w:rPr>
                <w:b/>
                <w:sz w:val="22"/>
                <w:szCs w:val="22"/>
              </w:rPr>
            </w:pPr>
            <w:r w:rsidRPr="0051039D">
              <w:rPr>
                <w:b/>
                <w:sz w:val="22"/>
                <w:szCs w:val="22"/>
              </w:rPr>
              <w:t>Action</w:t>
            </w:r>
          </w:p>
        </w:tc>
      </w:tr>
      <w:tr w:rsidR="005B52A3" w:rsidRPr="0051039D" w14:paraId="79261010" w14:textId="77777777" w:rsidTr="000A629A">
        <w:trPr>
          <w:trHeight w:val="20"/>
        </w:trPr>
        <w:tc>
          <w:tcPr>
            <w:tcW w:w="442" w:type="pct"/>
            <w:tcBorders>
              <w:top w:val="single" w:sz="4" w:space="0" w:color="auto"/>
              <w:left w:val="single" w:sz="4" w:space="0" w:color="auto"/>
              <w:bottom w:val="single" w:sz="4" w:space="0" w:color="auto"/>
              <w:right w:val="single" w:sz="4" w:space="0" w:color="auto"/>
            </w:tcBorders>
            <w:vAlign w:val="center"/>
          </w:tcPr>
          <w:p w14:paraId="6A90B12A" w14:textId="088AF85B" w:rsidR="005B52A3" w:rsidRPr="0051039D" w:rsidRDefault="005B52A3" w:rsidP="005B52A3">
            <w:pPr>
              <w:spacing w:before="0"/>
              <w:jc w:val="center"/>
              <w:rPr>
                <w:color w:val="000000"/>
                <w:sz w:val="22"/>
                <w:szCs w:val="22"/>
              </w:rPr>
            </w:pPr>
          </w:p>
        </w:tc>
        <w:tc>
          <w:tcPr>
            <w:tcW w:w="542" w:type="pct"/>
            <w:tcBorders>
              <w:top w:val="single" w:sz="4" w:space="0" w:color="auto"/>
              <w:left w:val="single" w:sz="4" w:space="0" w:color="auto"/>
              <w:bottom w:val="single" w:sz="4" w:space="0" w:color="auto"/>
              <w:right w:val="single" w:sz="4" w:space="0" w:color="auto"/>
            </w:tcBorders>
            <w:vAlign w:val="center"/>
          </w:tcPr>
          <w:p w14:paraId="4BE99084" w14:textId="57E1B288" w:rsidR="005B52A3" w:rsidRPr="0051039D" w:rsidRDefault="005B52A3" w:rsidP="005B52A3">
            <w:pPr>
              <w:spacing w:before="0"/>
              <w:jc w:val="center"/>
              <w:rPr>
                <w:sz w:val="22"/>
                <w:szCs w:val="22"/>
              </w:rPr>
            </w:pPr>
          </w:p>
        </w:tc>
        <w:tc>
          <w:tcPr>
            <w:tcW w:w="8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E871D" w14:textId="4CF7C231" w:rsidR="005B52A3" w:rsidRPr="0051039D" w:rsidRDefault="005B52A3" w:rsidP="005B52A3">
            <w:pPr>
              <w:spacing w:before="0"/>
              <w:jc w:val="center"/>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2306A" w14:textId="6E444AD5" w:rsidR="005B52A3" w:rsidRPr="0051039D" w:rsidRDefault="005B52A3" w:rsidP="005B52A3">
            <w:pPr>
              <w:spacing w:before="0"/>
              <w:jc w:val="center"/>
              <w:rPr>
                <w:sz w:val="22"/>
                <w:szCs w:val="22"/>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813EC" w14:textId="15AECEE8" w:rsidR="005B52A3" w:rsidRPr="0051039D" w:rsidRDefault="005B52A3" w:rsidP="005B52A3">
            <w:pPr>
              <w:spacing w:before="0"/>
              <w:jc w:val="center"/>
              <w:rPr>
                <w:sz w:val="22"/>
                <w:szCs w:val="22"/>
              </w:rPr>
            </w:pPr>
          </w:p>
        </w:tc>
        <w:tc>
          <w:tcPr>
            <w:tcW w:w="7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10E2A" w14:textId="5E1639A8" w:rsidR="005B52A3" w:rsidRPr="005B52A3" w:rsidRDefault="005B52A3" w:rsidP="005B52A3">
            <w:pPr>
              <w:spacing w:before="0"/>
              <w:jc w:val="center"/>
              <w:rPr>
                <w:color w:val="000000"/>
                <w:sz w:val="22"/>
                <w:szCs w:val="22"/>
              </w:rPr>
            </w:pPr>
          </w:p>
        </w:tc>
        <w:tc>
          <w:tcPr>
            <w:tcW w:w="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393B66" w14:textId="72AFD1F3" w:rsidR="005B52A3" w:rsidRPr="0051039D" w:rsidRDefault="005B52A3" w:rsidP="005B52A3">
            <w:pPr>
              <w:spacing w:before="0"/>
              <w:jc w:val="center"/>
              <w:rPr>
                <w:color w:val="000000"/>
                <w:sz w:val="22"/>
                <w:szCs w:val="22"/>
              </w:rPr>
            </w:pP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87F3D" w14:textId="554C7EF8" w:rsidR="005B52A3" w:rsidRPr="0051039D" w:rsidRDefault="005B52A3" w:rsidP="005B52A3">
            <w:pPr>
              <w:spacing w:before="0"/>
              <w:jc w:val="center"/>
              <w:rPr>
                <w:sz w:val="22"/>
                <w:szCs w:val="22"/>
              </w:rPr>
            </w:pPr>
          </w:p>
        </w:tc>
      </w:tr>
      <w:tr w:rsidR="005B52A3" w:rsidRPr="0051039D" w14:paraId="17D2143C" w14:textId="77777777" w:rsidTr="000A629A">
        <w:trPr>
          <w:trHeight w:val="20"/>
        </w:trPr>
        <w:tc>
          <w:tcPr>
            <w:tcW w:w="442" w:type="pct"/>
            <w:tcBorders>
              <w:top w:val="single" w:sz="4" w:space="0" w:color="auto"/>
              <w:left w:val="single" w:sz="4" w:space="0" w:color="auto"/>
              <w:bottom w:val="single" w:sz="4" w:space="0" w:color="auto"/>
              <w:right w:val="single" w:sz="4" w:space="0" w:color="auto"/>
            </w:tcBorders>
            <w:vAlign w:val="center"/>
          </w:tcPr>
          <w:p w14:paraId="44432BE6" w14:textId="1741FF7F" w:rsidR="005B52A3" w:rsidRPr="0051039D" w:rsidRDefault="005B52A3" w:rsidP="005B52A3">
            <w:pPr>
              <w:spacing w:before="0"/>
              <w:jc w:val="center"/>
              <w:rPr>
                <w:color w:val="000000"/>
                <w:sz w:val="22"/>
                <w:szCs w:val="22"/>
              </w:rPr>
            </w:pPr>
          </w:p>
        </w:tc>
        <w:tc>
          <w:tcPr>
            <w:tcW w:w="542" w:type="pct"/>
            <w:tcBorders>
              <w:top w:val="single" w:sz="4" w:space="0" w:color="auto"/>
              <w:left w:val="single" w:sz="4" w:space="0" w:color="auto"/>
              <w:bottom w:val="single" w:sz="4" w:space="0" w:color="auto"/>
              <w:right w:val="single" w:sz="4" w:space="0" w:color="auto"/>
            </w:tcBorders>
            <w:vAlign w:val="center"/>
          </w:tcPr>
          <w:p w14:paraId="5FF7FA95" w14:textId="6530ABF7" w:rsidR="005B52A3" w:rsidRPr="0051039D" w:rsidRDefault="005B52A3" w:rsidP="005B52A3">
            <w:pPr>
              <w:spacing w:before="0"/>
              <w:jc w:val="center"/>
              <w:rPr>
                <w:sz w:val="22"/>
                <w:szCs w:val="22"/>
              </w:rPr>
            </w:pPr>
          </w:p>
        </w:tc>
        <w:tc>
          <w:tcPr>
            <w:tcW w:w="8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E1E4F" w14:textId="430D02C9" w:rsidR="005B52A3" w:rsidRPr="0051039D" w:rsidRDefault="005B52A3" w:rsidP="005B52A3">
            <w:pPr>
              <w:spacing w:before="0"/>
              <w:jc w:val="center"/>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D7127" w14:textId="33FB1979" w:rsidR="005B52A3" w:rsidRPr="0051039D" w:rsidRDefault="005B52A3" w:rsidP="005B52A3">
            <w:pPr>
              <w:spacing w:before="0"/>
              <w:jc w:val="center"/>
              <w:rPr>
                <w:sz w:val="22"/>
                <w:szCs w:val="22"/>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A9E56" w14:textId="458C573A" w:rsidR="005B52A3" w:rsidRPr="0051039D" w:rsidRDefault="005B52A3" w:rsidP="005B52A3">
            <w:pPr>
              <w:spacing w:before="0"/>
              <w:jc w:val="center"/>
              <w:rPr>
                <w:sz w:val="22"/>
                <w:szCs w:val="22"/>
              </w:rPr>
            </w:pPr>
          </w:p>
        </w:tc>
        <w:tc>
          <w:tcPr>
            <w:tcW w:w="7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939C9" w14:textId="33EDD189" w:rsidR="005B52A3" w:rsidRPr="005B52A3" w:rsidRDefault="005B52A3" w:rsidP="005B52A3">
            <w:pPr>
              <w:spacing w:before="0"/>
              <w:jc w:val="center"/>
              <w:rPr>
                <w:color w:val="000000"/>
                <w:sz w:val="22"/>
                <w:szCs w:val="22"/>
              </w:rPr>
            </w:pPr>
          </w:p>
        </w:tc>
        <w:tc>
          <w:tcPr>
            <w:tcW w:w="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AA744" w14:textId="33468875" w:rsidR="005B52A3" w:rsidRPr="0051039D" w:rsidRDefault="005B52A3" w:rsidP="005B52A3">
            <w:pPr>
              <w:spacing w:before="0"/>
              <w:jc w:val="center"/>
              <w:rPr>
                <w:color w:val="000000"/>
                <w:sz w:val="22"/>
                <w:szCs w:val="22"/>
              </w:rPr>
            </w:pP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FADF9" w14:textId="56667294" w:rsidR="005B52A3" w:rsidRPr="0051039D" w:rsidRDefault="005B52A3" w:rsidP="005B52A3">
            <w:pPr>
              <w:spacing w:before="0"/>
              <w:jc w:val="center"/>
              <w:rPr>
                <w:sz w:val="22"/>
                <w:szCs w:val="22"/>
              </w:rPr>
            </w:pPr>
          </w:p>
        </w:tc>
      </w:tr>
      <w:tr w:rsidR="005B52A3" w:rsidRPr="0051039D" w14:paraId="1404AEB0" w14:textId="77777777" w:rsidTr="000A629A">
        <w:trPr>
          <w:trHeight w:val="20"/>
        </w:trPr>
        <w:tc>
          <w:tcPr>
            <w:tcW w:w="442" w:type="pct"/>
            <w:tcBorders>
              <w:top w:val="single" w:sz="4" w:space="0" w:color="auto"/>
              <w:left w:val="single" w:sz="4" w:space="0" w:color="auto"/>
              <w:bottom w:val="single" w:sz="4" w:space="0" w:color="auto"/>
              <w:right w:val="single" w:sz="4" w:space="0" w:color="auto"/>
            </w:tcBorders>
            <w:vAlign w:val="center"/>
          </w:tcPr>
          <w:p w14:paraId="715EEF20" w14:textId="6E8ECE5B" w:rsidR="005B52A3" w:rsidRPr="0051039D" w:rsidRDefault="005B52A3" w:rsidP="005B52A3">
            <w:pPr>
              <w:spacing w:before="0"/>
              <w:jc w:val="center"/>
              <w:rPr>
                <w:color w:val="000000"/>
                <w:sz w:val="22"/>
                <w:szCs w:val="22"/>
              </w:rPr>
            </w:pPr>
          </w:p>
        </w:tc>
        <w:tc>
          <w:tcPr>
            <w:tcW w:w="542" w:type="pct"/>
            <w:tcBorders>
              <w:top w:val="single" w:sz="4" w:space="0" w:color="auto"/>
              <w:left w:val="single" w:sz="4" w:space="0" w:color="auto"/>
              <w:bottom w:val="single" w:sz="4" w:space="0" w:color="auto"/>
              <w:right w:val="single" w:sz="4" w:space="0" w:color="auto"/>
            </w:tcBorders>
            <w:vAlign w:val="center"/>
          </w:tcPr>
          <w:p w14:paraId="62089AB4" w14:textId="39AE4B62" w:rsidR="005B52A3" w:rsidRPr="0051039D" w:rsidRDefault="005B52A3" w:rsidP="005B52A3">
            <w:pPr>
              <w:spacing w:before="0"/>
              <w:jc w:val="center"/>
              <w:rPr>
                <w:sz w:val="22"/>
                <w:szCs w:val="22"/>
              </w:rPr>
            </w:pPr>
          </w:p>
        </w:tc>
        <w:tc>
          <w:tcPr>
            <w:tcW w:w="8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0558" w14:textId="5E7E9887" w:rsidR="005B52A3" w:rsidRPr="0051039D" w:rsidRDefault="005B52A3" w:rsidP="005B52A3">
            <w:pPr>
              <w:spacing w:before="0"/>
              <w:jc w:val="center"/>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4BABE" w14:textId="1FBE3186" w:rsidR="005B52A3" w:rsidRPr="0051039D" w:rsidRDefault="005B52A3" w:rsidP="005B52A3">
            <w:pPr>
              <w:spacing w:before="0"/>
              <w:jc w:val="center"/>
              <w:rPr>
                <w:sz w:val="22"/>
                <w:szCs w:val="22"/>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CC039" w14:textId="37930F49" w:rsidR="005B52A3" w:rsidRPr="0051039D" w:rsidRDefault="005B52A3" w:rsidP="005B52A3">
            <w:pPr>
              <w:spacing w:before="0"/>
              <w:jc w:val="center"/>
              <w:rPr>
                <w:sz w:val="22"/>
                <w:szCs w:val="22"/>
              </w:rPr>
            </w:pPr>
          </w:p>
        </w:tc>
        <w:tc>
          <w:tcPr>
            <w:tcW w:w="7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72333" w14:textId="5CBF725C" w:rsidR="005B52A3" w:rsidRPr="005B52A3" w:rsidRDefault="005B52A3" w:rsidP="005B52A3">
            <w:pPr>
              <w:spacing w:before="0"/>
              <w:jc w:val="center"/>
              <w:rPr>
                <w:color w:val="000000"/>
                <w:sz w:val="22"/>
                <w:szCs w:val="22"/>
              </w:rPr>
            </w:pPr>
          </w:p>
        </w:tc>
        <w:tc>
          <w:tcPr>
            <w:tcW w:w="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E22DC" w14:textId="67C3C73E" w:rsidR="005B52A3" w:rsidRPr="0051039D" w:rsidRDefault="005B52A3" w:rsidP="005B52A3">
            <w:pPr>
              <w:spacing w:before="0"/>
              <w:jc w:val="center"/>
              <w:rPr>
                <w:color w:val="000000"/>
                <w:sz w:val="22"/>
                <w:szCs w:val="22"/>
              </w:rPr>
            </w:pP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C28C3" w14:textId="59F359AA" w:rsidR="005B52A3" w:rsidRPr="0051039D" w:rsidRDefault="005B52A3" w:rsidP="005B52A3">
            <w:pPr>
              <w:spacing w:before="0"/>
              <w:jc w:val="center"/>
              <w:rPr>
                <w:sz w:val="22"/>
                <w:szCs w:val="22"/>
              </w:rPr>
            </w:pPr>
          </w:p>
        </w:tc>
      </w:tr>
      <w:tr w:rsidR="005B52A3" w:rsidRPr="0051039D" w14:paraId="0D37BAD9" w14:textId="77777777" w:rsidTr="000A629A">
        <w:trPr>
          <w:trHeight w:val="20"/>
        </w:trPr>
        <w:tc>
          <w:tcPr>
            <w:tcW w:w="442" w:type="pct"/>
            <w:tcBorders>
              <w:top w:val="single" w:sz="4" w:space="0" w:color="auto"/>
              <w:left w:val="single" w:sz="4" w:space="0" w:color="auto"/>
              <w:bottom w:val="single" w:sz="4" w:space="0" w:color="auto"/>
              <w:right w:val="single" w:sz="4" w:space="0" w:color="auto"/>
            </w:tcBorders>
            <w:vAlign w:val="center"/>
          </w:tcPr>
          <w:p w14:paraId="12AE545B" w14:textId="15651895" w:rsidR="005B52A3" w:rsidRPr="0051039D" w:rsidRDefault="005B52A3" w:rsidP="005B52A3">
            <w:pPr>
              <w:spacing w:before="0"/>
              <w:jc w:val="center"/>
              <w:rPr>
                <w:color w:val="000000"/>
                <w:sz w:val="22"/>
                <w:szCs w:val="22"/>
              </w:rPr>
            </w:pPr>
          </w:p>
        </w:tc>
        <w:tc>
          <w:tcPr>
            <w:tcW w:w="542" w:type="pct"/>
            <w:tcBorders>
              <w:top w:val="single" w:sz="4" w:space="0" w:color="auto"/>
              <w:left w:val="single" w:sz="4" w:space="0" w:color="auto"/>
              <w:bottom w:val="single" w:sz="4" w:space="0" w:color="auto"/>
              <w:right w:val="single" w:sz="4" w:space="0" w:color="auto"/>
            </w:tcBorders>
            <w:vAlign w:val="center"/>
          </w:tcPr>
          <w:p w14:paraId="44E6E64C" w14:textId="45DEF4E0" w:rsidR="005B52A3" w:rsidRPr="0051039D" w:rsidRDefault="005B52A3" w:rsidP="005B52A3">
            <w:pPr>
              <w:spacing w:before="0"/>
              <w:jc w:val="center"/>
              <w:rPr>
                <w:sz w:val="22"/>
                <w:szCs w:val="22"/>
              </w:rPr>
            </w:pPr>
          </w:p>
        </w:tc>
        <w:tc>
          <w:tcPr>
            <w:tcW w:w="8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33846" w14:textId="2EA9DF0E" w:rsidR="005B52A3" w:rsidRPr="0051039D" w:rsidRDefault="005B52A3" w:rsidP="005B52A3">
            <w:pPr>
              <w:spacing w:before="0"/>
              <w:jc w:val="center"/>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2B81D" w14:textId="49ADE152" w:rsidR="005B52A3" w:rsidRPr="0051039D" w:rsidRDefault="005B52A3" w:rsidP="005B52A3">
            <w:pPr>
              <w:spacing w:before="0"/>
              <w:jc w:val="center"/>
              <w:rPr>
                <w:sz w:val="22"/>
                <w:szCs w:val="22"/>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DEC7A" w14:textId="2E1729DD" w:rsidR="005B52A3" w:rsidRPr="0051039D" w:rsidRDefault="005B52A3" w:rsidP="005B52A3">
            <w:pPr>
              <w:spacing w:before="0"/>
              <w:jc w:val="center"/>
              <w:rPr>
                <w:sz w:val="22"/>
                <w:szCs w:val="22"/>
              </w:rPr>
            </w:pPr>
          </w:p>
        </w:tc>
        <w:tc>
          <w:tcPr>
            <w:tcW w:w="7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5EA25" w14:textId="11420DC6" w:rsidR="005B52A3" w:rsidRPr="005B52A3" w:rsidRDefault="005B52A3" w:rsidP="005B52A3">
            <w:pPr>
              <w:spacing w:before="0"/>
              <w:jc w:val="center"/>
              <w:rPr>
                <w:color w:val="000000"/>
                <w:sz w:val="22"/>
                <w:szCs w:val="22"/>
              </w:rPr>
            </w:pPr>
          </w:p>
        </w:tc>
        <w:tc>
          <w:tcPr>
            <w:tcW w:w="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487E0" w14:textId="56F50808" w:rsidR="005B52A3" w:rsidRPr="0051039D" w:rsidRDefault="005B52A3" w:rsidP="005B52A3">
            <w:pPr>
              <w:spacing w:before="0"/>
              <w:jc w:val="center"/>
              <w:rPr>
                <w:color w:val="000000"/>
                <w:sz w:val="22"/>
                <w:szCs w:val="22"/>
              </w:rPr>
            </w:pP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D6E91" w14:textId="778F7E81" w:rsidR="005B52A3" w:rsidRPr="0051039D" w:rsidRDefault="005B52A3" w:rsidP="005B52A3">
            <w:pPr>
              <w:spacing w:before="0"/>
              <w:jc w:val="center"/>
              <w:rPr>
                <w:sz w:val="22"/>
                <w:szCs w:val="22"/>
              </w:rPr>
            </w:pPr>
          </w:p>
        </w:tc>
      </w:tr>
      <w:tr w:rsidR="005B52A3" w:rsidRPr="0051039D" w14:paraId="5E06B84B" w14:textId="77777777" w:rsidTr="000A629A">
        <w:trPr>
          <w:trHeight w:val="20"/>
        </w:trPr>
        <w:tc>
          <w:tcPr>
            <w:tcW w:w="442" w:type="pct"/>
            <w:tcBorders>
              <w:top w:val="single" w:sz="4" w:space="0" w:color="auto"/>
              <w:left w:val="single" w:sz="4" w:space="0" w:color="auto"/>
              <w:bottom w:val="single" w:sz="4" w:space="0" w:color="auto"/>
              <w:right w:val="single" w:sz="4" w:space="0" w:color="auto"/>
            </w:tcBorders>
            <w:vAlign w:val="center"/>
          </w:tcPr>
          <w:p w14:paraId="2E07C836" w14:textId="7FEAF2BD" w:rsidR="005B52A3" w:rsidRPr="0051039D" w:rsidRDefault="005B52A3" w:rsidP="005B52A3">
            <w:pPr>
              <w:spacing w:before="0"/>
              <w:jc w:val="center"/>
              <w:rPr>
                <w:color w:val="000000"/>
                <w:sz w:val="22"/>
                <w:szCs w:val="22"/>
              </w:rPr>
            </w:pPr>
          </w:p>
        </w:tc>
        <w:tc>
          <w:tcPr>
            <w:tcW w:w="542" w:type="pct"/>
            <w:tcBorders>
              <w:top w:val="single" w:sz="4" w:space="0" w:color="auto"/>
              <w:left w:val="single" w:sz="4" w:space="0" w:color="auto"/>
              <w:bottom w:val="single" w:sz="4" w:space="0" w:color="auto"/>
              <w:right w:val="single" w:sz="4" w:space="0" w:color="auto"/>
            </w:tcBorders>
            <w:vAlign w:val="center"/>
          </w:tcPr>
          <w:p w14:paraId="7B988DFD" w14:textId="5C13D54E" w:rsidR="005B52A3" w:rsidRPr="0051039D" w:rsidRDefault="005B52A3" w:rsidP="005B52A3">
            <w:pPr>
              <w:spacing w:before="0"/>
              <w:jc w:val="center"/>
              <w:rPr>
                <w:sz w:val="22"/>
                <w:szCs w:val="22"/>
              </w:rPr>
            </w:pPr>
          </w:p>
        </w:tc>
        <w:tc>
          <w:tcPr>
            <w:tcW w:w="8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6218A" w14:textId="33C307ED" w:rsidR="005B52A3" w:rsidRPr="0051039D" w:rsidRDefault="005B52A3" w:rsidP="005B52A3">
            <w:pPr>
              <w:spacing w:before="0"/>
              <w:jc w:val="center"/>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193BB" w14:textId="0B681A3B" w:rsidR="005B52A3" w:rsidRPr="0051039D" w:rsidRDefault="005B52A3" w:rsidP="005B52A3">
            <w:pPr>
              <w:spacing w:before="0"/>
              <w:jc w:val="center"/>
              <w:rPr>
                <w:sz w:val="22"/>
                <w:szCs w:val="22"/>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ED5CA7" w14:textId="27DE04BA" w:rsidR="005B52A3" w:rsidRPr="0051039D" w:rsidRDefault="005B52A3" w:rsidP="005B52A3">
            <w:pPr>
              <w:spacing w:before="0"/>
              <w:jc w:val="center"/>
              <w:rPr>
                <w:sz w:val="22"/>
                <w:szCs w:val="22"/>
              </w:rPr>
            </w:pPr>
          </w:p>
        </w:tc>
        <w:tc>
          <w:tcPr>
            <w:tcW w:w="7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845EA" w14:textId="6FA1A904" w:rsidR="005B52A3" w:rsidRPr="005B52A3" w:rsidRDefault="005B52A3" w:rsidP="005B52A3">
            <w:pPr>
              <w:spacing w:before="0"/>
              <w:jc w:val="center"/>
              <w:rPr>
                <w:color w:val="000000"/>
                <w:sz w:val="22"/>
                <w:szCs w:val="22"/>
              </w:rPr>
            </w:pPr>
          </w:p>
        </w:tc>
        <w:tc>
          <w:tcPr>
            <w:tcW w:w="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EF448" w14:textId="03D3CE65" w:rsidR="005B52A3" w:rsidRPr="0051039D" w:rsidRDefault="005B52A3" w:rsidP="005B52A3">
            <w:pPr>
              <w:spacing w:before="0"/>
              <w:jc w:val="center"/>
              <w:rPr>
                <w:color w:val="000000"/>
                <w:sz w:val="22"/>
                <w:szCs w:val="22"/>
              </w:rPr>
            </w:pP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E3290" w14:textId="626CD27C" w:rsidR="005B52A3" w:rsidRPr="0051039D" w:rsidRDefault="005B52A3" w:rsidP="005B52A3">
            <w:pPr>
              <w:spacing w:before="0"/>
              <w:jc w:val="center"/>
              <w:rPr>
                <w:sz w:val="22"/>
                <w:szCs w:val="22"/>
              </w:rPr>
            </w:pPr>
          </w:p>
        </w:tc>
      </w:tr>
      <w:tr w:rsidR="005B52A3" w:rsidRPr="0051039D" w14:paraId="18F8DF78" w14:textId="77777777" w:rsidTr="000A629A">
        <w:trPr>
          <w:trHeight w:val="20"/>
        </w:trPr>
        <w:tc>
          <w:tcPr>
            <w:tcW w:w="442" w:type="pct"/>
            <w:tcBorders>
              <w:top w:val="single" w:sz="4" w:space="0" w:color="auto"/>
              <w:left w:val="single" w:sz="4" w:space="0" w:color="auto"/>
              <w:bottom w:val="single" w:sz="4" w:space="0" w:color="auto"/>
              <w:right w:val="single" w:sz="4" w:space="0" w:color="auto"/>
            </w:tcBorders>
            <w:vAlign w:val="center"/>
          </w:tcPr>
          <w:p w14:paraId="42D90A5C" w14:textId="2CFD505E" w:rsidR="005B52A3" w:rsidRPr="0051039D" w:rsidRDefault="005B52A3" w:rsidP="005B52A3">
            <w:pPr>
              <w:spacing w:before="0"/>
              <w:jc w:val="center"/>
              <w:rPr>
                <w:color w:val="000000"/>
                <w:sz w:val="22"/>
                <w:szCs w:val="22"/>
              </w:rPr>
            </w:pPr>
          </w:p>
        </w:tc>
        <w:tc>
          <w:tcPr>
            <w:tcW w:w="542" w:type="pct"/>
            <w:tcBorders>
              <w:top w:val="single" w:sz="4" w:space="0" w:color="auto"/>
              <w:left w:val="single" w:sz="4" w:space="0" w:color="auto"/>
              <w:bottom w:val="single" w:sz="4" w:space="0" w:color="auto"/>
              <w:right w:val="single" w:sz="4" w:space="0" w:color="auto"/>
            </w:tcBorders>
            <w:vAlign w:val="center"/>
          </w:tcPr>
          <w:p w14:paraId="1B6F4198" w14:textId="0E7EAE9C" w:rsidR="005B52A3" w:rsidRPr="0051039D" w:rsidRDefault="005B52A3" w:rsidP="005B52A3">
            <w:pPr>
              <w:spacing w:before="0"/>
              <w:jc w:val="center"/>
              <w:rPr>
                <w:sz w:val="22"/>
                <w:szCs w:val="22"/>
              </w:rPr>
            </w:pPr>
          </w:p>
        </w:tc>
        <w:tc>
          <w:tcPr>
            <w:tcW w:w="8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720D6" w14:textId="2C5686D0" w:rsidR="005B52A3" w:rsidRPr="0051039D" w:rsidRDefault="005B52A3" w:rsidP="005B52A3">
            <w:pPr>
              <w:spacing w:before="0"/>
              <w:jc w:val="center"/>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393F9" w14:textId="160DD950" w:rsidR="005B52A3" w:rsidRPr="0051039D" w:rsidRDefault="005B52A3" w:rsidP="005B52A3">
            <w:pPr>
              <w:spacing w:before="0"/>
              <w:jc w:val="center"/>
              <w:rPr>
                <w:sz w:val="22"/>
                <w:szCs w:val="22"/>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09652" w14:textId="539BAB77" w:rsidR="005B52A3" w:rsidRPr="0051039D" w:rsidRDefault="005B52A3" w:rsidP="005B52A3">
            <w:pPr>
              <w:spacing w:before="0"/>
              <w:jc w:val="center"/>
              <w:rPr>
                <w:sz w:val="22"/>
                <w:szCs w:val="22"/>
              </w:rPr>
            </w:pPr>
          </w:p>
        </w:tc>
        <w:tc>
          <w:tcPr>
            <w:tcW w:w="7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3799E" w14:textId="1CB47FE8" w:rsidR="005B52A3" w:rsidRPr="005B52A3" w:rsidRDefault="005B52A3" w:rsidP="005B52A3">
            <w:pPr>
              <w:spacing w:before="0"/>
              <w:jc w:val="center"/>
              <w:rPr>
                <w:color w:val="000000"/>
                <w:sz w:val="22"/>
                <w:szCs w:val="22"/>
              </w:rPr>
            </w:pPr>
          </w:p>
        </w:tc>
        <w:tc>
          <w:tcPr>
            <w:tcW w:w="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D7439" w14:textId="0E42333E" w:rsidR="005B52A3" w:rsidRPr="0051039D" w:rsidRDefault="005B52A3" w:rsidP="005B52A3">
            <w:pPr>
              <w:spacing w:before="0"/>
              <w:jc w:val="center"/>
              <w:rPr>
                <w:color w:val="000000"/>
                <w:sz w:val="22"/>
                <w:szCs w:val="22"/>
              </w:rPr>
            </w:pP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06FAB" w14:textId="736F41F4" w:rsidR="005B52A3" w:rsidRPr="0051039D" w:rsidRDefault="005B52A3" w:rsidP="005B52A3">
            <w:pPr>
              <w:spacing w:before="0"/>
              <w:jc w:val="center"/>
              <w:rPr>
                <w:sz w:val="22"/>
                <w:szCs w:val="22"/>
              </w:rPr>
            </w:pPr>
          </w:p>
        </w:tc>
      </w:tr>
      <w:tr w:rsidR="005B52A3" w:rsidRPr="0051039D" w14:paraId="6B8F5733" w14:textId="77777777" w:rsidTr="000A629A">
        <w:trPr>
          <w:trHeight w:val="20"/>
        </w:trPr>
        <w:tc>
          <w:tcPr>
            <w:tcW w:w="442" w:type="pct"/>
            <w:tcBorders>
              <w:top w:val="single" w:sz="4" w:space="0" w:color="auto"/>
              <w:left w:val="single" w:sz="4" w:space="0" w:color="auto"/>
              <w:bottom w:val="single" w:sz="4" w:space="0" w:color="auto"/>
              <w:right w:val="single" w:sz="4" w:space="0" w:color="auto"/>
            </w:tcBorders>
            <w:vAlign w:val="center"/>
          </w:tcPr>
          <w:p w14:paraId="1EA1CB3F" w14:textId="3DDBCEEA" w:rsidR="005B52A3" w:rsidRPr="0051039D" w:rsidRDefault="005B52A3" w:rsidP="005B52A3">
            <w:pPr>
              <w:spacing w:before="0"/>
              <w:jc w:val="center"/>
              <w:rPr>
                <w:color w:val="000000"/>
                <w:sz w:val="22"/>
                <w:szCs w:val="22"/>
              </w:rPr>
            </w:pPr>
          </w:p>
        </w:tc>
        <w:tc>
          <w:tcPr>
            <w:tcW w:w="542" w:type="pct"/>
            <w:tcBorders>
              <w:top w:val="single" w:sz="4" w:space="0" w:color="auto"/>
              <w:left w:val="single" w:sz="4" w:space="0" w:color="auto"/>
              <w:bottom w:val="single" w:sz="4" w:space="0" w:color="auto"/>
              <w:right w:val="single" w:sz="4" w:space="0" w:color="auto"/>
            </w:tcBorders>
            <w:vAlign w:val="center"/>
          </w:tcPr>
          <w:p w14:paraId="3FFF02C2" w14:textId="36FA5D58" w:rsidR="005B52A3" w:rsidRPr="0051039D" w:rsidRDefault="005B52A3" w:rsidP="005B52A3">
            <w:pPr>
              <w:spacing w:before="0"/>
              <w:jc w:val="center"/>
              <w:rPr>
                <w:sz w:val="22"/>
                <w:szCs w:val="22"/>
              </w:rPr>
            </w:pPr>
          </w:p>
        </w:tc>
        <w:tc>
          <w:tcPr>
            <w:tcW w:w="8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30A15" w14:textId="008CDCAC" w:rsidR="005B52A3" w:rsidRPr="0051039D" w:rsidRDefault="005B52A3" w:rsidP="005B52A3">
            <w:pPr>
              <w:spacing w:before="0"/>
              <w:jc w:val="center"/>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9960" w14:textId="0B4C134B" w:rsidR="005B52A3" w:rsidRPr="0051039D" w:rsidRDefault="005B52A3" w:rsidP="005B52A3">
            <w:pPr>
              <w:spacing w:before="0"/>
              <w:jc w:val="center"/>
              <w:rPr>
                <w:sz w:val="22"/>
                <w:szCs w:val="22"/>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6D83C" w14:textId="51D8F56C" w:rsidR="005B52A3" w:rsidRPr="00B474C4" w:rsidRDefault="005B52A3" w:rsidP="005B52A3">
            <w:pPr>
              <w:spacing w:before="0"/>
              <w:jc w:val="center"/>
              <w:rPr>
                <w:sz w:val="22"/>
                <w:szCs w:val="22"/>
              </w:rPr>
            </w:pPr>
          </w:p>
        </w:tc>
        <w:tc>
          <w:tcPr>
            <w:tcW w:w="7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23FE6" w14:textId="101D5F2D" w:rsidR="005B52A3" w:rsidRPr="00B474C4" w:rsidRDefault="005B52A3" w:rsidP="005B52A3">
            <w:pPr>
              <w:spacing w:before="0"/>
              <w:jc w:val="center"/>
              <w:rPr>
                <w:color w:val="000000"/>
                <w:sz w:val="22"/>
                <w:szCs w:val="22"/>
              </w:rPr>
            </w:pPr>
          </w:p>
        </w:tc>
        <w:tc>
          <w:tcPr>
            <w:tcW w:w="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D0C" w14:textId="79A027A2" w:rsidR="005B52A3" w:rsidRPr="0051039D" w:rsidRDefault="005B52A3" w:rsidP="005B52A3">
            <w:pPr>
              <w:spacing w:before="0"/>
              <w:jc w:val="center"/>
              <w:rPr>
                <w:color w:val="000000"/>
                <w:sz w:val="22"/>
                <w:szCs w:val="22"/>
              </w:rPr>
            </w:pP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A8DD1" w14:textId="0D00FABF" w:rsidR="005B52A3" w:rsidRPr="0051039D" w:rsidRDefault="005B52A3" w:rsidP="005B52A3">
            <w:pPr>
              <w:spacing w:before="0"/>
              <w:jc w:val="center"/>
              <w:rPr>
                <w:sz w:val="22"/>
                <w:szCs w:val="22"/>
              </w:rPr>
            </w:pPr>
          </w:p>
        </w:tc>
      </w:tr>
      <w:tr w:rsidR="005B52A3" w:rsidRPr="0051039D" w14:paraId="5949BE7B" w14:textId="77777777" w:rsidTr="005B52A3">
        <w:trPr>
          <w:trHeight w:val="20"/>
        </w:trPr>
        <w:tc>
          <w:tcPr>
            <w:tcW w:w="442" w:type="pct"/>
            <w:tcBorders>
              <w:top w:val="single" w:sz="4" w:space="0" w:color="auto"/>
              <w:left w:val="single" w:sz="4" w:space="0" w:color="auto"/>
              <w:bottom w:val="single" w:sz="4" w:space="0" w:color="auto"/>
              <w:right w:val="single" w:sz="4" w:space="0" w:color="auto"/>
            </w:tcBorders>
            <w:vAlign w:val="center"/>
          </w:tcPr>
          <w:p w14:paraId="425EB921" w14:textId="139FAC5C" w:rsidR="005B52A3" w:rsidRPr="0051039D" w:rsidRDefault="005B52A3" w:rsidP="005B52A3">
            <w:pPr>
              <w:spacing w:before="0"/>
              <w:jc w:val="center"/>
              <w:rPr>
                <w:color w:val="000000"/>
                <w:sz w:val="22"/>
                <w:szCs w:val="22"/>
              </w:rPr>
            </w:pPr>
          </w:p>
        </w:tc>
        <w:tc>
          <w:tcPr>
            <w:tcW w:w="542" w:type="pct"/>
            <w:tcBorders>
              <w:top w:val="single" w:sz="4" w:space="0" w:color="auto"/>
              <w:left w:val="single" w:sz="4" w:space="0" w:color="auto"/>
              <w:bottom w:val="single" w:sz="4" w:space="0" w:color="auto"/>
              <w:right w:val="single" w:sz="4" w:space="0" w:color="auto"/>
            </w:tcBorders>
            <w:vAlign w:val="center"/>
          </w:tcPr>
          <w:p w14:paraId="46F0EDA5" w14:textId="21BE1105" w:rsidR="005B52A3" w:rsidRPr="0051039D" w:rsidRDefault="005B52A3" w:rsidP="005B52A3">
            <w:pPr>
              <w:spacing w:before="0"/>
              <w:jc w:val="center"/>
              <w:rPr>
                <w:sz w:val="22"/>
                <w:szCs w:val="22"/>
              </w:rPr>
            </w:pPr>
          </w:p>
        </w:tc>
        <w:tc>
          <w:tcPr>
            <w:tcW w:w="8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9B7CC" w14:textId="1004C31E" w:rsidR="005B52A3" w:rsidRPr="0051039D" w:rsidRDefault="005B52A3" w:rsidP="005B52A3">
            <w:pPr>
              <w:spacing w:before="0"/>
              <w:jc w:val="center"/>
              <w:rPr>
                <w:sz w:val="22"/>
                <w:szCs w:val="22"/>
              </w:rPr>
            </w:pPr>
          </w:p>
        </w:tc>
        <w:tc>
          <w:tcPr>
            <w:tcW w:w="6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CD350" w14:textId="29BB42F7" w:rsidR="005B52A3" w:rsidRPr="0051039D" w:rsidRDefault="005B52A3" w:rsidP="005B52A3">
            <w:pPr>
              <w:spacing w:before="0"/>
              <w:jc w:val="center"/>
              <w:rPr>
                <w:sz w:val="22"/>
                <w:szCs w:val="22"/>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3ABD5" w14:textId="5BECE287" w:rsidR="005B52A3" w:rsidRPr="0051039D" w:rsidRDefault="005B52A3" w:rsidP="005B52A3">
            <w:pPr>
              <w:spacing w:before="0"/>
              <w:jc w:val="center"/>
              <w:rPr>
                <w:sz w:val="22"/>
                <w:szCs w:val="22"/>
              </w:rPr>
            </w:pPr>
          </w:p>
        </w:tc>
        <w:tc>
          <w:tcPr>
            <w:tcW w:w="7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3E950" w14:textId="795C105E" w:rsidR="005B52A3" w:rsidRPr="005B52A3" w:rsidRDefault="005B52A3" w:rsidP="005B52A3">
            <w:pPr>
              <w:spacing w:before="0"/>
              <w:jc w:val="center"/>
              <w:rPr>
                <w:color w:val="000000"/>
                <w:sz w:val="22"/>
                <w:szCs w:val="22"/>
              </w:rPr>
            </w:pPr>
          </w:p>
        </w:tc>
        <w:tc>
          <w:tcPr>
            <w:tcW w:w="5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A813A" w14:textId="20EB2E4D" w:rsidR="005B52A3" w:rsidRPr="0051039D" w:rsidRDefault="005B52A3" w:rsidP="005B52A3">
            <w:pPr>
              <w:spacing w:before="0"/>
              <w:jc w:val="center"/>
              <w:rPr>
                <w:color w:val="000000"/>
                <w:sz w:val="22"/>
                <w:szCs w:val="22"/>
              </w:rPr>
            </w:pP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C3569" w14:textId="349DB310" w:rsidR="005B52A3" w:rsidRPr="0051039D" w:rsidRDefault="005B52A3" w:rsidP="005B52A3">
            <w:pPr>
              <w:spacing w:before="0"/>
              <w:jc w:val="center"/>
              <w:rPr>
                <w:sz w:val="22"/>
                <w:szCs w:val="22"/>
              </w:rPr>
            </w:pPr>
          </w:p>
        </w:tc>
      </w:tr>
    </w:tbl>
    <w:p w14:paraId="00BE5F29" w14:textId="77777777" w:rsidR="000A629A" w:rsidRDefault="007F3D75" w:rsidP="00380943">
      <w:pPr>
        <w:pStyle w:val="Paragraph"/>
        <w:rPr>
          <w:i/>
        </w:rPr>
      </w:pPr>
      <w:r w:rsidRPr="005D266C">
        <w:rPr>
          <w:i/>
        </w:rPr>
        <w:t>* Control Threshold for each elemental impurity was calculated as 30% of PDE</w:t>
      </w:r>
      <w:r w:rsidR="00A432C9" w:rsidRPr="005D266C">
        <w:rPr>
          <w:i/>
        </w:rPr>
        <w:t xml:space="preserve"> </w:t>
      </w:r>
      <w:r w:rsidRPr="005D266C">
        <w:rPr>
          <w:i/>
        </w:rPr>
        <w:t>as per ICH Q3D.</w:t>
      </w:r>
    </w:p>
    <w:p w14:paraId="5F4D7EAC" w14:textId="0ABB4503" w:rsidR="00234CEC" w:rsidRPr="005D266C" w:rsidRDefault="000A629A" w:rsidP="00380943">
      <w:pPr>
        <w:pStyle w:val="Paragraph"/>
      </w:pPr>
      <w:r w:rsidRPr="000A629A">
        <w:rPr>
          <w:i/>
          <w:highlight w:val="cyan"/>
        </w:rPr>
        <w:t>&lt;</w:t>
      </w:r>
      <w:r>
        <w:rPr>
          <w:i/>
          <w:highlight w:val="cyan"/>
        </w:rPr>
        <w:t xml:space="preserve">Note: </w:t>
      </w:r>
      <w:r w:rsidRPr="000A629A">
        <w:rPr>
          <w:i/>
          <w:highlight w:val="cyan"/>
        </w:rPr>
        <w:t>Please update the details based on product in above table&gt;</w:t>
      </w:r>
      <w:r w:rsidR="009612FD" w:rsidRPr="005D266C">
        <w:rPr>
          <w:i/>
        </w:rPr>
        <w:t xml:space="preserve"> </w:t>
      </w:r>
      <w:r w:rsidR="00EB59BA" w:rsidRPr="005D266C">
        <w:rPr>
          <w:i/>
        </w:rPr>
        <w:t xml:space="preserve">                                                 </w:t>
      </w:r>
    </w:p>
    <w:p w14:paraId="3B0172B0" w14:textId="77777777" w:rsidR="00DB6138" w:rsidRPr="005D266C" w:rsidRDefault="00DB6138" w:rsidP="00DB6138">
      <w:pPr>
        <w:pStyle w:val="Paragraph"/>
        <w:spacing w:before="120" w:after="0"/>
        <w:jc w:val="right"/>
        <w:rPr>
          <w:color w:val="FF0000"/>
        </w:rPr>
        <w:sectPr w:rsidR="00DB6138" w:rsidRPr="005D266C" w:rsidSect="00051794">
          <w:headerReference w:type="default" r:id="rId15"/>
          <w:footerReference w:type="default" r:id="rId16"/>
          <w:endnotePr>
            <w:numFmt w:val="decimal"/>
          </w:endnotePr>
          <w:pgSz w:w="15840" w:h="12240" w:orient="landscape"/>
          <w:pgMar w:top="1800" w:right="1440" w:bottom="1440" w:left="720" w:header="576" w:footer="720" w:gutter="0"/>
          <w:cols w:space="720"/>
          <w:docGrid w:linePitch="326"/>
        </w:sectPr>
      </w:pPr>
    </w:p>
    <w:p w14:paraId="4EDA2F39" w14:textId="39B66CC4" w:rsidR="0019159B" w:rsidRPr="00FB12CA" w:rsidRDefault="0019159B" w:rsidP="0019159B">
      <w:pPr>
        <w:pStyle w:val="Heading2"/>
        <w:tabs>
          <w:tab w:val="left" w:pos="720"/>
        </w:tabs>
      </w:pPr>
      <w:bookmarkStart w:id="32" w:name="_Toc216967640"/>
      <w:r w:rsidRPr="00FB12CA">
        <w:lastRenderedPageBreak/>
        <w:t xml:space="preserve">Elemental Impurities Analysis of </w:t>
      </w:r>
      <w:r w:rsidR="003430FB" w:rsidRPr="00FB12CA">
        <w:t>A</w:t>
      </w:r>
      <w:r w:rsidRPr="00FB12CA">
        <w:t>NDA Batches</w:t>
      </w:r>
      <w:bookmarkEnd w:id="32"/>
    </w:p>
    <w:p w14:paraId="08FA0F36" w14:textId="2D2E2ACB" w:rsidR="00E86D27" w:rsidRPr="00FB12CA" w:rsidRDefault="00E86D27" w:rsidP="00E86D27">
      <w:pPr>
        <w:pStyle w:val="Paragraph"/>
        <w:spacing w:before="0" w:after="0" w:line="360" w:lineRule="auto"/>
        <w:jc w:val="both"/>
      </w:pPr>
      <w:r w:rsidRPr="00FB12CA">
        <w:t xml:space="preserve">The finished product of all </w:t>
      </w:r>
      <w:r w:rsidR="0051039D" w:rsidRPr="00FB12CA">
        <w:t>A</w:t>
      </w:r>
      <w:r w:rsidRPr="00FB12CA">
        <w:t xml:space="preserve">NDA batches for </w:t>
      </w:r>
      <w:r w:rsidR="006B4A5C" w:rsidRPr="006B4A5C">
        <w:rPr>
          <w:bCs/>
          <w:highlight w:val="yellow"/>
        </w:rPr>
        <w:t>Product Name</w:t>
      </w:r>
      <w:r w:rsidR="0051039D" w:rsidRPr="00FB12CA">
        <w:t xml:space="preserve"> </w:t>
      </w:r>
      <w:r w:rsidRPr="00FB12CA">
        <w:t xml:space="preserve">were analyzed to evaluate trace elemental impurities which were potentially derived from probable sources like pharmaceutical ingredients, manufacturing process, and packaging container/closure. </w:t>
      </w:r>
      <w:r w:rsidR="003366E0" w:rsidRPr="00FB12CA">
        <w:t xml:space="preserve">Please refer to </w:t>
      </w:r>
      <w:r w:rsidR="003366E0" w:rsidRPr="00FB12CA">
        <w:fldChar w:fldCharType="begin"/>
      </w:r>
      <w:r w:rsidR="003366E0" w:rsidRPr="00FB12CA">
        <w:instrText xml:space="preserve"> REF _Ref503795494 \h </w:instrText>
      </w:r>
      <w:r w:rsidR="00FB12CA">
        <w:instrText xml:space="preserve"> \* MERGEFORMAT </w:instrText>
      </w:r>
      <w:r w:rsidR="003366E0" w:rsidRPr="00FB12CA">
        <w:fldChar w:fldCharType="separate"/>
      </w:r>
      <w:r w:rsidR="00256D7E" w:rsidRPr="00FB12CA">
        <w:t>Table </w:t>
      </w:r>
      <w:r w:rsidR="00256D7E">
        <w:t>6</w:t>
      </w:r>
      <w:r w:rsidR="003366E0" w:rsidRPr="00FB12CA">
        <w:fldChar w:fldCharType="end"/>
      </w:r>
      <w:r w:rsidR="003366E0" w:rsidRPr="00FB12CA">
        <w:t xml:space="preserve"> fo</w:t>
      </w:r>
      <w:r w:rsidRPr="00FB12CA">
        <w:t xml:space="preserve">r the list of </w:t>
      </w:r>
      <w:r w:rsidR="0051039D" w:rsidRPr="00FB12CA">
        <w:t>A</w:t>
      </w:r>
      <w:r w:rsidR="002A0ABD" w:rsidRPr="00FB12CA">
        <w:t xml:space="preserve">NDA </w:t>
      </w:r>
      <w:r w:rsidRPr="00FB12CA">
        <w:t xml:space="preserve">batches </w:t>
      </w:r>
      <w:r w:rsidR="002A0ABD" w:rsidRPr="00FB12CA">
        <w:t>were</w:t>
      </w:r>
      <w:r w:rsidRPr="00FB12CA">
        <w:t xml:space="preserve"> tested.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9"/>
        <w:gridCol w:w="4671"/>
      </w:tblGrid>
      <w:tr w:rsidR="00E86D27" w:rsidRPr="00FB12CA" w14:paraId="7EFB173E" w14:textId="77777777" w:rsidTr="000A629A">
        <w:trPr>
          <w:trHeight w:val="517"/>
        </w:trPr>
        <w:tc>
          <w:tcPr>
            <w:tcW w:w="5000" w:type="pct"/>
            <w:gridSpan w:val="2"/>
            <w:vMerge w:val="restart"/>
            <w:vAlign w:val="center"/>
            <w:hideMark/>
          </w:tcPr>
          <w:p w14:paraId="62374FBE" w14:textId="499C9FB3" w:rsidR="00E86D27" w:rsidRPr="00FB12CA" w:rsidRDefault="00E86D27" w:rsidP="00924426">
            <w:pPr>
              <w:pStyle w:val="TableTitle"/>
              <w:spacing w:before="0" w:after="0"/>
              <w:jc w:val="both"/>
              <w:rPr>
                <w:bCs/>
              </w:rPr>
            </w:pPr>
            <w:bookmarkStart w:id="33" w:name="_Ref503795494"/>
            <w:bookmarkStart w:id="34" w:name="_Toc216967649"/>
            <w:r w:rsidRPr="00FB12CA">
              <w:rPr>
                <w:rFonts w:ascii="Times New Roman" w:hAnsi="Times New Roman"/>
              </w:rPr>
              <w:t>Table </w:t>
            </w:r>
            <w:r w:rsidRPr="00FB12CA">
              <w:rPr>
                <w:rFonts w:ascii="Times New Roman" w:hAnsi="Times New Roman"/>
              </w:rPr>
              <w:fldChar w:fldCharType="begin"/>
            </w:r>
            <w:r w:rsidRPr="00FB12CA">
              <w:rPr>
                <w:rFonts w:ascii="Times New Roman" w:hAnsi="Times New Roman"/>
              </w:rPr>
              <w:instrText xml:space="preserve"> SEQ Table \* ARABIC </w:instrText>
            </w:r>
            <w:r w:rsidRPr="00FB12CA">
              <w:rPr>
                <w:rFonts w:ascii="Times New Roman" w:hAnsi="Times New Roman"/>
              </w:rPr>
              <w:fldChar w:fldCharType="separate"/>
            </w:r>
            <w:r w:rsidR="00256D7E">
              <w:rPr>
                <w:rFonts w:ascii="Times New Roman" w:hAnsi="Times New Roman"/>
                <w:noProof/>
              </w:rPr>
              <w:t>6</w:t>
            </w:r>
            <w:r w:rsidRPr="00FB12CA">
              <w:rPr>
                <w:rFonts w:ascii="Times New Roman" w:hAnsi="Times New Roman"/>
              </w:rPr>
              <w:fldChar w:fldCharType="end"/>
            </w:r>
            <w:bookmarkEnd w:id="33"/>
            <w:r w:rsidRPr="00FB12CA">
              <w:rPr>
                <w:rFonts w:ascii="Times New Roman" w:hAnsi="Times New Roman"/>
              </w:rPr>
              <w:t>.</w:t>
            </w:r>
            <w:r w:rsidRPr="00FB12CA">
              <w:rPr>
                <w:rFonts w:ascii="Times New Roman" w:hAnsi="Times New Roman"/>
              </w:rPr>
              <w:tab/>
            </w:r>
            <w:r w:rsidR="0051039D" w:rsidRPr="00FB12CA">
              <w:rPr>
                <w:rFonts w:ascii="Times New Roman" w:hAnsi="Times New Roman"/>
              </w:rPr>
              <w:t>A</w:t>
            </w:r>
            <w:r w:rsidR="002A0ABD" w:rsidRPr="00FB12CA">
              <w:rPr>
                <w:rFonts w:ascii="Times New Roman" w:hAnsi="Times New Roman"/>
              </w:rPr>
              <w:t xml:space="preserve">NDA </w:t>
            </w:r>
            <w:r w:rsidRPr="00FB12CA">
              <w:rPr>
                <w:rFonts w:ascii="Times New Roman" w:hAnsi="Times New Roman"/>
              </w:rPr>
              <w:t xml:space="preserve">batches of </w:t>
            </w:r>
            <w:r w:rsidR="006B4A5C" w:rsidRPr="006B4A5C">
              <w:rPr>
                <w:rFonts w:ascii="Times New Roman" w:hAnsi="Times New Roman"/>
                <w:bCs/>
                <w:highlight w:val="yellow"/>
              </w:rPr>
              <w:t>Product Name</w:t>
            </w:r>
            <w:bookmarkEnd w:id="34"/>
          </w:p>
        </w:tc>
      </w:tr>
      <w:tr w:rsidR="00E86D27" w:rsidRPr="00FB12CA" w14:paraId="7CF3472C" w14:textId="77777777" w:rsidTr="00515AD6">
        <w:trPr>
          <w:trHeight w:val="517"/>
        </w:trPr>
        <w:tc>
          <w:tcPr>
            <w:tcW w:w="5000" w:type="pct"/>
            <w:gridSpan w:val="2"/>
            <w:vMerge/>
            <w:tcBorders>
              <w:bottom w:val="single" w:sz="4" w:space="0" w:color="auto"/>
            </w:tcBorders>
            <w:vAlign w:val="center"/>
            <w:hideMark/>
          </w:tcPr>
          <w:p w14:paraId="01B7A2F5" w14:textId="77777777" w:rsidR="00E86D27" w:rsidRPr="00FB12CA" w:rsidRDefault="00E86D27" w:rsidP="006D605B">
            <w:pPr>
              <w:spacing w:before="0"/>
              <w:rPr>
                <w:b/>
                <w:bCs/>
              </w:rPr>
            </w:pPr>
          </w:p>
        </w:tc>
      </w:tr>
      <w:tr w:rsidR="0004507F" w:rsidRPr="00FB12CA" w14:paraId="69F87740" w14:textId="77777777" w:rsidTr="0051039D">
        <w:trPr>
          <w:trHeight w:val="374"/>
        </w:trPr>
        <w:tc>
          <w:tcPr>
            <w:tcW w:w="2402" w:type="pct"/>
            <w:tcBorders>
              <w:top w:val="single" w:sz="4" w:space="0" w:color="auto"/>
            </w:tcBorders>
            <w:shd w:val="clear" w:color="auto" w:fill="FFE6FF"/>
            <w:noWrap/>
            <w:vAlign w:val="center"/>
          </w:tcPr>
          <w:p w14:paraId="0756B992" w14:textId="10D34179" w:rsidR="0004507F" w:rsidRPr="00FB12CA" w:rsidRDefault="00D35AC1" w:rsidP="00902208">
            <w:pPr>
              <w:spacing w:before="0"/>
              <w:jc w:val="center"/>
              <w:rPr>
                <w:b/>
                <w:bCs/>
                <w:sz w:val="22"/>
                <w:szCs w:val="22"/>
              </w:rPr>
            </w:pPr>
            <w:r w:rsidRPr="006B4A5C">
              <w:rPr>
                <w:bCs/>
                <w:highlight w:val="yellow"/>
              </w:rPr>
              <w:t>Product Name</w:t>
            </w:r>
            <w:r w:rsidR="0051039D" w:rsidRPr="00FB12CA">
              <w:rPr>
                <w:b/>
                <w:bCs/>
                <w:sz w:val="22"/>
                <w:szCs w:val="22"/>
              </w:rPr>
              <w:t>, USP</w:t>
            </w:r>
          </w:p>
        </w:tc>
        <w:tc>
          <w:tcPr>
            <w:tcW w:w="2598" w:type="pct"/>
            <w:tcBorders>
              <w:top w:val="single" w:sz="4" w:space="0" w:color="auto"/>
            </w:tcBorders>
            <w:shd w:val="clear" w:color="auto" w:fill="FFE6FF"/>
            <w:vAlign w:val="center"/>
          </w:tcPr>
          <w:p w14:paraId="2519CDCA" w14:textId="22F28323" w:rsidR="0004507F" w:rsidRPr="00FB12CA" w:rsidRDefault="0004507F" w:rsidP="00902208">
            <w:pPr>
              <w:spacing w:before="0"/>
              <w:jc w:val="center"/>
              <w:rPr>
                <w:b/>
                <w:bCs/>
                <w:sz w:val="22"/>
                <w:szCs w:val="22"/>
              </w:rPr>
            </w:pPr>
            <w:r w:rsidRPr="00FB12CA">
              <w:rPr>
                <w:b/>
                <w:bCs/>
                <w:sz w:val="22"/>
                <w:szCs w:val="22"/>
              </w:rPr>
              <w:t>Batch #</w:t>
            </w:r>
          </w:p>
        </w:tc>
      </w:tr>
      <w:tr w:rsidR="00924049" w:rsidRPr="00FB12CA" w14:paraId="73B263B9" w14:textId="1A7C8483" w:rsidTr="00924049">
        <w:trPr>
          <w:trHeight w:val="374"/>
        </w:trPr>
        <w:tc>
          <w:tcPr>
            <w:tcW w:w="2402" w:type="pct"/>
            <w:vMerge w:val="restart"/>
            <w:tcBorders>
              <w:top w:val="single" w:sz="4" w:space="0" w:color="auto"/>
            </w:tcBorders>
            <w:noWrap/>
            <w:vAlign w:val="center"/>
          </w:tcPr>
          <w:p w14:paraId="03FF4979" w14:textId="1167CFA3" w:rsidR="00924049" w:rsidRPr="00FB12CA" w:rsidRDefault="00D35AC1" w:rsidP="00924049">
            <w:pPr>
              <w:spacing w:before="0"/>
              <w:jc w:val="center"/>
              <w:rPr>
                <w:sz w:val="22"/>
                <w:szCs w:val="22"/>
              </w:rPr>
            </w:pPr>
            <w:r>
              <w:rPr>
                <w:b/>
                <w:bCs/>
                <w:sz w:val="22"/>
                <w:szCs w:val="22"/>
              </w:rPr>
              <w:t>xx</w:t>
            </w:r>
            <w:r w:rsidR="00924049" w:rsidRPr="00FB12CA">
              <w:rPr>
                <w:b/>
                <w:bCs/>
                <w:sz w:val="22"/>
                <w:szCs w:val="22"/>
              </w:rPr>
              <w:t xml:space="preserve"> mg</w:t>
            </w:r>
          </w:p>
        </w:tc>
        <w:tc>
          <w:tcPr>
            <w:tcW w:w="2598" w:type="pct"/>
            <w:tcBorders>
              <w:top w:val="single" w:sz="4" w:space="0" w:color="auto"/>
            </w:tcBorders>
            <w:vAlign w:val="center"/>
          </w:tcPr>
          <w:p w14:paraId="35F464F1" w14:textId="7E865B2F" w:rsidR="00924049" w:rsidRPr="00FB12CA" w:rsidRDefault="00924049" w:rsidP="00924049">
            <w:pPr>
              <w:spacing w:before="0"/>
              <w:jc w:val="center"/>
              <w:rPr>
                <w:sz w:val="22"/>
                <w:szCs w:val="22"/>
              </w:rPr>
            </w:pPr>
          </w:p>
        </w:tc>
      </w:tr>
      <w:tr w:rsidR="00924049" w:rsidRPr="00FB12CA" w14:paraId="678DCB9E" w14:textId="5399B8D4" w:rsidTr="00924049">
        <w:trPr>
          <w:trHeight w:val="374"/>
        </w:trPr>
        <w:tc>
          <w:tcPr>
            <w:tcW w:w="2402" w:type="pct"/>
            <w:vMerge/>
            <w:vAlign w:val="center"/>
          </w:tcPr>
          <w:p w14:paraId="1DA895F6" w14:textId="046E8991" w:rsidR="00924049" w:rsidRPr="00FB12CA" w:rsidRDefault="00924049" w:rsidP="00924049">
            <w:pPr>
              <w:spacing w:before="0"/>
              <w:jc w:val="center"/>
              <w:rPr>
                <w:sz w:val="22"/>
                <w:szCs w:val="22"/>
              </w:rPr>
            </w:pPr>
          </w:p>
        </w:tc>
        <w:tc>
          <w:tcPr>
            <w:tcW w:w="2598" w:type="pct"/>
            <w:vAlign w:val="center"/>
          </w:tcPr>
          <w:p w14:paraId="4B548491" w14:textId="036521B3" w:rsidR="00924049" w:rsidRPr="00FB12CA" w:rsidRDefault="00924049" w:rsidP="00924049">
            <w:pPr>
              <w:spacing w:before="0"/>
              <w:jc w:val="center"/>
              <w:rPr>
                <w:sz w:val="22"/>
                <w:szCs w:val="22"/>
              </w:rPr>
            </w:pPr>
          </w:p>
        </w:tc>
      </w:tr>
      <w:tr w:rsidR="00924049" w:rsidRPr="00C96135" w14:paraId="5727F1DB" w14:textId="41401F4D" w:rsidTr="00924049">
        <w:trPr>
          <w:trHeight w:val="374"/>
        </w:trPr>
        <w:tc>
          <w:tcPr>
            <w:tcW w:w="2402" w:type="pct"/>
            <w:vMerge/>
            <w:vAlign w:val="center"/>
          </w:tcPr>
          <w:p w14:paraId="45C950A7" w14:textId="41B6909C" w:rsidR="00924049" w:rsidRPr="00FB12CA" w:rsidRDefault="00924049" w:rsidP="00924049">
            <w:pPr>
              <w:spacing w:before="0"/>
              <w:jc w:val="center"/>
              <w:rPr>
                <w:sz w:val="22"/>
                <w:szCs w:val="22"/>
              </w:rPr>
            </w:pPr>
          </w:p>
        </w:tc>
        <w:tc>
          <w:tcPr>
            <w:tcW w:w="2598" w:type="pct"/>
            <w:vAlign w:val="center"/>
          </w:tcPr>
          <w:p w14:paraId="53FD9128" w14:textId="59CA7ACF" w:rsidR="00924049" w:rsidRPr="00924049" w:rsidRDefault="00924049" w:rsidP="00924049">
            <w:pPr>
              <w:spacing w:before="0"/>
              <w:jc w:val="center"/>
              <w:rPr>
                <w:sz w:val="22"/>
                <w:szCs w:val="22"/>
              </w:rPr>
            </w:pPr>
          </w:p>
        </w:tc>
      </w:tr>
      <w:tr w:rsidR="00924049" w:rsidRPr="00C96135" w14:paraId="065FB0E0" w14:textId="0AAB8E2E" w:rsidTr="00924049">
        <w:trPr>
          <w:trHeight w:val="374"/>
        </w:trPr>
        <w:tc>
          <w:tcPr>
            <w:tcW w:w="2402" w:type="pct"/>
            <w:vMerge w:val="restart"/>
            <w:vAlign w:val="center"/>
          </w:tcPr>
          <w:p w14:paraId="3ACA8511" w14:textId="2525CBC5" w:rsidR="00924049" w:rsidRPr="0004507F" w:rsidRDefault="00D35AC1" w:rsidP="00924049">
            <w:pPr>
              <w:spacing w:before="0"/>
              <w:jc w:val="center"/>
              <w:rPr>
                <w:sz w:val="22"/>
                <w:szCs w:val="22"/>
              </w:rPr>
            </w:pPr>
            <w:r>
              <w:rPr>
                <w:b/>
                <w:bCs/>
                <w:sz w:val="22"/>
                <w:szCs w:val="22"/>
              </w:rPr>
              <w:t>xx</w:t>
            </w:r>
            <w:r w:rsidR="00924049" w:rsidRPr="0004507F">
              <w:rPr>
                <w:b/>
                <w:bCs/>
                <w:sz w:val="22"/>
                <w:szCs w:val="22"/>
              </w:rPr>
              <w:t xml:space="preserve"> mg</w:t>
            </w:r>
          </w:p>
        </w:tc>
        <w:tc>
          <w:tcPr>
            <w:tcW w:w="2598" w:type="pct"/>
            <w:vAlign w:val="center"/>
          </w:tcPr>
          <w:p w14:paraId="727A1F20" w14:textId="47D64C89" w:rsidR="00924049" w:rsidRPr="00924049" w:rsidRDefault="00924049" w:rsidP="00924049">
            <w:pPr>
              <w:spacing w:before="0"/>
              <w:jc w:val="center"/>
              <w:rPr>
                <w:sz w:val="22"/>
                <w:szCs w:val="22"/>
              </w:rPr>
            </w:pPr>
          </w:p>
        </w:tc>
      </w:tr>
      <w:tr w:rsidR="00924049" w:rsidRPr="00C96135" w14:paraId="4E8747FB" w14:textId="134E44B6" w:rsidTr="00924049">
        <w:trPr>
          <w:trHeight w:val="374"/>
        </w:trPr>
        <w:tc>
          <w:tcPr>
            <w:tcW w:w="2402" w:type="pct"/>
            <w:vMerge/>
            <w:vAlign w:val="center"/>
          </w:tcPr>
          <w:p w14:paraId="201130BB" w14:textId="12BF837B" w:rsidR="00924049" w:rsidRPr="0004507F" w:rsidRDefault="00924049" w:rsidP="00924049">
            <w:pPr>
              <w:spacing w:before="0"/>
              <w:jc w:val="center"/>
              <w:rPr>
                <w:sz w:val="22"/>
                <w:szCs w:val="22"/>
              </w:rPr>
            </w:pPr>
          </w:p>
        </w:tc>
        <w:tc>
          <w:tcPr>
            <w:tcW w:w="2598" w:type="pct"/>
            <w:vAlign w:val="center"/>
          </w:tcPr>
          <w:p w14:paraId="3CAEA367" w14:textId="03430ED9" w:rsidR="00924049" w:rsidRPr="00924049" w:rsidRDefault="00924049" w:rsidP="00924049">
            <w:pPr>
              <w:spacing w:before="0"/>
              <w:jc w:val="center"/>
              <w:rPr>
                <w:sz w:val="22"/>
                <w:szCs w:val="22"/>
              </w:rPr>
            </w:pPr>
          </w:p>
        </w:tc>
      </w:tr>
      <w:tr w:rsidR="00924049" w:rsidRPr="00C96135" w14:paraId="7A1658B4" w14:textId="6DC8DF5F" w:rsidTr="00924049">
        <w:trPr>
          <w:trHeight w:val="374"/>
        </w:trPr>
        <w:tc>
          <w:tcPr>
            <w:tcW w:w="2402" w:type="pct"/>
            <w:vMerge/>
            <w:vAlign w:val="center"/>
          </w:tcPr>
          <w:p w14:paraId="36E13E0D" w14:textId="5C6F4255" w:rsidR="00924049" w:rsidRPr="0004507F" w:rsidRDefault="00924049" w:rsidP="00924049">
            <w:pPr>
              <w:spacing w:before="0"/>
              <w:jc w:val="center"/>
              <w:rPr>
                <w:sz w:val="22"/>
                <w:szCs w:val="22"/>
              </w:rPr>
            </w:pPr>
          </w:p>
        </w:tc>
        <w:tc>
          <w:tcPr>
            <w:tcW w:w="2598" w:type="pct"/>
            <w:vAlign w:val="center"/>
          </w:tcPr>
          <w:p w14:paraId="4E2E2C88" w14:textId="3E9D3D99" w:rsidR="00924049" w:rsidRPr="00924049" w:rsidRDefault="00924049" w:rsidP="00924049">
            <w:pPr>
              <w:spacing w:before="0"/>
              <w:jc w:val="center"/>
              <w:rPr>
                <w:sz w:val="22"/>
                <w:szCs w:val="22"/>
              </w:rPr>
            </w:pPr>
          </w:p>
        </w:tc>
      </w:tr>
    </w:tbl>
    <w:p w14:paraId="0ABB9C0B" w14:textId="77777777" w:rsidR="000A629A" w:rsidRDefault="000A629A" w:rsidP="002A0ABD">
      <w:pPr>
        <w:pStyle w:val="Paragraph"/>
        <w:spacing w:before="0" w:after="0" w:line="360" w:lineRule="auto"/>
        <w:jc w:val="both"/>
      </w:pPr>
    </w:p>
    <w:p w14:paraId="52E1DA00" w14:textId="4D532B94" w:rsidR="002A0ABD" w:rsidRDefault="002A0ABD" w:rsidP="002A0ABD">
      <w:pPr>
        <w:pStyle w:val="Paragraph"/>
        <w:spacing w:before="0" w:after="0" w:line="360" w:lineRule="auto"/>
        <w:jc w:val="both"/>
        <w:rPr>
          <w:b/>
          <w:bCs/>
        </w:rPr>
      </w:pPr>
      <w:r w:rsidRPr="00FB430B">
        <w:t xml:space="preserve">The test solutions were analyzed </w:t>
      </w:r>
      <w:proofErr w:type="gramStart"/>
      <w:r w:rsidRPr="00FB430B">
        <w:t>as per</w:t>
      </w:r>
      <w:proofErr w:type="gramEnd"/>
      <w:r w:rsidRPr="00FB430B">
        <w:t xml:space="preserve"> validated test </w:t>
      </w:r>
      <w:proofErr w:type="gramStart"/>
      <w:r w:rsidRPr="00FB430B">
        <w:t>method</w:t>
      </w:r>
      <w:proofErr w:type="gramEnd"/>
      <w:r w:rsidRPr="00FB430B">
        <w:t xml:space="preserve">. Any trace amount of potential elemental impurities detected and computed in ppm and µg/day. The results are summarized in </w:t>
      </w:r>
      <w:r w:rsidRPr="00FB430B">
        <w:fldChar w:fldCharType="begin"/>
      </w:r>
      <w:r w:rsidRPr="00FB430B">
        <w:instrText xml:space="preserve"> REF _Ref98933410 \h  \* MERGEFORMAT </w:instrText>
      </w:r>
      <w:r w:rsidRPr="00FB430B">
        <w:fldChar w:fldCharType="separate"/>
      </w:r>
      <w:r w:rsidR="00256D7E" w:rsidRPr="00256D7E">
        <w:t>Table 7</w:t>
      </w:r>
      <w:r w:rsidRPr="00FB430B">
        <w:fldChar w:fldCharType="end"/>
      </w:r>
      <w:r w:rsidR="00FB12CA" w:rsidRPr="00FB430B">
        <w:t xml:space="preserve"> to </w:t>
      </w:r>
      <w:r w:rsidR="00FB12CA" w:rsidRPr="00FB430B">
        <w:rPr>
          <w:b/>
          <w:bCs/>
        </w:rPr>
        <w:fldChar w:fldCharType="begin"/>
      </w:r>
      <w:r w:rsidR="00FB12CA" w:rsidRPr="00FB430B">
        <w:rPr>
          <w:b/>
          <w:bCs/>
        </w:rPr>
        <w:instrText xml:space="preserve"> REF _Ref123042239 \h </w:instrText>
      </w:r>
      <w:r w:rsidR="00FB430B" w:rsidRPr="00FB430B">
        <w:rPr>
          <w:b/>
          <w:bCs/>
        </w:rPr>
        <w:instrText xml:space="preserve"> \* MERGEFORMAT </w:instrText>
      </w:r>
      <w:r w:rsidR="00FB12CA" w:rsidRPr="00FB430B">
        <w:rPr>
          <w:b/>
          <w:bCs/>
        </w:rPr>
      </w:r>
      <w:r w:rsidR="00FB12CA" w:rsidRPr="00FB430B">
        <w:rPr>
          <w:b/>
          <w:bCs/>
        </w:rPr>
        <w:fldChar w:fldCharType="separate"/>
      </w:r>
      <w:r w:rsidR="00256D7E" w:rsidRPr="00256D7E">
        <w:rPr>
          <w:rStyle w:val="TableHeadChar"/>
          <w:b w:val="0"/>
          <w:bCs/>
        </w:rPr>
        <w:t xml:space="preserve">Table </w:t>
      </w:r>
      <w:r w:rsidR="00256D7E" w:rsidRPr="00256D7E">
        <w:rPr>
          <w:rStyle w:val="TableHeadChar"/>
          <w:b w:val="0"/>
          <w:bCs/>
          <w:noProof/>
        </w:rPr>
        <w:t>12</w:t>
      </w:r>
      <w:r w:rsidR="00FB12CA" w:rsidRPr="00FB430B">
        <w:rPr>
          <w:b/>
          <w:bCs/>
        </w:rPr>
        <w:fldChar w:fldCharType="end"/>
      </w:r>
      <w:r w:rsidR="00936F24" w:rsidRPr="00FB430B">
        <w:rPr>
          <w:b/>
          <w:bCs/>
        </w:rPr>
        <w:t>.</w:t>
      </w:r>
    </w:p>
    <w:p w14:paraId="2DABE367" w14:textId="77777777" w:rsidR="008731B0" w:rsidRPr="00FB430B" w:rsidRDefault="008731B0" w:rsidP="002A0ABD">
      <w:pPr>
        <w:pStyle w:val="Paragraph"/>
        <w:spacing w:before="0" w:after="0" w:line="360" w:lineRule="auto"/>
        <w:jc w:val="both"/>
      </w:pPr>
    </w:p>
    <w:tbl>
      <w:tblPr>
        <w:tblW w:w="5000" w:type="pct"/>
        <w:tblLook w:val="04A0" w:firstRow="1" w:lastRow="0" w:firstColumn="1" w:lastColumn="0" w:noHBand="0" w:noVBand="1"/>
      </w:tblPr>
      <w:tblGrid>
        <w:gridCol w:w="1198"/>
        <w:gridCol w:w="1198"/>
        <w:gridCol w:w="942"/>
        <w:gridCol w:w="942"/>
        <w:gridCol w:w="942"/>
        <w:gridCol w:w="942"/>
        <w:gridCol w:w="942"/>
        <w:gridCol w:w="942"/>
        <w:gridCol w:w="942"/>
      </w:tblGrid>
      <w:tr w:rsidR="005B781C" w:rsidRPr="00E22C98" w14:paraId="0EA65E21" w14:textId="77777777" w:rsidTr="000A629A">
        <w:trPr>
          <w:trHeight w:val="227"/>
        </w:trPr>
        <w:tc>
          <w:tcPr>
            <w:tcW w:w="5000" w:type="pct"/>
            <w:gridSpan w:val="9"/>
            <w:tcBorders>
              <w:top w:val="single" w:sz="4" w:space="0" w:color="auto"/>
              <w:left w:val="single" w:sz="4" w:space="0" w:color="auto"/>
              <w:right w:val="single" w:sz="4" w:space="0" w:color="auto"/>
            </w:tcBorders>
            <w:noWrap/>
            <w:vAlign w:val="center"/>
          </w:tcPr>
          <w:p w14:paraId="24EF6299" w14:textId="43312FA1" w:rsidR="005B781C" w:rsidRPr="00E22C98" w:rsidRDefault="005B781C" w:rsidP="006D605B">
            <w:pPr>
              <w:pStyle w:val="TableTitle"/>
              <w:spacing w:before="0" w:after="0"/>
              <w:jc w:val="both"/>
              <w:rPr>
                <w:b w:val="0"/>
              </w:rPr>
            </w:pPr>
            <w:bookmarkStart w:id="35" w:name="_Ref98933410"/>
            <w:bookmarkStart w:id="36" w:name="_Toc216967650"/>
            <w:r w:rsidRPr="00E22C98">
              <w:rPr>
                <w:rStyle w:val="TableHeadChar"/>
                <w:b/>
                <w:bCs/>
                <w:color w:val="auto"/>
              </w:rPr>
              <w:t xml:space="preserve">Table </w:t>
            </w:r>
            <w:r w:rsidRPr="00E22C98">
              <w:rPr>
                <w:rStyle w:val="TableHeadChar"/>
                <w:b/>
                <w:bCs/>
                <w:color w:val="auto"/>
              </w:rPr>
              <w:fldChar w:fldCharType="begin"/>
            </w:r>
            <w:r w:rsidRPr="00E22C98">
              <w:rPr>
                <w:rStyle w:val="TableHeadChar"/>
                <w:b/>
                <w:bCs/>
                <w:color w:val="auto"/>
              </w:rPr>
              <w:instrText xml:space="preserve"> SEQ Table \* ARABIC </w:instrText>
            </w:r>
            <w:r w:rsidRPr="00E22C98">
              <w:rPr>
                <w:rStyle w:val="TableHeadChar"/>
                <w:b/>
                <w:bCs/>
                <w:color w:val="auto"/>
              </w:rPr>
              <w:fldChar w:fldCharType="separate"/>
            </w:r>
            <w:r w:rsidR="00256D7E">
              <w:rPr>
                <w:rStyle w:val="TableHeadChar"/>
                <w:b/>
                <w:bCs/>
                <w:noProof/>
                <w:color w:val="auto"/>
              </w:rPr>
              <w:t>7</w:t>
            </w:r>
            <w:r w:rsidRPr="00E22C98">
              <w:rPr>
                <w:rStyle w:val="TableHeadChar"/>
                <w:b/>
                <w:bCs/>
                <w:color w:val="auto"/>
              </w:rPr>
              <w:fldChar w:fldCharType="end"/>
            </w:r>
            <w:bookmarkEnd w:id="35"/>
            <w:r w:rsidRPr="00E22C98">
              <w:rPr>
                <w:rStyle w:val="TableHeadChar"/>
                <w:b/>
              </w:rPr>
              <w:t>.</w:t>
            </w:r>
            <w:r w:rsidRPr="00E22C98">
              <w:rPr>
                <w:rStyle w:val="TableHeadChar"/>
                <w:b/>
              </w:rPr>
              <w:tab/>
            </w:r>
            <w:r w:rsidRPr="00E22C98">
              <w:rPr>
                <w:rStyle w:val="TableHeadChar"/>
                <w:b/>
                <w:bCs/>
                <w:color w:val="auto"/>
              </w:rPr>
              <w:t xml:space="preserve">Results of </w:t>
            </w:r>
            <w:r w:rsidR="00D35AC1" w:rsidRPr="00D35AC1">
              <w:rPr>
                <w:rStyle w:val="TableHeadChar"/>
                <w:b/>
                <w:color w:val="auto"/>
                <w:highlight w:val="yellow"/>
              </w:rPr>
              <w:t>Product Name</w:t>
            </w:r>
            <w:bookmarkEnd w:id="36"/>
          </w:p>
        </w:tc>
      </w:tr>
      <w:tr w:rsidR="005B781C" w:rsidRPr="00E22C98" w14:paraId="673747A2" w14:textId="77777777" w:rsidTr="000A629A">
        <w:trPr>
          <w:trHeight w:val="227"/>
        </w:trPr>
        <w:tc>
          <w:tcPr>
            <w:tcW w:w="666" w:type="pct"/>
            <w:vMerge w:val="restart"/>
            <w:tcBorders>
              <w:top w:val="single" w:sz="4" w:space="0" w:color="auto"/>
              <w:left w:val="single" w:sz="4" w:space="0" w:color="auto"/>
              <w:right w:val="single" w:sz="4" w:space="0" w:color="auto"/>
            </w:tcBorders>
            <w:noWrap/>
            <w:vAlign w:val="center"/>
            <w:hideMark/>
          </w:tcPr>
          <w:p w14:paraId="1F75C399" w14:textId="77777777" w:rsidR="005B781C" w:rsidRPr="002B28B0" w:rsidRDefault="005B781C" w:rsidP="006D605B">
            <w:pPr>
              <w:spacing w:before="0"/>
              <w:jc w:val="center"/>
              <w:rPr>
                <w:b/>
                <w:bCs/>
                <w:sz w:val="20"/>
                <w:szCs w:val="20"/>
              </w:rPr>
            </w:pPr>
            <w:r w:rsidRPr="002B28B0">
              <w:rPr>
                <w:b/>
                <w:bCs/>
                <w:sz w:val="20"/>
                <w:szCs w:val="20"/>
              </w:rPr>
              <w:t xml:space="preserve">Batch # </w:t>
            </w:r>
          </w:p>
        </w:tc>
        <w:tc>
          <w:tcPr>
            <w:tcW w:w="666" w:type="pct"/>
            <w:vMerge w:val="restart"/>
            <w:tcBorders>
              <w:top w:val="single" w:sz="4" w:space="0" w:color="auto"/>
              <w:left w:val="single" w:sz="4" w:space="0" w:color="auto"/>
              <w:bottom w:val="single" w:sz="4" w:space="0" w:color="auto"/>
              <w:right w:val="single" w:sz="4" w:space="0" w:color="auto"/>
            </w:tcBorders>
            <w:noWrap/>
            <w:vAlign w:val="center"/>
            <w:hideMark/>
          </w:tcPr>
          <w:p w14:paraId="03DD937C" w14:textId="77777777" w:rsidR="005B781C" w:rsidRPr="002B28B0" w:rsidRDefault="005B781C" w:rsidP="006D605B">
            <w:pPr>
              <w:spacing w:before="0"/>
              <w:jc w:val="center"/>
              <w:rPr>
                <w:b/>
                <w:bCs/>
                <w:sz w:val="20"/>
                <w:szCs w:val="20"/>
              </w:rPr>
            </w:pPr>
            <w:r w:rsidRPr="002B28B0">
              <w:rPr>
                <w:b/>
                <w:bCs/>
                <w:sz w:val="20"/>
                <w:szCs w:val="20"/>
              </w:rPr>
              <w:t> NA</w:t>
            </w:r>
          </w:p>
        </w:tc>
        <w:tc>
          <w:tcPr>
            <w:tcW w:w="3667" w:type="pct"/>
            <w:gridSpan w:val="7"/>
            <w:tcBorders>
              <w:top w:val="single" w:sz="4" w:space="0" w:color="auto"/>
              <w:left w:val="single" w:sz="4" w:space="0" w:color="auto"/>
              <w:bottom w:val="single" w:sz="4" w:space="0" w:color="auto"/>
              <w:right w:val="single" w:sz="4" w:space="0" w:color="auto"/>
            </w:tcBorders>
            <w:vAlign w:val="center"/>
          </w:tcPr>
          <w:p w14:paraId="666FB9C9" w14:textId="77777777" w:rsidR="005B781C" w:rsidRPr="002B28B0" w:rsidRDefault="005B781C" w:rsidP="006D605B">
            <w:pPr>
              <w:spacing w:before="0"/>
              <w:jc w:val="center"/>
              <w:rPr>
                <w:b/>
                <w:bCs/>
                <w:sz w:val="20"/>
                <w:szCs w:val="20"/>
              </w:rPr>
            </w:pPr>
            <w:r w:rsidRPr="002B28B0">
              <w:rPr>
                <w:b/>
                <w:bCs/>
                <w:sz w:val="20"/>
                <w:szCs w:val="20"/>
              </w:rPr>
              <w:t xml:space="preserve">Results in </w:t>
            </w:r>
            <w:proofErr w:type="gramStart"/>
            <w:r w:rsidRPr="002B28B0">
              <w:rPr>
                <w:b/>
                <w:bCs/>
                <w:sz w:val="20"/>
                <w:szCs w:val="20"/>
              </w:rPr>
              <w:t>µg</w:t>
            </w:r>
            <w:proofErr w:type="gramEnd"/>
            <w:r w:rsidRPr="002B28B0">
              <w:rPr>
                <w:b/>
                <w:bCs/>
                <w:sz w:val="20"/>
                <w:szCs w:val="20"/>
              </w:rPr>
              <w:t>/g</w:t>
            </w:r>
          </w:p>
        </w:tc>
      </w:tr>
      <w:tr w:rsidR="005B781C" w:rsidRPr="00E22C98" w14:paraId="348D3FA4" w14:textId="77777777" w:rsidTr="000A629A">
        <w:trPr>
          <w:trHeight w:val="227"/>
        </w:trPr>
        <w:tc>
          <w:tcPr>
            <w:tcW w:w="666" w:type="pct"/>
            <w:vMerge/>
            <w:tcBorders>
              <w:left w:val="single" w:sz="4" w:space="0" w:color="auto"/>
              <w:right w:val="single" w:sz="4" w:space="0" w:color="auto"/>
            </w:tcBorders>
            <w:vAlign w:val="center"/>
            <w:hideMark/>
          </w:tcPr>
          <w:p w14:paraId="4EC3F61B" w14:textId="77777777" w:rsidR="005B781C" w:rsidRPr="002B28B0" w:rsidRDefault="005B781C" w:rsidP="006D605B">
            <w:pPr>
              <w:spacing w:before="0"/>
              <w:rPr>
                <w:b/>
                <w:bCs/>
                <w:sz w:val="20"/>
                <w:szCs w:val="20"/>
              </w:rPr>
            </w:pPr>
          </w:p>
        </w:tc>
        <w:tc>
          <w:tcPr>
            <w:tcW w:w="666" w:type="pct"/>
            <w:vMerge/>
            <w:tcBorders>
              <w:top w:val="single" w:sz="4" w:space="0" w:color="auto"/>
              <w:left w:val="single" w:sz="4" w:space="0" w:color="auto"/>
              <w:bottom w:val="single" w:sz="4" w:space="0" w:color="auto"/>
              <w:right w:val="single" w:sz="4" w:space="0" w:color="auto"/>
            </w:tcBorders>
            <w:vAlign w:val="center"/>
            <w:hideMark/>
          </w:tcPr>
          <w:p w14:paraId="4EC544FF" w14:textId="77777777" w:rsidR="005B781C" w:rsidRPr="002B28B0" w:rsidRDefault="005B781C" w:rsidP="006D605B">
            <w:pPr>
              <w:spacing w:before="0"/>
              <w:rPr>
                <w:b/>
                <w:bCs/>
                <w:sz w:val="20"/>
                <w:szCs w:val="20"/>
              </w:rPr>
            </w:pP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00F4C6A7" w14:textId="77777777" w:rsidR="005B781C" w:rsidRPr="002B28B0" w:rsidRDefault="005B781C" w:rsidP="006D605B">
            <w:pPr>
              <w:spacing w:before="0"/>
              <w:jc w:val="center"/>
              <w:rPr>
                <w:rFonts w:eastAsia="Calibri"/>
                <w:b/>
                <w:sz w:val="20"/>
                <w:szCs w:val="20"/>
              </w:rPr>
            </w:pPr>
            <w:r w:rsidRPr="002B28B0">
              <w:rPr>
                <w:b/>
                <w:sz w:val="20"/>
                <w:szCs w:val="20"/>
              </w:rPr>
              <w:t>Cd</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4975AA3E" w14:textId="77777777" w:rsidR="005B781C" w:rsidRPr="002B28B0" w:rsidRDefault="005B781C" w:rsidP="006D605B">
            <w:pPr>
              <w:spacing w:before="0"/>
              <w:jc w:val="center"/>
              <w:rPr>
                <w:rFonts w:eastAsia="Calibri"/>
                <w:b/>
                <w:sz w:val="20"/>
                <w:szCs w:val="20"/>
              </w:rPr>
            </w:pPr>
            <w:r w:rsidRPr="002B28B0">
              <w:rPr>
                <w:b/>
                <w:sz w:val="20"/>
                <w:szCs w:val="20"/>
              </w:rPr>
              <w:t>Pb</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4210E17E" w14:textId="77777777" w:rsidR="005B781C" w:rsidRPr="002B28B0" w:rsidRDefault="005B781C" w:rsidP="006D605B">
            <w:pPr>
              <w:spacing w:before="0"/>
              <w:jc w:val="center"/>
              <w:rPr>
                <w:rFonts w:eastAsia="Calibri"/>
                <w:b/>
                <w:sz w:val="20"/>
                <w:szCs w:val="20"/>
              </w:rPr>
            </w:pPr>
            <w:r w:rsidRPr="002B28B0">
              <w:rPr>
                <w:b/>
                <w:sz w:val="20"/>
                <w:szCs w:val="20"/>
              </w:rPr>
              <w:t>As</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1CA78354" w14:textId="77777777" w:rsidR="005B781C" w:rsidRPr="002B28B0" w:rsidRDefault="005B781C" w:rsidP="006D605B">
            <w:pPr>
              <w:spacing w:before="0"/>
              <w:jc w:val="center"/>
              <w:rPr>
                <w:rFonts w:eastAsia="Calibri"/>
                <w:b/>
                <w:sz w:val="20"/>
                <w:szCs w:val="20"/>
              </w:rPr>
            </w:pPr>
            <w:r w:rsidRPr="002B28B0">
              <w:rPr>
                <w:b/>
                <w:sz w:val="20"/>
                <w:szCs w:val="20"/>
              </w:rPr>
              <w:t>Hg</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6165FE36" w14:textId="4810B4C4" w:rsidR="005B781C" w:rsidRPr="002B28B0" w:rsidRDefault="008E597C" w:rsidP="006D605B">
            <w:pPr>
              <w:spacing w:before="0"/>
              <w:jc w:val="center"/>
              <w:rPr>
                <w:rFonts w:eastAsia="Calibri"/>
                <w:b/>
                <w:sz w:val="20"/>
                <w:szCs w:val="20"/>
              </w:rPr>
            </w:pPr>
            <w:r w:rsidRPr="002B28B0">
              <w:rPr>
                <w:b/>
                <w:sz w:val="20"/>
                <w:szCs w:val="20"/>
              </w:rPr>
              <w:t>Co</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20D64F83" w14:textId="60B21EE2" w:rsidR="005B781C" w:rsidRPr="002B28B0" w:rsidRDefault="008E597C" w:rsidP="006D605B">
            <w:pPr>
              <w:spacing w:before="0"/>
              <w:jc w:val="center"/>
              <w:rPr>
                <w:rFonts w:eastAsia="Calibri"/>
                <w:b/>
                <w:sz w:val="20"/>
                <w:szCs w:val="20"/>
              </w:rPr>
            </w:pPr>
            <w:r w:rsidRPr="002B28B0">
              <w:rPr>
                <w:b/>
                <w:sz w:val="20"/>
                <w:szCs w:val="20"/>
              </w:rPr>
              <w:t>V</w:t>
            </w:r>
          </w:p>
        </w:tc>
        <w:tc>
          <w:tcPr>
            <w:tcW w:w="524" w:type="pct"/>
            <w:tcBorders>
              <w:top w:val="single" w:sz="4" w:space="0" w:color="auto"/>
              <w:left w:val="single" w:sz="4" w:space="0" w:color="auto"/>
              <w:bottom w:val="single" w:sz="4" w:space="0" w:color="auto"/>
              <w:right w:val="single" w:sz="4" w:space="0" w:color="auto"/>
            </w:tcBorders>
            <w:vAlign w:val="center"/>
          </w:tcPr>
          <w:p w14:paraId="58B50BA9" w14:textId="49F1EA30" w:rsidR="005B781C" w:rsidRPr="002B28B0" w:rsidRDefault="008E597C" w:rsidP="006D605B">
            <w:pPr>
              <w:spacing w:before="0"/>
              <w:jc w:val="center"/>
              <w:rPr>
                <w:rFonts w:eastAsia="Calibri"/>
                <w:b/>
                <w:sz w:val="20"/>
                <w:szCs w:val="20"/>
              </w:rPr>
            </w:pPr>
            <w:r w:rsidRPr="002B28B0">
              <w:rPr>
                <w:b/>
                <w:sz w:val="20"/>
                <w:szCs w:val="20"/>
              </w:rPr>
              <w:t>Ni</w:t>
            </w:r>
          </w:p>
        </w:tc>
      </w:tr>
      <w:tr w:rsidR="002B28B0" w:rsidRPr="00E22C98" w14:paraId="3C1A700A" w14:textId="77777777" w:rsidTr="000A629A">
        <w:trPr>
          <w:trHeight w:val="227"/>
        </w:trPr>
        <w:tc>
          <w:tcPr>
            <w:tcW w:w="666" w:type="pct"/>
            <w:vMerge/>
            <w:tcBorders>
              <w:left w:val="single" w:sz="4" w:space="0" w:color="auto"/>
              <w:right w:val="single" w:sz="4" w:space="0" w:color="auto"/>
            </w:tcBorders>
            <w:vAlign w:val="center"/>
            <w:hideMark/>
          </w:tcPr>
          <w:p w14:paraId="29CF49FA" w14:textId="77777777" w:rsidR="002B28B0" w:rsidRPr="002B28B0" w:rsidRDefault="002B28B0" w:rsidP="002B28B0">
            <w:pPr>
              <w:spacing w:before="0"/>
              <w:rPr>
                <w:b/>
                <w:bCs/>
                <w:sz w:val="20"/>
                <w:szCs w:val="20"/>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055B5AB" w14:textId="77777777" w:rsidR="002B28B0" w:rsidRPr="002B28B0" w:rsidRDefault="002B28B0" w:rsidP="002B28B0">
            <w:pPr>
              <w:spacing w:before="0"/>
              <w:jc w:val="center"/>
              <w:rPr>
                <w:b/>
                <w:sz w:val="20"/>
                <w:szCs w:val="20"/>
              </w:rPr>
            </w:pPr>
            <w:r w:rsidRPr="002B28B0">
              <w:rPr>
                <w:b/>
                <w:sz w:val="20"/>
                <w:szCs w:val="20"/>
              </w:rPr>
              <w:t>LOD</w:t>
            </w:r>
          </w:p>
        </w:tc>
        <w:tc>
          <w:tcPr>
            <w:tcW w:w="524" w:type="pct"/>
            <w:tcBorders>
              <w:top w:val="single" w:sz="4" w:space="0" w:color="auto"/>
              <w:left w:val="single" w:sz="4" w:space="0" w:color="auto"/>
              <w:bottom w:val="single" w:sz="4" w:space="0" w:color="auto"/>
              <w:right w:val="single" w:sz="4" w:space="0" w:color="auto"/>
            </w:tcBorders>
            <w:noWrap/>
            <w:vAlign w:val="bottom"/>
          </w:tcPr>
          <w:p w14:paraId="43271D4A" w14:textId="6C9C6EF6"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4E9B7440" w14:textId="779D679A"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3CC7A952" w14:textId="53762CB1"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52B7821C" w14:textId="65D91136"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65074569" w14:textId="6AB96809"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62FEB3CB" w14:textId="650778FD"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bottom"/>
          </w:tcPr>
          <w:p w14:paraId="60446D1A" w14:textId="5A5E0C37" w:rsidR="002B28B0" w:rsidRPr="008731B0" w:rsidRDefault="002B28B0" w:rsidP="002B28B0">
            <w:pPr>
              <w:spacing w:before="0"/>
              <w:jc w:val="center"/>
              <w:rPr>
                <w:sz w:val="20"/>
                <w:szCs w:val="20"/>
                <w:highlight w:val="green"/>
              </w:rPr>
            </w:pPr>
          </w:p>
        </w:tc>
      </w:tr>
      <w:tr w:rsidR="002B28B0" w:rsidRPr="00E22C98" w14:paraId="2A2C02BA" w14:textId="77777777" w:rsidTr="000A629A">
        <w:trPr>
          <w:trHeight w:val="227"/>
        </w:trPr>
        <w:tc>
          <w:tcPr>
            <w:tcW w:w="666" w:type="pct"/>
            <w:vMerge/>
            <w:tcBorders>
              <w:left w:val="single" w:sz="4" w:space="0" w:color="auto"/>
              <w:right w:val="single" w:sz="4" w:space="0" w:color="auto"/>
            </w:tcBorders>
            <w:vAlign w:val="center"/>
            <w:hideMark/>
          </w:tcPr>
          <w:p w14:paraId="5D48F132" w14:textId="77777777" w:rsidR="002B28B0" w:rsidRPr="002B28B0" w:rsidRDefault="002B28B0" w:rsidP="002B28B0">
            <w:pPr>
              <w:spacing w:before="0"/>
              <w:rPr>
                <w:b/>
                <w:bCs/>
                <w:sz w:val="20"/>
                <w:szCs w:val="20"/>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259E288" w14:textId="77777777" w:rsidR="002B28B0" w:rsidRPr="002B28B0" w:rsidRDefault="002B28B0" w:rsidP="002B28B0">
            <w:pPr>
              <w:spacing w:before="0"/>
              <w:jc w:val="center"/>
              <w:rPr>
                <w:b/>
                <w:sz w:val="20"/>
                <w:szCs w:val="20"/>
              </w:rPr>
            </w:pPr>
            <w:r w:rsidRPr="002B28B0">
              <w:rPr>
                <w:b/>
                <w:sz w:val="20"/>
                <w:szCs w:val="20"/>
              </w:rPr>
              <w:t>LOQ</w:t>
            </w:r>
          </w:p>
        </w:tc>
        <w:tc>
          <w:tcPr>
            <w:tcW w:w="524" w:type="pct"/>
            <w:tcBorders>
              <w:top w:val="single" w:sz="4" w:space="0" w:color="auto"/>
              <w:left w:val="single" w:sz="4" w:space="0" w:color="auto"/>
              <w:bottom w:val="single" w:sz="4" w:space="0" w:color="auto"/>
              <w:right w:val="single" w:sz="4" w:space="0" w:color="auto"/>
            </w:tcBorders>
            <w:noWrap/>
            <w:vAlign w:val="bottom"/>
          </w:tcPr>
          <w:p w14:paraId="5D544D4D" w14:textId="138ADB16"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06267145" w14:textId="3AB02BBE"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0BD425EF" w14:textId="5D16470A"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64BFE856" w14:textId="24DD691D"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31411305" w14:textId="72C9054E"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2883703F" w14:textId="3686F746"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bottom"/>
          </w:tcPr>
          <w:p w14:paraId="5575FB06" w14:textId="4859C27C" w:rsidR="002B28B0" w:rsidRPr="008731B0" w:rsidRDefault="002B28B0" w:rsidP="002B28B0">
            <w:pPr>
              <w:spacing w:before="0"/>
              <w:jc w:val="center"/>
              <w:rPr>
                <w:sz w:val="20"/>
                <w:szCs w:val="20"/>
                <w:highlight w:val="green"/>
              </w:rPr>
            </w:pPr>
          </w:p>
        </w:tc>
      </w:tr>
      <w:tr w:rsidR="002B28B0" w:rsidRPr="00E22C98" w14:paraId="20428381" w14:textId="77777777" w:rsidTr="000A629A">
        <w:trPr>
          <w:trHeight w:val="227"/>
        </w:trPr>
        <w:tc>
          <w:tcPr>
            <w:tcW w:w="666" w:type="pct"/>
            <w:vMerge/>
            <w:tcBorders>
              <w:left w:val="single" w:sz="4" w:space="0" w:color="auto"/>
              <w:right w:val="single" w:sz="4" w:space="0" w:color="auto"/>
            </w:tcBorders>
            <w:vAlign w:val="center"/>
            <w:hideMark/>
          </w:tcPr>
          <w:p w14:paraId="75716279" w14:textId="77777777" w:rsidR="002B28B0" w:rsidRPr="002B28B0" w:rsidRDefault="002B28B0" w:rsidP="002B28B0">
            <w:pPr>
              <w:spacing w:before="0"/>
              <w:rPr>
                <w:b/>
                <w:bCs/>
                <w:sz w:val="20"/>
                <w:szCs w:val="20"/>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9DBB20C" w14:textId="77777777" w:rsidR="002B28B0" w:rsidRPr="002B28B0" w:rsidRDefault="002B28B0" w:rsidP="002B28B0">
            <w:pPr>
              <w:spacing w:before="0"/>
              <w:jc w:val="center"/>
              <w:rPr>
                <w:b/>
                <w:sz w:val="20"/>
                <w:szCs w:val="20"/>
              </w:rPr>
            </w:pPr>
            <w:r w:rsidRPr="002B28B0">
              <w:rPr>
                <w:b/>
                <w:sz w:val="20"/>
                <w:szCs w:val="20"/>
              </w:rPr>
              <w:t>CT (</w:t>
            </w:r>
            <w:proofErr w:type="gramStart"/>
            <w:r w:rsidRPr="002B28B0">
              <w:rPr>
                <w:b/>
                <w:sz w:val="20"/>
                <w:szCs w:val="20"/>
              </w:rPr>
              <w:t>µg</w:t>
            </w:r>
            <w:proofErr w:type="gramEnd"/>
            <w:r w:rsidRPr="002B28B0">
              <w:rPr>
                <w:b/>
                <w:sz w:val="20"/>
                <w:szCs w:val="20"/>
              </w:rPr>
              <w:t>/g)</w:t>
            </w:r>
          </w:p>
        </w:tc>
        <w:tc>
          <w:tcPr>
            <w:tcW w:w="524" w:type="pct"/>
            <w:tcBorders>
              <w:top w:val="single" w:sz="4" w:space="0" w:color="auto"/>
              <w:left w:val="single" w:sz="4" w:space="0" w:color="auto"/>
              <w:bottom w:val="single" w:sz="4" w:space="0" w:color="auto"/>
              <w:right w:val="single" w:sz="4" w:space="0" w:color="auto"/>
            </w:tcBorders>
            <w:noWrap/>
            <w:vAlign w:val="center"/>
          </w:tcPr>
          <w:p w14:paraId="1C4A3407" w14:textId="05E19EA8"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65BAB6D3" w14:textId="14150807"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4704A507" w14:textId="0662B70C"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183BD85C" w14:textId="7F33EEF2"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4AE7FA98" w14:textId="0F605F47"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40856366" w14:textId="13C1DDA3" w:rsidR="002B28B0" w:rsidRPr="008731B0" w:rsidRDefault="002B28B0" w:rsidP="002B28B0">
            <w:pPr>
              <w:spacing w:before="0"/>
              <w:jc w:val="center"/>
              <w:rPr>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center"/>
          </w:tcPr>
          <w:p w14:paraId="58431326" w14:textId="5103A445" w:rsidR="002B28B0" w:rsidRPr="008731B0" w:rsidRDefault="002B28B0" w:rsidP="002B28B0">
            <w:pPr>
              <w:spacing w:before="0"/>
              <w:jc w:val="center"/>
              <w:rPr>
                <w:sz w:val="20"/>
                <w:szCs w:val="20"/>
                <w:highlight w:val="green"/>
              </w:rPr>
            </w:pPr>
          </w:p>
        </w:tc>
      </w:tr>
      <w:tr w:rsidR="008731B0" w:rsidRPr="00E22C98" w14:paraId="5EE77523" w14:textId="77777777" w:rsidTr="000A629A">
        <w:trPr>
          <w:trHeight w:val="227"/>
        </w:trPr>
        <w:tc>
          <w:tcPr>
            <w:tcW w:w="666" w:type="pct"/>
            <w:tcBorders>
              <w:top w:val="single" w:sz="4" w:space="0" w:color="auto"/>
              <w:left w:val="single" w:sz="4" w:space="0" w:color="auto"/>
              <w:bottom w:val="single" w:sz="4" w:space="0" w:color="auto"/>
              <w:right w:val="single" w:sz="4" w:space="0" w:color="auto"/>
            </w:tcBorders>
            <w:noWrap/>
          </w:tcPr>
          <w:p w14:paraId="32BBB884" w14:textId="60EB6D88" w:rsidR="008731B0" w:rsidRPr="002B28B0" w:rsidRDefault="008731B0" w:rsidP="008731B0">
            <w:pPr>
              <w:spacing w:before="0"/>
              <w:jc w:val="center"/>
              <w:rPr>
                <w:sz w:val="20"/>
                <w:szCs w:val="20"/>
              </w:rPr>
            </w:pPr>
            <w:proofErr w:type="spellStart"/>
            <w:r w:rsidRPr="00997855">
              <w:rPr>
                <w:sz w:val="20"/>
                <w:szCs w:val="20"/>
                <w:highlight w:val="yellow"/>
              </w:rPr>
              <w:t>xxxxxxx</w:t>
            </w:r>
            <w:proofErr w:type="spellEnd"/>
          </w:p>
        </w:tc>
        <w:tc>
          <w:tcPr>
            <w:tcW w:w="666" w:type="pct"/>
            <w:vMerge w:val="restart"/>
            <w:tcBorders>
              <w:top w:val="single" w:sz="4" w:space="0" w:color="auto"/>
              <w:left w:val="single" w:sz="4" w:space="0" w:color="auto"/>
              <w:right w:val="single" w:sz="4" w:space="0" w:color="auto"/>
            </w:tcBorders>
            <w:noWrap/>
            <w:vAlign w:val="center"/>
          </w:tcPr>
          <w:p w14:paraId="66A272D2" w14:textId="77777777" w:rsidR="008731B0" w:rsidRPr="002B28B0" w:rsidRDefault="008731B0" w:rsidP="008731B0">
            <w:pPr>
              <w:spacing w:before="0"/>
              <w:jc w:val="center"/>
              <w:rPr>
                <w:sz w:val="20"/>
                <w:szCs w:val="20"/>
              </w:rPr>
            </w:pPr>
            <w:r w:rsidRPr="002B28B0">
              <w:rPr>
                <w:sz w:val="20"/>
                <w:szCs w:val="20"/>
              </w:rPr>
              <w:t>FP</w:t>
            </w:r>
          </w:p>
        </w:tc>
        <w:tc>
          <w:tcPr>
            <w:tcW w:w="524" w:type="pct"/>
            <w:tcBorders>
              <w:top w:val="single" w:sz="4" w:space="0" w:color="auto"/>
              <w:left w:val="single" w:sz="4" w:space="0" w:color="auto"/>
              <w:bottom w:val="single" w:sz="4" w:space="0" w:color="auto"/>
              <w:right w:val="single" w:sz="4" w:space="0" w:color="auto"/>
            </w:tcBorders>
            <w:noWrap/>
            <w:vAlign w:val="bottom"/>
          </w:tcPr>
          <w:p w14:paraId="011BDE73" w14:textId="2127F14D"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2531946E" w14:textId="44D7AD80"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7A1811B5" w14:textId="251F8255"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086C389E" w14:textId="76BF54A7"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3AC4B7D3" w14:textId="5AB5425A"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27CCFCDC" w14:textId="29667578"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bottom"/>
          </w:tcPr>
          <w:p w14:paraId="7E0D4A47" w14:textId="3B9049A8" w:rsidR="008731B0" w:rsidRPr="008731B0" w:rsidRDefault="008731B0" w:rsidP="008731B0">
            <w:pPr>
              <w:spacing w:before="0"/>
              <w:jc w:val="center"/>
              <w:rPr>
                <w:color w:val="000000"/>
                <w:sz w:val="20"/>
                <w:szCs w:val="20"/>
                <w:highlight w:val="green"/>
              </w:rPr>
            </w:pPr>
          </w:p>
        </w:tc>
      </w:tr>
      <w:tr w:rsidR="008731B0" w:rsidRPr="00E22C98" w14:paraId="60B48BA7" w14:textId="77777777" w:rsidTr="000A629A">
        <w:trPr>
          <w:trHeight w:val="227"/>
        </w:trPr>
        <w:tc>
          <w:tcPr>
            <w:tcW w:w="666" w:type="pct"/>
            <w:tcBorders>
              <w:top w:val="single" w:sz="4" w:space="0" w:color="auto"/>
              <w:left w:val="single" w:sz="4" w:space="0" w:color="auto"/>
              <w:bottom w:val="single" w:sz="4" w:space="0" w:color="auto"/>
              <w:right w:val="single" w:sz="4" w:space="0" w:color="auto"/>
            </w:tcBorders>
            <w:noWrap/>
          </w:tcPr>
          <w:p w14:paraId="7085968E" w14:textId="2338E429" w:rsidR="008731B0" w:rsidRPr="002B28B0" w:rsidRDefault="008731B0" w:rsidP="008731B0">
            <w:pPr>
              <w:spacing w:before="0"/>
              <w:jc w:val="center"/>
              <w:rPr>
                <w:sz w:val="20"/>
                <w:szCs w:val="20"/>
              </w:rPr>
            </w:pPr>
            <w:proofErr w:type="spellStart"/>
            <w:r w:rsidRPr="00997855">
              <w:rPr>
                <w:sz w:val="20"/>
                <w:szCs w:val="20"/>
                <w:highlight w:val="yellow"/>
              </w:rPr>
              <w:t>xxxxxxx</w:t>
            </w:r>
            <w:proofErr w:type="spellEnd"/>
          </w:p>
        </w:tc>
        <w:tc>
          <w:tcPr>
            <w:tcW w:w="666" w:type="pct"/>
            <w:vMerge/>
            <w:tcBorders>
              <w:left w:val="single" w:sz="4" w:space="0" w:color="auto"/>
              <w:right w:val="single" w:sz="4" w:space="0" w:color="auto"/>
            </w:tcBorders>
            <w:noWrap/>
            <w:vAlign w:val="center"/>
          </w:tcPr>
          <w:p w14:paraId="4FEDB36E" w14:textId="77777777" w:rsidR="008731B0" w:rsidRPr="002B28B0" w:rsidRDefault="008731B0" w:rsidP="008731B0">
            <w:pPr>
              <w:spacing w:before="0"/>
              <w:jc w:val="center"/>
              <w:rPr>
                <w:b/>
                <w:sz w:val="20"/>
                <w:szCs w:val="20"/>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6D0967E3" w14:textId="6F4A6329"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1CE36302" w14:textId="1E459AA5"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5A59FACC" w14:textId="55FB219E"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48F7515B" w14:textId="3FC07952"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52F8E374" w14:textId="3134557D"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313AB95A" w14:textId="6300CFE4"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bottom"/>
          </w:tcPr>
          <w:p w14:paraId="34E56DDD" w14:textId="1460DCBC" w:rsidR="008731B0" w:rsidRPr="008731B0" w:rsidRDefault="008731B0" w:rsidP="008731B0">
            <w:pPr>
              <w:spacing w:before="0"/>
              <w:jc w:val="center"/>
              <w:rPr>
                <w:color w:val="000000"/>
                <w:sz w:val="20"/>
                <w:szCs w:val="20"/>
                <w:highlight w:val="green"/>
              </w:rPr>
            </w:pPr>
          </w:p>
        </w:tc>
      </w:tr>
      <w:tr w:rsidR="002B28B0" w:rsidRPr="00E22C98" w14:paraId="5A9C5554" w14:textId="77777777" w:rsidTr="000A629A">
        <w:trPr>
          <w:trHeight w:val="227"/>
        </w:trPr>
        <w:tc>
          <w:tcPr>
            <w:tcW w:w="666" w:type="pct"/>
            <w:tcBorders>
              <w:top w:val="single" w:sz="4" w:space="0" w:color="auto"/>
              <w:left w:val="single" w:sz="4" w:space="0" w:color="auto"/>
              <w:bottom w:val="single" w:sz="4" w:space="0" w:color="auto"/>
              <w:right w:val="single" w:sz="4" w:space="0" w:color="auto"/>
            </w:tcBorders>
            <w:noWrap/>
            <w:vAlign w:val="center"/>
          </w:tcPr>
          <w:p w14:paraId="095E73BE" w14:textId="4B64DC82" w:rsidR="002B28B0" w:rsidRPr="002B28B0" w:rsidRDefault="008731B0" w:rsidP="002B28B0">
            <w:pPr>
              <w:spacing w:before="0"/>
              <w:jc w:val="center"/>
              <w:rPr>
                <w:sz w:val="20"/>
                <w:szCs w:val="20"/>
              </w:rPr>
            </w:pPr>
            <w:proofErr w:type="spellStart"/>
            <w:r w:rsidRPr="008731B0">
              <w:rPr>
                <w:sz w:val="20"/>
                <w:szCs w:val="20"/>
                <w:highlight w:val="yellow"/>
              </w:rPr>
              <w:t>xxxxxxx</w:t>
            </w:r>
            <w:proofErr w:type="spellEnd"/>
          </w:p>
        </w:tc>
        <w:tc>
          <w:tcPr>
            <w:tcW w:w="666" w:type="pct"/>
            <w:vMerge/>
            <w:tcBorders>
              <w:left w:val="single" w:sz="4" w:space="0" w:color="auto"/>
              <w:right w:val="single" w:sz="4" w:space="0" w:color="auto"/>
            </w:tcBorders>
            <w:noWrap/>
            <w:vAlign w:val="center"/>
          </w:tcPr>
          <w:p w14:paraId="078AECFC" w14:textId="77777777" w:rsidR="002B28B0" w:rsidRPr="002B28B0" w:rsidRDefault="002B28B0" w:rsidP="002B28B0">
            <w:pPr>
              <w:spacing w:before="0"/>
              <w:jc w:val="center"/>
              <w:rPr>
                <w:b/>
                <w:sz w:val="20"/>
                <w:szCs w:val="20"/>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77B2326C" w14:textId="64EAD6A2"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0A453FE4" w14:textId="34D18512"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1DB0BB9D" w14:textId="2D01B034"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201A28D7" w14:textId="5EBA52A7"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269D796D" w14:textId="6B455AD3"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024822B8" w14:textId="7141256B"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bottom"/>
          </w:tcPr>
          <w:p w14:paraId="24689156" w14:textId="13CB1714" w:rsidR="002B28B0" w:rsidRPr="008731B0" w:rsidRDefault="002B28B0" w:rsidP="002B28B0">
            <w:pPr>
              <w:spacing w:before="0"/>
              <w:jc w:val="center"/>
              <w:rPr>
                <w:color w:val="000000"/>
                <w:sz w:val="20"/>
                <w:szCs w:val="20"/>
                <w:highlight w:val="green"/>
              </w:rPr>
            </w:pPr>
          </w:p>
        </w:tc>
      </w:tr>
      <w:tr w:rsidR="008E597C" w:rsidRPr="00E22C98" w14:paraId="1A4B07C9" w14:textId="77777777" w:rsidTr="000A629A">
        <w:trPr>
          <w:trHeight w:val="227"/>
        </w:trPr>
        <w:tc>
          <w:tcPr>
            <w:tcW w:w="666" w:type="pct"/>
            <w:vMerge w:val="restart"/>
            <w:tcBorders>
              <w:top w:val="single" w:sz="4" w:space="0" w:color="auto"/>
              <w:left w:val="single" w:sz="4" w:space="0" w:color="auto"/>
              <w:right w:val="single" w:sz="4" w:space="0" w:color="auto"/>
            </w:tcBorders>
            <w:noWrap/>
            <w:vAlign w:val="center"/>
            <w:hideMark/>
          </w:tcPr>
          <w:p w14:paraId="210F0C70" w14:textId="77777777" w:rsidR="008E597C" w:rsidRPr="002B28B0" w:rsidRDefault="008E597C" w:rsidP="008E597C">
            <w:pPr>
              <w:spacing w:before="0"/>
              <w:jc w:val="center"/>
              <w:rPr>
                <w:b/>
                <w:bCs/>
                <w:sz w:val="20"/>
                <w:szCs w:val="20"/>
              </w:rPr>
            </w:pPr>
            <w:r w:rsidRPr="002B28B0">
              <w:rPr>
                <w:b/>
                <w:bCs/>
                <w:sz w:val="20"/>
                <w:szCs w:val="20"/>
              </w:rPr>
              <w:t xml:space="preserve">Batch # </w:t>
            </w:r>
          </w:p>
        </w:tc>
        <w:tc>
          <w:tcPr>
            <w:tcW w:w="666" w:type="pct"/>
            <w:vMerge w:val="restart"/>
            <w:tcBorders>
              <w:top w:val="single" w:sz="4" w:space="0" w:color="auto"/>
              <w:left w:val="single" w:sz="4" w:space="0" w:color="auto"/>
              <w:bottom w:val="single" w:sz="4" w:space="0" w:color="auto"/>
              <w:right w:val="single" w:sz="4" w:space="0" w:color="auto"/>
            </w:tcBorders>
            <w:noWrap/>
            <w:vAlign w:val="center"/>
            <w:hideMark/>
          </w:tcPr>
          <w:p w14:paraId="595CECC4" w14:textId="77777777" w:rsidR="008E597C" w:rsidRPr="002B28B0" w:rsidRDefault="008E597C" w:rsidP="008E597C">
            <w:pPr>
              <w:spacing w:before="0"/>
              <w:jc w:val="center"/>
              <w:rPr>
                <w:b/>
                <w:bCs/>
                <w:sz w:val="20"/>
                <w:szCs w:val="20"/>
              </w:rPr>
            </w:pPr>
            <w:r w:rsidRPr="002B28B0">
              <w:rPr>
                <w:b/>
                <w:bCs/>
                <w:sz w:val="20"/>
                <w:szCs w:val="20"/>
              </w:rPr>
              <w:t> NA</w:t>
            </w:r>
          </w:p>
        </w:tc>
        <w:tc>
          <w:tcPr>
            <w:tcW w:w="3667" w:type="pct"/>
            <w:gridSpan w:val="7"/>
            <w:tcBorders>
              <w:top w:val="single" w:sz="4" w:space="0" w:color="auto"/>
              <w:left w:val="single" w:sz="4" w:space="0" w:color="auto"/>
              <w:bottom w:val="single" w:sz="4" w:space="0" w:color="auto"/>
              <w:right w:val="single" w:sz="4" w:space="0" w:color="auto"/>
            </w:tcBorders>
            <w:vAlign w:val="center"/>
          </w:tcPr>
          <w:p w14:paraId="5CF4115D" w14:textId="77777777" w:rsidR="008E597C" w:rsidRPr="002B28B0" w:rsidRDefault="008E597C" w:rsidP="008E597C">
            <w:pPr>
              <w:spacing w:before="0"/>
              <w:jc w:val="center"/>
              <w:rPr>
                <w:b/>
                <w:bCs/>
                <w:sz w:val="20"/>
                <w:szCs w:val="20"/>
              </w:rPr>
            </w:pPr>
            <w:r w:rsidRPr="002B28B0">
              <w:rPr>
                <w:b/>
                <w:bCs/>
                <w:sz w:val="20"/>
                <w:szCs w:val="20"/>
              </w:rPr>
              <w:t xml:space="preserve">Results </w:t>
            </w:r>
            <w:proofErr w:type="gramStart"/>
            <w:r w:rsidRPr="002B28B0">
              <w:rPr>
                <w:b/>
                <w:bCs/>
                <w:sz w:val="20"/>
                <w:szCs w:val="20"/>
              </w:rPr>
              <w:t>in µg</w:t>
            </w:r>
            <w:proofErr w:type="gramEnd"/>
            <w:r w:rsidRPr="002B28B0">
              <w:rPr>
                <w:b/>
                <w:bCs/>
                <w:sz w:val="20"/>
                <w:szCs w:val="20"/>
              </w:rPr>
              <w:t>/day</w:t>
            </w:r>
          </w:p>
        </w:tc>
      </w:tr>
      <w:tr w:rsidR="008E597C" w:rsidRPr="00E22C98" w14:paraId="2D6AF0DF" w14:textId="77777777" w:rsidTr="000A629A">
        <w:trPr>
          <w:trHeight w:val="227"/>
        </w:trPr>
        <w:tc>
          <w:tcPr>
            <w:tcW w:w="666" w:type="pct"/>
            <w:vMerge/>
            <w:tcBorders>
              <w:left w:val="single" w:sz="4" w:space="0" w:color="auto"/>
              <w:right w:val="single" w:sz="4" w:space="0" w:color="auto"/>
            </w:tcBorders>
            <w:vAlign w:val="center"/>
            <w:hideMark/>
          </w:tcPr>
          <w:p w14:paraId="4B766C2E" w14:textId="77777777" w:rsidR="008E597C" w:rsidRPr="002B28B0" w:rsidRDefault="008E597C" w:rsidP="008E597C">
            <w:pPr>
              <w:spacing w:before="0"/>
              <w:rPr>
                <w:b/>
                <w:bCs/>
                <w:sz w:val="20"/>
                <w:szCs w:val="20"/>
              </w:rPr>
            </w:pPr>
          </w:p>
        </w:tc>
        <w:tc>
          <w:tcPr>
            <w:tcW w:w="666" w:type="pct"/>
            <w:vMerge/>
            <w:tcBorders>
              <w:top w:val="single" w:sz="4" w:space="0" w:color="auto"/>
              <w:left w:val="single" w:sz="4" w:space="0" w:color="auto"/>
              <w:bottom w:val="single" w:sz="4" w:space="0" w:color="auto"/>
              <w:right w:val="single" w:sz="4" w:space="0" w:color="auto"/>
            </w:tcBorders>
            <w:vAlign w:val="center"/>
            <w:hideMark/>
          </w:tcPr>
          <w:p w14:paraId="19210977" w14:textId="77777777" w:rsidR="008E597C" w:rsidRPr="002B28B0" w:rsidRDefault="008E597C" w:rsidP="008E597C">
            <w:pPr>
              <w:spacing w:before="0"/>
              <w:rPr>
                <w:b/>
                <w:bCs/>
                <w:sz w:val="20"/>
                <w:szCs w:val="20"/>
              </w:rPr>
            </w:pP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2374CB29" w14:textId="070702C6" w:rsidR="008E597C" w:rsidRPr="002B28B0" w:rsidRDefault="008E597C" w:rsidP="008E597C">
            <w:pPr>
              <w:spacing w:before="0"/>
              <w:jc w:val="center"/>
              <w:rPr>
                <w:rFonts w:eastAsia="Calibri"/>
                <w:b/>
                <w:sz w:val="20"/>
                <w:szCs w:val="20"/>
              </w:rPr>
            </w:pPr>
            <w:r w:rsidRPr="002B28B0">
              <w:rPr>
                <w:b/>
                <w:sz w:val="20"/>
                <w:szCs w:val="20"/>
              </w:rPr>
              <w:t>Cd</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52A2AED2" w14:textId="73A97009" w:rsidR="008E597C" w:rsidRPr="002B28B0" w:rsidRDefault="008E597C" w:rsidP="008E597C">
            <w:pPr>
              <w:spacing w:before="0"/>
              <w:jc w:val="center"/>
              <w:rPr>
                <w:rFonts w:eastAsia="Calibri"/>
                <w:b/>
                <w:sz w:val="20"/>
                <w:szCs w:val="20"/>
              </w:rPr>
            </w:pPr>
            <w:r w:rsidRPr="002B28B0">
              <w:rPr>
                <w:b/>
                <w:sz w:val="20"/>
                <w:szCs w:val="20"/>
              </w:rPr>
              <w:t>Pb</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4619A0B4" w14:textId="06670E2D" w:rsidR="008E597C" w:rsidRPr="002B28B0" w:rsidRDefault="008E597C" w:rsidP="008E597C">
            <w:pPr>
              <w:spacing w:before="0"/>
              <w:jc w:val="center"/>
              <w:rPr>
                <w:rFonts w:eastAsia="Calibri"/>
                <w:b/>
                <w:sz w:val="20"/>
                <w:szCs w:val="20"/>
              </w:rPr>
            </w:pPr>
            <w:r w:rsidRPr="002B28B0">
              <w:rPr>
                <w:b/>
                <w:sz w:val="20"/>
                <w:szCs w:val="20"/>
              </w:rPr>
              <w:t>As</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6037013D" w14:textId="62455B31" w:rsidR="008E597C" w:rsidRPr="002B28B0" w:rsidRDefault="008E597C" w:rsidP="008E597C">
            <w:pPr>
              <w:spacing w:before="0"/>
              <w:jc w:val="center"/>
              <w:rPr>
                <w:rFonts w:eastAsia="Calibri"/>
                <w:b/>
                <w:sz w:val="20"/>
                <w:szCs w:val="20"/>
              </w:rPr>
            </w:pPr>
            <w:r w:rsidRPr="002B28B0">
              <w:rPr>
                <w:b/>
                <w:sz w:val="20"/>
                <w:szCs w:val="20"/>
              </w:rPr>
              <w:t>Hg</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393777EC" w14:textId="37750AED" w:rsidR="008E597C" w:rsidRPr="002B28B0" w:rsidRDefault="008E597C" w:rsidP="008E597C">
            <w:pPr>
              <w:spacing w:before="0"/>
              <w:jc w:val="center"/>
              <w:rPr>
                <w:rFonts w:eastAsia="Calibri"/>
                <w:b/>
                <w:sz w:val="20"/>
                <w:szCs w:val="20"/>
              </w:rPr>
            </w:pPr>
            <w:r w:rsidRPr="002B28B0">
              <w:rPr>
                <w:b/>
                <w:sz w:val="20"/>
                <w:szCs w:val="20"/>
              </w:rPr>
              <w:t>Co</w:t>
            </w:r>
          </w:p>
        </w:tc>
        <w:tc>
          <w:tcPr>
            <w:tcW w:w="524" w:type="pct"/>
            <w:tcBorders>
              <w:top w:val="single" w:sz="4" w:space="0" w:color="auto"/>
              <w:left w:val="single" w:sz="4" w:space="0" w:color="auto"/>
              <w:bottom w:val="single" w:sz="4" w:space="0" w:color="auto"/>
              <w:right w:val="single" w:sz="4" w:space="0" w:color="auto"/>
            </w:tcBorders>
            <w:noWrap/>
            <w:vAlign w:val="center"/>
            <w:hideMark/>
          </w:tcPr>
          <w:p w14:paraId="20006EC1" w14:textId="1033EA41" w:rsidR="008E597C" w:rsidRPr="002B28B0" w:rsidRDefault="008E597C" w:rsidP="008E597C">
            <w:pPr>
              <w:spacing w:before="0"/>
              <w:jc w:val="center"/>
              <w:rPr>
                <w:rFonts w:eastAsia="Calibri"/>
                <w:b/>
                <w:sz w:val="20"/>
                <w:szCs w:val="20"/>
              </w:rPr>
            </w:pPr>
            <w:r w:rsidRPr="002B28B0">
              <w:rPr>
                <w:b/>
                <w:sz w:val="20"/>
                <w:szCs w:val="20"/>
              </w:rPr>
              <w:t>V</w:t>
            </w:r>
          </w:p>
        </w:tc>
        <w:tc>
          <w:tcPr>
            <w:tcW w:w="524" w:type="pct"/>
            <w:tcBorders>
              <w:top w:val="single" w:sz="4" w:space="0" w:color="auto"/>
              <w:left w:val="single" w:sz="4" w:space="0" w:color="auto"/>
              <w:bottom w:val="single" w:sz="4" w:space="0" w:color="auto"/>
              <w:right w:val="single" w:sz="4" w:space="0" w:color="auto"/>
            </w:tcBorders>
            <w:vAlign w:val="center"/>
          </w:tcPr>
          <w:p w14:paraId="4BA5A9AB" w14:textId="6AD81BA3" w:rsidR="008E597C" w:rsidRPr="002B28B0" w:rsidRDefault="008E597C" w:rsidP="008E597C">
            <w:pPr>
              <w:spacing w:before="0"/>
              <w:jc w:val="center"/>
              <w:rPr>
                <w:rFonts w:eastAsia="Calibri"/>
                <w:b/>
                <w:sz w:val="20"/>
                <w:szCs w:val="20"/>
              </w:rPr>
            </w:pPr>
            <w:r w:rsidRPr="002B28B0">
              <w:rPr>
                <w:b/>
                <w:sz w:val="20"/>
                <w:szCs w:val="20"/>
              </w:rPr>
              <w:t>Ni</w:t>
            </w:r>
          </w:p>
        </w:tc>
      </w:tr>
      <w:tr w:rsidR="002B28B0" w:rsidRPr="00E22C98" w14:paraId="30BDE207" w14:textId="77777777" w:rsidTr="000A629A">
        <w:trPr>
          <w:trHeight w:val="227"/>
        </w:trPr>
        <w:tc>
          <w:tcPr>
            <w:tcW w:w="666" w:type="pct"/>
            <w:vMerge/>
            <w:tcBorders>
              <w:left w:val="single" w:sz="4" w:space="0" w:color="auto"/>
              <w:right w:val="single" w:sz="4" w:space="0" w:color="auto"/>
            </w:tcBorders>
            <w:vAlign w:val="center"/>
            <w:hideMark/>
          </w:tcPr>
          <w:p w14:paraId="7AA75620" w14:textId="77777777" w:rsidR="002B28B0" w:rsidRPr="002B28B0" w:rsidRDefault="002B28B0" w:rsidP="002B28B0">
            <w:pPr>
              <w:spacing w:before="0"/>
              <w:rPr>
                <w:b/>
                <w:bCs/>
                <w:sz w:val="20"/>
                <w:szCs w:val="20"/>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00A015E5" w14:textId="77777777" w:rsidR="002B28B0" w:rsidRPr="002B28B0" w:rsidRDefault="002B28B0" w:rsidP="002B28B0">
            <w:pPr>
              <w:spacing w:before="0"/>
              <w:jc w:val="center"/>
              <w:rPr>
                <w:b/>
                <w:sz w:val="20"/>
                <w:szCs w:val="20"/>
              </w:rPr>
            </w:pPr>
            <w:r w:rsidRPr="002B28B0">
              <w:rPr>
                <w:b/>
                <w:sz w:val="20"/>
                <w:szCs w:val="20"/>
              </w:rPr>
              <w:t>CT (</w:t>
            </w:r>
            <w:proofErr w:type="gramStart"/>
            <w:r w:rsidRPr="002B28B0">
              <w:rPr>
                <w:b/>
                <w:sz w:val="20"/>
                <w:szCs w:val="20"/>
              </w:rPr>
              <w:t>µg</w:t>
            </w:r>
            <w:proofErr w:type="gramEnd"/>
            <w:r w:rsidRPr="002B28B0">
              <w:rPr>
                <w:b/>
                <w:sz w:val="20"/>
                <w:szCs w:val="20"/>
              </w:rPr>
              <w:t>/day)</w:t>
            </w:r>
          </w:p>
        </w:tc>
        <w:tc>
          <w:tcPr>
            <w:tcW w:w="524" w:type="pct"/>
            <w:tcBorders>
              <w:top w:val="single" w:sz="4" w:space="0" w:color="auto"/>
              <w:left w:val="single" w:sz="4" w:space="0" w:color="auto"/>
              <w:bottom w:val="single" w:sz="4" w:space="0" w:color="auto"/>
              <w:right w:val="single" w:sz="4" w:space="0" w:color="auto"/>
            </w:tcBorders>
            <w:noWrap/>
            <w:vAlign w:val="center"/>
          </w:tcPr>
          <w:p w14:paraId="1874A6DE" w14:textId="71827A48"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4E3260B9" w14:textId="64BAE8D1"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7DB588E2" w14:textId="6A589E39"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38514F5F" w14:textId="23395AAF"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225EC05D" w14:textId="25D6243F"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center"/>
          </w:tcPr>
          <w:p w14:paraId="280662E3" w14:textId="434AC0E0" w:rsidR="002B28B0" w:rsidRPr="008731B0" w:rsidRDefault="002B28B0" w:rsidP="002B28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center"/>
          </w:tcPr>
          <w:p w14:paraId="180C73A9" w14:textId="2038EF8D" w:rsidR="002B28B0" w:rsidRPr="008731B0" w:rsidRDefault="002B28B0" w:rsidP="002B28B0">
            <w:pPr>
              <w:spacing w:before="0"/>
              <w:jc w:val="center"/>
              <w:rPr>
                <w:color w:val="000000"/>
                <w:sz w:val="20"/>
                <w:szCs w:val="20"/>
                <w:highlight w:val="green"/>
              </w:rPr>
            </w:pPr>
          </w:p>
        </w:tc>
      </w:tr>
      <w:tr w:rsidR="008731B0" w:rsidRPr="00E22C98" w14:paraId="7169089D" w14:textId="77777777" w:rsidTr="000A629A">
        <w:trPr>
          <w:trHeight w:val="227"/>
        </w:trPr>
        <w:tc>
          <w:tcPr>
            <w:tcW w:w="666" w:type="pct"/>
            <w:tcBorders>
              <w:top w:val="single" w:sz="4" w:space="0" w:color="auto"/>
              <w:left w:val="single" w:sz="4" w:space="0" w:color="auto"/>
              <w:bottom w:val="single" w:sz="4" w:space="0" w:color="auto"/>
              <w:right w:val="single" w:sz="4" w:space="0" w:color="auto"/>
            </w:tcBorders>
            <w:noWrap/>
          </w:tcPr>
          <w:p w14:paraId="7F94F2E4" w14:textId="0E7A62EE" w:rsidR="008731B0" w:rsidRPr="002B28B0" w:rsidRDefault="008731B0" w:rsidP="008731B0">
            <w:pPr>
              <w:spacing w:before="0"/>
              <w:jc w:val="center"/>
              <w:rPr>
                <w:sz w:val="20"/>
                <w:szCs w:val="20"/>
              </w:rPr>
            </w:pPr>
            <w:proofErr w:type="spellStart"/>
            <w:r w:rsidRPr="00127C7E">
              <w:rPr>
                <w:sz w:val="20"/>
                <w:szCs w:val="20"/>
                <w:highlight w:val="yellow"/>
              </w:rPr>
              <w:t>xxxxxxx</w:t>
            </w:r>
            <w:proofErr w:type="spellEnd"/>
          </w:p>
        </w:tc>
        <w:tc>
          <w:tcPr>
            <w:tcW w:w="666" w:type="pct"/>
            <w:vMerge w:val="restart"/>
            <w:tcBorders>
              <w:top w:val="single" w:sz="4" w:space="0" w:color="auto"/>
              <w:left w:val="single" w:sz="4" w:space="0" w:color="auto"/>
              <w:right w:val="single" w:sz="4" w:space="0" w:color="auto"/>
            </w:tcBorders>
            <w:noWrap/>
            <w:vAlign w:val="center"/>
          </w:tcPr>
          <w:p w14:paraId="1037188E" w14:textId="77777777" w:rsidR="008731B0" w:rsidRPr="002B28B0" w:rsidRDefault="008731B0" w:rsidP="008731B0">
            <w:pPr>
              <w:spacing w:before="0"/>
              <w:jc w:val="center"/>
              <w:rPr>
                <w:sz w:val="20"/>
                <w:szCs w:val="20"/>
              </w:rPr>
            </w:pPr>
            <w:r w:rsidRPr="002B28B0">
              <w:rPr>
                <w:sz w:val="20"/>
                <w:szCs w:val="20"/>
              </w:rPr>
              <w:t>FP</w:t>
            </w:r>
          </w:p>
        </w:tc>
        <w:tc>
          <w:tcPr>
            <w:tcW w:w="524" w:type="pct"/>
            <w:tcBorders>
              <w:top w:val="single" w:sz="4" w:space="0" w:color="auto"/>
              <w:left w:val="single" w:sz="4" w:space="0" w:color="auto"/>
              <w:bottom w:val="single" w:sz="4" w:space="0" w:color="auto"/>
              <w:right w:val="single" w:sz="4" w:space="0" w:color="auto"/>
            </w:tcBorders>
            <w:noWrap/>
            <w:vAlign w:val="bottom"/>
          </w:tcPr>
          <w:p w14:paraId="2CB5BFA7" w14:textId="7C172FB2"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538628C2" w14:textId="6F21BB31"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5CD67211" w14:textId="516A1E85"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29E2DCFB" w14:textId="31D848B5"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7F4444C0" w14:textId="31A8BFF1"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790E6319" w14:textId="71E32253"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bottom"/>
          </w:tcPr>
          <w:p w14:paraId="37FC9EE8" w14:textId="359A0CA0" w:rsidR="008731B0" w:rsidRPr="008731B0" w:rsidRDefault="008731B0" w:rsidP="008731B0">
            <w:pPr>
              <w:spacing w:before="0"/>
              <w:jc w:val="center"/>
              <w:rPr>
                <w:color w:val="000000"/>
                <w:sz w:val="20"/>
                <w:szCs w:val="20"/>
                <w:highlight w:val="green"/>
              </w:rPr>
            </w:pPr>
          </w:p>
        </w:tc>
      </w:tr>
      <w:tr w:rsidR="008731B0" w:rsidRPr="00E22C98" w14:paraId="01F390D4" w14:textId="77777777" w:rsidTr="000A629A">
        <w:trPr>
          <w:trHeight w:val="227"/>
        </w:trPr>
        <w:tc>
          <w:tcPr>
            <w:tcW w:w="666" w:type="pct"/>
            <w:tcBorders>
              <w:top w:val="single" w:sz="4" w:space="0" w:color="auto"/>
              <w:left w:val="single" w:sz="4" w:space="0" w:color="auto"/>
              <w:bottom w:val="single" w:sz="4" w:space="0" w:color="auto"/>
              <w:right w:val="single" w:sz="4" w:space="0" w:color="auto"/>
            </w:tcBorders>
            <w:noWrap/>
          </w:tcPr>
          <w:p w14:paraId="657C632C" w14:textId="01D04F0B" w:rsidR="008731B0" w:rsidRPr="002B28B0" w:rsidRDefault="008731B0" w:rsidP="008731B0">
            <w:pPr>
              <w:spacing w:before="0"/>
              <w:jc w:val="center"/>
              <w:rPr>
                <w:sz w:val="20"/>
                <w:szCs w:val="20"/>
              </w:rPr>
            </w:pPr>
            <w:proofErr w:type="spellStart"/>
            <w:r w:rsidRPr="00127C7E">
              <w:rPr>
                <w:sz w:val="20"/>
                <w:szCs w:val="20"/>
                <w:highlight w:val="yellow"/>
              </w:rPr>
              <w:t>xxxxxxx</w:t>
            </w:r>
            <w:proofErr w:type="spellEnd"/>
          </w:p>
        </w:tc>
        <w:tc>
          <w:tcPr>
            <w:tcW w:w="666" w:type="pct"/>
            <w:vMerge/>
            <w:tcBorders>
              <w:left w:val="single" w:sz="4" w:space="0" w:color="auto"/>
              <w:right w:val="single" w:sz="4" w:space="0" w:color="auto"/>
            </w:tcBorders>
            <w:noWrap/>
            <w:vAlign w:val="center"/>
          </w:tcPr>
          <w:p w14:paraId="6FF57DCD" w14:textId="77777777" w:rsidR="008731B0" w:rsidRPr="002B28B0" w:rsidRDefault="008731B0" w:rsidP="008731B0">
            <w:pPr>
              <w:spacing w:before="0"/>
              <w:jc w:val="center"/>
              <w:rPr>
                <w:sz w:val="20"/>
                <w:szCs w:val="20"/>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37E8141D" w14:textId="02A89804"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5D587313" w14:textId="40471976"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2543983D" w14:textId="69D234F9"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2D342B10" w14:textId="266773CD"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4564C28E" w14:textId="023AD76F"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45888ED6" w14:textId="7ABB65BC"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bottom"/>
          </w:tcPr>
          <w:p w14:paraId="22DC8C00" w14:textId="208DCB42" w:rsidR="008731B0" w:rsidRPr="008731B0" w:rsidRDefault="008731B0" w:rsidP="008731B0">
            <w:pPr>
              <w:spacing w:before="0"/>
              <w:jc w:val="center"/>
              <w:rPr>
                <w:color w:val="000000"/>
                <w:sz w:val="20"/>
                <w:szCs w:val="20"/>
                <w:highlight w:val="green"/>
              </w:rPr>
            </w:pPr>
          </w:p>
        </w:tc>
      </w:tr>
      <w:tr w:rsidR="008731B0" w:rsidRPr="00E22C98" w14:paraId="06929362" w14:textId="77777777" w:rsidTr="000A629A">
        <w:trPr>
          <w:trHeight w:val="227"/>
        </w:trPr>
        <w:tc>
          <w:tcPr>
            <w:tcW w:w="666" w:type="pct"/>
            <w:tcBorders>
              <w:top w:val="single" w:sz="4" w:space="0" w:color="auto"/>
              <w:left w:val="single" w:sz="4" w:space="0" w:color="auto"/>
              <w:bottom w:val="single" w:sz="4" w:space="0" w:color="auto"/>
              <w:right w:val="single" w:sz="4" w:space="0" w:color="auto"/>
            </w:tcBorders>
            <w:noWrap/>
          </w:tcPr>
          <w:p w14:paraId="7807CAA9" w14:textId="36A903F0" w:rsidR="008731B0" w:rsidRPr="002B28B0" w:rsidRDefault="008731B0" w:rsidP="008731B0">
            <w:pPr>
              <w:spacing w:before="0"/>
              <w:jc w:val="center"/>
              <w:rPr>
                <w:sz w:val="20"/>
                <w:szCs w:val="20"/>
              </w:rPr>
            </w:pPr>
            <w:proofErr w:type="spellStart"/>
            <w:r w:rsidRPr="00127C7E">
              <w:rPr>
                <w:sz w:val="20"/>
                <w:szCs w:val="20"/>
                <w:highlight w:val="yellow"/>
              </w:rPr>
              <w:t>xxxxxxx</w:t>
            </w:r>
            <w:proofErr w:type="spellEnd"/>
          </w:p>
        </w:tc>
        <w:tc>
          <w:tcPr>
            <w:tcW w:w="666" w:type="pct"/>
            <w:vMerge/>
            <w:tcBorders>
              <w:left w:val="single" w:sz="4" w:space="0" w:color="auto"/>
              <w:bottom w:val="single" w:sz="4" w:space="0" w:color="auto"/>
              <w:right w:val="single" w:sz="4" w:space="0" w:color="auto"/>
            </w:tcBorders>
            <w:noWrap/>
            <w:vAlign w:val="center"/>
          </w:tcPr>
          <w:p w14:paraId="5DF6B7B2" w14:textId="77777777" w:rsidR="008731B0" w:rsidRPr="002B28B0" w:rsidRDefault="008731B0" w:rsidP="008731B0">
            <w:pPr>
              <w:spacing w:before="0"/>
              <w:jc w:val="center"/>
              <w:rPr>
                <w:b/>
                <w:sz w:val="20"/>
                <w:szCs w:val="20"/>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5CF213A2" w14:textId="1C2AE862"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4DE8243D" w14:textId="03D1A170"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5DC311B3" w14:textId="0D62011E"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1F8ADC31" w14:textId="38436AB9"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2D2E0750" w14:textId="1C34FFBB"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noWrap/>
            <w:vAlign w:val="bottom"/>
          </w:tcPr>
          <w:p w14:paraId="59DB54CA" w14:textId="5ECA914C" w:rsidR="008731B0" w:rsidRPr="008731B0" w:rsidRDefault="008731B0" w:rsidP="008731B0">
            <w:pPr>
              <w:spacing w:before="0"/>
              <w:jc w:val="center"/>
              <w:rPr>
                <w:color w:val="000000"/>
                <w:sz w:val="20"/>
                <w:szCs w:val="20"/>
                <w:highlight w:val="green"/>
              </w:rPr>
            </w:pPr>
          </w:p>
        </w:tc>
        <w:tc>
          <w:tcPr>
            <w:tcW w:w="524" w:type="pct"/>
            <w:tcBorders>
              <w:top w:val="single" w:sz="4" w:space="0" w:color="auto"/>
              <w:left w:val="single" w:sz="4" w:space="0" w:color="auto"/>
              <w:bottom w:val="single" w:sz="4" w:space="0" w:color="auto"/>
              <w:right w:val="single" w:sz="4" w:space="0" w:color="auto"/>
            </w:tcBorders>
            <w:vAlign w:val="bottom"/>
          </w:tcPr>
          <w:p w14:paraId="4E50A339" w14:textId="18DC8442" w:rsidR="008731B0" w:rsidRPr="008731B0" w:rsidRDefault="008731B0" w:rsidP="008731B0">
            <w:pPr>
              <w:spacing w:before="0"/>
              <w:jc w:val="center"/>
              <w:rPr>
                <w:color w:val="000000"/>
                <w:sz w:val="20"/>
                <w:szCs w:val="20"/>
                <w:highlight w:val="green"/>
              </w:rPr>
            </w:pPr>
          </w:p>
        </w:tc>
      </w:tr>
    </w:tbl>
    <w:p w14:paraId="2828CFD1" w14:textId="1E8707C1" w:rsidR="005B781C" w:rsidRDefault="005B781C" w:rsidP="005B781C">
      <w:pPr>
        <w:pStyle w:val="Paragraph"/>
        <w:spacing w:before="120" w:after="0" w:line="360" w:lineRule="auto"/>
        <w:jc w:val="both"/>
        <w:rPr>
          <w:iCs/>
        </w:rPr>
      </w:pPr>
      <w:r w:rsidRPr="00E22C98">
        <w:rPr>
          <w:i/>
          <w:sz w:val="20"/>
          <w:szCs w:val="20"/>
        </w:rPr>
        <w:t>ND=Not Detected, LOD = Limit of Detection, LOQ=Limit of Quantitation, CT = Control Threshold (</w:t>
      </w:r>
      <w:proofErr w:type="gramStart"/>
      <w:r w:rsidRPr="00E22C98">
        <w:rPr>
          <w:i/>
          <w:sz w:val="20"/>
          <w:szCs w:val="20"/>
        </w:rPr>
        <w:t>µg</w:t>
      </w:r>
      <w:proofErr w:type="gramEnd"/>
      <w:r w:rsidRPr="00E22C98">
        <w:rPr>
          <w:i/>
          <w:sz w:val="20"/>
          <w:szCs w:val="20"/>
        </w:rPr>
        <w:t xml:space="preserve">/g </w:t>
      </w:r>
      <w:proofErr w:type="gramStart"/>
      <w:r w:rsidRPr="00E22C98">
        <w:rPr>
          <w:i/>
          <w:sz w:val="20"/>
          <w:szCs w:val="20"/>
        </w:rPr>
        <w:t>and µg</w:t>
      </w:r>
      <w:proofErr w:type="gramEnd"/>
      <w:r w:rsidRPr="00E22C98">
        <w:rPr>
          <w:i/>
          <w:sz w:val="20"/>
          <w:szCs w:val="20"/>
        </w:rPr>
        <w:t>/day)</w:t>
      </w:r>
      <w:r w:rsidRPr="00E22C98">
        <w:rPr>
          <w:iCs/>
        </w:rPr>
        <w:tab/>
      </w:r>
    </w:p>
    <w:p w14:paraId="683F8957" w14:textId="765D1657" w:rsidR="000A629A" w:rsidRDefault="000A629A" w:rsidP="005B781C">
      <w:pPr>
        <w:pStyle w:val="Paragraph"/>
        <w:spacing w:before="120" w:after="0" w:line="360" w:lineRule="auto"/>
        <w:jc w:val="both"/>
        <w:rPr>
          <w:iCs/>
        </w:rPr>
      </w:pPr>
      <w:r w:rsidRPr="000A629A">
        <w:rPr>
          <w:iCs/>
          <w:highlight w:val="cyan"/>
        </w:rPr>
        <w:lastRenderedPageBreak/>
        <w:t>&lt;Please add the result from the COA of tested each finished product batch in the above table. Here the table is provided for one strength. IF more than one strength then please prepare same table for rest of the strengths.&gt;</w:t>
      </w:r>
    </w:p>
    <w:p w14:paraId="598BA956" w14:textId="5CF484A4" w:rsidR="0087059F" w:rsidRPr="0099412E" w:rsidRDefault="0087059F" w:rsidP="005B781C">
      <w:pPr>
        <w:pStyle w:val="Paragraph"/>
        <w:spacing w:before="120" w:after="0" w:line="360" w:lineRule="auto"/>
        <w:jc w:val="both"/>
        <w:rPr>
          <w:iCs/>
          <w:highlight w:val="yellow"/>
        </w:rPr>
      </w:pPr>
    </w:p>
    <w:p w14:paraId="57BC78AF" w14:textId="0F9D72F9" w:rsidR="0019159B" w:rsidRPr="00936F24" w:rsidRDefault="0019159B" w:rsidP="004F32F2">
      <w:pPr>
        <w:pStyle w:val="Heading2"/>
      </w:pPr>
      <w:bookmarkStart w:id="37" w:name="_Toc216967641"/>
      <w:r w:rsidRPr="00936F24">
        <w:t>Summary of the Results</w:t>
      </w:r>
      <w:bookmarkEnd w:id="37"/>
    </w:p>
    <w:p w14:paraId="746EBF7E" w14:textId="6AEE6425" w:rsidR="0019159B" w:rsidRPr="00936F24" w:rsidRDefault="0019159B" w:rsidP="0019159B">
      <w:pPr>
        <w:pStyle w:val="Paragraph"/>
        <w:spacing w:line="360" w:lineRule="auto"/>
        <w:jc w:val="both"/>
      </w:pPr>
      <w:r w:rsidRPr="00936F24">
        <w:t xml:space="preserve">Three </w:t>
      </w:r>
      <w:r w:rsidR="00924049">
        <w:t>A</w:t>
      </w:r>
      <w:r w:rsidRPr="00936F24">
        <w:t xml:space="preserve">NDA batches of </w:t>
      </w:r>
      <w:r w:rsidR="006B4A5C" w:rsidRPr="006B4A5C">
        <w:rPr>
          <w:bCs/>
          <w:highlight w:val="yellow"/>
        </w:rPr>
        <w:t>Product Name</w:t>
      </w:r>
      <w:r w:rsidR="0099412E" w:rsidRPr="00936F24">
        <w:t xml:space="preserve"> </w:t>
      </w:r>
      <w:r w:rsidRPr="00936F24">
        <w:t xml:space="preserve">were analyzed for the content of Class 1 and Class 2A elements and all results are below Control Threshold (CT) requirement which conform to compliance of USP 40/NF35 general chapters &lt;232&gt;, &lt;233&gt; and ICH Q3D guidance. </w:t>
      </w:r>
    </w:p>
    <w:p w14:paraId="09EC6673" w14:textId="77777777" w:rsidR="004C5071" w:rsidRPr="00936F24" w:rsidRDefault="004C5071" w:rsidP="004F32F2">
      <w:pPr>
        <w:pStyle w:val="Heading2"/>
      </w:pPr>
      <w:bookmarkStart w:id="38" w:name="_Toc216967642"/>
      <w:r w:rsidRPr="00936F24">
        <w:t>Justification</w:t>
      </w:r>
      <w:bookmarkEnd w:id="38"/>
    </w:p>
    <w:p w14:paraId="5F991F84" w14:textId="4FFF4782" w:rsidR="00115915" w:rsidRDefault="00CF43C7" w:rsidP="004C5071">
      <w:pPr>
        <w:pStyle w:val="Paragraph"/>
        <w:spacing w:before="120" w:after="0" w:line="360" w:lineRule="auto"/>
        <w:jc w:val="both"/>
      </w:pPr>
      <w:r w:rsidRPr="00CF43C7">
        <w:rPr>
          <w:highlight w:val="yellow"/>
        </w:rPr>
        <w:t>Company name</w:t>
      </w:r>
      <w:r w:rsidR="004C5071" w:rsidRPr="00936F24">
        <w:t xml:space="preserve"> has developed an overall control strategy for </w:t>
      </w:r>
      <w:r w:rsidR="006B4A5C" w:rsidRPr="006B4A5C">
        <w:rPr>
          <w:bCs/>
          <w:highlight w:val="yellow"/>
        </w:rPr>
        <w:t>Product Name</w:t>
      </w:r>
      <w:r w:rsidR="004F32F2" w:rsidRPr="00936F24">
        <w:rPr>
          <w:noProof/>
        </w:rPr>
        <w:t xml:space="preserve"> </w:t>
      </w:r>
      <w:r w:rsidR="004C5071" w:rsidRPr="00936F24">
        <w:t xml:space="preserve">finished product. </w:t>
      </w:r>
      <w:r w:rsidRPr="00CF43C7">
        <w:rPr>
          <w:highlight w:val="yellow"/>
        </w:rPr>
        <w:t>Company name</w:t>
      </w:r>
      <w:r w:rsidR="004C5071" w:rsidRPr="00936F24">
        <w:t xml:space="preserve"> follows the principle and guidance of ICH Q3D and USP &lt;232&gt;, &lt;233&gt; for elemental impurities, and assures that it does not exceed the PDE. This includes a risk assessment to evaluate the </w:t>
      </w:r>
      <w:r w:rsidR="004D6CA3">
        <w:t>p</w:t>
      </w:r>
      <w:r w:rsidR="004C5071" w:rsidRPr="00936F24">
        <w:t xml:space="preserve">otential elemental impurities that may </w:t>
      </w:r>
      <w:proofErr w:type="gramStart"/>
      <w:r w:rsidR="004C5071" w:rsidRPr="00936F24">
        <w:t>derived</w:t>
      </w:r>
      <w:proofErr w:type="gramEnd"/>
      <w:r w:rsidR="004C5071" w:rsidRPr="00936F24">
        <w:t xml:space="preserve"> from manufacturing equipment and </w:t>
      </w:r>
      <w:proofErr w:type="gramStart"/>
      <w:r w:rsidR="004C5071" w:rsidRPr="00936F24">
        <w:t>process</w:t>
      </w:r>
      <w:proofErr w:type="gramEnd"/>
      <w:r w:rsidR="004C5071" w:rsidRPr="00936F24">
        <w:t xml:space="preserve"> as well as contributions from the container closure systems. The risk assessment determined that the potential maximum level of the elemental impurities from Class 1</w:t>
      </w:r>
      <w:r w:rsidR="00CF2397">
        <w:t>,</w:t>
      </w:r>
      <w:r w:rsidR="004C5071" w:rsidRPr="00936F24">
        <w:t xml:space="preserve"> 2A elements </w:t>
      </w:r>
      <w:r w:rsidR="00CF2397" w:rsidRPr="00936F24">
        <w:t>and</w:t>
      </w:r>
      <w:r w:rsidR="00CF2397">
        <w:t xml:space="preserve"> Class 3 </w:t>
      </w:r>
      <w:proofErr w:type="gramStart"/>
      <w:r w:rsidR="00CF2397">
        <w:t>element</w:t>
      </w:r>
      <w:proofErr w:type="gramEnd"/>
      <w:r w:rsidR="00CF2397">
        <w:t xml:space="preserve"> such as Lithium (Li) </w:t>
      </w:r>
      <w:r w:rsidR="004C5071" w:rsidRPr="00936F24">
        <w:t xml:space="preserve">in the finished product were well below the control limit defined for each impurity. </w:t>
      </w:r>
    </w:p>
    <w:p w14:paraId="4D230F9C" w14:textId="5936D2E6" w:rsidR="004C5071" w:rsidRPr="0099412E" w:rsidRDefault="004C5071" w:rsidP="004C5071">
      <w:pPr>
        <w:pStyle w:val="Paragraph"/>
        <w:spacing w:before="120" w:after="0" w:line="360" w:lineRule="auto"/>
        <w:jc w:val="both"/>
      </w:pPr>
      <w:r w:rsidRPr="00936F24">
        <w:t xml:space="preserve">Upon satisfactory completion of the risk assessment, </w:t>
      </w:r>
      <w:r w:rsidR="00CF43C7" w:rsidRPr="00CF43C7">
        <w:rPr>
          <w:highlight w:val="yellow"/>
        </w:rPr>
        <w:t>Company name</w:t>
      </w:r>
      <w:r w:rsidRPr="00936F24">
        <w:t xml:space="preserve"> tested the </w:t>
      </w:r>
      <w:r w:rsidR="0099412E" w:rsidRPr="00936F24">
        <w:t>A</w:t>
      </w:r>
      <w:r w:rsidRPr="00936F24">
        <w:t>NDA exhibit batches of the finished product using a validated method</w:t>
      </w:r>
      <w:r w:rsidR="00256D7E">
        <w:t xml:space="preserve"> for Class 1 and Class 2A elements</w:t>
      </w:r>
      <w:r w:rsidRPr="00936F24">
        <w:t xml:space="preserve">. The results showed that the elemental impurities in the finished product of all the batches met the requirements and are below the established control limit of 30 % PDE. </w:t>
      </w:r>
      <w:r w:rsidR="00CF43C7" w:rsidRPr="00CF43C7">
        <w:rPr>
          <w:highlight w:val="yellow"/>
        </w:rPr>
        <w:t>Company name</w:t>
      </w:r>
      <w:r w:rsidRPr="00CF43C7">
        <w:rPr>
          <w:highlight w:val="yellow"/>
        </w:rPr>
        <w:t>’s</w:t>
      </w:r>
      <w:r w:rsidRPr="00936F24">
        <w:t xml:space="preserve"> approach is to apply </w:t>
      </w:r>
      <w:r w:rsidR="004D6CA3">
        <w:t xml:space="preserve">summation </w:t>
      </w:r>
      <w:r w:rsidRPr="00936F24">
        <w:t>option as per USP 41/ NF36 general chapter &lt;232&gt;</w:t>
      </w:r>
      <w:r w:rsidR="00256D7E">
        <w:t xml:space="preserve"> </w:t>
      </w:r>
      <w:r w:rsidR="00CF2397">
        <w:t xml:space="preserve">and </w:t>
      </w:r>
      <w:r w:rsidR="00CF2397" w:rsidRPr="00CF2397">
        <w:t>option 2b as per ICH Q3D</w:t>
      </w:r>
      <w:r w:rsidRPr="00936F24">
        <w:t xml:space="preserve">. </w:t>
      </w:r>
    </w:p>
    <w:p w14:paraId="551AB899" w14:textId="7C43EFD7" w:rsidR="004C5071" w:rsidRPr="006B00AC" w:rsidRDefault="004C5071" w:rsidP="004F32F2">
      <w:pPr>
        <w:pStyle w:val="Heading2"/>
      </w:pPr>
      <w:bookmarkStart w:id="39" w:name="_Toc216967643"/>
      <w:r w:rsidRPr="006B00AC">
        <w:t>Overall Conclusion</w:t>
      </w:r>
      <w:bookmarkEnd w:id="39"/>
    </w:p>
    <w:p w14:paraId="7D28B91E" w14:textId="020B9C55" w:rsidR="004C5071" w:rsidRPr="0099412E" w:rsidRDefault="004C5071" w:rsidP="004C5071">
      <w:pPr>
        <w:pStyle w:val="Paragraph"/>
        <w:spacing w:before="120" w:after="0" w:line="360" w:lineRule="auto"/>
        <w:jc w:val="both"/>
      </w:pPr>
      <w:r w:rsidRPr="0099412E">
        <w:t xml:space="preserve">Since the total elemental impurity levels from all the sources in </w:t>
      </w:r>
      <w:r w:rsidR="00CF43C7" w:rsidRPr="00CF43C7">
        <w:rPr>
          <w:highlight w:val="yellow"/>
        </w:rPr>
        <w:t>Company name</w:t>
      </w:r>
      <w:r w:rsidRPr="00CF43C7">
        <w:rPr>
          <w:highlight w:val="yellow"/>
        </w:rPr>
        <w:t>’s</w:t>
      </w:r>
      <w:r w:rsidRPr="0099412E">
        <w:t xml:space="preserve"> finished drug product are less than 30% of PDE, additional controls are not required. Further based on all the data and established Control threshold, </w:t>
      </w:r>
      <w:r w:rsidR="00CF43C7" w:rsidRPr="00CF43C7">
        <w:rPr>
          <w:highlight w:val="yellow"/>
        </w:rPr>
        <w:t>Company name</w:t>
      </w:r>
      <w:r w:rsidRPr="00CF43C7">
        <w:rPr>
          <w:highlight w:val="yellow"/>
        </w:rPr>
        <w:t>’s</w:t>
      </w:r>
      <w:r w:rsidRPr="0099412E">
        <w:t xml:space="preserve"> finished drug product </w:t>
      </w:r>
      <w:proofErr w:type="spellStart"/>
      <w:r w:rsidR="006B4A5C" w:rsidRPr="006B4A5C">
        <w:rPr>
          <w:bCs/>
          <w:highlight w:val="yellow"/>
        </w:rPr>
        <w:t>Product</w:t>
      </w:r>
      <w:proofErr w:type="spellEnd"/>
      <w:r w:rsidR="006B4A5C" w:rsidRPr="006B4A5C">
        <w:rPr>
          <w:bCs/>
          <w:highlight w:val="yellow"/>
        </w:rPr>
        <w:t xml:space="preserve"> Name</w:t>
      </w:r>
      <w:r w:rsidR="00140B4D">
        <w:t xml:space="preserve"> complies</w:t>
      </w:r>
      <w:r w:rsidR="004F32F2" w:rsidRPr="0099412E">
        <w:t xml:space="preserve"> </w:t>
      </w:r>
      <w:r w:rsidRPr="0099412E">
        <w:t>with USP 42/ NF37 general chapters &lt;232&gt; and &lt;233&gt; requirements.</w:t>
      </w:r>
    </w:p>
    <w:p w14:paraId="078A62BF" w14:textId="77777777" w:rsidR="004F32F2" w:rsidRDefault="004F32F2">
      <w:pPr>
        <w:spacing w:before="0" w:after="200" w:line="276" w:lineRule="auto"/>
        <w:rPr>
          <w:b/>
          <w:iCs/>
          <w:snapToGrid w:val="0"/>
        </w:rPr>
      </w:pPr>
      <w:bookmarkStart w:id="40" w:name="_Ref503277955"/>
      <w:bookmarkStart w:id="41" w:name="_Ref361834302"/>
      <w:bookmarkStart w:id="42" w:name="_Ref58934566"/>
      <w:bookmarkStart w:id="43" w:name="_Ref58934575"/>
      <w:bookmarkStart w:id="44" w:name="_Ref58934668"/>
      <w:r>
        <w:br w:type="page"/>
      </w:r>
    </w:p>
    <w:p w14:paraId="5D1BD821" w14:textId="578E4217" w:rsidR="00DB6138" w:rsidRPr="005B7278" w:rsidRDefault="00947DDD" w:rsidP="006F7CCB">
      <w:pPr>
        <w:pStyle w:val="Appendix"/>
        <w:numPr>
          <w:ilvl w:val="0"/>
          <w:numId w:val="24"/>
        </w:numPr>
        <w:tabs>
          <w:tab w:val="clear" w:pos="2160"/>
        </w:tabs>
        <w:ind w:left="1800" w:hanging="1800"/>
        <w:rPr>
          <w:rFonts w:ascii="Times New Roman" w:hAnsi="Times New Roman" w:cs="Times New Roman"/>
          <w:sz w:val="24"/>
          <w:szCs w:val="24"/>
        </w:rPr>
      </w:pPr>
      <w:bookmarkStart w:id="45" w:name="_Toc216967689"/>
      <w:r w:rsidRPr="005B7278">
        <w:rPr>
          <w:rFonts w:ascii="Times New Roman" w:hAnsi="Times New Roman" w:cs="Times New Roman"/>
          <w:sz w:val="24"/>
          <w:szCs w:val="24"/>
        </w:rPr>
        <w:lastRenderedPageBreak/>
        <w:t>Calculation for PDE and control threshold limits</w:t>
      </w:r>
      <w:bookmarkEnd w:id="40"/>
      <w:bookmarkEnd w:id="41"/>
      <w:bookmarkEnd w:id="42"/>
      <w:bookmarkEnd w:id="43"/>
      <w:bookmarkEnd w:id="44"/>
      <w:bookmarkEnd w:id="45"/>
    </w:p>
    <w:p w14:paraId="103F5CB5" w14:textId="77777777" w:rsidR="00DB6138" w:rsidRPr="005D266C" w:rsidRDefault="00DB6138" w:rsidP="007746B0">
      <w:pPr>
        <w:numPr>
          <w:ilvl w:val="0"/>
          <w:numId w:val="21"/>
        </w:numPr>
        <w:spacing w:before="0" w:line="360" w:lineRule="auto"/>
        <w:jc w:val="both"/>
        <w:rPr>
          <w:b/>
        </w:rPr>
      </w:pPr>
      <w:r w:rsidRPr="005D266C">
        <w:rPr>
          <w:b/>
        </w:rPr>
        <w:t>Assessment of potential levels of elemental impurities</w:t>
      </w:r>
    </w:p>
    <w:p w14:paraId="69D442C0" w14:textId="77777777" w:rsidR="00DB6138" w:rsidRPr="005D266C" w:rsidRDefault="00DB6138" w:rsidP="007746B0">
      <w:pPr>
        <w:numPr>
          <w:ilvl w:val="1"/>
          <w:numId w:val="21"/>
        </w:numPr>
        <w:spacing w:before="0" w:line="360" w:lineRule="auto"/>
        <w:jc w:val="both"/>
        <w:rPr>
          <w:b/>
        </w:rPr>
      </w:pPr>
      <w:r w:rsidRPr="005D266C">
        <w:rPr>
          <w:b/>
        </w:rPr>
        <w:t xml:space="preserve">Concentration limits </w:t>
      </w:r>
    </w:p>
    <w:p w14:paraId="0F11A608" w14:textId="77777777" w:rsidR="00DB6138" w:rsidRPr="005D266C" w:rsidRDefault="00DB6138" w:rsidP="00E668E1">
      <w:pPr>
        <w:spacing w:after="120" w:line="360" w:lineRule="auto"/>
        <w:jc w:val="both"/>
      </w:pPr>
      <w:proofErr w:type="gramStart"/>
      <w:r w:rsidRPr="005D266C">
        <w:t>In order to</w:t>
      </w:r>
      <w:proofErr w:type="gramEnd"/>
      <w:r w:rsidRPr="005D266C">
        <w:t xml:space="preserve"> perform quantitative analysis of the elemental impurities, an appropriate concentration limit is to be derived by considering the finished drug product option described in the USP general chapter &lt;232&gt;. This approach also complies with Option 2a as described in the ICH Q3D guidance. An illustration of such an approach is provided in the following example: </w:t>
      </w:r>
    </w:p>
    <w:p w14:paraId="331B320F" w14:textId="77777777" w:rsidR="00DB6138" w:rsidRPr="00377B56" w:rsidRDefault="00DB6138" w:rsidP="00377B56">
      <w:pPr>
        <w:numPr>
          <w:ilvl w:val="1"/>
          <w:numId w:val="21"/>
        </w:numPr>
        <w:spacing w:before="0" w:line="360" w:lineRule="auto"/>
        <w:jc w:val="both"/>
        <w:rPr>
          <w:b/>
        </w:rPr>
      </w:pPr>
      <w:r w:rsidRPr="00377B56">
        <w:rPr>
          <w:b/>
        </w:rPr>
        <w:t xml:space="preserve">Example  </w:t>
      </w:r>
    </w:p>
    <w:p w14:paraId="64EC8D19" w14:textId="415652FF" w:rsidR="008B23A4" w:rsidRPr="0099412E" w:rsidRDefault="008B23A4" w:rsidP="00A13841">
      <w:pPr>
        <w:spacing w:after="120" w:line="360" w:lineRule="auto"/>
        <w:jc w:val="both"/>
      </w:pPr>
      <w:r w:rsidRPr="0099412E">
        <w:t xml:space="preserve">The oral PDE limit of Cadmium (Cd) is 5µg per day.  The maximum daily dose of </w:t>
      </w:r>
      <w:r w:rsidR="00D35AC1" w:rsidRPr="00D35AC1">
        <w:rPr>
          <w:highlight w:val="yellow"/>
        </w:rPr>
        <w:t>API Name</w:t>
      </w:r>
      <w:r w:rsidRPr="0099412E">
        <w:t xml:space="preserve"> API is </w:t>
      </w:r>
      <w:r w:rsidR="00D35AC1" w:rsidRPr="00D35AC1">
        <w:rPr>
          <w:highlight w:val="yellow"/>
        </w:rPr>
        <w:t>x</w:t>
      </w:r>
      <w:r w:rsidRPr="00D35AC1">
        <w:rPr>
          <w:highlight w:val="yellow"/>
        </w:rPr>
        <w:t>00 mg/day</w:t>
      </w:r>
      <w:r w:rsidRPr="0099412E">
        <w:t xml:space="preserve">. Each </w:t>
      </w:r>
      <w:r w:rsidR="0004507F" w:rsidRPr="0099412E">
        <w:t xml:space="preserve">strength </w:t>
      </w:r>
      <w:r w:rsidRPr="0099412E">
        <w:t xml:space="preserve">capsule of </w:t>
      </w:r>
      <w:r w:rsidR="00D35AC1" w:rsidRPr="00D35AC1">
        <w:rPr>
          <w:highlight w:val="yellow"/>
        </w:rPr>
        <w:t>Product Name</w:t>
      </w:r>
      <w:r w:rsidR="0099412E" w:rsidRPr="0099412E">
        <w:t xml:space="preserve">, </w:t>
      </w:r>
      <w:proofErr w:type="gramStart"/>
      <w:r w:rsidR="0099412E" w:rsidRPr="0099412E">
        <w:t>USP</w:t>
      </w:r>
      <w:proofErr w:type="gramEnd"/>
      <w:r w:rsidR="0099412E" w:rsidRPr="0099412E">
        <w:t xml:space="preserve"> </w:t>
      </w:r>
      <w:r w:rsidRPr="0099412E">
        <w:t xml:space="preserve">weighs as described in below Table: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2979"/>
        <w:gridCol w:w="2667"/>
      </w:tblGrid>
      <w:tr w:rsidR="008B23A4" w:rsidRPr="006F7CCB" w14:paraId="40E62ED5" w14:textId="77777777" w:rsidTr="00A13841">
        <w:trPr>
          <w:trHeight w:val="360"/>
        </w:trPr>
        <w:tc>
          <w:tcPr>
            <w:tcW w:w="0" w:type="auto"/>
            <w:shd w:val="clear" w:color="auto" w:fill="FFE6FF"/>
            <w:vAlign w:val="center"/>
          </w:tcPr>
          <w:p w14:paraId="61EDDB5C" w14:textId="79A0118E" w:rsidR="008B23A4" w:rsidRPr="006F7CCB" w:rsidRDefault="008B23A4" w:rsidP="006D605B">
            <w:pPr>
              <w:pStyle w:val="Paragraph"/>
              <w:spacing w:before="0" w:after="0"/>
              <w:jc w:val="center"/>
              <w:rPr>
                <w:b/>
                <w:bCs/>
                <w:sz w:val="22"/>
                <w:szCs w:val="22"/>
              </w:rPr>
            </w:pPr>
            <w:r w:rsidRPr="006F7CCB">
              <w:rPr>
                <w:b/>
                <w:bCs/>
                <w:sz w:val="22"/>
                <w:szCs w:val="22"/>
              </w:rPr>
              <w:t>Product/Strength</w:t>
            </w:r>
          </w:p>
        </w:tc>
        <w:tc>
          <w:tcPr>
            <w:tcW w:w="0" w:type="auto"/>
            <w:shd w:val="clear" w:color="auto" w:fill="FFE6FF"/>
            <w:vAlign w:val="center"/>
          </w:tcPr>
          <w:p w14:paraId="7D054C1C" w14:textId="1B85DDF0" w:rsidR="008B23A4" w:rsidRPr="006F7CCB" w:rsidRDefault="008B23A4" w:rsidP="006D605B">
            <w:pPr>
              <w:pStyle w:val="Paragraph"/>
              <w:spacing w:before="0" w:after="0"/>
              <w:jc w:val="center"/>
              <w:rPr>
                <w:b/>
                <w:bCs/>
                <w:sz w:val="22"/>
                <w:szCs w:val="22"/>
              </w:rPr>
            </w:pPr>
            <w:r w:rsidRPr="006F7CCB">
              <w:rPr>
                <w:b/>
                <w:bCs/>
                <w:sz w:val="22"/>
                <w:szCs w:val="22"/>
              </w:rPr>
              <w:t>Weight of Each Capsule (mg)</w:t>
            </w:r>
          </w:p>
        </w:tc>
        <w:tc>
          <w:tcPr>
            <w:tcW w:w="0" w:type="auto"/>
            <w:shd w:val="clear" w:color="auto" w:fill="FFE6FF"/>
            <w:vAlign w:val="center"/>
          </w:tcPr>
          <w:p w14:paraId="4F45B965" w14:textId="14ABBD32" w:rsidR="008B23A4" w:rsidRPr="006F7CCB" w:rsidRDefault="008B23A4" w:rsidP="006D605B">
            <w:pPr>
              <w:pStyle w:val="Paragraph"/>
              <w:spacing w:before="0" w:after="0"/>
              <w:jc w:val="center"/>
              <w:rPr>
                <w:b/>
                <w:bCs/>
                <w:sz w:val="22"/>
                <w:szCs w:val="22"/>
              </w:rPr>
            </w:pPr>
            <w:proofErr w:type="gramStart"/>
            <w:r w:rsidRPr="006F7CCB">
              <w:rPr>
                <w:b/>
                <w:bCs/>
                <w:sz w:val="22"/>
                <w:szCs w:val="22"/>
              </w:rPr>
              <w:t>No of</w:t>
            </w:r>
            <w:proofErr w:type="gramEnd"/>
            <w:r w:rsidRPr="006F7CCB">
              <w:rPr>
                <w:b/>
                <w:bCs/>
                <w:sz w:val="22"/>
                <w:szCs w:val="22"/>
              </w:rPr>
              <w:t xml:space="preserve"> units to attain MDD</w:t>
            </w:r>
          </w:p>
        </w:tc>
      </w:tr>
      <w:tr w:rsidR="00D35AC1" w:rsidRPr="006F7CCB" w14:paraId="00922D73" w14:textId="77777777" w:rsidTr="006F3003">
        <w:trPr>
          <w:trHeight w:val="360"/>
        </w:trPr>
        <w:tc>
          <w:tcPr>
            <w:tcW w:w="0" w:type="auto"/>
          </w:tcPr>
          <w:p w14:paraId="599F84BC" w14:textId="35C13331" w:rsidR="00D35AC1" w:rsidRPr="0099412E" w:rsidRDefault="00D35AC1" w:rsidP="00D35AC1">
            <w:pPr>
              <w:pStyle w:val="Paragraph"/>
              <w:spacing w:before="0" w:after="0"/>
              <w:jc w:val="center"/>
              <w:rPr>
                <w:sz w:val="22"/>
                <w:szCs w:val="22"/>
              </w:rPr>
            </w:pPr>
            <w:r w:rsidRPr="002B5A32">
              <w:rPr>
                <w:sz w:val="22"/>
                <w:szCs w:val="22"/>
              </w:rPr>
              <w:t>Product Name, USP xx mg</w:t>
            </w:r>
          </w:p>
        </w:tc>
        <w:tc>
          <w:tcPr>
            <w:tcW w:w="0" w:type="auto"/>
            <w:vAlign w:val="center"/>
          </w:tcPr>
          <w:p w14:paraId="57B3F497" w14:textId="3286DF99" w:rsidR="00D35AC1" w:rsidRPr="00D35AC1" w:rsidRDefault="00D35AC1" w:rsidP="00D35AC1">
            <w:pPr>
              <w:pStyle w:val="Paragraph"/>
              <w:spacing w:before="0" w:after="0"/>
              <w:jc w:val="center"/>
              <w:rPr>
                <w:sz w:val="22"/>
                <w:szCs w:val="22"/>
                <w:highlight w:val="green"/>
              </w:rPr>
            </w:pPr>
          </w:p>
        </w:tc>
        <w:tc>
          <w:tcPr>
            <w:tcW w:w="0" w:type="auto"/>
            <w:vAlign w:val="center"/>
          </w:tcPr>
          <w:p w14:paraId="2DBB2BF5" w14:textId="418BFD72" w:rsidR="00D35AC1" w:rsidRPr="00D35AC1" w:rsidRDefault="00D35AC1" w:rsidP="00D35AC1">
            <w:pPr>
              <w:pStyle w:val="Paragraph"/>
              <w:spacing w:before="0" w:after="0"/>
              <w:jc w:val="center"/>
              <w:rPr>
                <w:sz w:val="22"/>
                <w:szCs w:val="22"/>
                <w:highlight w:val="green"/>
              </w:rPr>
            </w:pPr>
          </w:p>
        </w:tc>
      </w:tr>
      <w:tr w:rsidR="00D35AC1" w:rsidRPr="006F7CCB" w14:paraId="3D8B7F6B" w14:textId="77777777" w:rsidTr="006F3003">
        <w:trPr>
          <w:trHeight w:val="360"/>
        </w:trPr>
        <w:tc>
          <w:tcPr>
            <w:tcW w:w="0" w:type="auto"/>
          </w:tcPr>
          <w:p w14:paraId="02E64748" w14:textId="52561D10" w:rsidR="00D35AC1" w:rsidRPr="0099412E" w:rsidRDefault="00D35AC1" w:rsidP="00D35AC1">
            <w:pPr>
              <w:pStyle w:val="Paragraph"/>
              <w:spacing w:before="0" w:after="0"/>
              <w:jc w:val="center"/>
              <w:rPr>
                <w:sz w:val="22"/>
                <w:szCs w:val="22"/>
              </w:rPr>
            </w:pPr>
            <w:r w:rsidRPr="002B5A32">
              <w:rPr>
                <w:sz w:val="22"/>
                <w:szCs w:val="22"/>
              </w:rPr>
              <w:t>Product Name, USP xx mg</w:t>
            </w:r>
          </w:p>
        </w:tc>
        <w:tc>
          <w:tcPr>
            <w:tcW w:w="0" w:type="auto"/>
            <w:vAlign w:val="center"/>
          </w:tcPr>
          <w:p w14:paraId="574958F7" w14:textId="63CFDE31" w:rsidR="00D35AC1" w:rsidRPr="00D35AC1" w:rsidRDefault="00D35AC1" w:rsidP="00D35AC1">
            <w:pPr>
              <w:pStyle w:val="Paragraph"/>
              <w:spacing w:before="0" w:after="0"/>
              <w:jc w:val="center"/>
              <w:rPr>
                <w:sz w:val="22"/>
                <w:szCs w:val="22"/>
                <w:highlight w:val="green"/>
              </w:rPr>
            </w:pPr>
          </w:p>
        </w:tc>
        <w:tc>
          <w:tcPr>
            <w:tcW w:w="0" w:type="auto"/>
            <w:vAlign w:val="center"/>
          </w:tcPr>
          <w:p w14:paraId="33E6EFD5" w14:textId="7B3CBA9C" w:rsidR="00D35AC1" w:rsidRPr="00D35AC1" w:rsidRDefault="00D35AC1" w:rsidP="00D35AC1">
            <w:pPr>
              <w:pStyle w:val="Paragraph"/>
              <w:spacing w:before="0" w:after="0"/>
              <w:jc w:val="center"/>
              <w:rPr>
                <w:sz w:val="22"/>
                <w:szCs w:val="22"/>
                <w:highlight w:val="green"/>
              </w:rPr>
            </w:pPr>
          </w:p>
        </w:tc>
      </w:tr>
      <w:tr w:rsidR="00D35AC1" w:rsidRPr="006F7CCB" w14:paraId="5A93A547" w14:textId="77777777" w:rsidTr="006F3003">
        <w:trPr>
          <w:trHeight w:val="360"/>
        </w:trPr>
        <w:tc>
          <w:tcPr>
            <w:tcW w:w="0" w:type="auto"/>
          </w:tcPr>
          <w:p w14:paraId="2BA3F8D3" w14:textId="1170E4ED" w:rsidR="00D35AC1" w:rsidRPr="0099412E" w:rsidRDefault="00D35AC1" w:rsidP="00D35AC1">
            <w:pPr>
              <w:pStyle w:val="Paragraph"/>
              <w:spacing w:before="0" w:after="0"/>
              <w:jc w:val="center"/>
              <w:rPr>
                <w:sz w:val="22"/>
                <w:szCs w:val="22"/>
              </w:rPr>
            </w:pPr>
            <w:r w:rsidRPr="002B5A32">
              <w:rPr>
                <w:sz w:val="22"/>
                <w:szCs w:val="22"/>
              </w:rPr>
              <w:t>Product Name, USP xx mg</w:t>
            </w:r>
          </w:p>
        </w:tc>
        <w:tc>
          <w:tcPr>
            <w:tcW w:w="0" w:type="auto"/>
            <w:vAlign w:val="center"/>
          </w:tcPr>
          <w:p w14:paraId="4C8D7F08" w14:textId="6BA254CB" w:rsidR="00D35AC1" w:rsidRPr="00D35AC1" w:rsidRDefault="00D35AC1" w:rsidP="00D35AC1">
            <w:pPr>
              <w:pStyle w:val="Paragraph"/>
              <w:spacing w:before="0" w:after="0"/>
              <w:jc w:val="center"/>
              <w:rPr>
                <w:sz w:val="22"/>
                <w:szCs w:val="22"/>
                <w:highlight w:val="green"/>
              </w:rPr>
            </w:pPr>
          </w:p>
        </w:tc>
        <w:tc>
          <w:tcPr>
            <w:tcW w:w="0" w:type="auto"/>
            <w:vAlign w:val="center"/>
          </w:tcPr>
          <w:p w14:paraId="6B4F4193" w14:textId="388BF0D1" w:rsidR="00D35AC1" w:rsidRPr="00D35AC1" w:rsidRDefault="00D35AC1" w:rsidP="00D35AC1">
            <w:pPr>
              <w:pStyle w:val="Paragraph"/>
              <w:spacing w:before="0" w:after="0"/>
              <w:jc w:val="center"/>
              <w:rPr>
                <w:sz w:val="22"/>
                <w:szCs w:val="22"/>
                <w:highlight w:val="green"/>
              </w:rPr>
            </w:pPr>
          </w:p>
        </w:tc>
      </w:tr>
      <w:tr w:rsidR="00D35AC1" w:rsidRPr="006F7CCB" w14:paraId="1EA5604E" w14:textId="77777777" w:rsidTr="006F3003">
        <w:trPr>
          <w:trHeight w:val="360"/>
        </w:trPr>
        <w:tc>
          <w:tcPr>
            <w:tcW w:w="0" w:type="auto"/>
          </w:tcPr>
          <w:p w14:paraId="6D387ED0" w14:textId="4B0409D9" w:rsidR="00D35AC1" w:rsidRPr="0099412E" w:rsidRDefault="00D35AC1" w:rsidP="00D35AC1">
            <w:pPr>
              <w:pStyle w:val="Paragraph"/>
              <w:spacing w:before="0" w:after="0"/>
              <w:jc w:val="center"/>
              <w:rPr>
                <w:sz w:val="22"/>
                <w:szCs w:val="22"/>
              </w:rPr>
            </w:pPr>
            <w:r w:rsidRPr="002B5A32">
              <w:rPr>
                <w:sz w:val="22"/>
                <w:szCs w:val="22"/>
              </w:rPr>
              <w:t>Product Name, USP xx mg</w:t>
            </w:r>
          </w:p>
        </w:tc>
        <w:tc>
          <w:tcPr>
            <w:tcW w:w="0" w:type="auto"/>
            <w:vAlign w:val="center"/>
          </w:tcPr>
          <w:p w14:paraId="2B65F297" w14:textId="71B5D601" w:rsidR="00D35AC1" w:rsidRPr="00D35AC1" w:rsidRDefault="00D35AC1" w:rsidP="00D35AC1">
            <w:pPr>
              <w:pStyle w:val="Paragraph"/>
              <w:spacing w:before="0" w:after="0"/>
              <w:jc w:val="center"/>
              <w:rPr>
                <w:sz w:val="22"/>
                <w:szCs w:val="22"/>
                <w:highlight w:val="green"/>
              </w:rPr>
            </w:pPr>
          </w:p>
        </w:tc>
        <w:tc>
          <w:tcPr>
            <w:tcW w:w="0" w:type="auto"/>
            <w:vAlign w:val="center"/>
          </w:tcPr>
          <w:p w14:paraId="01185C9B" w14:textId="4D9BEBE7" w:rsidR="00D35AC1" w:rsidRPr="00D35AC1" w:rsidRDefault="00D35AC1" w:rsidP="00D35AC1">
            <w:pPr>
              <w:pStyle w:val="Paragraph"/>
              <w:spacing w:before="0" w:after="0"/>
              <w:jc w:val="center"/>
              <w:rPr>
                <w:sz w:val="22"/>
                <w:szCs w:val="22"/>
                <w:highlight w:val="green"/>
              </w:rPr>
            </w:pPr>
          </w:p>
        </w:tc>
      </w:tr>
      <w:tr w:rsidR="00D35AC1" w:rsidRPr="006F7CCB" w14:paraId="21ED56EE" w14:textId="77777777" w:rsidTr="006F3003">
        <w:trPr>
          <w:trHeight w:val="360"/>
        </w:trPr>
        <w:tc>
          <w:tcPr>
            <w:tcW w:w="0" w:type="auto"/>
          </w:tcPr>
          <w:p w14:paraId="005D9047" w14:textId="4F62C3C6" w:rsidR="00D35AC1" w:rsidRPr="0099412E" w:rsidRDefault="00D35AC1" w:rsidP="00D35AC1">
            <w:pPr>
              <w:pStyle w:val="Paragraph"/>
              <w:spacing w:before="0" w:after="0"/>
              <w:jc w:val="center"/>
              <w:rPr>
                <w:sz w:val="22"/>
                <w:szCs w:val="22"/>
              </w:rPr>
            </w:pPr>
            <w:r w:rsidRPr="002B5A32">
              <w:rPr>
                <w:sz w:val="22"/>
                <w:szCs w:val="22"/>
              </w:rPr>
              <w:t>Product Name, USP xx mg</w:t>
            </w:r>
          </w:p>
        </w:tc>
        <w:tc>
          <w:tcPr>
            <w:tcW w:w="0" w:type="auto"/>
            <w:vAlign w:val="center"/>
          </w:tcPr>
          <w:p w14:paraId="2074B296" w14:textId="1325424A" w:rsidR="00D35AC1" w:rsidRPr="00D35AC1" w:rsidRDefault="00D35AC1" w:rsidP="00D35AC1">
            <w:pPr>
              <w:pStyle w:val="Paragraph"/>
              <w:spacing w:before="0" w:after="0"/>
              <w:jc w:val="center"/>
              <w:rPr>
                <w:sz w:val="22"/>
                <w:szCs w:val="22"/>
                <w:highlight w:val="green"/>
              </w:rPr>
            </w:pPr>
          </w:p>
        </w:tc>
        <w:tc>
          <w:tcPr>
            <w:tcW w:w="0" w:type="auto"/>
            <w:vAlign w:val="center"/>
          </w:tcPr>
          <w:p w14:paraId="37F3E036" w14:textId="67DFE371" w:rsidR="00D35AC1" w:rsidRPr="00D35AC1" w:rsidRDefault="00D35AC1" w:rsidP="00D35AC1">
            <w:pPr>
              <w:pStyle w:val="Paragraph"/>
              <w:spacing w:before="0" w:after="0"/>
              <w:jc w:val="center"/>
              <w:rPr>
                <w:sz w:val="22"/>
                <w:szCs w:val="22"/>
                <w:highlight w:val="green"/>
              </w:rPr>
            </w:pPr>
          </w:p>
        </w:tc>
      </w:tr>
      <w:tr w:rsidR="00D35AC1" w:rsidRPr="006F7CCB" w14:paraId="3D834664" w14:textId="77777777" w:rsidTr="006F3003">
        <w:trPr>
          <w:trHeight w:val="360"/>
        </w:trPr>
        <w:tc>
          <w:tcPr>
            <w:tcW w:w="0" w:type="auto"/>
          </w:tcPr>
          <w:p w14:paraId="13D74C28" w14:textId="07F61F8C" w:rsidR="00D35AC1" w:rsidRPr="0099412E" w:rsidRDefault="00D35AC1" w:rsidP="00D35AC1">
            <w:pPr>
              <w:pStyle w:val="Paragraph"/>
              <w:spacing w:before="0" w:after="0"/>
              <w:jc w:val="center"/>
              <w:rPr>
                <w:sz w:val="22"/>
                <w:szCs w:val="22"/>
              </w:rPr>
            </w:pPr>
            <w:r w:rsidRPr="002B5A32">
              <w:rPr>
                <w:sz w:val="22"/>
                <w:szCs w:val="22"/>
              </w:rPr>
              <w:t>Product Name, USP xx mg</w:t>
            </w:r>
          </w:p>
        </w:tc>
        <w:tc>
          <w:tcPr>
            <w:tcW w:w="0" w:type="auto"/>
            <w:vAlign w:val="center"/>
          </w:tcPr>
          <w:p w14:paraId="45915E7E" w14:textId="46284764" w:rsidR="00D35AC1" w:rsidRPr="00D35AC1" w:rsidRDefault="00D35AC1" w:rsidP="00D35AC1">
            <w:pPr>
              <w:pStyle w:val="Paragraph"/>
              <w:spacing w:before="0" w:after="0"/>
              <w:jc w:val="center"/>
              <w:rPr>
                <w:sz w:val="22"/>
                <w:szCs w:val="22"/>
                <w:highlight w:val="green"/>
              </w:rPr>
            </w:pPr>
          </w:p>
        </w:tc>
        <w:tc>
          <w:tcPr>
            <w:tcW w:w="0" w:type="auto"/>
            <w:vAlign w:val="center"/>
          </w:tcPr>
          <w:p w14:paraId="74E2D7F2" w14:textId="176CDB5D" w:rsidR="00D35AC1" w:rsidRPr="00D35AC1" w:rsidRDefault="00D35AC1" w:rsidP="00D35AC1">
            <w:pPr>
              <w:pStyle w:val="Paragraph"/>
              <w:spacing w:before="0" w:after="0"/>
              <w:jc w:val="center"/>
              <w:rPr>
                <w:sz w:val="22"/>
                <w:szCs w:val="22"/>
                <w:highlight w:val="green"/>
              </w:rPr>
            </w:pPr>
          </w:p>
        </w:tc>
      </w:tr>
    </w:tbl>
    <w:p w14:paraId="496C5A71" w14:textId="22FD5597" w:rsidR="008B23A4" w:rsidRPr="00C96135" w:rsidRDefault="008B23A4" w:rsidP="00E668E1">
      <w:pPr>
        <w:spacing w:after="120" w:line="360" w:lineRule="auto"/>
        <w:jc w:val="both"/>
      </w:pPr>
      <w:r>
        <w:t xml:space="preserve">A Maximum of </w:t>
      </w:r>
      <w:r w:rsidR="0099412E">
        <w:t>20</w:t>
      </w:r>
      <w:r>
        <w:t xml:space="preserve"> units are needed considering lower Finished product weight to attain MDD of 200</w:t>
      </w:r>
      <w:r w:rsidR="00377B56">
        <w:t xml:space="preserve"> </w:t>
      </w:r>
      <w:r>
        <w:t xml:space="preserve">mg/day for </w:t>
      </w:r>
      <w:r w:rsidR="00D35AC1" w:rsidRPr="00D35AC1">
        <w:rPr>
          <w:highlight w:val="yellow"/>
        </w:rPr>
        <w:t>API Name</w:t>
      </w:r>
      <w:r>
        <w:t xml:space="preserve">. Therefore, the maximum amount of finished dosage form by total product weight intake </w:t>
      </w:r>
      <w:r w:rsidRPr="00AD3AE1">
        <w:t>would be 5.3</w:t>
      </w:r>
      <w:r w:rsidR="00AD3AE1" w:rsidRPr="00AD3AE1">
        <w:t>21</w:t>
      </w:r>
      <w:r w:rsidR="006A5FCE" w:rsidRPr="00AD3AE1">
        <w:t xml:space="preserve"> </w:t>
      </w:r>
      <w:r w:rsidRPr="00AD3AE1">
        <w:t>g per day based</w:t>
      </w:r>
      <w:r>
        <w:t xml:space="preserve"> on intake of </w:t>
      </w:r>
      <w:r w:rsidR="0099412E">
        <w:t>20</w:t>
      </w:r>
      <w:r w:rsidRPr="00934079">
        <w:t xml:space="preserve"> doses</w:t>
      </w:r>
      <w:r>
        <w:t xml:space="preserve"> per/day. </w:t>
      </w:r>
    </w:p>
    <w:p w14:paraId="47304C3B" w14:textId="3B799806" w:rsidR="001C6012" w:rsidRPr="00C96135" w:rsidRDefault="001C6012" w:rsidP="001C6012">
      <w:pPr>
        <w:pStyle w:val="Paragraph"/>
        <w:spacing w:before="0" w:after="0" w:line="360" w:lineRule="auto"/>
        <w:jc w:val="both"/>
      </w:pPr>
      <w:r w:rsidRPr="00C96135">
        <w:t xml:space="preserve">E.g., if </w:t>
      </w:r>
      <w:r>
        <w:t>5.3</w:t>
      </w:r>
      <w:r w:rsidR="00AD3AE1">
        <w:t>21</w:t>
      </w:r>
      <w:r>
        <w:t xml:space="preserve"> </w:t>
      </w:r>
      <w:r w:rsidRPr="00C96135">
        <w:t xml:space="preserve">g/day is maximum intake by weight, then the concentration limits can be calculated as </w:t>
      </w:r>
      <w:proofErr w:type="gramStart"/>
      <w:r w:rsidRPr="00C96135">
        <w:t>follows;</w:t>
      </w:r>
      <w:proofErr w:type="gramEnd"/>
    </w:p>
    <w:tbl>
      <w:tblPr>
        <w:tblW w:w="9015" w:type="dxa"/>
        <w:tblInd w:w="93" w:type="dxa"/>
        <w:tblLook w:val="04A0" w:firstRow="1" w:lastRow="0" w:firstColumn="1" w:lastColumn="0" w:noHBand="0" w:noVBand="1"/>
      </w:tblPr>
      <w:tblGrid>
        <w:gridCol w:w="3582"/>
        <w:gridCol w:w="5433"/>
      </w:tblGrid>
      <w:tr w:rsidR="001C6012" w:rsidRPr="00CF43C7" w14:paraId="530F0AE9" w14:textId="77777777" w:rsidTr="00515AD6">
        <w:trPr>
          <w:trHeight w:val="432"/>
        </w:trPr>
        <w:tc>
          <w:tcPr>
            <w:tcW w:w="3582" w:type="dxa"/>
            <w:vMerge w:val="restart"/>
            <w:noWrap/>
            <w:vAlign w:val="center"/>
            <w:hideMark/>
          </w:tcPr>
          <w:p w14:paraId="22E94BDA" w14:textId="77777777" w:rsidR="001C6012" w:rsidRPr="00CF43C7" w:rsidRDefault="001C6012" w:rsidP="006D605B">
            <w:pPr>
              <w:spacing w:before="0"/>
              <w:jc w:val="center"/>
              <w:rPr>
                <w:highlight w:val="green"/>
              </w:rPr>
            </w:pPr>
            <w:r w:rsidRPr="00CF43C7">
              <w:rPr>
                <w:highlight w:val="green"/>
              </w:rPr>
              <w:t xml:space="preserve">Cadmium Concentration in </w:t>
            </w:r>
            <w:proofErr w:type="gramStart"/>
            <w:r w:rsidRPr="00CF43C7">
              <w:rPr>
                <w:highlight w:val="green"/>
              </w:rPr>
              <w:t>µg</w:t>
            </w:r>
            <w:proofErr w:type="gramEnd"/>
            <w:r w:rsidRPr="00CF43C7">
              <w:rPr>
                <w:highlight w:val="green"/>
              </w:rPr>
              <w:t>/g or ppm   =</w:t>
            </w:r>
          </w:p>
        </w:tc>
        <w:tc>
          <w:tcPr>
            <w:tcW w:w="5433" w:type="dxa"/>
            <w:tcBorders>
              <w:bottom w:val="single" w:sz="4" w:space="0" w:color="auto"/>
            </w:tcBorders>
            <w:noWrap/>
            <w:vAlign w:val="center"/>
            <w:hideMark/>
          </w:tcPr>
          <w:p w14:paraId="6B0FAA8E" w14:textId="77777777" w:rsidR="001C6012" w:rsidRPr="00CF43C7" w:rsidRDefault="001C6012" w:rsidP="006D605B">
            <w:pPr>
              <w:spacing w:before="0"/>
              <w:jc w:val="center"/>
              <w:rPr>
                <w:highlight w:val="green"/>
              </w:rPr>
            </w:pPr>
            <w:r w:rsidRPr="00CF43C7">
              <w:rPr>
                <w:highlight w:val="green"/>
              </w:rPr>
              <w:t>PDE (</w:t>
            </w:r>
            <w:proofErr w:type="gramStart"/>
            <w:r w:rsidRPr="00CF43C7">
              <w:rPr>
                <w:highlight w:val="green"/>
              </w:rPr>
              <w:t>µg</w:t>
            </w:r>
            <w:proofErr w:type="gramEnd"/>
            <w:r w:rsidRPr="00CF43C7">
              <w:rPr>
                <w:highlight w:val="green"/>
              </w:rPr>
              <w:t>/day)</w:t>
            </w:r>
          </w:p>
        </w:tc>
      </w:tr>
      <w:tr w:rsidR="001C6012" w:rsidRPr="00CF43C7" w14:paraId="4CA1C35F" w14:textId="77777777" w:rsidTr="00515AD6">
        <w:trPr>
          <w:trHeight w:val="432"/>
        </w:trPr>
        <w:tc>
          <w:tcPr>
            <w:tcW w:w="3582" w:type="dxa"/>
            <w:vMerge/>
            <w:vAlign w:val="center"/>
            <w:hideMark/>
          </w:tcPr>
          <w:p w14:paraId="03227A45" w14:textId="77777777" w:rsidR="001C6012" w:rsidRPr="00CF43C7" w:rsidRDefault="001C6012" w:rsidP="006D605B">
            <w:pPr>
              <w:spacing w:before="0"/>
              <w:jc w:val="center"/>
              <w:rPr>
                <w:highlight w:val="green"/>
              </w:rPr>
            </w:pPr>
          </w:p>
        </w:tc>
        <w:tc>
          <w:tcPr>
            <w:tcW w:w="5433" w:type="dxa"/>
            <w:tcBorders>
              <w:top w:val="single" w:sz="4" w:space="0" w:color="auto"/>
            </w:tcBorders>
            <w:noWrap/>
            <w:vAlign w:val="center"/>
            <w:hideMark/>
          </w:tcPr>
          <w:p w14:paraId="5CB95293" w14:textId="77777777" w:rsidR="001C6012" w:rsidRPr="00CF43C7" w:rsidRDefault="001C6012" w:rsidP="006D605B">
            <w:pPr>
              <w:spacing w:before="0"/>
              <w:jc w:val="center"/>
              <w:rPr>
                <w:highlight w:val="green"/>
              </w:rPr>
            </w:pPr>
            <w:r w:rsidRPr="00CF43C7">
              <w:rPr>
                <w:highlight w:val="green"/>
              </w:rPr>
              <w:t>Max Daily Dose (g/day)</w:t>
            </w:r>
          </w:p>
        </w:tc>
      </w:tr>
      <w:tr w:rsidR="001C6012" w:rsidRPr="00CF43C7" w14:paraId="13A5E1B0" w14:textId="77777777" w:rsidTr="00B7338E">
        <w:trPr>
          <w:trHeight w:val="432"/>
        </w:trPr>
        <w:tc>
          <w:tcPr>
            <w:tcW w:w="3582" w:type="dxa"/>
            <w:vMerge w:val="restart"/>
            <w:noWrap/>
            <w:vAlign w:val="center"/>
            <w:hideMark/>
          </w:tcPr>
          <w:p w14:paraId="74D0E88D" w14:textId="77777777" w:rsidR="001C6012" w:rsidRPr="00CF43C7" w:rsidRDefault="001C6012" w:rsidP="006D605B">
            <w:pPr>
              <w:spacing w:before="0"/>
              <w:jc w:val="center"/>
              <w:rPr>
                <w:highlight w:val="green"/>
              </w:rPr>
            </w:pPr>
            <w:r w:rsidRPr="00CF43C7">
              <w:rPr>
                <w:highlight w:val="green"/>
              </w:rPr>
              <w:t xml:space="preserve">Concentration in </w:t>
            </w:r>
            <w:proofErr w:type="gramStart"/>
            <w:r w:rsidRPr="00CF43C7">
              <w:rPr>
                <w:highlight w:val="green"/>
              </w:rPr>
              <w:t>µg</w:t>
            </w:r>
            <w:proofErr w:type="gramEnd"/>
            <w:r w:rsidRPr="00CF43C7">
              <w:rPr>
                <w:highlight w:val="green"/>
              </w:rPr>
              <w:t>/g or ppm   =</w:t>
            </w:r>
          </w:p>
        </w:tc>
        <w:tc>
          <w:tcPr>
            <w:tcW w:w="5433" w:type="dxa"/>
            <w:tcBorders>
              <w:bottom w:val="single" w:sz="4" w:space="0" w:color="auto"/>
            </w:tcBorders>
            <w:noWrap/>
            <w:vAlign w:val="center"/>
          </w:tcPr>
          <w:p w14:paraId="0D766FA6" w14:textId="1247A18B" w:rsidR="001C6012" w:rsidRPr="00CF43C7" w:rsidRDefault="001C6012" w:rsidP="006D605B">
            <w:pPr>
              <w:spacing w:before="0"/>
              <w:jc w:val="center"/>
              <w:rPr>
                <w:highlight w:val="green"/>
              </w:rPr>
            </w:pPr>
          </w:p>
        </w:tc>
      </w:tr>
      <w:tr w:rsidR="001C6012" w:rsidRPr="00CF43C7" w14:paraId="0B49AFB9" w14:textId="77777777" w:rsidTr="00B7338E">
        <w:trPr>
          <w:trHeight w:val="432"/>
        </w:trPr>
        <w:tc>
          <w:tcPr>
            <w:tcW w:w="3582" w:type="dxa"/>
            <w:vMerge/>
            <w:vAlign w:val="center"/>
            <w:hideMark/>
          </w:tcPr>
          <w:p w14:paraId="5DCFE11F" w14:textId="77777777" w:rsidR="001C6012" w:rsidRPr="00CF43C7" w:rsidRDefault="001C6012" w:rsidP="006D605B">
            <w:pPr>
              <w:spacing w:before="0"/>
              <w:jc w:val="center"/>
              <w:rPr>
                <w:highlight w:val="green"/>
              </w:rPr>
            </w:pPr>
          </w:p>
        </w:tc>
        <w:tc>
          <w:tcPr>
            <w:tcW w:w="5433" w:type="dxa"/>
            <w:tcBorders>
              <w:top w:val="single" w:sz="4" w:space="0" w:color="auto"/>
            </w:tcBorders>
            <w:noWrap/>
            <w:vAlign w:val="center"/>
          </w:tcPr>
          <w:p w14:paraId="0AFC4758" w14:textId="610D1FA5" w:rsidR="001C6012" w:rsidRPr="00CF43C7" w:rsidRDefault="001C6012" w:rsidP="006D605B">
            <w:pPr>
              <w:spacing w:before="0"/>
              <w:jc w:val="center"/>
              <w:rPr>
                <w:highlight w:val="green"/>
              </w:rPr>
            </w:pPr>
          </w:p>
        </w:tc>
      </w:tr>
    </w:tbl>
    <w:p w14:paraId="24E6FAE4" w14:textId="4F83E817" w:rsidR="001C6012" w:rsidRPr="00CF43C7" w:rsidRDefault="001C6012" w:rsidP="001C6012">
      <w:pPr>
        <w:pStyle w:val="Paragraph"/>
        <w:spacing w:before="120" w:after="0" w:line="360" w:lineRule="auto"/>
        <w:jc w:val="both"/>
        <w:rPr>
          <w:highlight w:val="green"/>
        </w:rPr>
      </w:pPr>
      <w:r w:rsidRPr="00CF43C7">
        <w:rPr>
          <w:highlight w:val="green"/>
        </w:rPr>
        <w:t xml:space="preserve">Concentration in </w:t>
      </w:r>
      <w:proofErr w:type="gramStart"/>
      <w:r w:rsidRPr="00CF43C7">
        <w:rPr>
          <w:highlight w:val="green"/>
        </w:rPr>
        <w:t>µg</w:t>
      </w:r>
      <w:proofErr w:type="gramEnd"/>
      <w:r w:rsidRPr="00CF43C7">
        <w:rPr>
          <w:highlight w:val="green"/>
        </w:rPr>
        <w:t xml:space="preserve">/g or </w:t>
      </w:r>
      <w:proofErr w:type="gramStart"/>
      <w:r w:rsidRPr="00CF43C7">
        <w:rPr>
          <w:highlight w:val="green"/>
        </w:rPr>
        <w:t>ppm  =</w:t>
      </w:r>
      <w:proofErr w:type="gramEnd"/>
      <w:r w:rsidRPr="00CF43C7">
        <w:rPr>
          <w:highlight w:val="green"/>
        </w:rPr>
        <w:t xml:space="preserve">  </w:t>
      </w:r>
    </w:p>
    <w:p w14:paraId="7AB46CE6" w14:textId="6A31C9D7" w:rsidR="001F6B00" w:rsidRPr="00CF43C7" w:rsidRDefault="001F6B00" w:rsidP="006F7CCB">
      <w:pPr>
        <w:numPr>
          <w:ilvl w:val="0"/>
          <w:numId w:val="21"/>
        </w:numPr>
        <w:spacing w:before="0" w:line="360" w:lineRule="auto"/>
        <w:jc w:val="both"/>
        <w:rPr>
          <w:b/>
          <w:highlight w:val="green"/>
        </w:rPr>
      </w:pPr>
      <w:r w:rsidRPr="00CF43C7">
        <w:rPr>
          <w:b/>
          <w:highlight w:val="green"/>
        </w:rPr>
        <w:t>Established Concentration and Control Threshold</w:t>
      </w:r>
    </w:p>
    <w:p w14:paraId="4D6067F5" w14:textId="34A2A82E" w:rsidR="002664CF" w:rsidRPr="00C96135" w:rsidRDefault="002664CF" w:rsidP="002664CF">
      <w:pPr>
        <w:pStyle w:val="Paragraph"/>
        <w:spacing w:before="0" w:after="0" w:line="312" w:lineRule="auto"/>
        <w:jc w:val="both"/>
      </w:pPr>
      <w:r w:rsidRPr="00C96135">
        <w:lastRenderedPageBreak/>
        <w:t xml:space="preserve">Based on the above illustration, </w:t>
      </w:r>
      <w:r>
        <w:t>and</w:t>
      </w:r>
      <w:r w:rsidRPr="00C96135">
        <w:t xml:space="preserve"> as per ICH Q3D guideline</w:t>
      </w:r>
      <w:r w:rsidRPr="00636F49">
        <w:t>, significant levels of trace elemental impurities are quantitatively measured</w:t>
      </w:r>
      <w:r>
        <w:t>.</w:t>
      </w:r>
      <w:r w:rsidRPr="00636F49">
        <w:t xml:space="preserve"> Control threshold (CT) with respect to maximum daily dose is calculated as </w:t>
      </w:r>
      <w:r w:rsidRPr="00851778">
        <w:t>30%</w:t>
      </w:r>
      <w:r w:rsidRPr="00636F49">
        <w:t xml:space="preserve"> established concentration limit in ppm</w:t>
      </w:r>
      <w:r>
        <w:t xml:space="preserve"> and </w:t>
      </w:r>
      <w:r w:rsidRPr="00851778">
        <w:t>30%</w:t>
      </w:r>
      <w:r>
        <w:t xml:space="preserve"> PDE </w:t>
      </w:r>
      <w:r w:rsidRPr="00636F49">
        <w:t xml:space="preserve">in </w:t>
      </w:r>
      <w:proofErr w:type="gramStart"/>
      <w:r w:rsidRPr="00636F49">
        <w:t>µg</w:t>
      </w:r>
      <w:proofErr w:type="gramEnd"/>
      <w:r w:rsidRPr="00636F49">
        <w:t>/day</w:t>
      </w:r>
      <w:r>
        <w:t xml:space="preserve">. Please refer to </w:t>
      </w:r>
      <w:r>
        <w:fldChar w:fldCharType="begin"/>
      </w:r>
      <w:r>
        <w:instrText xml:space="preserve"> REF _Ref503783749 \h  \* MERGEFORMAT </w:instrText>
      </w:r>
      <w:r>
        <w:fldChar w:fldCharType="separate"/>
      </w:r>
      <w:r w:rsidR="00256D7E" w:rsidRPr="00256D7E">
        <w:t>Table 13</w:t>
      </w:r>
      <w:r>
        <w:fldChar w:fldCharType="end"/>
      </w:r>
      <w:r>
        <w:t xml:space="preserve"> for </w:t>
      </w:r>
      <w:r w:rsidRPr="00C96135">
        <w:t>established concentration limit for each individual element</w:t>
      </w:r>
      <w:r>
        <w:t xml:space="preserve"> of </w:t>
      </w:r>
      <w:r w:rsidR="00D35AC1" w:rsidRPr="00D35AC1">
        <w:rPr>
          <w:noProof/>
          <w:highlight w:val="yellow"/>
        </w:rPr>
        <w:t>API Name</w:t>
      </w:r>
      <w:r w:rsidR="00AD3AE1" w:rsidRPr="00AD3AE1">
        <w:rPr>
          <w:noProof/>
        </w:rPr>
        <w:t>, USP</w:t>
      </w:r>
      <w: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20" w:firstRow="1" w:lastRow="0" w:firstColumn="0" w:lastColumn="0" w:noHBand="0" w:noVBand="0"/>
      </w:tblPr>
      <w:tblGrid>
        <w:gridCol w:w="1091"/>
        <w:gridCol w:w="1707"/>
        <w:gridCol w:w="1491"/>
        <w:gridCol w:w="1811"/>
        <w:gridCol w:w="1491"/>
        <w:gridCol w:w="1393"/>
      </w:tblGrid>
      <w:tr w:rsidR="002664CF" w:rsidRPr="00AD3AE1" w14:paraId="4137D9E4" w14:textId="77777777" w:rsidTr="00E520D0">
        <w:trPr>
          <w:trHeight w:val="360"/>
          <w:tblHeader/>
          <w:jc w:val="center"/>
        </w:trPr>
        <w:tc>
          <w:tcPr>
            <w:tcW w:w="5000" w:type="pct"/>
            <w:gridSpan w:val="6"/>
            <w:tcBorders>
              <w:top w:val="single" w:sz="6" w:space="0" w:color="auto"/>
              <w:left w:val="single" w:sz="6" w:space="0" w:color="auto"/>
              <w:bottom w:val="single" w:sz="6" w:space="0" w:color="auto"/>
              <w:right w:val="single" w:sz="6" w:space="0" w:color="auto"/>
            </w:tcBorders>
            <w:shd w:val="clear" w:color="auto" w:fill="FFE6FF"/>
            <w:vAlign w:val="center"/>
          </w:tcPr>
          <w:p w14:paraId="1DDCF88C" w14:textId="335CC793" w:rsidR="002664CF" w:rsidRPr="00AD3AE1" w:rsidRDefault="002664CF" w:rsidP="006D605B">
            <w:pPr>
              <w:pStyle w:val="TableTitle"/>
              <w:spacing w:before="0" w:after="0"/>
              <w:jc w:val="both"/>
              <w:rPr>
                <w:rFonts w:ascii="Times New Roman" w:hAnsi="Times New Roman"/>
                <w:bCs/>
                <w:color w:val="auto"/>
                <w:sz w:val="22"/>
                <w:szCs w:val="22"/>
              </w:rPr>
            </w:pPr>
            <w:bookmarkStart w:id="46" w:name="_Ref503783749"/>
            <w:bookmarkStart w:id="47" w:name="_Toc216967651"/>
            <w:r w:rsidRPr="00AD3AE1">
              <w:rPr>
                <w:rStyle w:val="TableHeadChar"/>
                <w:b/>
                <w:bCs/>
                <w:color w:val="auto"/>
                <w:sz w:val="22"/>
                <w:szCs w:val="22"/>
              </w:rPr>
              <w:t xml:space="preserve">Table </w:t>
            </w:r>
            <w:r w:rsidRPr="00AD3AE1">
              <w:rPr>
                <w:rStyle w:val="TableHeadChar"/>
                <w:b/>
                <w:bCs/>
                <w:color w:val="auto"/>
                <w:sz w:val="22"/>
                <w:szCs w:val="22"/>
              </w:rPr>
              <w:fldChar w:fldCharType="begin"/>
            </w:r>
            <w:r w:rsidRPr="00AD3AE1">
              <w:rPr>
                <w:rStyle w:val="TableHeadChar"/>
                <w:b/>
                <w:bCs/>
                <w:color w:val="auto"/>
                <w:sz w:val="22"/>
                <w:szCs w:val="22"/>
              </w:rPr>
              <w:instrText xml:space="preserve"> SEQ Table \* ARABIC </w:instrText>
            </w:r>
            <w:r w:rsidRPr="00AD3AE1">
              <w:rPr>
                <w:rStyle w:val="TableHeadChar"/>
                <w:b/>
                <w:bCs/>
                <w:color w:val="auto"/>
                <w:sz w:val="22"/>
                <w:szCs w:val="22"/>
              </w:rPr>
              <w:fldChar w:fldCharType="separate"/>
            </w:r>
            <w:r w:rsidR="00256D7E">
              <w:rPr>
                <w:rStyle w:val="TableHeadChar"/>
                <w:b/>
                <w:bCs/>
                <w:noProof/>
                <w:color w:val="auto"/>
                <w:sz w:val="22"/>
                <w:szCs w:val="22"/>
              </w:rPr>
              <w:t>13</w:t>
            </w:r>
            <w:r w:rsidRPr="00AD3AE1">
              <w:rPr>
                <w:rStyle w:val="TableHeadChar"/>
                <w:b/>
                <w:bCs/>
                <w:color w:val="auto"/>
                <w:sz w:val="22"/>
                <w:szCs w:val="22"/>
              </w:rPr>
              <w:fldChar w:fldCharType="end"/>
            </w:r>
            <w:bookmarkEnd w:id="46"/>
            <w:r w:rsidRPr="00AD3AE1">
              <w:rPr>
                <w:rFonts w:ascii="Times New Roman" w:hAnsi="Times New Roman"/>
                <w:bCs/>
                <w:color w:val="auto"/>
                <w:sz w:val="22"/>
                <w:szCs w:val="22"/>
              </w:rPr>
              <w:t>.</w:t>
            </w:r>
            <w:r w:rsidRPr="00AD3AE1">
              <w:rPr>
                <w:rFonts w:ascii="Times New Roman" w:hAnsi="Times New Roman"/>
                <w:bCs/>
                <w:color w:val="auto"/>
                <w:sz w:val="22"/>
                <w:szCs w:val="22"/>
              </w:rPr>
              <w:tab/>
              <w:t>PDE, Concentration Limit and Control Threshold for Trace Elements</w:t>
            </w:r>
            <w:bookmarkEnd w:id="47"/>
          </w:p>
        </w:tc>
      </w:tr>
      <w:tr w:rsidR="002664CF" w:rsidRPr="00AD3AE1" w14:paraId="61B34964" w14:textId="77777777" w:rsidTr="00765D69">
        <w:trPr>
          <w:trHeight w:val="360"/>
          <w:tblHeader/>
          <w:jc w:val="center"/>
        </w:trPr>
        <w:tc>
          <w:tcPr>
            <w:tcW w:w="607" w:type="pct"/>
            <w:vMerge w:val="restart"/>
            <w:shd w:val="clear" w:color="auto" w:fill="FFE6FF"/>
            <w:vAlign w:val="center"/>
          </w:tcPr>
          <w:p w14:paraId="16AEE12A" w14:textId="77777777" w:rsidR="002664CF" w:rsidRPr="00AD3AE1" w:rsidRDefault="002664CF" w:rsidP="006D605B">
            <w:pPr>
              <w:spacing w:before="0"/>
              <w:jc w:val="center"/>
              <w:rPr>
                <w:b/>
                <w:sz w:val="22"/>
                <w:szCs w:val="22"/>
              </w:rPr>
            </w:pPr>
            <w:r w:rsidRPr="00AD3AE1">
              <w:rPr>
                <w:b/>
                <w:sz w:val="22"/>
                <w:szCs w:val="22"/>
              </w:rPr>
              <w:t>No.</w:t>
            </w:r>
          </w:p>
        </w:tc>
        <w:tc>
          <w:tcPr>
            <w:tcW w:w="950" w:type="pct"/>
            <w:vMerge w:val="restart"/>
            <w:shd w:val="clear" w:color="auto" w:fill="FFE6FF"/>
            <w:vAlign w:val="center"/>
          </w:tcPr>
          <w:p w14:paraId="4E00B9DC" w14:textId="77777777" w:rsidR="002664CF" w:rsidRPr="00AD3AE1" w:rsidRDefault="002664CF" w:rsidP="006D605B">
            <w:pPr>
              <w:spacing w:before="0"/>
              <w:jc w:val="center"/>
              <w:rPr>
                <w:b/>
                <w:sz w:val="22"/>
                <w:szCs w:val="22"/>
              </w:rPr>
            </w:pPr>
            <w:r w:rsidRPr="00AD3AE1">
              <w:rPr>
                <w:b/>
                <w:sz w:val="22"/>
                <w:szCs w:val="22"/>
              </w:rPr>
              <w:t>Elements</w:t>
            </w:r>
          </w:p>
        </w:tc>
        <w:tc>
          <w:tcPr>
            <w:tcW w:w="830" w:type="pct"/>
            <w:vMerge w:val="restart"/>
            <w:shd w:val="clear" w:color="auto" w:fill="FFE6FF"/>
            <w:vAlign w:val="center"/>
          </w:tcPr>
          <w:p w14:paraId="0CE71035" w14:textId="77777777" w:rsidR="002664CF" w:rsidRPr="00AD3AE1" w:rsidRDefault="002664CF" w:rsidP="006D605B">
            <w:pPr>
              <w:spacing w:before="0"/>
              <w:jc w:val="center"/>
              <w:rPr>
                <w:b/>
                <w:sz w:val="22"/>
                <w:szCs w:val="22"/>
              </w:rPr>
            </w:pPr>
            <w:r w:rsidRPr="00AD3AE1">
              <w:rPr>
                <w:b/>
                <w:sz w:val="22"/>
                <w:szCs w:val="22"/>
              </w:rPr>
              <w:t>Oral PDE</w:t>
            </w:r>
          </w:p>
          <w:p w14:paraId="17656838" w14:textId="77777777" w:rsidR="002664CF" w:rsidRPr="00AD3AE1" w:rsidRDefault="002664CF" w:rsidP="006D605B">
            <w:pPr>
              <w:spacing w:before="0"/>
              <w:jc w:val="center"/>
              <w:rPr>
                <w:b/>
                <w:sz w:val="22"/>
                <w:szCs w:val="22"/>
              </w:rPr>
            </w:pPr>
            <w:proofErr w:type="gramStart"/>
            <w:r w:rsidRPr="00AD3AE1">
              <w:rPr>
                <w:b/>
                <w:sz w:val="22"/>
                <w:szCs w:val="22"/>
              </w:rPr>
              <w:t>( µ</w:t>
            </w:r>
            <w:proofErr w:type="gramEnd"/>
            <w:r w:rsidRPr="00AD3AE1">
              <w:rPr>
                <w:b/>
                <w:sz w:val="22"/>
                <w:szCs w:val="22"/>
              </w:rPr>
              <w:t>g/day)</w:t>
            </w:r>
          </w:p>
        </w:tc>
        <w:tc>
          <w:tcPr>
            <w:tcW w:w="1008" w:type="pct"/>
            <w:vMerge w:val="restart"/>
            <w:shd w:val="clear" w:color="auto" w:fill="FFE6FF"/>
            <w:vAlign w:val="center"/>
          </w:tcPr>
          <w:p w14:paraId="285BF134" w14:textId="77777777" w:rsidR="002664CF" w:rsidRPr="00AD3AE1" w:rsidRDefault="002664CF" w:rsidP="006D605B">
            <w:pPr>
              <w:spacing w:before="0"/>
              <w:ind w:left="-104" w:right="-70"/>
              <w:jc w:val="center"/>
              <w:rPr>
                <w:b/>
                <w:sz w:val="22"/>
                <w:szCs w:val="22"/>
              </w:rPr>
            </w:pPr>
            <w:r w:rsidRPr="00AD3AE1">
              <w:rPr>
                <w:b/>
                <w:sz w:val="22"/>
                <w:szCs w:val="22"/>
              </w:rPr>
              <w:t>Established Concentration Limit (</w:t>
            </w:r>
            <w:proofErr w:type="gramStart"/>
            <w:r w:rsidRPr="00AD3AE1">
              <w:rPr>
                <w:b/>
                <w:sz w:val="22"/>
                <w:szCs w:val="22"/>
              </w:rPr>
              <w:t>µg</w:t>
            </w:r>
            <w:proofErr w:type="gramEnd"/>
            <w:r w:rsidRPr="00AD3AE1">
              <w:rPr>
                <w:b/>
                <w:sz w:val="22"/>
                <w:szCs w:val="22"/>
              </w:rPr>
              <w:t>/g or ppm)</w:t>
            </w:r>
          </w:p>
        </w:tc>
        <w:tc>
          <w:tcPr>
            <w:tcW w:w="1605" w:type="pct"/>
            <w:gridSpan w:val="2"/>
            <w:shd w:val="clear" w:color="auto" w:fill="FFE6FF"/>
            <w:vAlign w:val="center"/>
          </w:tcPr>
          <w:p w14:paraId="6A412EF4" w14:textId="77777777" w:rsidR="002664CF" w:rsidRPr="00AD3AE1" w:rsidRDefault="002664CF" w:rsidP="006D605B">
            <w:pPr>
              <w:spacing w:before="0"/>
              <w:jc w:val="center"/>
              <w:rPr>
                <w:b/>
                <w:sz w:val="22"/>
                <w:szCs w:val="22"/>
              </w:rPr>
            </w:pPr>
            <w:r w:rsidRPr="00AD3AE1">
              <w:rPr>
                <w:b/>
                <w:sz w:val="22"/>
                <w:szCs w:val="22"/>
              </w:rPr>
              <w:t>Control Threshold</w:t>
            </w:r>
          </w:p>
        </w:tc>
      </w:tr>
      <w:tr w:rsidR="002664CF" w:rsidRPr="00AD3AE1" w14:paraId="2C969C83" w14:textId="77777777" w:rsidTr="00765D69">
        <w:trPr>
          <w:trHeight w:val="360"/>
          <w:tblHeader/>
          <w:jc w:val="center"/>
        </w:trPr>
        <w:tc>
          <w:tcPr>
            <w:tcW w:w="607" w:type="pct"/>
            <w:vMerge/>
            <w:shd w:val="clear" w:color="auto" w:fill="FFE6FF"/>
            <w:vAlign w:val="center"/>
          </w:tcPr>
          <w:p w14:paraId="361359BF" w14:textId="77777777" w:rsidR="002664CF" w:rsidRPr="00AD3AE1" w:rsidRDefault="002664CF" w:rsidP="006D605B">
            <w:pPr>
              <w:spacing w:before="0"/>
              <w:jc w:val="center"/>
              <w:rPr>
                <w:b/>
                <w:sz w:val="22"/>
                <w:szCs w:val="22"/>
              </w:rPr>
            </w:pPr>
          </w:p>
        </w:tc>
        <w:tc>
          <w:tcPr>
            <w:tcW w:w="950" w:type="pct"/>
            <w:vMerge/>
            <w:shd w:val="clear" w:color="auto" w:fill="FFE6FF"/>
            <w:vAlign w:val="center"/>
          </w:tcPr>
          <w:p w14:paraId="1F66B4C1" w14:textId="77777777" w:rsidR="002664CF" w:rsidRPr="00AD3AE1" w:rsidRDefault="002664CF" w:rsidP="006D605B">
            <w:pPr>
              <w:spacing w:before="0"/>
              <w:jc w:val="center"/>
              <w:rPr>
                <w:b/>
                <w:sz w:val="22"/>
                <w:szCs w:val="22"/>
              </w:rPr>
            </w:pPr>
          </w:p>
        </w:tc>
        <w:tc>
          <w:tcPr>
            <w:tcW w:w="830" w:type="pct"/>
            <w:vMerge/>
            <w:shd w:val="clear" w:color="auto" w:fill="FFE6FF"/>
            <w:vAlign w:val="center"/>
          </w:tcPr>
          <w:p w14:paraId="423104B7" w14:textId="77777777" w:rsidR="002664CF" w:rsidRPr="00AD3AE1" w:rsidRDefault="002664CF" w:rsidP="006D605B">
            <w:pPr>
              <w:spacing w:before="0"/>
              <w:jc w:val="center"/>
              <w:rPr>
                <w:b/>
                <w:sz w:val="22"/>
                <w:szCs w:val="22"/>
              </w:rPr>
            </w:pPr>
          </w:p>
        </w:tc>
        <w:tc>
          <w:tcPr>
            <w:tcW w:w="1008" w:type="pct"/>
            <w:vMerge/>
            <w:shd w:val="clear" w:color="auto" w:fill="FFE6FF"/>
            <w:vAlign w:val="center"/>
          </w:tcPr>
          <w:p w14:paraId="6D8EA796" w14:textId="77777777" w:rsidR="002664CF" w:rsidRPr="00AD3AE1" w:rsidRDefault="002664CF" w:rsidP="006D605B">
            <w:pPr>
              <w:spacing w:before="0"/>
              <w:ind w:left="-104" w:right="-70"/>
              <w:jc w:val="center"/>
              <w:rPr>
                <w:b/>
                <w:sz w:val="22"/>
                <w:szCs w:val="22"/>
              </w:rPr>
            </w:pPr>
          </w:p>
        </w:tc>
        <w:tc>
          <w:tcPr>
            <w:tcW w:w="830" w:type="pct"/>
            <w:shd w:val="clear" w:color="auto" w:fill="FFE6FF"/>
            <w:vAlign w:val="center"/>
          </w:tcPr>
          <w:p w14:paraId="14C00DCC" w14:textId="77777777" w:rsidR="002664CF" w:rsidRPr="00AD3AE1" w:rsidRDefault="002664CF" w:rsidP="006D605B">
            <w:pPr>
              <w:spacing w:before="0"/>
              <w:jc w:val="center"/>
              <w:rPr>
                <w:b/>
                <w:sz w:val="22"/>
                <w:szCs w:val="22"/>
              </w:rPr>
            </w:pPr>
            <w:r w:rsidRPr="00AD3AE1">
              <w:rPr>
                <w:b/>
                <w:sz w:val="22"/>
                <w:szCs w:val="22"/>
              </w:rPr>
              <w:t>(</w:t>
            </w:r>
            <w:proofErr w:type="gramStart"/>
            <w:r w:rsidRPr="00AD3AE1">
              <w:rPr>
                <w:b/>
                <w:sz w:val="22"/>
                <w:szCs w:val="22"/>
              </w:rPr>
              <w:t>µg</w:t>
            </w:r>
            <w:proofErr w:type="gramEnd"/>
            <w:r w:rsidRPr="00AD3AE1">
              <w:rPr>
                <w:b/>
                <w:sz w:val="22"/>
                <w:szCs w:val="22"/>
              </w:rPr>
              <w:t>/day)</w:t>
            </w:r>
          </w:p>
        </w:tc>
        <w:tc>
          <w:tcPr>
            <w:tcW w:w="775" w:type="pct"/>
            <w:shd w:val="clear" w:color="auto" w:fill="FFE6FF"/>
            <w:vAlign w:val="center"/>
          </w:tcPr>
          <w:p w14:paraId="26DDF898" w14:textId="77777777" w:rsidR="002664CF" w:rsidRPr="00AD3AE1" w:rsidRDefault="002664CF" w:rsidP="006D605B">
            <w:pPr>
              <w:spacing w:before="0"/>
              <w:jc w:val="center"/>
              <w:rPr>
                <w:b/>
                <w:sz w:val="22"/>
                <w:szCs w:val="22"/>
              </w:rPr>
            </w:pPr>
            <w:r w:rsidRPr="00AD3AE1">
              <w:rPr>
                <w:b/>
                <w:sz w:val="22"/>
                <w:szCs w:val="22"/>
              </w:rPr>
              <w:t>(</w:t>
            </w:r>
            <w:proofErr w:type="gramStart"/>
            <w:r w:rsidRPr="00AD3AE1">
              <w:rPr>
                <w:b/>
                <w:sz w:val="22"/>
                <w:szCs w:val="22"/>
              </w:rPr>
              <w:t>µg</w:t>
            </w:r>
            <w:proofErr w:type="gramEnd"/>
            <w:r w:rsidRPr="00AD3AE1">
              <w:rPr>
                <w:b/>
                <w:sz w:val="22"/>
                <w:szCs w:val="22"/>
              </w:rPr>
              <w:t>/g or ppm)</w:t>
            </w:r>
          </w:p>
        </w:tc>
      </w:tr>
      <w:tr w:rsidR="00765D69" w:rsidRPr="00AD3AE1" w14:paraId="3D94A0EF" w14:textId="77777777" w:rsidTr="00765D69">
        <w:trPr>
          <w:trHeight w:val="360"/>
          <w:tblHeader/>
          <w:jc w:val="center"/>
        </w:trPr>
        <w:tc>
          <w:tcPr>
            <w:tcW w:w="607" w:type="pct"/>
            <w:vAlign w:val="center"/>
          </w:tcPr>
          <w:p w14:paraId="28FF1765" w14:textId="77777777" w:rsidR="00765D69" w:rsidRPr="00AD3AE1" w:rsidRDefault="00765D69" w:rsidP="00765D69">
            <w:pPr>
              <w:spacing w:before="0"/>
              <w:jc w:val="center"/>
              <w:rPr>
                <w:sz w:val="22"/>
                <w:szCs w:val="22"/>
              </w:rPr>
            </w:pPr>
            <w:r w:rsidRPr="00AD3AE1">
              <w:rPr>
                <w:sz w:val="22"/>
                <w:szCs w:val="22"/>
              </w:rPr>
              <w:t>1</w:t>
            </w:r>
          </w:p>
        </w:tc>
        <w:tc>
          <w:tcPr>
            <w:tcW w:w="950" w:type="pct"/>
            <w:vAlign w:val="center"/>
          </w:tcPr>
          <w:p w14:paraId="5D31544F" w14:textId="7113B56D" w:rsidR="00765D69" w:rsidRPr="00C86659" w:rsidRDefault="00765D69" w:rsidP="00765D69">
            <w:pPr>
              <w:spacing w:before="0"/>
              <w:jc w:val="center"/>
              <w:rPr>
                <w:color w:val="000000"/>
                <w:sz w:val="22"/>
                <w:szCs w:val="22"/>
              </w:rPr>
            </w:pPr>
            <w:r>
              <w:rPr>
                <w:color w:val="000000"/>
                <w:sz w:val="22"/>
                <w:szCs w:val="22"/>
              </w:rPr>
              <w:t>Cd</w:t>
            </w:r>
          </w:p>
        </w:tc>
        <w:tc>
          <w:tcPr>
            <w:tcW w:w="830" w:type="pct"/>
            <w:vAlign w:val="center"/>
          </w:tcPr>
          <w:p w14:paraId="487C33A4" w14:textId="0E837638" w:rsidR="00765D69" w:rsidRPr="00CF43C7" w:rsidRDefault="00765D69" w:rsidP="00765D69">
            <w:pPr>
              <w:spacing w:before="0"/>
              <w:jc w:val="center"/>
              <w:rPr>
                <w:sz w:val="22"/>
                <w:szCs w:val="22"/>
                <w:highlight w:val="green"/>
              </w:rPr>
            </w:pPr>
          </w:p>
        </w:tc>
        <w:tc>
          <w:tcPr>
            <w:tcW w:w="1008" w:type="pct"/>
            <w:vAlign w:val="center"/>
          </w:tcPr>
          <w:p w14:paraId="5FD5E55B" w14:textId="44410C58" w:rsidR="00765D69" w:rsidRPr="00CF43C7" w:rsidRDefault="00765D69" w:rsidP="00765D69">
            <w:pPr>
              <w:spacing w:before="0"/>
              <w:jc w:val="center"/>
              <w:rPr>
                <w:sz w:val="22"/>
                <w:szCs w:val="22"/>
                <w:highlight w:val="green"/>
              </w:rPr>
            </w:pPr>
          </w:p>
        </w:tc>
        <w:tc>
          <w:tcPr>
            <w:tcW w:w="830" w:type="pct"/>
            <w:vAlign w:val="center"/>
          </w:tcPr>
          <w:p w14:paraId="2BCCB88A" w14:textId="42AB64A6" w:rsidR="00765D69" w:rsidRPr="00CF43C7" w:rsidRDefault="00765D69" w:rsidP="00765D69">
            <w:pPr>
              <w:spacing w:before="0"/>
              <w:jc w:val="center"/>
              <w:rPr>
                <w:color w:val="000000"/>
                <w:sz w:val="22"/>
                <w:szCs w:val="22"/>
                <w:highlight w:val="green"/>
              </w:rPr>
            </w:pPr>
          </w:p>
        </w:tc>
        <w:tc>
          <w:tcPr>
            <w:tcW w:w="775" w:type="pct"/>
            <w:vAlign w:val="center"/>
          </w:tcPr>
          <w:p w14:paraId="67D04FDC" w14:textId="126B8A75" w:rsidR="00765D69" w:rsidRPr="00CF43C7" w:rsidRDefault="00765D69" w:rsidP="00765D69">
            <w:pPr>
              <w:spacing w:before="0"/>
              <w:jc w:val="center"/>
              <w:rPr>
                <w:sz w:val="22"/>
                <w:szCs w:val="22"/>
                <w:highlight w:val="green"/>
              </w:rPr>
            </w:pPr>
          </w:p>
        </w:tc>
      </w:tr>
      <w:tr w:rsidR="00765D69" w:rsidRPr="00AD3AE1" w14:paraId="05E3A362" w14:textId="77777777" w:rsidTr="00765D69">
        <w:trPr>
          <w:trHeight w:val="360"/>
          <w:tblHeader/>
          <w:jc w:val="center"/>
        </w:trPr>
        <w:tc>
          <w:tcPr>
            <w:tcW w:w="607" w:type="pct"/>
            <w:vAlign w:val="center"/>
          </w:tcPr>
          <w:p w14:paraId="09EECDE4" w14:textId="77777777" w:rsidR="00765D69" w:rsidRPr="00AD3AE1" w:rsidRDefault="00765D69" w:rsidP="00765D69">
            <w:pPr>
              <w:spacing w:before="0"/>
              <w:jc w:val="center"/>
              <w:rPr>
                <w:sz w:val="22"/>
                <w:szCs w:val="22"/>
              </w:rPr>
            </w:pPr>
            <w:r w:rsidRPr="00AD3AE1">
              <w:rPr>
                <w:sz w:val="22"/>
                <w:szCs w:val="22"/>
              </w:rPr>
              <w:t>2</w:t>
            </w:r>
          </w:p>
        </w:tc>
        <w:tc>
          <w:tcPr>
            <w:tcW w:w="950" w:type="pct"/>
            <w:vAlign w:val="center"/>
          </w:tcPr>
          <w:p w14:paraId="295D47DF" w14:textId="1C240651" w:rsidR="00765D69" w:rsidRPr="00C86659" w:rsidRDefault="00765D69" w:rsidP="00765D69">
            <w:pPr>
              <w:spacing w:before="0"/>
              <w:jc w:val="center"/>
              <w:rPr>
                <w:color w:val="000000"/>
                <w:sz w:val="22"/>
                <w:szCs w:val="22"/>
              </w:rPr>
            </w:pPr>
            <w:r>
              <w:rPr>
                <w:color w:val="000000"/>
                <w:sz w:val="22"/>
                <w:szCs w:val="22"/>
              </w:rPr>
              <w:t>Pb</w:t>
            </w:r>
          </w:p>
        </w:tc>
        <w:tc>
          <w:tcPr>
            <w:tcW w:w="830" w:type="pct"/>
            <w:vAlign w:val="center"/>
          </w:tcPr>
          <w:p w14:paraId="7A9AF7A5" w14:textId="0C88F382" w:rsidR="00765D69" w:rsidRPr="00CF43C7" w:rsidRDefault="00765D69" w:rsidP="00765D69">
            <w:pPr>
              <w:spacing w:before="0"/>
              <w:jc w:val="center"/>
              <w:rPr>
                <w:sz w:val="22"/>
                <w:szCs w:val="22"/>
                <w:highlight w:val="green"/>
              </w:rPr>
            </w:pPr>
          </w:p>
        </w:tc>
        <w:tc>
          <w:tcPr>
            <w:tcW w:w="1008" w:type="pct"/>
            <w:vAlign w:val="center"/>
          </w:tcPr>
          <w:p w14:paraId="261B79A4" w14:textId="362D8D0D" w:rsidR="00765D69" w:rsidRPr="00CF43C7" w:rsidRDefault="00765D69" w:rsidP="00765D69">
            <w:pPr>
              <w:spacing w:before="0"/>
              <w:jc w:val="center"/>
              <w:rPr>
                <w:sz w:val="22"/>
                <w:szCs w:val="22"/>
                <w:highlight w:val="green"/>
              </w:rPr>
            </w:pPr>
          </w:p>
        </w:tc>
        <w:tc>
          <w:tcPr>
            <w:tcW w:w="830" w:type="pct"/>
            <w:vAlign w:val="center"/>
          </w:tcPr>
          <w:p w14:paraId="0716566F" w14:textId="13D6E576" w:rsidR="00765D69" w:rsidRPr="00CF43C7" w:rsidRDefault="00765D69" w:rsidP="00765D69">
            <w:pPr>
              <w:spacing w:before="0"/>
              <w:jc w:val="center"/>
              <w:rPr>
                <w:color w:val="000000"/>
                <w:sz w:val="22"/>
                <w:szCs w:val="22"/>
                <w:highlight w:val="green"/>
              </w:rPr>
            </w:pPr>
          </w:p>
        </w:tc>
        <w:tc>
          <w:tcPr>
            <w:tcW w:w="775" w:type="pct"/>
            <w:vAlign w:val="center"/>
          </w:tcPr>
          <w:p w14:paraId="7EFE893B" w14:textId="645B0B8C" w:rsidR="00765D69" w:rsidRPr="00CF43C7" w:rsidRDefault="00765D69" w:rsidP="00765D69">
            <w:pPr>
              <w:spacing w:before="0"/>
              <w:jc w:val="center"/>
              <w:rPr>
                <w:sz w:val="22"/>
                <w:szCs w:val="22"/>
                <w:highlight w:val="green"/>
              </w:rPr>
            </w:pPr>
          </w:p>
        </w:tc>
      </w:tr>
      <w:tr w:rsidR="00765D69" w:rsidRPr="00AD3AE1" w14:paraId="5E09DF02" w14:textId="77777777" w:rsidTr="00765D69">
        <w:trPr>
          <w:trHeight w:val="360"/>
          <w:tblHeader/>
          <w:jc w:val="center"/>
        </w:trPr>
        <w:tc>
          <w:tcPr>
            <w:tcW w:w="607" w:type="pct"/>
            <w:vAlign w:val="center"/>
          </w:tcPr>
          <w:p w14:paraId="08FF9F53" w14:textId="77777777" w:rsidR="00765D69" w:rsidRPr="00AD3AE1" w:rsidRDefault="00765D69" w:rsidP="00765D69">
            <w:pPr>
              <w:spacing w:before="0"/>
              <w:jc w:val="center"/>
              <w:rPr>
                <w:sz w:val="22"/>
                <w:szCs w:val="22"/>
              </w:rPr>
            </w:pPr>
            <w:r w:rsidRPr="00AD3AE1">
              <w:rPr>
                <w:sz w:val="22"/>
                <w:szCs w:val="22"/>
              </w:rPr>
              <w:t>3</w:t>
            </w:r>
          </w:p>
        </w:tc>
        <w:tc>
          <w:tcPr>
            <w:tcW w:w="950" w:type="pct"/>
            <w:vAlign w:val="center"/>
          </w:tcPr>
          <w:p w14:paraId="518FF9E2" w14:textId="2D1324AC" w:rsidR="00765D69" w:rsidRPr="00C86659" w:rsidRDefault="00765D69" w:rsidP="00765D69">
            <w:pPr>
              <w:spacing w:before="0"/>
              <w:jc w:val="center"/>
              <w:rPr>
                <w:color w:val="000000"/>
                <w:sz w:val="22"/>
                <w:szCs w:val="22"/>
              </w:rPr>
            </w:pPr>
            <w:r>
              <w:rPr>
                <w:color w:val="000000"/>
                <w:sz w:val="22"/>
                <w:szCs w:val="22"/>
              </w:rPr>
              <w:t>As</w:t>
            </w:r>
          </w:p>
        </w:tc>
        <w:tc>
          <w:tcPr>
            <w:tcW w:w="830" w:type="pct"/>
            <w:vAlign w:val="center"/>
          </w:tcPr>
          <w:p w14:paraId="1B723EED" w14:textId="3A040968" w:rsidR="00765D69" w:rsidRPr="00CF43C7" w:rsidRDefault="00765D69" w:rsidP="00765D69">
            <w:pPr>
              <w:spacing w:before="0"/>
              <w:jc w:val="center"/>
              <w:rPr>
                <w:sz w:val="22"/>
                <w:szCs w:val="22"/>
                <w:highlight w:val="green"/>
              </w:rPr>
            </w:pPr>
          </w:p>
        </w:tc>
        <w:tc>
          <w:tcPr>
            <w:tcW w:w="1008" w:type="pct"/>
            <w:vAlign w:val="center"/>
          </w:tcPr>
          <w:p w14:paraId="08E4CC30" w14:textId="5C0B568B" w:rsidR="00765D69" w:rsidRPr="00CF43C7" w:rsidRDefault="00765D69" w:rsidP="00765D69">
            <w:pPr>
              <w:spacing w:before="0"/>
              <w:jc w:val="center"/>
              <w:rPr>
                <w:sz w:val="22"/>
                <w:szCs w:val="22"/>
                <w:highlight w:val="green"/>
              </w:rPr>
            </w:pPr>
          </w:p>
        </w:tc>
        <w:tc>
          <w:tcPr>
            <w:tcW w:w="830" w:type="pct"/>
            <w:vAlign w:val="center"/>
          </w:tcPr>
          <w:p w14:paraId="4C7A08DB" w14:textId="7CAB8B48" w:rsidR="00765D69" w:rsidRPr="00CF43C7" w:rsidRDefault="00765D69" w:rsidP="00765D69">
            <w:pPr>
              <w:spacing w:before="0"/>
              <w:jc w:val="center"/>
              <w:rPr>
                <w:color w:val="000000"/>
                <w:sz w:val="22"/>
                <w:szCs w:val="22"/>
                <w:highlight w:val="green"/>
              </w:rPr>
            </w:pPr>
          </w:p>
        </w:tc>
        <w:tc>
          <w:tcPr>
            <w:tcW w:w="775" w:type="pct"/>
            <w:vAlign w:val="center"/>
          </w:tcPr>
          <w:p w14:paraId="00B294FA" w14:textId="7CF27626" w:rsidR="00765D69" w:rsidRPr="00CF43C7" w:rsidRDefault="00765D69" w:rsidP="00765D69">
            <w:pPr>
              <w:spacing w:before="0"/>
              <w:jc w:val="center"/>
              <w:rPr>
                <w:sz w:val="22"/>
                <w:szCs w:val="22"/>
                <w:highlight w:val="green"/>
              </w:rPr>
            </w:pPr>
          </w:p>
        </w:tc>
      </w:tr>
      <w:tr w:rsidR="00765D69" w:rsidRPr="00AD3AE1" w14:paraId="67EA5E03" w14:textId="77777777" w:rsidTr="00765D69">
        <w:trPr>
          <w:trHeight w:val="360"/>
          <w:tblHeader/>
          <w:jc w:val="center"/>
        </w:trPr>
        <w:tc>
          <w:tcPr>
            <w:tcW w:w="607" w:type="pct"/>
            <w:vAlign w:val="center"/>
          </w:tcPr>
          <w:p w14:paraId="3BBD45AA" w14:textId="77777777" w:rsidR="00765D69" w:rsidRPr="00AD3AE1" w:rsidRDefault="00765D69" w:rsidP="00765D69">
            <w:pPr>
              <w:spacing w:before="0"/>
              <w:jc w:val="center"/>
              <w:rPr>
                <w:sz w:val="22"/>
                <w:szCs w:val="22"/>
              </w:rPr>
            </w:pPr>
            <w:r w:rsidRPr="00AD3AE1">
              <w:rPr>
                <w:sz w:val="22"/>
                <w:szCs w:val="22"/>
              </w:rPr>
              <w:t>4</w:t>
            </w:r>
          </w:p>
        </w:tc>
        <w:tc>
          <w:tcPr>
            <w:tcW w:w="950" w:type="pct"/>
            <w:vAlign w:val="center"/>
          </w:tcPr>
          <w:p w14:paraId="67266C50" w14:textId="5272ACC1" w:rsidR="00765D69" w:rsidRPr="00C86659" w:rsidRDefault="00765D69" w:rsidP="00765D69">
            <w:pPr>
              <w:spacing w:before="0"/>
              <w:jc w:val="center"/>
              <w:rPr>
                <w:color w:val="000000"/>
                <w:sz w:val="22"/>
                <w:szCs w:val="22"/>
              </w:rPr>
            </w:pPr>
            <w:r>
              <w:rPr>
                <w:color w:val="000000"/>
                <w:sz w:val="22"/>
                <w:szCs w:val="22"/>
              </w:rPr>
              <w:t>Hg</w:t>
            </w:r>
          </w:p>
        </w:tc>
        <w:tc>
          <w:tcPr>
            <w:tcW w:w="830" w:type="pct"/>
            <w:vAlign w:val="center"/>
          </w:tcPr>
          <w:p w14:paraId="481625EF" w14:textId="63254614" w:rsidR="00765D69" w:rsidRPr="00CF43C7" w:rsidRDefault="00765D69" w:rsidP="00765D69">
            <w:pPr>
              <w:spacing w:before="0"/>
              <w:jc w:val="center"/>
              <w:rPr>
                <w:sz w:val="22"/>
                <w:szCs w:val="22"/>
                <w:highlight w:val="green"/>
              </w:rPr>
            </w:pPr>
          </w:p>
        </w:tc>
        <w:tc>
          <w:tcPr>
            <w:tcW w:w="1008" w:type="pct"/>
            <w:vAlign w:val="center"/>
          </w:tcPr>
          <w:p w14:paraId="14BA18BE" w14:textId="5B6F97F4" w:rsidR="00765D69" w:rsidRPr="00CF43C7" w:rsidRDefault="00765D69" w:rsidP="00765D69">
            <w:pPr>
              <w:spacing w:before="0"/>
              <w:jc w:val="center"/>
              <w:rPr>
                <w:sz w:val="22"/>
                <w:szCs w:val="22"/>
                <w:highlight w:val="green"/>
              </w:rPr>
            </w:pPr>
          </w:p>
        </w:tc>
        <w:tc>
          <w:tcPr>
            <w:tcW w:w="830" w:type="pct"/>
            <w:vAlign w:val="center"/>
          </w:tcPr>
          <w:p w14:paraId="4253FF79" w14:textId="6D4717F9" w:rsidR="00765D69" w:rsidRPr="00CF43C7" w:rsidRDefault="00765D69" w:rsidP="00765D69">
            <w:pPr>
              <w:spacing w:before="0"/>
              <w:jc w:val="center"/>
              <w:rPr>
                <w:color w:val="000000"/>
                <w:sz w:val="22"/>
                <w:szCs w:val="22"/>
                <w:highlight w:val="green"/>
              </w:rPr>
            </w:pPr>
          </w:p>
        </w:tc>
        <w:tc>
          <w:tcPr>
            <w:tcW w:w="775" w:type="pct"/>
            <w:vAlign w:val="center"/>
          </w:tcPr>
          <w:p w14:paraId="2B7CA59E" w14:textId="47E9BEBC" w:rsidR="00765D69" w:rsidRPr="00CF43C7" w:rsidRDefault="00765D69" w:rsidP="00765D69">
            <w:pPr>
              <w:spacing w:before="0"/>
              <w:jc w:val="center"/>
              <w:rPr>
                <w:sz w:val="22"/>
                <w:szCs w:val="22"/>
                <w:highlight w:val="green"/>
              </w:rPr>
            </w:pPr>
          </w:p>
        </w:tc>
      </w:tr>
      <w:tr w:rsidR="00765D69" w:rsidRPr="00AD3AE1" w14:paraId="6D9EDC36" w14:textId="77777777" w:rsidTr="00765D69">
        <w:trPr>
          <w:trHeight w:val="360"/>
          <w:tblHeader/>
          <w:jc w:val="center"/>
        </w:trPr>
        <w:tc>
          <w:tcPr>
            <w:tcW w:w="607" w:type="pct"/>
            <w:vAlign w:val="center"/>
          </w:tcPr>
          <w:p w14:paraId="25257B19" w14:textId="77777777" w:rsidR="00765D69" w:rsidRPr="00AD3AE1" w:rsidRDefault="00765D69" w:rsidP="00765D69">
            <w:pPr>
              <w:spacing w:before="0"/>
              <w:jc w:val="center"/>
              <w:rPr>
                <w:sz w:val="22"/>
                <w:szCs w:val="22"/>
              </w:rPr>
            </w:pPr>
            <w:r w:rsidRPr="00AD3AE1">
              <w:rPr>
                <w:sz w:val="22"/>
                <w:szCs w:val="22"/>
              </w:rPr>
              <w:t>5</w:t>
            </w:r>
          </w:p>
        </w:tc>
        <w:tc>
          <w:tcPr>
            <w:tcW w:w="950" w:type="pct"/>
            <w:vAlign w:val="center"/>
          </w:tcPr>
          <w:p w14:paraId="29F0380A" w14:textId="145A52E4" w:rsidR="00765D69" w:rsidRPr="00C86659" w:rsidRDefault="00765D69" w:rsidP="00765D69">
            <w:pPr>
              <w:spacing w:before="0"/>
              <w:jc w:val="center"/>
              <w:rPr>
                <w:color w:val="000000"/>
                <w:sz w:val="22"/>
                <w:szCs w:val="22"/>
              </w:rPr>
            </w:pPr>
            <w:r>
              <w:rPr>
                <w:color w:val="000000"/>
                <w:sz w:val="22"/>
                <w:szCs w:val="22"/>
              </w:rPr>
              <w:t>Co</w:t>
            </w:r>
          </w:p>
        </w:tc>
        <w:tc>
          <w:tcPr>
            <w:tcW w:w="830" w:type="pct"/>
            <w:vAlign w:val="center"/>
          </w:tcPr>
          <w:p w14:paraId="7FA295D2" w14:textId="3A9D4012" w:rsidR="00765D69" w:rsidRPr="00CF43C7" w:rsidRDefault="00765D69" w:rsidP="00765D69">
            <w:pPr>
              <w:spacing w:before="0"/>
              <w:jc w:val="center"/>
              <w:rPr>
                <w:sz w:val="22"/>
                <w:szCs w:val="22"/>
                <w:highlight w:val="green"/>
              </w:rPr>
            </w:pPr>
          </w:p>
        </w:tc>
        <w:tc>
          <w:tcPr>
            <w:tcW w:w="1008" w:type="pct"/>
            <w:vAlign w:val="center"/>
          </w:tcPr>
          <w:p w14:paraId="1B5A905A" w14:textId="06F330A1" w:rsidR="00765D69" w:rsidRPr="00CF43C7" w:rsidRDefault="00765D69" w:rsidP="00765D69">
            <w:pPr>
              <w:spacing w:before="0"/>
              <w:jc w:val="center"/>
              <w:rPr>
                <w:sz w:val="22"/>
                <w:szCs w:val="22"/>
                <w:highlight w:val="green"/>
              </w:rPr>
            </w:pPr>
          </w:p>
        </w:tc>
        <w:tc>
          <w:tcPr>
            <w:tcW w:w="830" w:type="pct"/>
            <w:vAlign w:val="center"/>
          </w:tcPr>
          <w:p w14:paraId="7C60984B" w14:textId="625C3892" w:rsidR="00765D69" w:rsidRPr="00CF43C7" w:rsidRDefault="00765D69" w:rsidP="00765D69">
            <w:pPr>
              <w:spacing w:before="0"/>
              <w:jc w:val="center"/>
              <w:rPr>
                <w:color w:val="000000"/>
                <w:sz w:val="22"/>
                <w:szCs w:val="22"/>
                <w:highlight w:val="green"/>
              </w:rPr>
            </w:pPr>
          </w:p>
        </w:tc>
        <w:tc>
          <w:tcPr>
            <w:tcW w:w="775" w:type="pct"/>
            <w:vAlign w:val="center"/>
          </w:tcPr>
          <w:p w14:paraId="20BF8004" w14:textId="27FE5053" w:rsidR="00765D69" w:rsidRPr="00CF43C7" w:rsidRDefault="00765D69" w:rsidP="00765D69">
            <w:pPr>
              <w:spacing w:before="0"/>
              <w:jc w:val="center"/>
              <w:rPr>
                <w:sz w:val="22"/>
                <w:szCs w:val="22"/>
                <w:highlight w:val="green"/>
              </w:rPr>
            </w:pPr>
          </w:p>
        </w:tc>
      </w:tr>
      <w:tr w:rsidR="00765D69" w:rsidRPr="00AD3AE1" w14:paraId="4402EF74" w14:textId="77777777" w:rsidTr="00765D69">
        <w:trPr>
          <w:trHeight w:val="360"/>
          <w:tblHeader/>
          <w:jc w:val="center"/>
        </w:trPr>
        <w:tc>
          <w:tcPr>
            <w:tcW w:w="607" w:type="pct"/>
            <w:vAlign w:val="center"/>
          </w:tcPr>
          <w:p w14:paraId="0272FDC1" w14:textId="77777777" w:rsidR="00765D69" w:rsidRPr="00AD3AE1" w:rsidRDefault="00765D69" w:rsidP="00765D69">
            <w:pPr>
              <w:spacing w:before="0"/>
              <w:jc w:val="center"/>
              <w:rPr>
                <w:sz w:val="22"/>
                <w:szCs w:val="22"/>
              </w:rPr>
            </w:pPr>
            <w:r w:rsidRPr="00AD3AE1">
              <w:rPr>
                <w:sz w:val="22"/>
                <w:szCs w:val="22"/>
              </w:rPr>
              <w:t>6</w:t>
            </w:r>
          </w:p>
        </w:tc>
        <w:tc>
          <w:tcPr>
            <w:tcW w:w="950" w:type="pct"/>
            <w:vAlign w:val="center"/>
          </w:tcPr>
          <w:p w14:paraId="107D8B97" w14:textId="682AA215" w:rsidR="00765D69" w:rsidRPr="00C86659" w:rsidRDefault="00765D69" w:rsidP="00765D69">
            <w:pPr>
              <w:spacing w:before="0"/>
              <w:jc w:val="center"/>
              <w:rPr>
                <w:color w:val="000000"/>
                <w:sz w:val="22"/>
                <w:szCs w:val="22"/>
              </w:rPr>
            </w:pPr>
            <w:r>
              <w:rPr>
                <w:color w:val="000000"/>
                <w:sz w:val="22"/>
                <w:szCs w:val="22"/>
              </w:rPr>
              <w:t>V</w:t>
            </w:r>
          </w:p>
        </w:tc>
        <w:tc>
          <w:tcPr>
            <w:tcW w:w="830" w:type="pct"/>
            <w:vAlign w:val="center"/>
          </w:tcPr>
          <w:p w14:paraId="3B60D55B" w14:textId="0AC56D2A" w:rsidR="00765D69" w:rsidRPr="00CF43C7" w:rsidRDefault="00765D69" w:rsidP="00765D69">
            <w:pPr>
              <w:spacing w:before="0"/>
              <w:jc w:val="center"/>
              <w:rPr>
                <w:sz w:val="22"/>
                <w:szCs w:val="22"/>
                <w:highlight w:val="green"/>
              </w:rPr>
            </w:pPr>
          </w:p>
        </w:tc>
        <w:tc>
          <w:tcPr>
            <w:tcW w:w="1008" w:type="pct"/>
            <w:vAlign w:val="center"/>
          </w:tcPr>
          <w:p w14:paraId="0CE5E911" w14:textId="456D3CE1" w:rsidR="00765D69" w:rsidRPr="00CF43C7" w:rsidRDefault="00765D69" w:rsidP="00765D69">
            <w:pPr>
              <w:spacing w:before="0"/>
              <w:jc w:val="center"/>
              <w:rPr>
                <w:sz w:val="22"/>
                <w:szCs w:val="22"/>
                <w:highlight w:val="green"/>
              </w:rPr>
            </w:pPr>
          </w:p>
        </w:tc>
        <w:tc>
          <w:tcPr>
            <w:tcW w:w="830" w:type="pct"/>
            <w:vAlign w:val="center"/>
          </w:tcPr>
          <w:p w14:paraId="6B2ADEF4" w14:textId="1877C27F" w:rsidR="00765D69" w:rsidRPr="00CF43C7" w:rsidRDefault="00765D69" w:rsidP="00765D69">
            <w:pPr>
              <w:spacing w:before="0"/>
              <w:jc w:val="center"/>
              <w:rPr>
                <w:color w:val="000000"/>
                <w:sz w:val="22"/>
                <w:szCs w:val="22"/>
                <w:highlight w:val="green"/>
              </w:rPr>
            </w:pPr>
          </w:p>
        </w:tc>
        <w:tc>
          <w:tcPr>
            <w:tcW w:w="775" w:type="pct"/>
            <w:vAlign w:val="center"/>
          </w:tcPr>
          <w:p w14:paraId="66B8362B" w14:textId="3DAFB321" w:rsidR="00765D69" w:rsidRPr="00CF43C7" w:rsidRDefault="00765D69" w:rsidP="00765D69">
            <w:pPr>
              <w:spacing w:before="0"/>
              <w:jc w:val="center"/>
              <w:rPr>
                <w:sz w:val="22"/>
                <w:szCs w:val="22"/>
                <w:highlight w:val="green"/>
              </w:rPr>
            </w:pPr>
          </w:p>
        </w:tc>
      </w:tr>
      <w:tr w:rsidR="00765D69" w:rsidRPr="00AD3AE1" w14:paraId="586531D3" w14:textId="77777777" w:rsidTr="00765D69">
        <w:trPr>
          <w:trHeight w:val="360"/>
          <w:tblHeader/>
          <w:jc w:val="center"/>
        </w:trPr>
        <w:tc>
          <w:tcPr>
            <w:tcW w:w="607" w:type="pct"/>
            <w:vAlign w:val="center"/>
          </w:tcPr>
          <w:p w14:paraId="3FA91B31" w14:textId="77777777" w:rsidR="00765D69" w:rsidRPr="00AD3AE1" w:rsidRDefault="00765D69" w:rsidP="00765D69">
            <w:pPr>
              <w:spacing w:before="0"/>
              <w:jc w:val="center"/>
              <w:rPr>
                <w:sz w:val="22"/>
                <w:szCs w:val="22"/>
              </w:rPr>
            </w:pPr>
            <w:r w:rsidRPr="00AD3AE1">
              <w:rPr>
                <w:sz w:val="22"/>
                <w:szCs w:val="22"/>
              </w:rPr>
              <w:t>7</w:t>
            </w:r>
          </w:p>
        </w:tc>
        <w:tc>
          <w:tcPr>
            <w:tcW w:w="950" w:type="pct"/>
            <w:vAlign w:val="center"/>
          </w:tcPr>
          <w:p w14:paraId="55850FC6" w14:textId="4698F4BE" w:rsidR="00765D69" w:rsidRPr="00C86659" w:rsidRDefault="00765D69" w:rsidP="00765D69">
            <w:pPr>
              <w:spacing w:before="0"/>
              <w:jc w:val="center"/>
              <w:rPr>
                <w:color w:val="000000"/>
                <w:sz w:val="22"/>
                <w:szCs w:val="22"/>
              </w:rPr>
            </w:pPr>
            <w:r>
              <w:rPr>
                <w:color w:val="000000"/>
                <w:sz w:val="22"/>
                <w:szCs w:val="22"/>
              </w:rPr>
              <w:t>Ni</w:t>
            </w:r>
          </w:p>
        </w:tc>
        <w:tc>
          <w:tcPr>
            <w:tcW w:w="830" w:type="pct"/>
            <w:vAlign w:val="center"/>
          </w:tcPr>
          <w:p w14:paraId="6CBB0B20" w14:textId="134B3D48" w:rsidR="00765D69" w:rsidRPr="00CF43C7" w:rsidRDefault="00765D69" w:rsidP="00765D69">
            <w:pPr>
              <w:spacing w:before="0"/>
              <w:jc w:val="center"/>
              <w:rPr>
                <w:sz w:val="22"/>
                <w:szCs w:val="22"/>
                <w:highlight w:val="green"/>
              </w:rPr>
            </w:pPr>
          </w:p>
        </w:tc>
        <w:tc>
          <w:tcPr>
            <w:tcW w:w="1008" w:type="pct"/>
            <w:vAlign w:val="center"/>
          </w:tcPr>
          <w:p w14:paraId="5EA6AF8D" w14:textId="7C20D9AA" w:rsidR="00765D69" w:rsidRPr="00CF43C7" w:rsidRDefault="00765D69" w:rsidP="00765D69">
            <w:pPr>
              <w:spacing w:before="0"/>
              <w:jc w:val="center"/>
              <w:rPr>
                <w:color w:val="000000"/>
                <w:sz w:val="22"/>
                <w:szCs w:val="22"/>
                <w:highlight w:val="green"/>
              </w:rPr>
            </w:pPr>
          </w:p>
        </w:tc>
        <w:tc>
          <w:tcPr>
            <w:tcW w:w="830" w:type="pct"/>
            <w:vAlign w:val="center"/>
          </w:tcPr>
          <w:p w14:paraId="3BA9A7D6" w14:textId="4F835356" w:rsidR="00765D69" w:rsidRPr="00CF43C7" w:rsidRDefault="00765D69" w:rsidP="00765D69">
            <w:pPr>
              <w:spacing w:before="0"/>
              <w:jc w:val="center"/>
              <w:rPr>
                <w:color w:val="000000"/>
                <w:sz w:val="22"/>
                <w:szCs w:val="22"/>
                <w:highlight w:val="green"/>
              </w:rPr>
            </w:pPr>
          </w:p>
        </w:tc>
        <w:tc>
          <w:tcPr>
            <w:tcW w:w="775" w:type="pct"/>
            <w:vAlign w:val="center"/>
          </w:tcPr>
          <w:p w14:paraId="7698A0FE" w14:textId="52F9AD89" w:rsidR="00765D69" w:rsidRPr="00CF43C7" w:rsidRDefault="00765D69" w:rsidP="00765D69">
            <w:pPr>
              <w:spacing w:before="0"/>
              <w:jc w:val="center"/>
              <w:rPr>
                <w:sz w:val="22"/>
                <w:szCs w:val="22"/>
                <w:highlight w:val="green"/>
              </w:rPr>
            </w:pPr>
          </w:p>
        </w:tc>
      </w:tr>
    </w:tbl>
    <w:p w14:paraId="3CC932FE" w14:textId="77777777" w:rsidR="005E2B73" w:rsidRPr="005D266C" w:rsidRDefault="005E2B73" w:rsidP="005E2B73">
      <w:pPr>
        <w:pStyle w:val="Paragraph"/>
      </w:pPr>
    </w:p>
    <w:p w14:paraId="583C269A" w14:textId="77777777" w:rsidR="00BE0320" w:rsidRDefault="00BE0320">
      <w:pPr>
        <w:spacing w:before="0" w:after="200" w:line="276" w:lineRule="auto"/>
        <w:rPr>
          <w:b/>
          <w:iCs/>
          <w:snapToGrid w:val="0"/>
        </w:rPr>
      </w:pPr>
      <w:bookmarkStart w:id="48" w:name="_Ref56784037"/>
      <w:r>
        <w:br w:type="page"/>
      </w:r>
    </w:p>
    <w:p w14:paraId="0BDED5ED" w14:textId="40998EBC" w:rsidR="005E4ECB" w:rsidRDefault="001F32F5" w:rsidP="003B62C8">
      <w:pPr>
        <w:pStyle w:val="Appendix"/>
        <w:numPr>
          <w:ilvl w:val="0"/>
          <w:numId w:val="24"/>
        </w:numPr>
        <w:tabs>
          <w:tab w:val="clear" w:pos="2160"/>
        </w:tabs>
      </w:pPr>
      <w:bookmarkStart w:id="49" w:name="_Ref104558488"/>
      <w:bookmarkStart w:id="50" w:name="_Ref104570189"/>
      <w:bookmarkStart w:id="51" w:name="_Toc216967690"/>
      <w:r w:rsidRPr="003B62C8">
        <w:rPr>
          <w:rFonts w:ascii="Times New Roman" w:hAnsi="Times New Roman" w:cs="Times New Roman"/>
          <w:sz w:val="24"/>
          <w:szCs w:val="24"/>
        </w:rPr>
        <w:lastRenderedPageBreak/>
        <w:t xml:space="preserve">Elemental Impurity statement – </w:t>
      </w:r>
      <w:bookmarkEnd w:id="48"/>
      <w:r w:rsidR="00D35AC1" w:rsidRPr="00D35AC1">
        <w:rPr>
          <w:rFonts w:ascii="Times New Roman" w:hAnsi="Times New Roman" w:cs="Times New Roman"/>
          <w:sz w:val="24"/>
          <w:szCs w:val="24"/>
          <w:highlight w:val="yellow"/>
        </w:rPr>
        <w:t>API Name</w:t>
      </w:r>
      <w:r w:rsidR="007A3F5F" w:rsidRPr="003B62C8">
        <w:rPr>
          <w:rFonts w:ascii="Times New Roman" w:hAnsi="Times New Roman" w:cs="Times New Roman"/>
          <w:sz w:val="24"/>
          <w:szCs w:val="24"/>
        </w:rPr>
        <w:t>, USP</w:t>
      </w:r>
      <w:bookmarkEnd w:id="49"/>
      <w:bookmarkEnd w:id="50"/>
      <w:bookmarkEnd w:id="51"/>
    </w:p>
    <w:p w14:paraId="79C1BB43" w14:textId="1AAF3B1F" w:rsidR="005E4ECB" w:rsidRDefault="005E4ECB" w:rsidP="005E4ECB">
      <w:pPr>
        <w:pStyle w:val="Paragraph"/>
      </w:pPr>
    </w:p>
    <w:p w14:paraId="4F7BDFB7" w14:textId="77777777" w:rsidR="005E4ECB" w:rsidRPr="005E4ECB" w:rsidRDefault="005E4ECB" w:rsidP="005E4ECB">
      <w:pPr>
        <w:pStyle w:val="Paragraph"/>
      </w:pPr>
    </w:p>
    <w:p w14:paraId="1457FB29" w14:textId="77777777" w:rsidR="00E04383" w:rsidRDefault="00E04383">
      <w:pPr>
        <w:spacing w:before="0" w:after="200" w:line="276" w:lineRule="auto"/>
        <w:rPr>
          <w:b/>
          <w:iCs/>
          <w:snapToGrid w:val="0"/>
        </w:rPr>
      </w:pPr>
      <w:bookmarkStart w:id="52" w:name="_Ref104570244"/>
      <w:r>
        <w:br w:type="page"/>
      </w:r>
    </w:p>
    <w:p w14:paraId="6C0EBCAF" w14:textId="3E72B4C5" w:rsidR="008B07AF" w:rsidRPr="00E04383" w:rsidRDefault="008B07AF" w:rsidP="00E04383">
      <w:pPr>
        <w:pStyle w:val="Appendix"/>
        <w:numPr>
          <w:ilvl w:val="0"/>
          <w:numId w:val="24"/>
        </w:numPr>
        <w:tabs>
          <w:tab w:val="clear" w:pos="2160"/>
        </w:tabs>
        <w:ind w:left="1800" w:hanging="1800"/>
        <w:rPr>
          <w:rFonts w:ascii="Times New Roman" w:hAnsi="Times New Roman" w:cs="Times New Roman"/>
          <w:sz w:val="24"/>
          <w:szCs w:val="24"/>
        </w:rPr>
      </w:pPr>
      <w:bookmarkStart w:id="53" w:name="_Ref104831998"/>
      <w:bookmarkStart w:id="54" w:name="_Ref118732748"/>
      <w:bookmarkStart w:id="55" w:name="_Toc216967691"/>
      <w:r w:rsidRPr="005B7278">
        <w:rPr>
          <w:rFonts w:ascii="Times New Roman" w:hAnsi="Times New Roman" w:cs="Times New Roman"/>
          <w:sz w:val="24"/>
          <w:szCs w:val="24"/>
        </w:rPr>
        <w:lastRenderedPageBreak/>
        <w:t xml:space="preserve">Elemental Impurity </w:t>
      </w:r>
      <w:r w:rsidR="00604875">
        <w:rPr>
          <w:rFonts w:ascii="Times New Roman" w:hAnsi="Times New Roman" w:cs="Times New Roman"/>
          <w:sz w:val="24"/>
          <w:szCs w:val="24"/>
        </w:rPr>
        <w:t>S</w:t>
      </w:r>
      <w:r w:rsidRPr="005B7278">
        <w:rPr>
          <w:rFonts w:ascii="Times New Roman" w:hAnsi="Times New Roman" w:cs="Times New Roman"/>
          <w:sz w:val="24"/>
          <w:szCs w:val="24"/>
        </w:rPr>
        <w:t xml:space="preserve">tatement – </w:t>
      </w:r>
      <w:bookmarkEnd w:id="52"/>
      <w:bookmarkEnd w:id="53"/>
      <w:r w:rsidR="005F397B" w:rsidRPr="005F397B">
        <w:rPr>
          <w:rFonts w:ascii="Times New Roman" w:hAnsi="Times New Roman" w:cs="Times New Roman"/>
          <w:bCs/>
          <w:sz w:val="24"/>
          <w:szCs w:val="24"/>
          <w:highlight w:val="yellow"/>
        </w:rPr>
        <w:t>Excipient</w:t>
      </w:r>
      <w:bookmarkEnd w:id="54"/>
      <w:bookmarkEnd w:id="55"/>
    </w:p>
    <w:p w14:paraId="60718382" w14:textId="77777777" w:rsidR="00E04383" w:rsidRDefault="00E04383">
      <w:pPr>
        <w:spacing w:before="0" w:after="200" w:line="276" w:lineRule="auto"/>
        <w:rPr>
          <w:b/>
          <w:iCs/>
          <w:snapToGrid w:val="0"/>
        </w:rPr>
      </w:pPr>
      <w:r>
        <w:br w:type="page"/>
      </w:r>
    </w:p>
    <w:p w14:paraId="6567B1E4" w14:textId="49F58A35" w:rsidR="008B07AF" w:rsidRPr="00AD3AE1" w:rsidRDefault="008B07AF" w:rsidP="008418A0">
      <w:pPr>
        <w:pStyle w:val="Appendix"/>
        <w:numPr>
          <w:ilvl w:val="0"/>
          <w:numId w:val="24"/>
        </w:numPr>
        <w:tabs>
          <w:tab w:val="clear" w:pos="2160"/>
        </w:tabs>
        <w:ind w:left="1800" w:hanging="1800"/>
      </w:pPr>
      <w:bookmarkStart w:id="56" w:name="_Ref104832201"/>
      <w:bookmarkStart w:id="57" w:name="_Ref118735642"/>
      <w:bookmarkStart w:id="58" w:name="_Toc216967692"/>
      <w:r w:rsidRPr="00815570">
        <w:rPr>
          <w:rFonts w:ascii="Times New Roman" w:hAnsi="Times New Roman" w:cs="Times New Roman"/>
          <w:sz w:val="24"/>
          <w:szCs w:val="24"/>
        </w:rPr>
        <w:lastRenderedPageBreak/>
        <w:t xml:space="preserve">Elemental Impurity </w:t>
      </w:r>
      <w:r w:rsidR="00604875">
        <w:rPr>
          <w:rFonts w:ascii="Times New Roman" w:hAnsi="Times New Roman" w:cs="Times New Roman"/>
          <w:sz w:val="24"/>
          <w:szCs w:val="24"/>
        </w:rPr>
        <w:t>S</w:t>
      </w:r>
      <w:r w:rsidRPr="00815570">
        <w:rPr>
          <w:rFonts w:ascii="Times New Roman" w:hAnsi="Times New Roman" w:cs="Times New Roman"/>
          <w:sz w:val="24"/>
          <w:szCs w:val="24"/>
        </w:rPr>
        <w:t xml:space="preserve">tatement – </w:t>
      </w:r>
      <w:bookmarkEnd w:id="56"/>
      <w:bookmarkEnd w:id="57"/>
      <w:r w:rsidR="005F397B" w:rsidRPr="005F397B">
        <w:rPr>
          <w:rFonts w:ascii="Times New Roman" w:hAnsi="Times New Roman" w:cs="Times New Roman"/>
          <w:bCs/>
          <w:sz w:val="24"/>
          <w:szCs w:val="24"/>
          <w:highlight w:val="yellow"/>
        </w:rPr>
        <w:t>Excipient</w:t>
      </w:r>
      <w:bookmarkEnd w:id="58"/>
      <w:r w:rsidR="005F397B">
        <w:t xml:space="preserve"> </w:t>
      </w:r>
      <w:r>
        <w:br w:type="page"/>
      </w:r>
    </w:p>
    <w:p w14:paraId="3B71CC58" w14:textId="591D645A" w:rsidR="00B70006" w:rsidRDefault="008B07AF" w:rsidP="007746B0">
      <w:pPr>
        <w:pStyle w:val="Appendix"/>
        <w:numPr>
          <w:ilvl w:val="0"/>
          <w:numId w:val="24"/>
        </w:numPr>
        <w:tabs>
          <w:tab w:val="clear" w:pos="2160"/>
        </w:tabs>
        <w:ind w:left="1800" w:hanging="1800"/>
        <w:rPr>
          <w:rFonts w:ascii="Times New Roman" w:hAnsi="Times New Roman" w:cs="Times New Roman"/>
          <w:sz w:val="24"/>
          <w:szCs w:val="24"/>
        </w:rPr>
      </w:pPr>
      <w:bookmarkStart w:id="59" w:name="_Ref104832219"/>
      <w:bookmarkStart w:id="60" w:name="_Toc216967693"/>
      <w:r w:rsidRPr="007A5D87">
        <w:rPr>
          <w:rFonts w:ascii="Times New Roman" w:hAnsi="Times New Roman" w:cs="Times New Roman"/>
          <w:sz w:val="24"/>
          <w:szCs w:val="24"/>
        </w:rPr>
        <w:lastRenderedPageBreak/>
        <w:t xml:space="preserve">Elemental Impurity </w:t>
      </w:r>
      <w:r w:rsidR="00604875">
        <w:rPr>
          <w:rFonts w:ascii="Times New Roman" w:hAnsi="Times New Roman" w:cs="Times New Roman"/>
          <w:sz w:val="24"/>
          <w:szCs w:val="24"/>
        </w:rPr>
        <w:t>S</w:t>
      </w:r>
      <w:r w:rsidRPr="007A5D87">
        <w:rPr>
          <w:rFonts w:ascii="Times New Roman" w:hAnsi="Times New Roman" w:cs="Times New Roman"/>
          <w:sz w:val="24"/>
          <w:szCs w:val="24"/>
        </w:rPr>
        <w:t xml:space="preserve">tatement – </w:t>
      </w:r>
      <w:bookmarkEnd w:id="59"/>
      <w:r w:rsidR="005F397B" w:rsidRPr="005F397B">
        <w:rPr>
          <w:rFonts w:ascii="Times New Roman" w:hAnsi="Times New Roman" w:cs="Times New Roman"/>
          <w:bCs/>
          <w:sz w:val="24"/>
          <w:szCs w:val="24"/>
          <w:highlight w:val="yellow"/>
        </w:rPr>
        <w:t>Excipient</w:t>
      </w:r>
      <w:bookmarkEnd w:id="60"/>
    </w:p>
    <w:p w14:paraId="18F2B191" w14:textId="3EDB72F7" w:rsidR="008B07AF" w:rsidRPr="007A5D87" w:rsidRDefault="008B07AF" w:rsidP="00E83A4A">
      <w:pPr>
        <w:pStyle w:val="Appendix"/>
        <w:numPr>
          <w:ilvl w:val="0"/>
          <w:numId w:val="0"/>
        </w:numPr>
        <w:ind w:left="360"/>
        <w:rPr>
          <w:rFonts w:ascii="Times New Roman" w:hAnsi="Times New Roman" w:cs="Times New Roman"/>
          <w:sz w:val="24"/>
          <w:szCs w:val="24"/>
        </w:rPr>
      </w:pPr>
      <w:r w:rsidRPr="007A5D87">
        <w:rPr>
          <w:rFonts w:ascii="Times New Roman" w:hAnsi="Times New Roman" w:cs="Times New Roman"/>
          <w:sz w:val="24"/>
          <w:szCs w:val="24"/>
        </w:rPr>
        <w:br w:type="page"/>
      </w:r>
    </w:p>
    <w:p w14:paraId="61D2A5C9" w14:textId="24948D7A" w:rsidR="0079649B" w:rsidRPr="00AD3AE1" w:rsidRDefault="008B07AF" w:rsidP="00AD3AE1">
      <w:pPr>
        <w:pStyle w:val="Appendix"/>
        <w:numPr>
          <w:ilvl w:val="0"/>
          <w:numId w:val="24"/>
        </w:numPr>
        <w:tabs>
          <w:tab w:val="clear" w:pos="2160"/>
        </w:tabs>
        <w:ind w:left="1800" w:hanging="1800"/>
        <w:rPr>
          <w:rFonts w:ascii="Times New Roman" w:hAnsi="Times New Roman" w:cs="Times New Roman"/>
          <w:sz w:val="24"/>
          <w:szCs w:val="24"/>
        </w:rPr>
      </w:pPr>
      <w:bookmarkStart w:id="61" w:name="_Ref104832253"/>
      <w:bookmarkStart w:id="62" w:name="_Ref118732815"/>
      <w:bookmarkStart w:id="63" w:name="_Toc216967694"/>
      <w:r w:rsidRPr="00E83A4A">
        <w:rPr>
          <w:rFonts w:ascii="Times New Roman" w:hAnsi="Times New Roman" w:cs="Times New Roman"/>
          <w:sz w:val="24"/>
          <w:szCs w:val="24"/>
        </w:rPr>
        <w:lastRenderedPageBreak/>
        <w:t xml:space="preserve">Elemental Impurity </w:t>
      </w:r>
      <w:r w:rsidR="00E83A4A">
        <w:rPr>
          <w:rFonts w:ascii="Times New Roman" w:hAnsi="Times New Roman" w:cs="Times New Roman"/>
          <w:sz w:val="24"/>
          <w:szCs w:val="24"/>
        </w:rPr>
        <w:t>S</w:t>
      </w:r>
      <w:r w:rsidRPr="00E83A4A">
        <w:rPr>
          <w:rFonts w:ascii="Times New Roman" w:hAnsi="Times New Roman" w:cs="Times New Roman"/>
          <w:sz w:val="24"/>
          <w:szCs w:val="24"/>
        </w:rPr>
        <w:t xml:space="preserve">tatement – </w:t>
      </w:r>
      <w:bookmarkEnd w:id="61"/>
      <w:bookmarkEnd w:id="62"/>
      <w:r w:rsidR="005F397B" w:rsidRPr="005F397B">
        <w:rPr>
          <w:rFonts w:ascii="Times New Roman" w:hAnsi="Times New Roman" w:cs="Times New Roman"/>
          <w:bCs/>
          <w:sz w:val="24"/>
          <w:szCs w:val="24"/>
          <w:highlight w:val="yellow"/>
        </w:rPr>
        <w:t>Excipient</w:t>
      </w:r>
      <w:bookmarkEnd w:id="63"/>
    </w:p>
    <w:p w14:paraId="7CDD6EC0" w14:textId="1BBA4CD9" w:rsidR="001F6B00" w:rsidRDefault="008B07AF" w:rsidP="00AD3AE1">
      <w:pPr>
        <w:pStyle w:val="Appendix"/>
        <w:numPr>
          <w:ilvl w:val="0"/>
          <w:numId w:val="0"/>
        </w:numPr>
        <w:ind w:left="360"/>
        <w:rPr>
          <w:rFonts w:ascii="Times New Roman" w:hAnsi="Times New Roman" w:cs="Times New Roman"/>
          <w:sz w:val="24"/>
          <w:szCs w:val="24"/>
        </w:rPr>
      </w:pPr>
      <w:r>
        <w:br w:type="page"/>
      </w:r>
    </w:p>
    <w:p w14:paraId="781AED25" w14:textId="07EFB26B" w:rsidR="00303CD6" w:rsidRPr="00020F7A" w:rsidRDefault="00303CD6" w:rsidP="00020F7A">
      <w:pPr>
        <w:pStyle w:val="Appendix"/>
        <w:numPr>
          <w:ilvl w:val="0"/>
          <w:numId w:val="24"/>
        </w:numPr>
        <w:tabs>
          <w:tab w:val="clear" w:pos="2160"/>
        </w:tabs>
        <w:ind w:left="1800" w:hanging="1800"/>
        <w:rPr>
          <w:rFonts w:ascii="Times New Roman" w:hAnsi="Times New Roman" w:cs="Times New Roman"/>
          <w:sz w:val="24"/>
          <w:szCs w:val="24"/>
        </w:rPr>
      </w:pPr>
      <w:bookmarkStart w:id="64" w:name="_Ref104832538"/>
      <w:bookmarkStart w:id="65" w:name="_Toc216967695"/>
      <w:r w:rsidRPr="00020F7A">
        <w:rPr>
          <w:rFonts w:ascii="Times New Roman" w:hAnsi="Times New Roman" w:cs="Times New Roman"/>
          <w:sz w:val="24"/>
          <w:szCs w:val="24"/>
        </w:rPr>
        <w:lastRenderedPageBreak/>
        <w:t>Empty Hard Gelatin Capsule Shell</w:t>
      </w:r>
      <w:bookmarkEnd w:id="64"/>
      <w:r w:rsidR="009B6577">
        <w:rPr>
          <w:rFonts w:ascii="Times New Roman" w:hAnsi="Times New Roman" w:cs="Times New Roman"/>
          <w:sz w:val="24"/>
          <w:szCs w:val="24"/>
        </w:rPr>
        <w:t xml:space="preserve"> (</w:t>
      </w:r>
      <w:r w:rsidR="00B7338E">
        <w:rPr>
          <w:rFonts w:ascii="Times New Roman" w:hAnsi="Times New Roman" w:cs="Times New Roman"/>
          <w:sz w:val="24"/>
          <w:szCs w:val="24"/>
          <w:highlight w:val="green"/>
        </w:rPr>
        <w:t>XX</w:t>
      </w:r>
      <w:r w:rsidR="009B6577" w:rsidRPr="00CF43C7">
        <w:rPr>
          <w:rFonts w:ascii="Times New Roman" w:hAnsi="Times New Roman" w:cs="Times New Roman"/>
          <w:sz w:val="24"/>
          <w:szCs w:val="24"/>
          <w:highlight w:val="green"/>
        </w:rPr>
        <w:t>)</w:t>
      </w:r>
      <w:bookmarkEnd w:id="65"/>
    </w:p>
    <w:p w14:paraId="1C0790CA" w14:textId="0C1D4686" w:rsidR="009B6577" w:rsidRDefault="009B6577">
      <w:pPr>
        <w:spacing w:before="0" w:after="200" w:line="276" w:lineRule="auto"/>
      </w:pPr>
      <w:r>
        <w:br w:type="page"/>
      </w:r>
    </w:p>
    <w:p w14:paraId="2E63A20C" w14:textId="12BB17E0" w:rsidR="009B6577" w:rsidRPr="00020F7A" w:rsidRDefault="009B6577" w:rsidP="009B6577">
      <w:pPr>
        <w:pStyle w:val="Appendix"/>
        <w:numPr>
          <w:ilvl w:val="0"/>
          <w:numId w:val="24"/>
        </w:numPr>
        <w:tabs>
          <w:tab w:val="clear" w:pos="2160"/>
        </w:tabs>
        <w:ind w:left="1800" w:hanging="1800"/>
        <w:rPr>
          <w:rFonts w:ascii="Times New Roman" w:hAnsi="Times New Roman" w:cs="Times New Roman"/>
          <w:sz w:val="24"/>
          <w:szCs w:val="24"/>
        </w:rPr>
      </w:pPr>
      <w:bookmarkStart w:id="66" w:name="_Ref123045471"/>
      <w:bookmarkStart w:id="67" w:name="_Toc216967696"/>
      <w:r w:rsidRPr="00020F7A">
        <w:rPr>
          <w:rFonts w:ascii="Times New Roman" w:hAnsi="Times New Roman" w:cs="Times New Roman"/>
          <w:sz w:val="24"/>
          <w:szCs w:val="24"/>
        </w:rPr>
        <w:lastRenderedPageBreak/>
        <w:t>Empty Hard Gelatin Capsule Shell</w:t>
      </w:r>
      <w:r>
        <w:rPr>
          <w:rFonts w:ascii="Times New Roman" w:hAnsi="Times New Roman" w:cs="Times New Roman"/>
          <w:sz w:val="24"/>
          <w:szCs w:val="24"/>
        </w:rPr>
        <w:t xml:space="preserve"> (</w:t>
      </w:r>
      <w:r w:rsidR="00B7338E" w:rsidRPr="005F397B">
        <w:rPr>
          <w:rFonts w:ascii="Times New Roman" w:hAnsi="Times New Roman" w:cs="Times New Roman"/>
          <w:sz w:val="24"/>
          <w:szCs w:val="24"/>
          <w:highlight w:val="green"/>
        </w:rPr>
        <w:t>XX</w:t>
      </w:r>
      <w:r>
        <w:rPr>
          <w:rFonts w:ascii="Times New Roman" w:hAnsi="Times New Roman" w:cs="Times New Roman"/>
          <w:sz w:val="24"/>
          <w:szCs w:val="24"/>
        </w:rPr>
        <w:t>)</w:t>
      </w:r>
      <w:bookmarkEnd w:id="66"/>
      <w:bookmarkEnd w:id="67"/>
    </w:p>
    <w:p w14:paraId="5A273D33" w14:textId="77777777" w:rsidR="008C622D" w:rsidRDefault="008C622D" w:rsidP="008C622D">
      <w:pPr>
        <w:pStyle w:val="Paragraph"/>
      </w:pPr>
    </w:p>
    <w:p w14:paraId="6172763F" w14:textId="7F2F498A" w:rsidR="008C622D" w:rsidRDefault="008C622D" w:rsidP="008C622D">
      <w:pPr>
        <w:pStyle w:val="Paragraph"/>
      </w:pPr>
    </w:p>
    <w:p w14:paraId="54254099" w14:textId="77777777" w:rsidR="008C622D" w:rsidRPr="008C622D" w:rsidRDefault="008C622D" w:rsidP="008C622D">
      <w:pPr>
        <w:pStyle w:val="Paragraph"/>
      </w:pPr>
    </w:p>
    <w:sectPr w:rsidR="008C622D" w:rsidRPr="008C622D" w:rsidSect="00380943">
      <w:headerReference w:type="default" r:id="rId17"/>
      <w:footerReference w:type="default" r:id="rId18"/>
      <w:endnotePr>
        <w:numFmt w:val="decimal"/>
      </w:endnotePr>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F9A25" w14:textId="77777777" w:rsidR="006D605B" w:rsidRPr="006912B1" w:rsidRDefault="006D605B" w:rsidP="006912B1">
      <w:pPr>
        <w:pStyle w:val="Footer"/>
      </w:pPr>
    </w:p>
  </w:endnote>
  <w:endnote w:type="continuationSeparator" w:id="0">
    <w:p w14:paraId="0D0358DC" w14:textId="77777777" w:rsidR="006D605B" w:rsidRPr="006912B1" w:rsidRDefault="006D605B" w:rsidP="006912B1">
      <w:pPr>
        <w:pStyle w:val="Footer"/>
      </w:pPr>
    </w:p>
  </w:endnote>
  <w:endnote w:type="continuationNotice" w:id="1">
    <w:p w14:paraId="1C0EB650" w14:textId="77777777" w:rsidR="006D605B" w:rsidRPr="006912B1" w:rsidRDefault="006D605B" w:rsidP="006912B1">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01779"/>
      <w:docPartObj>
        <w:docPartGallery w:val="Page Numbers (Bottom of Page)"/>
        <w:docPartUnique/>
      </w:docPartObj>
    </w:sdtPr>
    <w:sdtEndPr/>
    <w:sdtContent>
      <w:sdt>
        <w:sdtPr>
          <w:id w:val="1895689963"/>
          <w:docPartObj>
            <w:docPartGallery w:val="Page Numbers (Top of Page)"/>
            <w:docPartUnique/>
          </w:docPartObj>
        </w:sdtPr>
        <w:sdtEndPr/>
        <w:sdtContent>
          <w:p w14:paraId="19911765" w14:textId="77777777" w:rsidR="006D605B" w:rsidRDefault="006D605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17</w:t>
            </w:r>
            <w:r>
              <w:rPr>
                <w:b/>
                <w:bCs/>
                <w:sz w:val="24"/>
                <w:szCs w:val="24"/>
              </w:rPr>
              <w:fldChar w:fldCharType="end"/>
            </w:r>
          </w:p>
        </w:sdtContent>
      </w:sdt>
    </w:sdtContent>
  </w:sdt>
  <w:p w14:paraId="6E3B3B5B" w14:textId="77777777" w:rsidR="006D605B" w:rsidRDefault="006D60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655191"/>
      <w:docPartObj>
        <w:docPartGallery w:val="Page Numbers (Bottom of Page)"/>
        <w:docPartUnique/>
      </w:docPartObj>
    </w:sdtPr>
    <w:sdtEndPr/>
    <w:sdtContent>
      <w:sdt>
        <w:sdtPr>
          <w:id w:val="-1802534838"/>
          <w:docPartObj>
            <w:docPartGallery w:val="Page Numbers (Top of Page)"/>
            <w:docPartUnique/>
          </w:docPartObj>
        </w:sdtPr>
        <w:sdtEndPr/>
        <w:sdtContent>
          <w:p w14:paraId="4A78D964" w14:textId="77777777" w:rsidR="006D605B" w:rsidRDefault="006D605B" w:rsidP="00311E34">
            <w:pPr>
              <w:pStyle w:val="FooterLandscape"/>
              <w:jc w:val="center"/>
            </w:pPr>
            <w:r>
              <w:t xml:space="preserve">Page </w:t>
            </w:r>
            <w:r>
              <w:rPr>
                <w:sz w:val="24"/>
                <w:szCs w:val="24"/>
              </w:rPr>
              <w:fldChar w:fldCharType="begin"/>
            </w:r>
            <w:r>
              <w:instrText xml:space="preserve"> PAGE </w:instrText>
            </w:r>
            <w:r>
              <w:rPr>
                <w:sz w:val="24"/>
                <w:szCs w:val="24"/>
              </w:rPr>
              <w:fldChar w:fldCharType="separate"/>
            </w:r>
            <w:r>
              <w:rPr>
                <w:noProof/>
              </w:rPr>
              <w:t>11</w:t>
            </w:r>
            <w:r>
              <w:rPr>
                <w:sz w:val="24"/>
                <w:szCs w:val="24"/>
              </w:rPr>
              <w:fldChar w:fldCharType="end"/>
            </w:r>
            <w:r>
              <w:t xml:space="preserve"> of </w:t>
            </w:r>
            <w:fldSimple w:instr=" NUMPAGES  ">
              <w:r>
                <w:rPr>
                  <w:noProof/>
                </w:rPr>
                <w:t>17</w:t>
              </w:r>
            </w:fldSimple>
          </w:p>
        </w:sdtContent>
      </w:sdt>
    </w:sdtContent>
  </w:sdt>
  <w:p w14:paraId="1938B5A9" w14:textId="77777777" w:rsidR="006D605B" w:rsidRDefault="006D605B" w:rsidP="00380943">
    <w:pPr>
      <w:pStyle w:val="FooterLandscap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7483010"/>
      <w:docPartObj>
        <w:docPartGallery w:val="Page Numbers (Bottom of Page)"/>
        <w:docPartUnique/>
      </w:docPartObj>
    </w:sdtPr>
    <w:sdtEndPr/>
    <w:sdtContent>
      <w:sdt>
        <w:sdtPr>
          <w:id w:val="1423142062"/>
          <w:docPartObj>
            <w:docPartGallery w:val="Page Numbers (Top of Page)"/>
            <w:docPartUnique/>
          </w:docPartObj>
        </w:sdtPr>
        <w:sdtEndPr/>
        <w:sdtContent>
          <w:p w14:paraId="59AAC92B" w14:textId="00DE691F" w:rsidR="006D605B" w:rsidRDefault="006D605B" w:rsidP="00B7338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17</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ECE0E" w14:textId="77777777" w:rsidR="006D605B" w:rsidRDefault="006D605B" w:rsidP="00323074">
      <w:pPr>
        <w:spacing w:before="0"/>
      </w:pPr>
      <w:r>
        <w:separator/>
      </w:r>
    </w:p>
  </w:footnote>
  <w:footnote w:type="continuationSeparator" w:id="0">
    <w:p w14:paraId="3978AC1C" w14:textId="77777777" w:rsidR="006D605B" w:rsidRDefault="006D605B" w:rsidP="00323074">
      <w:pPr>
        <w:spacing w:before="0"/>
      </w:pPr>
      <w:r>
        <w:continuationSeparator/>
      </w:r>
    </w:p>
  </w:footnote>
  <w:footnote w:id="1">
    <w:p w14:paraId="126FB917" w14:textId="6EBD45C6" w:rsidR="006D605B" w:rsidRDefault="006D605B" w:rsidP="00E4397F">
      <w:pPr>
        <w:pStyle w:val="FootnoteText"/>
        <w:jc w:val="both"/>
        <w:rPr>
          <w:i/>
        </w:rPr>
      </w:pPr>
      <w:r>
        <w:rPr>
          <w:rStyle w:val="FootnoteReference"/>
        </w:rPr>
        <w:footnoteRef/>
      </w:r>
      <w:r>
        <w:rPr>
          <w:i/>
        </w:rPr>
        <w:t xml:space="preserve"> Sepetember</w:t>
      </w:r>
      <w:r w:rsidRPr="001E288C">
        <w:rPr>
          <w:i/>
        </w:rPr>
        <w:t>, 20</w:t>
      </w:r>
      <w:r>
        <w:rPr>
          <w:i/>
        </w:rPr>
        <w:t>22</w:t>
      </w:r>
      <w:r w:rsidRPr="001E288C">
        <w:rPr>
          <w:i/>
        </w:rPr>
        <w:t xml:space="preserve">, </w:t>
      </w:r>
      <w:r>
        <w:rPr>
          <w:i/>
        </w:rPr>
        <w:t>Q3D Elemental Impurities-</w:t>
      </w:r>
      <w:r w:rsidRPr="001E288C">
        <w:rPr>
          <w:i/>
        </w:rPr>
        <w:t>Guid</w:t>
      </w:r>
      <w:r>
        <w:rPr>
          <w:i/>
        </w:rPr>
        <w:t>ance for Industry</w:t>
      </w:r>
      <w:r w:rsidRPr="001E288C">
        <w:rPr>
          <w:i/>
        </w:rPr>
        <w:t xml:space="preserve">; </w:t>
      </w:r>
      <w:r>
        <w:rPr>
          <w:i/>
        </w:rPr>
        <w:t xml:space="preserve">US Department of Health and Human Services Food and Drug Administration, Center for Drug Evaluationa dn Research (CDER), Center for Biologics Evaluation and Research (CBER); ICH </w:t>
      </w:r>
      <w:hyperlink r:id="rId1" w:history="1">
        <w:r>
          <w:rPr>
            <w:rStyle w:val="Hyperlink"/>
          </w:rPr>
          <w:t>Q3D(R2) Elemental Impurities: International Council for Harmonisation; Guidance for Industry (fda.gov)</w:t>
        </w:r>
      </w:hyperlink>
    </w:p>
    <w:p w14:paraId="738B188E" w14:textId="77777777" w:rsidR="006D605B" w:rsidRDefault="006D605B" w:rsidP="00E4397F">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7F7CB" w14:textId="59C8C737" w:rsidR="006B4A5C" w:rsidRDefault="00B7338E" w:rsidP="00B47E82">
    <w:pPr>
      <w:pStyle w:val="Header"/>
      <w:jc w:val="right"/>
      <w:rPr>
        <w:bCs/>
        <w:color w:val="000000"/>
        <w:sz w:val="22"/>
        <w:szCs w:val="22"/>
      </w:rPr>
    </w:pPr>
    <w:r w:rsidRPr="006B4A5C">
      <w:rPr>
        <w:noProof/>
        <w:sz w:val="22"/>
        <w:szCs w:val="22"/>
        <w:highlight w:val="yellow"/>
      </w:rPr>
      <w:t>Company Logo</w:t>
    </w:r>
    <w:r w:rsidR="006B4A5C">
      <w:rPr>
        <w:bCs/>
        <w:color w:val="000000"/>
        <w:sz w:val="22"/>
        <w:szCs w:val="22"/>
      </w:rPr>
      <w:t xml:space="preserve">                                                                                                               </w:t>
    </w:r>
    <w:r w:rsidR="006B4A5C" w:rsidRPr="006B4A5C">
      <w:rPr>
        <w:bCs/>
        <w:color w:val="000000"/>
        <w:sz w:val="22"/>
        <w:szCs w:val="22"/>
        <w:highlight w:val="yellow"/>
      </w:rPr>
      <w:t>Product name</w:t>
    </w:r>
  </w:p>
  <w:p w14:paraId="2915BF18" w14:textId="66C3B307" w:rsidR="006D605B" w:rsidRDefault="006D605B" w:rsidP="00B47E82">
    <w:pPr>
      <w:pStyle w:val="Header"/>
      <w:jc w:val="right"/>
      <w:rPr>
        <w:sz w:val="22"/>
      </w:rPr>
    </w:pPr>
    <w:r>
      <w:rPr>
        <w:sz w:val="22"/>
      </w:rPr>
      <w:t>Risk Assessment of Elemental Impurities</w:t>
    </w:r>
  </w:p>
  <w:p w14:paraId="370D0587" w14:textId="020C385E" w:rsidR="006D605B" w:rsidRPr="006F672F" w:rsidRDefault="006D605B" w:rsidP="0076453D">
    <w:pPr>
      <w:pStyle w:val="HeaderLandscape"/>
      <w:spacing w:before="0"/>
      <w:jc w:val="right"/>
      <w:rPr>
        <w:sz w:val="22"/>
        <w:szCs w:val="24"/>
      </w:rPr>
    </w:pPr>
    <w:r>
      <w:rPr>
        <w:noProof/>
        <w:sz w:val="22"/>
      </w:rPr>
      <mc:AlternateContent>
        <mc:Choice Requires="wps">
          <w:drawing>
            <wp:anchor distT="0" distB="0" distL="114300" distR="114300" simplePos="0" relativeHeight="251654144" behindDoc="0" locked="0" layoutInCell="1" allowOverlap="1" wp14:anchorId="271C1124" wp14:editId="5B7D1035">
              <wp:simplePos x="0" y="0"/>
              <wp:positionH relativeFrom="column">
                <wp:posOffset>6350</wp:posOffset>
              </wp:positionH>
              <wp:positionV relativeFrom="paragraph">
                <wp:posOffset>32385</wp:posOffset>
              </wp:positionV>
              <wp:extent cx="5734050" cy="12700"/>
              <wp:effectExtent l="0" t="0" r="19050" b="25400"/>
              <wp:wrapNone/>
              <wp:docPr id="1" name="Straight Connector 1"/>
              <wp:cNvGraphicFramePr/>
              <a:graphic xmlns:a="http://schemas.openxmlformats.org/drawingml/2006/main">
                <a:graphicData uri="http://schemas.microsoft.com/office/word/2010/wordprocessingShape">
                  <wps:wsp>
                    <wps:cNvCnPr/>
                    <wps:spPr>
                      <a:xfrm>
                        <a:off x="0" y="0"/>
                        <a:ext cx="57340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7E56C7" id="Straight Connector 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2.55pt" to="45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" strokecolor="black [3040]"/>
          </w:pict>
        </mc:Fallback>
      </mc:AlternateContent>
    </w: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918B" w14:textId="05C2A235" w:rsidR="00D35AC1" w:rsidRDefault="00B7338E" w:rsidP="00D35AC1">
    <w:pPr>
      <w:pStyle w:val="Header"/>
      <w:jc w:val="right"/>
      <w:rPr>
        <w:bCs/>
        <w:color w:val="000000"/>
        <w:sz w:val="22"/>
        <w:szCs w:val="22"/>
      </w:rPr>
    </w:pPr>
    <w:r w:rsidRPr="006B4A5C">
      <w:rPr>
        <w:noProof/>
        <w:sz w:val="22"/>
        <w:szCs w:val="22"/>
        <w:highlight w:val="yellow"/>
      </w:rPr>
      <w:t>Company Logo</w:t>
    </w:r>
    <w:r w:rsidR="00D35AC1">
      <w:rPr>
        <w:bCs/>
        <w:color w:val="000000"/>
        <w:sz w:val="22"/>
        <w:szCs w:val="22"/>
      </w:rPr>
      <w:t xml:space="preserve">                                                                                                                                                                                                    </w:t>
    </w:r>
    <w:r w:rsidR="00D35AC1" w:rsidRPr="006B4A5C">
      <w:rPr>
        <w:bCs/>
        <w:color w:val="000000"/>
        <w:sz w:val="22"/>
        <w:szCs w:val="22"/>
        <w:highlight w:val="yellow"/>
      </w:rPr>
      <w:t>Product name</w:t>
    </w:r>
  </w:p>
  <w:p w14:paraId="1451DDA4" w14:textId="1FD5CF4A" w:rsidR="006D605B" w:rsidRDefault="006D605B" w:rsidP="00311446">
    <w:pPr>
      <w:pStyle w:val="HeaderLandscape"/>
      <w:spacing w:before="0"/>
      <w:jc w:val="right"/>
      <w:rPr>
        <w:sz w:val="22"/>
      </w:rPr>
    </w:pPr>
    <w:r>
      <w:rPr>
        <w:noProof/>
        <w:sz w:val="22"/>
        <w:szCs w:val="22"/>
      </w:rPr>
      <mc:AlternateContent>
        <mc:Choice Requires="wps">
          <w:drawing>
            <wp:anchor distT="0" distB="0" distL="114300" distR="114300" simplePos="0" relativeHeight="251660288" behindDoc="0" locked="0" layoutInCell="1" allowOverlap="1" wp14:anchorId="44EB732A" wp14:editId="42E0BF79">
              <wp:simplePos x="0" y="0"/>
              <wp:positionH relativeFrom="column">
                <wp:posOffset>-28412</wp:posOffset>
              </wp:positionH>
              <wp:positionV relativeFrom="paragraph">
                <wp:posOffset>245110</wp:posOffset>
              </wp:positionV>
              <wp:extent cx="8745647" cy="9053"/>
              <wp:effectExtent l="0" t="0" r="36830" b="29210"/>
              <wp:wrapNone/>
              <wp:docPr id="2" name="Straight Connector 2"/>
              <wp:cNvGraphicFramePr/>
              <a:graphic xmlns:a="http://schemas.openxmlformats.org/drawingml/2006/main">
                <a:graphicData uri="http://schemas.microsoft.com/office/word/2010/wordprocessingShape">
                  <wps:wsp>
                    <wps:cNvCnPr/>
                    <wps:spPr>
                      <a:xfrm flipV="1">
                        <a:off x="0" y="0"/>
                        <a:ext cx="8745647" cy="90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CD7774"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19.3pt" to="686.4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" strokecolor="black [3040]"/>
          </w:pict>
        </mc:Fallback>
      </mc:AlternateContent>
    </w:r>
    <w:r>
      <w:rPr>
        <w:sz w:val="22"/>
      </w:rPr>
      <w:t>Risk Assessment of Elemental Impurities</w:t>
    </w:r>
  </w:p>
  <w:p w14:paraId="1662AB45" w14:textId="77777777" w:rsidR="00137B11" w:rsidRPr="002F5BD4" w:rsidRDefault="00137B11" w:rsidP="00311446">
    <w:pPr>
      <w:pStyle w:val="HeaderLandscape"/>
      <w:spacing w:before="0"/>
      <w:jc w:val="righ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CD4EC" w14:textId="4E04E55C" w:rsidR="00D35AC1" w:rsidRDefault="00B7338E" w:rsidP="00D35AC1">
    <w:pPr>
      <w:pStyle w:val="Header"/>
      <w:jc w:val="right"/>
      <w:rPr>
        <w:bCs/>
        <w:color w:val="000000"/>
        <w:sz w:val="22"/>
        <w:szCs w:val="22"/>
      </w:rPr>
    </w:pPr>
    <w:bookmarkStart w:id="68" w:name="_Hlk58855473"/>
    <w:r w:rsidRPr="006B4A5C">
      <w:rPr>
        <w:noProof/>
        <w:sz w:val="22"/>
        <w:szCs w:val="22"/>
        <w:highlight w:val="yellow"/>
      </w:rPr>
      <w:t>Company Logo</w:t>
    </w:r>
    <w:r w:rsidR="00D35AC1">
      <w:rPr>
        <w:bCs/>
        <w:color w:val="000000"/>
        <w:sz w:val="22"/>
        <w:szCs w:val="22"/>
      </w:rPr>
      <w:t xml:space="preserve">                                                                                                               </w:t>
    </w:r>
    <w:r w:rsidR="00D35AC1" w:rsidRPr="006B4A5C">
      <w:rPr>
        <w:bCs/>
        <w:color w:val="000000"/>
        <w:sz w:val="22"/>
        <w:szCs w:val="22"/>
        <w:highlight w:val="yellow"/>
      </w:rPr>
      <w:t>Product name</w:t>
    </w:r>
  </w:p>
  <w:p w14:paraId="1C022535" w14:textId="77777777" w:rsidR="00137B11" w:rsidRDefault="006D605B" w:rsidP="00137B11">
    <w:pPr>
      <w:pStyle w:val="HeaderLandscape"/>
      <w:spacing w:before="0"/>
      <w:jc w:val="right"/>
      <w:rPr>
        <w:sz w:val="22"/>
      </w:rPr>
    </w:pPr>
    <w:r>
      <w:rPr>
        <w:sz w:val="22"/>
        <w:szCs w:val="24"/>
      </w:rPr>
      <w:t xml:space="preserve"> </w:t>
    </w:r>
    <w:bookmarkEnd w:id="68"/>
    <w:r>
      <w:rPr>
        <w:sz w:val="22"/>
      </w:rPr>
      <w:t xml:space="preserve">Risk Assessment of Elemental Impurities </w:t>
    </w:r>
  </w:p>
  <w:p w14:paraId="2EAC96B8" w14:textId="6314475A" w:rsidR="006D605B" w:rsidRPr="00137B11" w:rsidRDefault="006D605B" w:rsidP="00137B11">
    <w:pPr>
      <w:pStyle w:val="HeaderLandscape"/>
      <w:spacing w:before="0"/>
      <w:jc w:val="right"/>
      <w:rPr>
        <w:sz w:val="22"/>
      </w:rPr>
    </w:pPr>
    <w:r>
      <w:rPr>
        <w:noProof/>
      </w:rPr>
      <mc:AlternateContent>
        <mc:Choice Requires="wps">
          <w:drawing>
            <wp:anchor distT="0" distB="0" distL="114300" distR="114300" simplePos="0" relativeHeight="251657728" behindDoc="0" locked="0" layoutInCell="1" allowOverlap="1" wp14:anchorId="3875C752" wp14:editId="70A77BA3">
              <wp:simplePos x="0" y="0"/>
              <wp:positionH relativeFrom="column">
                <wp:posOffset>1988</wp:posOffset>
              </wp:positionH>
              <wp:positionV relativeFrom="paragraph">
                <wp:posOffset>122086</wp:posOffset>
              </wp:positionV>
              <wp:extent cx="5732890" cy="12175"/>
              <wp:effectExtent l="0" t="0" r="20320" b="26035"/>
              <wp:wrapNone/>
              <wp:docPr id="8" name="Straight Connector 8"/>
              <wp:cNvGraphicFramePr/>
              <a:graphic xmlns:a="http://schemas.openxmlformats.org/drawingml/2006/main">
                <a:graphicData uri="http://schemas.microsoft.com/office/word/2010/wordprocessingShape">
                  <wps:wsp>
                    <wps:cNvCnPr/>
                    <wps:spPr>
                      <a:xfrm>
                        <a:off x="0" y="0"/>
                        <a:ext cx="5732890" cy="12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0A456C" id="Straight Connector 8"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5pt,9.6pt" to="451.5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" strokecolor="black [304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77600"/>
    <w:multiLevelType w:val="singleLevel"/>
    <w:tmpl w:val="AAEA5C88"/>
    <w:name w:val="WW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 w15:restartNumberingAfterBreak="0">
    <w:nsid w:val="04542C36"/>
    <w:multiLevelType w:val="singleLevel"/>
    <w:tmpl w:val="539865D2"/>
    <w:lvl w:ilvl="0">
      <w:start w:val="1"/>
      <w:numFmt w:val="decimal"/>
      <w:pStyle w:val="references"/>
      <w:lvlText w:val="%1."/>
      <w:lvlJc w:val="left"/>
      <w:pPr>
        <w:tabs>
          <w:tab w:val="num" w:pos="360"/>
        </w:tabs>
        <w:ind w:left="360" w:hanging="360"/>
      </w:pPr>
    </w:lvl>
  </w:abstractNum>
  <w:abstractNum w:abstractNumId="2" w15:restartNumberingAfterBreak="0">
    <w:nsid w:val="057C0F1C"/>
    <w:multiLevelType w:val="multilevel"/>
    <w:tmpl w:val="9FB8CA74"/>
    <w:styleLink w:val="CurrentList1"/>
    <w:lvl w:ilvl="0">
      <w:start w:val="1"/>
      <w:numFmt w:val="decimal"/>
      <w:lvlText w:val="%1"/>
      <w:lvlJc w:val="left"/>
      <w:pPr>
        <w:tabs>
          <w:tab w:val="num" w:pos="324"/>
        </w:tabs>
        <w:ind w:left="432" w:hanging="432"/>
      </w:pPr>
      <w:rPr>
        <w:rFonts w:ascii="Times New Roman" w:hAnsi="Times New Roman" w:cs="Times New Roman" w:hint="default"/>
        <w:b/>
        <w:i w:val="0"/>
        <w:sz w:val="24"/>
        <w:szCs w:val="24"/>
      </w:rPr>
    </w:lvl>
    <w:lvl w:ilvl="1">
      <w:start w:val="1"/>
      <w:numFmt w:val="decimal"/>
      <w:lvlText w:val="%1.%2"/>
      <w:lvlJc w:val="left"/>
      <w:pPr>
        <w:tabs>
          <w:tab w:val="num" w:pos="510"/>
        </w:tabs>
        <w:ind w:left="1400" w:hanging="1400"/>
      </w:pPr>
      <w:rPr>
        <w:rFonts w:ascii="Times New Roman" w:hAnsi="Times New Roman" w:cs="Times New Roman" w:hint="default"/>
        <w:b/>
        <w:i w:val="0"/>
        <w:caps w:val="0"/>
        <w:color w:val="auto"/>
        <w:sz w:val="24"/>
        <w:szCs w:val="24"/>
        <w:u w:val="none"/>
        <w:vertAlign w:val="baseline"/>
      </w:rPr>
    </w:lvl>
    <w:lvl w:ilvl="2">
      <w:start w:val="1"/>
      <w:numFmt w:val="decimal"/>
      <w:lvlText w:val="%1.%2.%3"/>
      <w:lvlJc w:val="left"/>
      <w:pPr>
        <w:tabs>
          <w:tab w:val="num" w:pos="870"/>
        </w:tabs>
        <w:ind w:left="2100" w:hanging="2100"/>
      </w:pPr>
      <w:rPr>
        <w:rFonts w:ascii="Times New Roman" w:hAnsi="Times New Roman"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864"/>
        </w:tabs>
        <w:ind w:left="3000" w:hanging="300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3800" w:hanging="3800"/>
      </w:pPr>
      <w:rPr>
        <w:rFonts w:ascii="Arial" w:hAnsi="Arial" w:hint="default"/>
        <w:b/>
        <w:i w:val="0"/>
        <w:caps w:val="0"/>
        <w:sz w:val="20"/>
        <w:szCs w:val="20"/>
        <w:u w:val="none"/>
        <w:vertAlign w:val="baseline"/>
      </w:rPr>
    </w:lvl>
    <w:lvl w:ilvl="5">
      <w:start w:val="1"/>
      <w:numFmt w:val="decimal"/>
      <w:lvlText w:val="%1.%2.%3.%4.%5.%6"/>
      <w:lvlJc w:val="left"/>
      <w:pPr>
        <w:tabs>
          <w:tab w:val="num" w:pos="1152"/>
        </w:tabs>
        <w:ind w:left="3900" w:hanging="3900"/>
      </w:pPr>
      <w:rPr>
        <w:rFonts w:ascii="ar" w:hAnsi="ar" w:hint="default"/>
        <w:b w:val="0"/>
        <w:i w:val="0"/>
        <w:caps w:val="0"/>
        <w:sz w:val="18"/>
        <w:szCs w:val="18"/>
        <w:u w:val="none"/>
        <w:vertAlign w:val="baseline"/>
      </w:rPr>
    </w:lvl>
    <w:lvl w:ilvl="6">
      <w:start w:val="1"/>
      <w:numFmt w:val="decimal"/>
      <w:lvlText w:val="%1.%2.%3.%4.%5.%6.%7"/>
      <w:lvlJc w:val="left"/>
      <w:pPr>
        <w:tabs>
          <w:tab w:val="num" w:pos="1296"/>
        </w:tabs>
        <w:ind w:left="1296" w:hanging="1296"/>
      </w:pPr>
      <w:rPr>
        <w:rFonts w:hint="default"/>
        <w:b w:val="0"/>
        <w:i/>
        <w:caps w:val="0"/>
        <w:sz w:val="22"/>
        <w:u w:val="none"/>
        <w:vertAlign w:val="baseline"/>
      </w:rPr>
    </w:lvl>
    <w:lvl w:ilvl="7">
      <w:start w:val="1"/>
      <w:numFmt w:val="decimal"/>
      <w:lvlText w:val="%1.%2.%3.%4.%5.%6.%7.%8"/>
      <w:lvlJc w:val="left"/>
      <w:pPr>
        <w:tabs>
          <w:tab w:val="num" w:pos="1440"/>
        </w:tabs>
        <w:ind w:left="1440" w:hanging="1440"/>
      </w:pPr>
      <w:rPr>
        <w:rFonts w:hint="default"/>
        <w:b w:val="0"/>
        <w:i/>
        <w:caps w:val="0"/>
        <w:sz w:val="22"/>
        <w:u w:val="none"/>
        <w:vertAlign w:val="baseline"/>
      </w:rPr>
    </w:lvl>
    <w:lvl w:ilvl="8">
      <w:start w:val="1"/>
      <w:numFmt w:val="decimal"/>
      <w:lvlText w:val="%1.%2.%3.%4.%5.%6.%7.%8.%9"/>
      <w:lvlJc w:val="left"/>
      <w:pPr>
        <w:tabs>
          <w:tab w:val="num" w:pos="1584"/>
        </w:tabs>
        <w:ind w:left="1584" w:hanging="1584"/>
      </w:pPr>
      <w:rPr>
        <w:rFonts w:hint="default"/>
        <w:b w:val="0"/>
        <w:i/>
        <w:caps w:val="0"/>
        <w:sz w:val="22"/>
        <w:u w:val="none"/>
        <w:vertAlign w:val="baseline"/>
      </w:rPr>
    </w:lvl>
  </w:abstractNum>
  <w:abstractNum w:abstractNumId="3" w15:restartNumberingAfterBreak="0">
    <w:nsid w:val="092E4E40"/>
    <w:multiLevelType w:val="singleLevel"/>
    <w:tmpl w:val="2416B0C8"/>
    <w:name w:val="WWlb"/>
    <w:lvl w:ilvl="0">
      <w:start w:val="1"/>
      <w:numFmt w:val="bullet"/>
      <w:pStyle w:val="ListBullet"/>
      <w:lvlText w:val="•"/>
      <w:lvlJc w:val="left"/>
      <w:pPr>
        <w:tabs>
          <w:tab w:val="num" w:pos="360"/>
        </w:tabs>
        <w:ind w:left="360" w:hanging="360"/>
      </w:pPr>
      <w:rPr>
        <w:rFonts w:ascii="Times New Roman" w:hAnsi="Times New Roman" w:cs="Times New Roman" w:hint="default"/>
        <w:b w:val="0"/>
        <w:i w:val="0"/>
        <w:caps w:val="0"/>
        <w:color w:val="FFFFFF" w:themeColor="background1"/>
        <w:sz w:val="32"/>
        <w:u w:val="none"/>
        <w:vertAlign w:val="baseline"/>
      </w:rPr>
    </w:lvl>
  </w:abstractNum>
  <w:abstractNum w:abstractNumId="4" w15:restartNumberingAfterBreak="0">
    <w:nsid w:val="14E84306"/>
    <w:multiLevelType w:val="multilevel"/>
    <w:tmpl w:val="D60E6D0E"/>
    <w:lvl w:ilvl="0">
      <w:start w:val="1"/>
      <w:numFmt w:val="decimal"/>
      <w:pStyle w:val="Style1"/>
      <w:isLgl/>
      <w:lvlText w:val="%1."/>
      <w:lvlJc w:val="left"/>
      <w:pPr>
        <w:tabs>
          <w:tab w:val="num" w:pos="540"/>
        </w:tabs>
        <w:ind w:left="540" w:hanging="540"/>
      </w:pPr>
      <w:rPr>
        <w:rFonts w:ascii="Arial Narrow" w:hAnsi="Arial Narrow" w:cs="Arial Narrow" w:hint="default"/>
        <w:b/>
        <w:bCs/>
        <w:i w:val="0"/>
        <w:iCs w:val="0"/>
        <w:sz w:val="24"/>
        <w:szCs w:val="24"/>
      </w:rPr>
    </w:lvl>
    <w:lvl w:ilvl="1">
      <w:start w:val="1"/>
      <w:numFmt w:val="decimal"/>
      <w:pStyle w:val="DefRef"/>
      <w:lvlText w:val="%1.%2."/>
      <w:lvlJc w:val="left"/>
      <w:pPr>
        <w:tabs>
          <w:tab w:val="num" w:pos="1260"/>
        </w:tabs>
        <w:ind w:left="1260" w:hanging="720"/>
      </w:pPr>
      <w:rPr>
        <w:rFonts w:ascii="Arial Narrow" w:hAnsi="Arial Narrow" w:cs="Arial Narrow" w:hint="default"/>
        <w:sz w:val="24"/>
        <w:szCs w:val="24"/>
      </w:rPr>
    </w:lvl>
    <w:lvl w:ilvl="2">
      <w:start w:val="1"/>
      <w:numFmt w:val="decimal"/>
      <w:pStyle w:val="Style111"/>
      <w:lvlText w:val="%1.%2.%3."/>
      <w:lvlJc w:val="left"/>
      <w:pPr>
        <w:tabs>
          <w:tab w:val="num" w:pos="2160"/>
        </w:tabs>
        <w:ind w:left="2160" w:hanging="900"/>
      </w:pPr>
      <w:rPr>
        <w:rFonts w:ascii="Arial Narrow" w:hAnsi="Arial Narrow" w:cs="Arial Narrow" w:hint="default"/>
        <w:sz w:val="24"/>
        <w:szCs w:val="24"/>
      </w:rPr>
    </w:lvl>
    <w:lvl w:ilvl="3">
      <w:start w:val="1"/>
      <w:numFmt w:val="decimal"/>
      <w:pStyle w:val="Style1111"/>
      <w:lvlText w:val="%1.%2.%3.%4."/>
      <w:lvlJc w:val="left"/>
      <w:pPr>
        <w:tabs>
          <w:tab w:val="num" w:pos="3240"/>
        </w:tabs>
        <w:ind w:left="3240" w:hanging="1080"/>
      </w:pPr>
      <w:rPr>
        <w:rFonts w:ascii="Arial Narrow" w:hAnsi="Arial Narrow" w:cs="Arial Narrow" w:hint="default"/>
        <w:sz w:val="24"/>
        <w:szCs w:val="24"/>
      </w:rPr>
    </w:lvl>
    <w:lvl w:ilvl="4">
      <w:start w:val="1"/>
      <w:numFmt w:val="decimal"/>
      <w:pStyle w:val="Style11111"/>
      <w:lvlText w:val="%1.%2.%3.%4.%5."/>
      <w:lvlJc w:val="left"/>
      <w:pPr>
        <w:tabs>
          <w:tab w:val="num" w:pos="4500"/>
        </w:tabs>
        <w:ind w:left="4500" w:hanging="1260"/>
      </w:pPr>
      <w:rPr>
        <w:rFonts w:ascii="Arial Narrow" w:hAnsi="Arial Narrow" w:cs="Arial Narrow" w:hint="default"/>
        <w:sz w:val="24"/>
        <w:szCs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8A80A95"/>
    <w:multiLevelType w:val="singleLevel"/>
    <w:tmpl w:val="A90224A0"/>
    <w:name w:val="WWlb3"/>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6" w15:restartNumberingAfterBreak="0">
    <w:nsid w:val="19423EDD"/>
    <w:multiLevelType w:val="singleLevel"/>
    <w:tmpl w:val="0350943A"/>
    <w:styleLink w:val="1ai"/>
    <w:lvl w:ilvl="0">
      <w:start w:val="1"/>
      <w:numFmt w:val="bullet"/>
      <w:lvlText w:val="◦"/>
      <w:lvlJc w:val="left"/>
      <w:pPr>
        <w:tabs>
          <w:tab w:val="num" w:pos="1200"/>
        </w:tabs>
        <w:ind w:left="1200" w:hanging="360"/>
      </w:pPr>
      <w:rPr>
        <w:rFonts w:ascii="Times New Roman" w:hAnsi="Times New Roman" w:cs="Times New Roman"/>
        <w:b w:val="0"/>
        <w:bCs w:val="0"/>
        <w:i w:val="0"/>
        <w:iCs w:val="0"/>
        <w:caps w:val="0"/>
        <w:sz w:val="24"/>
        <w:szCs w:val="24"/>
        <w:u w:val="none"/>
        <w:vertAlign w:val="baseline"/>
      </w:rPr>
    </w:lvl>
  </w:abstractNum>
  <w:abstractNum w:abstractNumId="7" w15:restartNumberingAfterBreak="0">
    <w:nsid w:val="1CF81E7B"/>
    <w:multiLevelType w:val="hybridMultilevel"/>
    <w:tmpl w:val="3BA80ED6"/>
    <w:name w:val="WWln84222"/>
    <w:lvl w:ilvl="0" w:tplc="C10EA7BA">
      <w:start w:val="1"/>
      <w:numFmt w:val="bullet"/>
      <w:lvlText w:val=""/>
      <w:lvlJc w:val="left"/>
      <w:pPr>
        <w:tabs>
          <w:tab w:val="num" w:pos="360"/>
        </w:tabs>
        <w:ind w:left="360" w:hanging="360"/>
      </w:pPr>
      <w:rPr>
        <w:rFonts w:ascii="Symbol" w:hAnsi="Symbol" w:hint="default"/>
        <w:b w:val="0"/>
        <w:i w:val="0"/>
        <w:caps w:val="0"/>
        <w:sz w:val="20"/>
        <w:szCs w:val="20"/>
        <w:u w:val="none"/>
        <w:vertAlign w:val="baseline"/>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177851"/>
    <w:multiLevelType w:val="singleLevel"/>
    <w:tmpl w:val="49582428"/>
    <w:name w:val="WW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9" w15:restartNumberingAfterBreak="0">
    <w:nsid w:val="30D4785A"/>
    <w:multiLevelType w:val="singleLevel"/>
    <w:tmpl w:val="9886EB44"/>
    <w:name w:val="Myll"/>
    <w:lvl w:ilvl="0">
      <w:start w:val="1"/>
      <w:numFmt w:val="bullet"/>
      <w:lvlText w:val=""/>
      <w:lvlJc w:val="left"/>
      <w:pPr>
        <w:tabs>
          <w:tab w:val="num" w:pos="360"/>
        </w:tabs>
        <w:ind w:left="360" w:hanging="360"/>
      </w:pPr>
      <w:rPr>
        <w:rFonts w:ascii="Symbol" w:hAnsi="Symbol" w:hint="default"/>
        <w:b w:val="0"/>
        <w:i w:val="0"/>
        <w:caps w:val="0"/>
        <w:sz w:val="22"/>
        <w:szCs w:val="22"/>
        <w:u w:val="none"/>
        <w:vertAlign w:val="baseline"/>
      </w:rPr>
    </w:lvl>
  </w:abstractNum>
  <w:abstractNum w:abstractNumId="10" w15:restartNumberingAfterBreak="0">
    <w:nsid w:val="433A3B67"/>
    <w:multiLevelType w:val="hybridMultilevel"/>
    <w:tmpl w:val="8FFC1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1A5225"/>
    <w:multiLevelType w:val="singleLevel"/>
    <w:tmpl w:val="367CA036"/>
    <w:name w:val="WW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2" w15:restartNumberingAfterBreak="0">
    <w:nsid w:val="44D0260C"/>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13" w15:restartNumberingAfterBreak="0">
    <w:nsid w:val="49FD43AB"/>
    <w:multiLevelType w:val="singleLevel"/>
    <w:tmpl w:val="D3F29922"/>
    <w:name w:val="WW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4" w15:restartNumberingAfterBreak="0">
    <w:nsid w:val="4C005EA3"/>
    <w:multiLevelType w:val="singleLevel"/>
    <w:tmpl w:val="83F83446"/>
    <w:name w:val="WW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5" w15:restartNumberingAfterBreak="0">
    <w:nsid w:val="56B11C15"/>
    <w:multiLevelType w:val="singleLevel"/>
    <w:tmpl w:val="65106D44"/>
    <w:name w:val="WW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6" w15:restartNumberingAfterBreak="0">
    <w:nsid w:val="5A8A254C"/>
    <w:multiLevelType w:val="singleLevel"/>
    <w:tmpl w:val="1DE896FC"/>
    <w:name w:val="WWre"/>
    <w:lvl w:ilvl="0">
      <w:start w:val="1"/>
      <w:numFmt w:val="decimal"/>
      <w:pStyle w:val="References0"/>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7" w15:restartNumberingAfterBreak="0">
    <w:nsid w:val="5AA8224C"/>
    <w:multiLevelType w:val="hybridMultilevel"/>
    <w:tmpl w:val="600C05A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8" w15:restartNumberingAfterBreak="0">
    <w:nsid w:val="5ED734D5"/>
    <w:multiLevelType w:val="singleLevel"/>
    <w:tmpl w:val="3D400B10"/>
    <w:styleLink w:val="ArticleSection"/>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9" w15:restartNumberingAfterBreak="0">
    <w:nsid w:val="623E21FC"/>
    <w:multiLevelType w:val="singleLevel"/>
    <w:tmpl w:val="F4A853DE"/>
    <w:name w:val="WW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20" w15:restartNumberingAfterBreak="0">
    <w:nsid w:val="643A4356"/>
    <w:multiLevelType w:val="multilevel"/>
    <w:tmpl w:val="DA0C9528"/>
    <w:lvl w:ilvl="0">
      <w:start w:val="1"/>
      <w:numFmt w:val="decimal"/>
      <w:lvlRestart w:val="0"/>
      <w:pStyle w:val="Heading1"/>
      <w:lvlText w:val="%1"/>
      <w:lvlJc w:val="left"/>
      <w:pPr>
        <w:tabs>
          <w:tab w:val="num" w:pos="480"/>
        </w:tabs>
        <w:ind w:left="480" w:hanging="480"/>
      </w:pPr>
      <w:rPr>
        <w:rFonts w:ascii="Arial" w:hAnsi="Arial" w:cs="Arial" w:hint="default"/>
        <w:b/>
        <w:i w:val="0"/>
        <w:caps/>
        <w:smallCaps w:val="0"/>
        <w:sz w:val="28"/>
        <w:u w:val="none"/>
        <w:vertAlign w:val="baseline"/>
      </w:rPr>
    </w:lvl>
    <w:lvl w:ilvl="1">
      <w:start w:val="1"/>
      <w:numFmt w:val="decimal"/>
      <w:pStyle w:val="Heading2"/>
      <w:lvlText w:val="%1.%2"/>
      <w:lvlJc w:val="left"/>
      <w:pPr>
        <w:tabs>
          <w:tab w:val="num" w:pos="720"/>
        </w:tabs>
        <w:ind w:left="720" w:hanging="720"/>
      </w:pPr>
      <w:rPr>
        <w:rFonts w:ascii="Arial" w:hAnsi="Arial" w:cs="Arial" w:hint="default"/>
        <w:b/>
        <w:i w:val="0"/>
        <w:caps w:val="0"/>
        <w:sz w:val="26"/>
        <w:u w:val="none"/>
        <w:vertAlign w:val="baseline"/>
      </w:rPr>
    </w:lvl>
    <w:lvl w:ilvl="2">
      <w:start w:val="1"/>
      <w:numFmt w:val="decimal"/>
      <w:pStyle w:val="Heading3"/>
      <w:lvlText w:val="%1.%2.%3"/>
      <w:lvlJc w:val="left"/>
      <w:pPr>
        <w:tabs>
          <w:tab w:val="num" w:pos="960"/>
        </w:tabs>
        <w:ind w:left="960" w:hanging="960"/>
      </w:pPr>
      <w:rPr>
        <w:rFonts w:ascii="Arial" w:hAnsi="Arial" w:cs="Arial" w:hint="default"/>
        <w:b/>
        <w:bCs w:val="0"/>
        <w:i w:val="0"/>
        <w:caps w:val="0"/>
        <w:sz w:val="24"/>
        <w:u w:val="none"/>
        <w:vertAlign w:val="baseline"/>
      </w:rPr>
    </w:lvl>
    <w:lvl w:ilvl="3">
      <w:start w:val="1"/>
      <w:numFmt w:val="decimal"/>
      <w:pStyle w:val="Heading4"/>
      <w:lvlText w:val="%1.%2.%3.%4"/>
      <w:lvlJc w:val="left"/>
      <w:pPr>
        <w:tabs>
          <w:tab w:val="num" w:pos="1200"/>
        </w:tabs>
        <w:ind w:left="1200" w:hanging="1200"/>
      </w:pPr>
      <w:rPr>
        <w:rFonts w:ascii="Arial" w:hAnsi="Arial" w:cs="Arial" w:hint="default"/>
        <w:b w:val="0"/>
        <w:i w:val="0"/>
        <w:caps w:val="0"/>
        <w:sz w:val="22"/>
        <w:u w:val="none"/>
        <w:vertAlign w:val="baseline"/>
      </w:rPr>
    </w:lvl>
    <w:lvl w:ilvl="4">
      <w:start w:val="1"/>
      <w:numFmt w:val="none"/>
      <w:pStyle w:val="Heading5"/>
      <w:suff w:val="nothing"/>
      <w:lvlText w:val=""/>
      <w:lvlJc w:val="left"/>
      <w:pPr>
        <w:ind w:left="0" w:firstLine="0"/>
      </w:pPr>
      <w:rPr>
        <w:rFonts w:ascii="Arial" w:hAnsi="Arial" w:cs="Arial" w:hint="default"/>
        <w:b/>
        <w:i w:val="0"/>
        <w:caps w:val="0"/>
        <w:sz w:val="22"/>
        <w:u w:val="none"/>
        <w:vertAlign w:val="baseline"/>
      </w:rPr>
    </w:lvl>
    <w:lvl w:ilvl="5">
      <w:start w:val="1"/>
      <w:numFmt w:val="none"/>
      <w:pStyle w:val="Heading6"/>
      <w:suff w:val="nothing"/>
      <w:lvlText w:val=""/>
      <w:lvlJc w:val="left"/>
      <w:pPr>
        <w:ind w:left="0" w:firstLine="0"/>
      </w:pPr>
      <w:rPr>
        <w:rFonts w:ascii="Arial" w:hAnsi="Arial" w:cs="Arial" w:hint="default"/>
        <w:b/>
        <w:i w:val="0"/>
        <w:caps w:val="0"/>
        <w:sz w:val="22"/>
        <w:u w:val="none"/>
        <w:vertAlign w:val="baseline"/>
      </w:rPr>
    </w:lvl>
    <w:lvl w:ilvl="6">
      <w:start w:val="1"/>
      <w:numFmt w:val="none"/>
      <w:pStyle w:val="Heading7"/>
      <w:suff w:val="nothing"/>
      <w:lvlText w:val=""/>
      <w:lvlJc w:val="left"/>
      <w:pPr>
        <w:ind w:left="0" w:firstLine="0"/>
      </w:pPr>
      <w:rPr>
        <w:rFonts w:ascii="Arial" w:hAnsi="Arial" w:cs="Arial" w:hint="default"/>
        <w:b w:val="0"/>
        <w:i/>
        <w:caps w:val="0"/>
        <w:sz w:val="22"/>
        <w:u w:val="none"/>
        <w:vertAlign w:val="baseline"/>
      </w:rPr>
    </w:lvl>
    <w:lvl w:ilvl="7">
      <w:start w:val="1"/>
      <w:numFmt w:val="none"/>
      <w:pStyle w:val="Heading8"/>
      <w:suff w:val="nothing"/>
      <w:lvlText w:val=""/>
      <w:lvlJc w:val="left"/>
      <w:pPr>
        <w:ind w:left="0" w:firstLine="0"/>
      </w:pPr>
      <w:rPr>
        <w:rFonts w:ascii="Arial" w:hAnsi="Arial" w:cs="Arial" w:hint="default"/>
        <w:b w:val="0"/>
        <w:i/>
        <w:caps w:val="0"/>
        <w:sz w:val="22"/>
        <w:u w:val="none"/>
        <w:vertAlign w:val="baseline"/>
      </w:rPr>
    </w:lvl>
    <w:lvl w:ilvl="8">
      <w:start w:val="1"/>
      <w:numFmt w:val="none"/>
      <w:pStyle w:val="Heading9"/>
      <w:suff w:val="nothing"/>
      <w:lvlText w:val=""/>
      <w:lvlJc w:val="left"/>
      <w:pPr>
        <w:ind w:left="0" w:firstLine="0"/>
      </w:pPr>
      <w:rPr>
        <w:rFonts w:ascii="Arial" w:hAnsi="Arial" w:cs="Arial" w:hint="default"/>
        <w:b w:val="0"/>
        <w:i/>
        <w:caps w:val="0"/>
        <w:sz w:val="22"/>
        <w:u w:val="none"/>
        <w:vertAlign w:val="baseline"/>
      </w:rPr>
    </w:lvl>
  </w:abstractNum>
  <w:abstractNum w:abstractNumId="21" w15:restartNumberingAfterBreak="0">
    <w:nsid w:val="67932E9A"/>
    <w:multiLevelType w:val="singleLevel"/>
    <w:tmpl w:val="4A728564"/>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2" w15:restartNumberingAfterBreak="0">
    <w:nsid w:val="70C03382"/>
    <w:multiLevelType w:val="singleLevel"/>
    <w:tmpl w:val="552A896A"/>
    <w:lvl w:ilvl="0">
      <w:start w:val="1"/>
      <w:numFmt w:val="decimal"/>
      <w:pStyle w:val="Appendix"/>
      <w:lvlText w:val="Appendix %1"/>
      <w:lvlJc w:val="left"/>
      <w:pPr>
        <w:tabs>
          <w:tab w:val="num" w:pos="2160"/>
        </w:tabs>
        <w:ind w:left="2160" w:hanging="2160"/>
      </w:pPr>
      <w:rPr>
        <w:rFonts w:ascii="Times New Roman" w:hAnsi="Times New Roman" w:cs="Times New Roman" w:hint="default"/>
        <w:b/>
        <w:i w:val="0"/>
        <w:caps w:val="0"/>
        <w:sz w:val="24"/>
        <w:szCs w:val="24"/>
        <w:u w:val="none"/>
        <w:vertAlign w:val="baseline"/>
      </w:rPr>
    </w:lvl>
  </w:abstractNum>
  <w:abstractNum w:abstractNumId="23" w15:restartNumberingAfterBreak="0">
    <w:nsid w:val="71076F3F"/>
    <w:multiLevelType w:val="multilevel"/>
    <w:tmpl w:val="1F86BB90"/>
    <w:lvl w:ilvl="0">
      <w:numFmt w:val="decimal"/>
      <w:lvlText w:val=""/>
      <w:lvlJc w:val="left"/>
      <w:pPr>
        <w:ind w:left="0" w:firstLine="0"/>
      </w:pPr>
    </w:lvl>
    <w:lvl w:ilvl="1">
      <w:numFmt w:val="decimal"/>
      <w:pStyle w:val="Style11"/>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7AEA3261"/>
    <w:multiLevelType w:val="singleLevel"/>
    <w:tmpl w:val="C7A8EF6A"/>
    <w:name w:val="WW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num w:numId="1" w16cid:durableId="490609552">
    <w:abstractNumId w:val="24"/>
  </w:num>
  <w:num w:numId="2" w16cid:durableId="684402401">
    <w:abstractNumId w:val="15"/>
  </w:num>
  <w:num w:numId="3" w16cid:durableId="1169561705">
    <w:abstractNumId w:val="11"/>
  </w:num>
  <w:num w:numId="4" w16cid:durableId="1857227146">
    <w:abstractNumId w:val="14"/>
  </w:num>
  <w:num w:numId="5" w16cid:durableId="1364942761">
    <w:abstractNumId w:val="0"/>
  </w:num>
  <w:num w:numId="6" w16cid:durableId="1734887747">
    <w:abstractNumId w:val="3"/>
  </w:num>
  <w:num w:numId="7" w16cid:durableId="229771190">
    <w:abstractNumId w:val="21"/>
  </w:num>
  <w:num w:numId="8" w16cid:durableId="742876744">
    <w:abstractNumId w:val="5"/>
  </w:num>
  <w:num w:numId="9" w16cid:durableId="1256210371">
    <w:abstractNumId w:val="22"/>
  </w:num>
  <w:num w:numId="10" w16cid:durableId="1119564555">
    <w:abstractNumId w:val="19"/>
  </w:num>
  <w:num w:numId="11" w16cid:durableId="1012687718">
    <w:abstractNumId w:val="16"/>
  </w:num>
  <w:num w:numId="12" w16cid:durableId="1826508002">
    <w:abstractNumId w:val="8"/>
  </w:num>
  <w:num w:numId="13" w16cid:durableId="2107266574">
    <w:abstractNumId w:val="1"/>
    <w:lvlOverride w:ilvl="0">
      <w:startOverride w:val="1"/>
    </w:lvlOverride>
  </w:num>
  <w:num w:numId="14" w16cid:durableId="97801799">
    <w:abstractNumId w:val="23"/>
  </w:num>
  <w:num w:numId="15" w16cid:durableId="2046173387">
    <w:abstractNumId w:val="12"/>
  </w:num>
  <w:num w:numId="16" w16cid:durableId="2085756167">
    <w:abstractNumId w:val="6"/>
  </w:num>
  <w:num w:numId="17" w16cid:durableId="157353561">
    <w:abstractNumId w:val="18"/>
  </w:num>
  <w:num w:numId="18" w16cid:durableId="882595134">
    <w:abstractNumId w:val="4"/>
  </w:num>
  <w:num w:numId="19" w16cid:durableId="1524631959">
    <w:abstractNumId w:val="2"/>
  </w:num>
  <w:num w:numId="20" w16cid:durableId="62728127">
    <w:abstractNumId w:val="17"/>
  </w:num>
  <w:num w:numId="21" w16cid:durableId="1420566238">
    <w:abstractNumId w:val="10"/>
  </w:num>
  <w:num w:numId="22" w16cid:durableId="2070610001">
    <w:abstractNumId w:val="13"/>
  </w:num>
  <w:num w:numId="23" w16cid:durableId="572853160">
    <w:abstractNumId w:val="20"/>
  </w:num>
  <w:num w:numId="24" w16cid:durableId="1578395828">
    <w:abstractNumId w:val="22"/>
    <w:lvlOverride w:ilvl="0">
      <w:startOverride w:val="1"/>
    </w:lvlOverride>
  </w:num>
  <w:num w:numId="25" w16cid:durableId="1576285455">
    <w:abstractNumId w:val="22"/>
  </w:num>
  <w:num w:numId="26" w16cid:durableId="982662957">
    <w:abstractNumId w:val="22"/>
  </w:num>
  <w:num w:numId="27" w16cid:durableId="2136172016">
    <w:abstractNumId w:val="22"/>
  </w:num>
  <w:num w:numId="28" w16cid:durableId="332033079">
    <w:abstractNumId w:val="16"/>
    <w:lvlOverride w:ilvl="0">
      <w:startOverride w:val="1"/>
    </w:lvlOverride>
  </w:num>
  <w:num w:numId="29" w16cid:durableId="1187448836">
    <w:abstractNumId w:val="22"/>
  </w:num>
  <w:num w:numId="30" w16cid:durableId="1996640169">
    <w:abstractNumId w:val="22"/>
  </w:num>
  <w:num w:numId="31" w16cid:durableId="1647510318">
    <w:abstractNumId w:val="22"/>
  </w:num>
  <w:num w:numId="32" w16cid:durableId="1561793649">
    <w:abstractNumId w:val="22"/>
  </w:num>
  <w:num w:numId="33" w16cid:durableId="1497333247">
    <w:abstractNumId w:val="22"/>
  </w:num>
  <w:num w:numId="34" w16cid:durableId="29034688">
    <w:abstractNumId w:val="22"/>
  </w:num>
  <w:num w:numId="35" w16cid:durableId="2115634456">
    <w:abstractNumId w:val="22"/>
  </w:num>
  <w:num w:numId="36" w16cid:durableId="745495341">
    <w:abstractNumId w:val="22"/>
  </w:num>
  <w:num w:numId="37" w16cid:durableId="500242934">
    <w:abstractNumId w:val="22"/>
  </w:num>
  <w:num w:numId="38" w16cid:durableId="1453551275">
    <w:abstractNumId w:val="22"/>
  </w:num>
  <w:num w:numId="39" w16cid:durableId="1712221229">
    <w:abstractNumId w:val="22"/>
  </w:num>
  <w:num w:numId="40" w16cid:durableId="1052464985">
    <w:abstractNumId w:val="22"/>
  </w:num>
  <w:num w:numId="41" w16cid:durableId="1278874960">
    <w:abstractNumId w:val="22"/>
  </w:num>
  <w:num w:numId="42" w16cid:durableId="1454054543">
    <w:abstractNumId w:val="22"/>
  </w:num>
  <w:num w:numId="43" w16cid:durableId="1879122378">
    <w:abstractNumId w:val="22"/>
  </w:num>
  <w:num w:numId="44" w16cid:durableId="633605345">
    <w:abstractNumId w:val="22"/>
  </w:num>
  <w:num w:numId="45" w16cid:durableId="1375081790">
    <w:abstractNumId w:val="22"/>
  </w:num>
  <w:num w:numId="46" w16cid:durableId="1581596198">
    <w:abstractNumId w:val="22"/>
  </w:num>
  <w:num w:numId="47" w16cid:durableId="1802966306">
    <w:abstractNumId w:val="7"/>
  </w:num>
  <w:num w:numId="48" w16cid:durableId="1573813491">
    <w:abstractNumId w:val="22"/>
    <w:lvlOverride w:ilvl="0">
      <w:startOverride w:val="1"/>
    </w:lvlOverride>
  </w:num>
  <w:num w:numId="49" w16cid:durableId="1156459785">
    <w:abstractNumId w:val="22"/>
  </w:num>
  <w:num w:numId="50" w16cid:durableId="1955556553">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360"/>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Hiding" w:val="0"/>
    <w:docVar w:name="CaptionContinued" w:val="(continued)"/>
    <w:docVar w:name="CaptionIndent" w:val="1"/>
    <w:docVar w:name="CaptionNumberMethod" w:val="1"/>
    <w:docVar w:name="CaptionSeparator" w:val="1"/>
    <w:docVar w:name="CaptionStyle" w:val="0"/>
    <w:docVar w:name="CaptionWithSpaceAndTab" w:val="0"/>
    <w:docVar w:name="CitationStyle" w:val="1"/>
    <w:docVar w:name="ContentTemplateDate" w:val="6/7/2022 12:00:00 AM"/>
    <w:docVar w:name="CurrentVersion" w:val="3.1"/>
    <w:docVar w:name="CustomBullet" w:val="CustomType-Bullet|StyleName-List Bullet|SchemaID-1|Code-WW|Suffix-lb|NumberStyle-23|IndentValue-0|ParaStyleName--49|IsSuperscripted-False|BulletCharacter-8226|FontName-|FontSize-16|;CustomType-Bullet|StyleName-List Bullet 2|SchemaID-1|Code-WW|Suffix-lb2|NumberStyle-23|IndentValue-0|ParaStyleName--55|IsSuperscripted-False|BulletCharacter-45|FontName-|FontSize-|;CustomType-Bullet|StyleName-List Bullet 3|SchemaID-1|Code-WW|Suffix-lb3|NumberStyle-23|IndentValue-0|ParaStyleName--56|IsSuperscripted-False|BulletCharacter-9702|FontName-|FontSize-|;"/>
    <w:docVar w:name="CustomListTemplate" w:val="ISIWriter"/>
    <w:docVar w:name="CustomNumber" w:val="CustomType-Number|StyleName-Appendix|SchemaID-1|Code-WW|Suffix-at|NumberStyle-0|IndentValue-0|ParaStyleName-Appendix|PictureString-1, 2, 3|CustomFormat-Appendix %1|Separator-0|Superscript-False|NumberPosition-Left|SingleNumbered-1|;CustomType-Number|StyleName-List Letter|SchemaID-1|Code-WW|Suffix-ll|NumberStyle-4|IndentValue-0|ParaStyleName-List Letter|PictureString-a, b, c|CustomFormat-%1.|Separator-0|Superscript-False|NumberPosition-Left|SingleNumbered-0|;CustomType-Number|StyleName-List Letter 2|SchemaID-1|Code-WW|Suffix-ll2|NumberStyle-4|IndentValue-0|ParaStyleName-List Letter 2|PictureString-a, b, c|CustomFormat-%1.|Separator-0|Superscript-False|NumberPosition-Left|SingleNumbered-0|;CustomType-Number|StyleName-List Letter 3|SchemaID-1|Code-WW|Suffix-ll3|NumberStyle-4|IndentValue-0|ParaStyleName-List Letter 3|PictureString-a, b, c|CustomFormat-%1.|Separator-0|Superscript-False|NumberPosition-Left|SingleNumbered-0|;CustomType-Number|StyleName-List Number|SchemaID-1|Code-WW|Suffix-ln|NumberStyle-0|IndentValue-0|ParaStyleName--50|PictureString-1, 2, 3|CustomFormat-%1.|Separator-0|Superscript-False|NumberPosition-Left|SingleNumbered-0|;CustomType-Number|StyleName-List Number 2|SchemaID-1|Code-WW|Suffix-ln2|NumberStyle-0|IndentValue-0|ParaStyleName--59|PictureString-1, 2, 3|CustomFormat-%1.|Separator-0|Superscript-False|NumberPosition-Left|SingleNumbered-0|;CustomType-Number|StyleName-List Number 3|SchemaID-1|Code-WW|Suffix-ln3|NumberStyle-0|IndentValue-0|ParaStyleName--60|PictureString-1, 2, 3|CustomFormat-%1.|Separator-0|Superscript-False|NumberPosition-Left|SingleNumbered-0|;CustomType-Number|StyleName-References|SchemaID-1|Code-WW|Suffix-re|NumberStyle-0|IndentValue-0|ParaStyleName-References|PictureString-1, 2, 3|CustomFormat-%1.|Separator-0|Superscript-False|NumberPosition-Left|SingleNumbered-0|;CustomType-Number|StyleName-Table Footnote|SchemaID-1|Code-WW|Suffix-tf|NumberStyle-0|IndentValue-0|ParaStyleName-Table Footnote|PictureString-1, 2, 3|CustomFormat-%1|Separator-0|Superscript-True|NumberPosition-Left|SingleNumbered-0|;CustomType-Number|StyleName-Table Footnote Letter|SchemaID-1|Code-WW|Suffix-tfl|NumberStyle-4|IndentValue-0|ParaStyleName-Table Footnote Letter|PictureString-a, b, c|CustomFormat-%1|Separator-0|Superscript-True|NumberPosition-Left|SingleNumbered-0|;"/>
    <w:docVar w:name="CustomOutline" w:val="CustomType-Outline|StyleName-Heading 1|SchemaID-1|Code-WW|Suffix-H|NumberStyle-0|IndentValue-0|ParaStyleName--2|LinkLevel-1|PictureString-1, 2, 3|CustomFormat-%1|FontName-|IsLegal-0|Separator-0|NumberPosition-Left|;CustomType-Outline|StyleName-Heading 2|SchemaID-1|Code-WW|Suffix-H|NumberStyle-0|IndentValue-0|ParaStyleName--3|LinkLevel-2|PictureString-1, 2, 3|CustomFormat-%1.%2|FontName-|IsLegal-0|Separator-0|NumberPosition-Left|;CustomType-Outline|StyleName-Heading 3|SchemaID-1|Code-WW|Suffix-H|NumberStyle-0|IndentValue-0|ParaStyleName--4|LinkLevel-3|PictureString-1, 2, 3|CustomFormat-%1.%2.%3|FontName-|IsLegal-0|Separator-0|NumberPosition-Left|;CustomType-Outline|StyleName-Heading 4|SchemaID-1|Code-WW|Suffix-H|NumberStyle-0|IndentValue-0|ParaStyleName--5|LinkLevel-4|PictureString-1, 2, 3|CustomFormat-%1.%2.%3.%4|FontName-|IsLegal-0|Separator-0|NumberPosition-Left|;CustomType-Outline|StyleName-Heading 5|SchemaID-1|Code-WW|Suffix-H|NumberStyle-0|IndentValue-0|ParaStyleName--6|LinkLevel-5|PictureString-1, 2, 3|CustomFormat-%1.%2.%3.%4.%5|FontName-|IsLegal-0|Separator-0|NumberPosition-Left|;CustomType-Outline|StyleName-Heading 6|SchemaID-1|Code-WW|Suffix-H|NumberStyle-0|IndentValue-0|ParaStyleName--7|LinkLevel-6|PictureString-1, 2, 3|CustomFormat-%1.%2.%3.%4.%5.%6|FontName-|IsLegal-0|Separator-0|NumberPosition-Left|;CustomType-Outline|StyleName-Heading 7|SchemaID-1|Code-WW|Suffix-H|NumberStyle-0|IndentValue-0|ParaStyleName--8|LinkLevel-7|PictureString-1, 2, 3|CustomFormat-%1.%2.%3.%4.%5.%6.%7|FontName-|IsLegal-0|Separator-0|NumberPosition-Left|;CustomType-Outline|StyleName-Heading 8|SchemaID-1|Code-WW|Suffix-H|NumberStyle-0|IndentValue-0|ParaStyleName--9|LinkLevel-8|PictureString-1, 2, 3|CustomFormat-%1.%2.%3.%4.%5.%6.%7.%8|FontName-|IsLegal-0|Separator-0|NumberPosition-Left|;CustomType-Outline|StyleName-Heading 9|SchemaID-1|Code-WW|Suffix-H|NumberStyle-0|IndentValue-0|ParaStyleName--10|LinkLevel-9|PictureString-1, 2, 3|CustomFormat-%1.%2.%3.%4.%5.%6.%7.%8.%9|FontName-|IsLegal-0|Separator-0|NumberPosition-Left|;"/>
    <w:docVar w:name="DateFormat" w:val="dd MMMM yyyy"/>
    <w:docVar w:name="DefaultTableMajGridSize" w:val="12"/>
    <w:docVar w:name="DefaultTableMajLineType" w:val="1"/>
    <w:docVar w:name="DefaultTableMinGridSize" w:val="6"/>
    <w:docVar w:name="DefaultTableMinLineType" w:val="1"/>
    <w:docVar w:name="FigureCaptionAbove" w:val="0"/>
    <w:docVar w:name="HeadingLevels" w:val="4"/>
    <w:docVar w:name="IsCustomized" w:val="NO"/>
    <w:docVar w:name="NoIndentIncrease" w:val="0"/>
    <w:docVar w:name="PeriodAfter" w:val="-1"/>
    <w:docVar w:name="PrevCaptionContinued" w:val="(continued)"/>
    <w:docVar w:name="PrevRefSectionLabel" w:val="References"/>
    <w:docVar w:name="RefListStyle" w:val="1"/>
    <w:docVar w:name="RefSectionLabel" w:val="References"/>
    <w:docVar w:name="SuppressPrefix" w:val="0"/>
    <w:docVar w:name="TableAlign" w:val="2"/>
    <w:docVar w:name="TableCaptionAsRow" w:val="-1"/>
    <w:docVar w:name="TableFootnoteType" w:val="Number"/>
    <w:docVar w:name="TableGridOption" w:val="AboveBelow"/>
    <w:docVar w:name="TableLockedSettings" w:val="0"/>
    <w:docVar w:name="UnlinkObjects" w:val="0"/>
    <w:docVar w:name="UseLocalCaptionLabel" w:val="0"/>
  </w:docVars>
  <w:rsids>
    <w:rsidRoot w:val="007512D8"/>
    <w:rsid w:val="00002C4E"/>
    <w:rsid w:val="00002CC9"/>
    <w:rsid w:val="00003E21"/>
    <w:rsid w:val="00005EB8"/>
    <w:rsid w:val="00010D19"/>
    <w:rsid w:val="00012B45"/>
    <w:rsid w:val="00013576"/>
    <w:rsid w:val="000139AC"/>
    <w:rsid w:val="00015908"/>
    <w:rsid w:val="000173F4"/>
    <w:rsid w:val="00020F7A"/>
    <w:rsid w:val="000211EE"/>
    <w:rsid w:val="00022148"/>
    <w:rsid w:val="00023F29"/>
    <w:rsid w:val="00024478"/>
    <w:rsid w:val="00026CD7"/>
    <w:rsid w:val="000274AB"/>
    <w:rsid w:val="00030566"/>
    <w:rsid w:val="000310DC"/>
    <w:rsid w:val="00031AC7"/>
    <w:rsid w:val="0003584C"/>
    <w:rsid w:val="00035A6D"/>
    <w:rsid w:val="00035B9B"/>
    <w:rsid w:val="00036111"/>
    <w:rsid w:val="0004034E"/>
    <w:rsid w:val="0004250B"/>
    <w:rsid w:val="0004412A"/>
    <w:rsid w:val="000446FE"/>
    <w:rsid w:val="00044DB3"/>
    <w:rsid w:val="0004507F"/>
    <w:rsid w:val="000455DC"/>
    <w:rsid w:val="00045D89"/>
    <w:rsid w:val="0004614D"/>
    <w:rsid w:val="000465DB"/>
    <w:rsid w:val="00046675"/>
    <w:rsid w:val="00047092"/>
    <w:rsid w:val="00050292"/>
    <w:rsid w:val="00051794"/>
    <w:rsid w:val="00053019"/>
    <w:rsid w:val="00053500"/>
    <w:rsid w:val="000538DF"/>
    <w:rsid w:val="00057E27"/>
    <w:rsid w:val="000612A3"/>
    <w:rsid w:val="00063900"/>
    <w:rsid w:val="0006399F"/>
    <w:rsid w:val="00063A79"/>
    <w:rsid w:val="00063F07"/>
    <w:rsid w:val="000668DE"/>
    <w:rsid w:val="00066C7C"/>
    <w:rsid w:val="00066D33"/>
    <w:rsid w:val="0007021F"/>
    <w:rsid w:val="0007048A"/>
    <w:rsid w:val="00070B28"/>
    <w:rsid w:val="00070E5B"/>
    <w:rsid w:val="000720FE"/>
    <w:rsid w:val="000723FA"/>
    <w:rsid w:val="00072B45"/>
    <w:rsid w:val="00075407"/>
    <w:rsid w:val="00075B47"/>
    <w:rsid w:val="0007682C"/>
    <w:rsid w:val="00077FB7"/>
    <w:rsid w:val="00080707"/>
    <w:rsid w:val="00080A9B"/>
    <w:rsid w:val="00081270"/>
    <w:rsid w:val="00082827"/>
    <w:rsid w:val="00083A68"/>
    <w:rsid w:val="00083D11"/>
    <w:rsid w:val="000841F6"/>
    <w:rsid w:val="00086964"/>
    <w:rsid w:val="00087E7A"/>
    <w:rsid w:val="00090152"/>
    <w:rsid w:val="0009099E"/>
    <w:rsid w:val="000916FA"/>
    <w:rsid w:val="00091AF3"/>
    <w:rsid w:val="000938F0"/>
    <w:rsid w:val="000941DE"/>
    <w:rsid w:val="00096CAF"/>
    <w:rsid w:val="000A39BE"/>
    <w:rsid w:val="000A53D0"/>
    <w:rsid w:val="000A5A67"/>
    <w:rsid w:val="000A629A"/>
    <w:rsid w:val="000B0773"/>
    <w:rsid w:val="000B0804"/>
    <w:rsid w:val="000B1CD8"/>
    <w:rsid w:val="000B6828"/>
    <w:rsid w:val="000C01B9"/>
    <w:rsid w:val="000C0A02"/>
    <w:rsid w:val="000C2B8F"/>
    <w:rsid w:val="000C4CAC"/>
    <w:rsid w:val="000C6A79"/>
    <w:rsid w:val="000C6CAB"/>
    <w:rsid w:val="000C6F99"/>
    <w:rsid w:val="000C7F36"/>
    <w:rsid w:val="000D0794"/>
    <w:rsid w:val="000D352B"/>
    <w:rsid w:val="000D3B74"/>
    <w:rsid w:val="000D3E70"/>
    <w:rsid w:val="000D5880"/>
    <w:rsid w:val="000D7F7D"/>
    <w:rsid w:val="000E3B08"/>
    <w:rsid w:val="000E3CF5"/>
    <w:rsid w:val="000E3D6F"/>
    <w:rsid w:val="000E4CC8"/>
    <w:rsid w:val="000E4EAF"/>
    <w:rsid w:val="000E66ED"/>
    <w:rsid w:val="000E6975"/>
    <w:rsid w:val="000E73AD"/>
    <w:rsid w:val="000F103D"/>
    <w:rsid w:val="000F262A"/>
    <w:rsid w:val="000F3DE9"/>
    <w:rsid w:val="000F51BD"/>
    <w:rsid w:val="000F79C0"/>
    <w:rsid w:val="00102DE9"/>
    <w:rsid w:val="0010305B"/>
    <w:rsid w:val="00103D43"/>
    <w:rsid w:val="00105461"/>
    <w:rsid w:val="0010553B"/>
    <w:rsid w:val="00105836"/>
    <w:rsid w:val="001066EE"/>
    <w:rsid w:val="001132F3"/>
    <w:rsid w:val="00113D4A"/>
    <w:rsid w:val="00113DAA"/>
    <w:rsid w:val="001149E7"/>
    <w:rsid w:val="00115915"/>
    <w:rsid w:val="00117FBD"/>
    <w:rsid w:val="001209CA"/>
    <w:rsid w:val="001223DF"/>
    <w:rsid w:val="001235D6"/>
    <w:rsid w:val="00124C80"/>
    <w:rsid w:val="00125955"/>
    <w:rsid w:val="001264DF"/>
    <w:rsid w:val="0012655B"/>
    <w:rsid w:val="00130C14"/>
    <w:rsid w:val="00132DFB"/>
    <w:rsid w:val="0013516C"/>
    <w:rsid w:val="001351A0"/>
    <w:rsid w:val="00136745"/>
    <w:rsid w:val="00136792"/>
    <w:rsid w:val="00137A4F"/>
    <w:rsid w:val="00137B11"/>
    <w:rsid w:val="00140B4D"/>
    <w:rsid w:val="0014176C"/>
    <w:rsid w:val="00143662"/>
    <w:rsid w:val="0014379F"/>
    <w:rsid w:val="00144150"/>
    <w:rsid w:val="001501BD"/>
    <w:rsid w:val="00151150"/>
    <w:rsid w:val="001512C6"/>
    <w:rsid w:val="001515D5"/>
    <w:rsid w:val="00151967"/>
    <w:rsid w:val="00151BF4"/>
    <w:rsid w:val="00151D79"/>
    <w:rsid w:val="00153B29"/>
    <w:rsid w:val="00154C54"/>
    <w:rsid w:val="00155341"/>
    <w:rsid w:val="00156AC6"/>
    <w:rsid w:val="00156C89"/>
    <w:rsid w:val="00157CFE"/>
    <w:rsid w:val="0016049A"/>
    <w:rsid w:val="0016203B"/>
    <w:rsid w:val="00163B71"/>
    <w:rsid w:val="00163D76"/>
    <w:rsid w:val="001644B3"/>
    <w:rsid w:val="0016554D"/>
    <w:rsid w:val="00166D02"/>
    <w:rsid w:val="0016750E"/>
    <w:rsid w:val="00167CA7"/>
    <w:rsid w:val="00170057"/>
    <w:rsid w:val="00170DC2"/>
    <w:rsid w:val="00171177"/>
    <w:rsid w:val="0017221F"/>
    <w:rsid w:val="001724DA"/>
    <w:rsid w:val="00172A31"/>
    <w:rsid w:val="001748E2"/>
    <w:rsid w:val="001752E3"/>
    <w:rsid w:val="00176FC2"/>
    <w:rsid w:val="00183279"/>
    <w:rsid w:val="001861B1"/>
    <w:rsid w:val="001867F7"/>
    <w:rsid w:val="00186BC1"/>
    <w:rsid w:val="0018768A"/>
    <w:rsid w:val="00187946"/>
    <w:rsid w:val="00187BE1"/>
    <w:rsid w:val="001904CD"/>
    <w:rsid w:val="0019096E"/>
    <w:rsid w:val="00190F6F"/>
    <w:rsid w:val="0019159B"/>
    <w:rsid w:val="0019199B"/>
    <w:rsid w:val="001929CB"/>
    <w:rsid w:val="001932B1"/>
    <w:rsid w:val="001955C1"/>
    <w:rsid w:val="00195751"/>
    <w:rsid w:val="00195831"/>
    <w:rsid w:val="0019685B"/>
    <w:rsid w:val="001A0502"/>
    <w:rsid w:val="001A1424"/>
    <w:rsid w:val="001A4579"/>
    <w:rsid w:val="001A503A"/>
    <w:rsid w:val="001A6BC7"/>
    <w:rsid w:val="001B4975"/>
    <w:rsid w:val="001B5FA5"/>
    <w:rsid w:val="001B796A"/>
    <w:rsid w:val="001C1610"/>
    <w:rsid w:val="001C229D"/>
    <w:rsid w:val="001C3338"/>
    <w:rsid w:val="001C5A8E"/>
    <w:rsid w:val="001C6012"/>
    <w:rsid w:val="001C64B1"/>
    <w:rsid w:val="001C733D"/>
    <w:rsid w:val="001D052A"/>
    <w:rsid w:val="001D12C3"/>
    <w:rsid w:val="001D1FFB"/>
    <w:rsid w:val="001D21D2"/>
    <w:rsid w:val="001D36E1"/>
    <w:rsid w:val="001D3880"/>
    <w:rsid w:val="001D3BD2"/>
    <w:rsid w:val="001D4721"/>
    <w:rsid w:val="001D64FB"/>
    <w:rsid w:val="001E108D"/>
    <w:rsid w:val="001E109E"/>
    <w:rsid w:val="001E13CB"/>
    <w:rsid w:val="001E184D"/>
    <w:rsid w:val="001E1D47"/>
    <w:rsid w:val="001E288C"/>
    <w:rsid w:val="001E2A9A"/>
    <w:rsid w:val="001E33C3"/>
    <w:rsid w:val="001E44B0"/>
    <w:rsid w:val="001E5509"/>
    <w:rsid w:val="001E5E56"/>
    <w:rsid w:val="001E6C94"/>
    <w:rsid w:val="001F02C4"/>
    <w:rsid w:val="001F12F2"/>
    <w:rsid w:val="001F2C8E"/>
    <w:rsid w:val="001F32F5"/>
    <w:rsid w:val="001F4C6A"/>
    <w:rsid w:val="001F546C"/>
    <w:rsid w:val="001F6B00"/>
    <w:rsid w:val="001F75C5"/>
    <w:rsid w:val="00201175"/>
    <w:rsid w:val="00202281"/>
    <w:rsid w:val="00202629"/>
    <w:rsid w:val="00204078"/>
    <w:rsid w:val="00204245"/>
    <w:rsid w:val="002115CD"/>
    <w:rsid w:val="00212951"/>
    <w:rsid w:val="002147AF"/>
    <w:rsid w:val="002147DA"/>
    <w:rsid w:val="002154BD"/>
    <w:rsid w:val="00217643"/>
    <w:rsid w:val="00217C11"/>
    <w:rsid w:val="00220D0F"/>
    <w:rsid w:val="002221B2"/>
    <w:rsid w:val="00222550"/>
    <w:rsid w:val="00224FD6"/>
    <w:rsid w:val="00226433"/>
    <w:rsid w:val="00227BF0"/>
    <w:rsid w:val="0023255D"/>
    <w:rsid w:val="00233F76"/>
    <w:rsid w:val="00234041"/>
    <w:rsid w:val="00234CEC"/>
    <w:rsid w:val="0023542B"/>
    <w:rsid w:val="00235636"/>
    <w:rsid w:val="002360FD"/>
    <w:rsid w:val="002364D6"/>
    <w:rsid w:val="00236679"/>
    <w:rsid w:val="00236D1D"/>
    <w:rsid w:val="00240776"/>
    <w:rsid w:val="0024253E"/>
    <w:rsid w:val="00247F22"/>
    <w:rsid w:val="00251F4A"/>
    <w:rsid w:val="002525A4"/>
    <w:rsid w:val="00255347"/>
    <w:rsid w:val="00256121"/>
    <w:rsid w:val="00256D7E"/>
    <w:rsid w:val="00262C8C"/>
    <w:rsid w:val="00263429"/>
    <w:rsid w:val="0026352E"/>
    <w:rsid w:val="00265A2E"/>
    <w:rsid w:val="0026625C"/>
    <w:rsid w:val="002664CF"/>
    <w:rsid w:val="00266B2B"/>
    <w:rsid w:val="00267D69"/>
    <w:rsid w:val="002703A1"/>
    <w:rsid w:val="00270598"/>
    <w:rsid w:val="00271E37"/>
    <w:rsid w:val="00274699"/>
    <w:rsid w:val="00274BF8"/>
    <w:rsid w:val="00274FCC"/>
    <w:rsid w:val="00276F28"/>
    <w:rsid w:val="00280C66"/>
    <w:rsid w:val="002818D5"/>
    <w:rsid w:val="00287C7F"/>
    <w:rsid w:val="00290592"/>
    <w:rsid w:val="00290E73"/>
    <w:rsid w:val="002928FE"/>
    <w:rsid w:val="002962E2"/>
    <w:rsid w:val="002963EE"/>
    <w:rsid w:val="00296A63"/>
    <w:rsid w:val="002A0306"/>
    <w:rsid w:val="002A0ABD"/>
    <w:rsid w:val="002A1521"/>
    <w:rsid w:val="002A25E8"/>
    <w:rsid w:val="002A37A4"/>
    <w:rsid w:val="002A40C3"/>
    <w:rsid w:val="002A4FC5"/>
    <w:rsid w:val="002A7059"/>
    <w:rsid w:val="002A7086"/>
    <w:rsid w:val="002B0503"/>
    <w:rsid w:val="002B0EE5"/>
    <w:rsid w:val="002B28B0"/>
    <w:rsid w:val="002B2A49"/>
    <w:rsid w:val="002B55BE"/>
    <w:rsid w:val="002B7B84"/>
    <w:rsid w:val="002B7E49"/>
    <w:rsid w:val="002C0F16"/>
    <w:rsid w:val="002C13A8"/>
    <w:rsid w:val="002C14D0"/>
    <w:rsid w:val="002C176F"/>
    <w:rsid w:val="002C2944"/>
    <w:rsid w:val="002C2DBB"/>
    <w:rsid w:val="002D0C0B"/>
    <w:rsid w:val="002D4541"/>
    <w:rsid w:val="002D4A34"/>
    <w:rsid w:val="002D5572"/>
    <w:rsid w:val="002D6A02"/>
    <w:rsid w:val="002E005B"/>
    <w:rsid w:val="002E14F0"/>
    <w:rsid w:val="002E1FC1"/>
    <w:rsid w:val="002E3C0D"/>
    <w:rsid w:val="002E4C2C"/>
    <w:rsid w:val="002F13FE"/>
    <w:rsid w:val="002F1D8A"/>
    <w:rsid w:val="002F31CE"/>
    <w:rsid w:val="002F3796"/>
    <w:rsid w:val="002F5BD4"/>
    <w:rsid w:val="002F7F3A"/>
    <w:rsid w:val="00300447"/>
    <w:rsid w:val="00302539"/>
    <w:rsid w:val="00302B27"/>
    <w:rsid w:val="003038C1"/>
    <w:rsid w:val="00303CD6"/>
    <w:rsid w:val="00306194"/>
    <w:rsid w:val="0030745E"/>
    <w:rsid w:val="00307E8E"/>
    <w:rsid w:val="00310A60"/>
    <w:rsid w:val="00311446"/>
    <w:rsid w:val="00311E34"/>
    <w:rsid w:val="00311EC8"/>
    <w:rsid w:val="00313DF7"/>
    <w:rsid w:val="00314780"/>
    <w:rsid w:val="00315E14"/>
    <w:rsid w:val="0031699A"/>
    <w:rsid w:val="0031729B"/>
    <w:rsid w:val="00317C75"/>
    <w:rsid w:val="00320F3C"/>
    <w:rsid w:val="0032151B"/>
    <w:rsid w:val="0032293D"/>
    <w:rsid w:val="00323074"/>
    <w:rsid w:val="00323C74"/>
    <w:rsid w:val="00324110"/>
    <w:rsid w:val="003241D4"/>
    <w:rsid w:val="0033132A"/>
    <w:rsid w:val="003327F0"/>
    <w:rsid w:val="003366E0"/>
    <w:rsid w:val="003366F4"/>
    <w:rsid w:val="0033692E"/>
    <w:rsid w:val="00336A86"/>
    <w:rsid w:val="00337968"/>
    <w:rsid w:val="00337AF3"/>
    <w:rsid w:val="00341898"/>
    <w:rsid w:val="00341AD8"/>
    <w:rsid w:val="00342155"/>
    <w:rsid w:val="003430FB"/>
    <w:rsid w:val="003435F5"/>
    <w:rsid w:val="00343DF3"/>
    <w:rsid w:val="00344E23"/>
    <w:rsid w:val="003452EF"/>
    <w:rsid w:val="00347F3B"/>
    <w:rsid w:val="00351F00"/>
    <w:rsid w:val="0035562C"/>
    <w:rsid w:val="003570B0"/>
    <w:rsid w:val="00357A6A"/>
    <w:rsid w:val="00360029"/>
    <w:rsid w:val="0036006E"/>
    <w:rsid w:val="00360997"/>
    <w:rsid w:val="00365F5F"/>
    <w:rsid w:val="003660BC"/>
    <w:rsid w:val="00367FC8"/>
    <w:rsid w:val="00370789"/>
    <w:rsid w:val="00370C85"/>
    <w:rsid w:val="00371571"/>
    <w:rsid w:val="00372971"/>
    <w:rsid w:val="003745F5"/>
    <w:rsid w:val="00375407"/>
    <w:rsid w:val="00377811"/>
    <w:rsid w:val="00377B56"/>
    <w:rsid w:val="00377DA3"/>
    <w:rsid w:val="00377F76"/>
    <w:rsid w:val="00380943"/>
    <w:rsid w:val="00380C03"/>
    <w:rsid w:val="00381573"/>
    <w:rsid w:val="00381608"/>
    <w:rsid w:val="00383A38"/>
    <w:rsid w:val="00386840"/>
    <w:rsid w:val="00387F40"/>
    <w:rsid w:val="00392DE8"/>
    <w:rsid w:val="00392F7B"/>
    <w:rsid w:val="003949BD"/>
    <w:rsid w:val="003963C4"/>
    <w:rsid w:val="00396F23"/>
    <w:rsid w:val="003A0141"/>
    <w:rsid w:val="003A179E"/>
    <w:rsid w:val="003A21D0"/>
    <w:rsid w:val="003A263D"/>
    <w:rsid w:val="003A6D90"/>
    <w:rsid w:val="003A7740"/>
    <w:rsid w:val="003A7C48"/>
    <w:rsid w:val="003A7DA4"/>
    <w:rsid w:val="003B0CC6"/>
    <w:rsid w:val="003B2A98"/>
    <w:rsid w:val="003B2B1D"/>
    <w:rsid w:val="003B414F"/>
    <w:rsid w:val="003B57D5"/>
    <w:rsid w:val="003B62C8"/>
    <w:rsid w:val="003B630C"/>
    <w:rsid w:val="003B6B27"/>
    <w:rsid w:val="003B6DFB"/>
    <w:rsid w:val="003C0590"/>
    <w:rsid w:val="003C1257"/>
    <w:rsid w:val="003C2400"/>
    <w:rsid w:val="003C7BBE"/>
    <w:rsid w:val="003D0851"/>
    <w:rsid w:val="003D0FF7"/>
    <w:rsid w:val="003D12A5"/>
    <w:rsid w:val="003D130C"/>
    <w:rsid w:val="003D2FEE"/>
    <w:rsid w:val="003D4A89"/>
    <w:rsid w:val="003D5EB5"/>
    <w:rsid w:val="003D608B"/>
    <w:rsid w:val="003D6280"/>
    <w:rsid w:val="003D639F"/>
    <w:rsid w:val="003E20C5"/>
    <w:rsid w:val="003E5226"/>
    <w:rsid w:val="003E6496"/>
    <w:rsid w:val="003E72B2"/>
    <w:rsid w:val="003F2C1B"/>
    <w:rsid w:val="003F2DF0"/>
    <w:rsid w:val="003F5951"/>
    <w:rsid w:val="003F72E8"/>
    <w:rsid w:val="003F733C"/>
    <w:rsid w:val="003F73BB"/>
    <w:rsid w:val="00404D23"/>
    <w:rsid w:val="004052F3"/>
    <w:rsid w:val="00407E80"/>
    <w:rsid w:val="00407FAD"/>
    <w:rsid w:val="0041006C"/>
    <w:rsid w:val="00413152"/>
    <w:rsid w:val="004149DD"/>
    <w:rsid w:val="00415CBF"/>
    <w:rsid w:val="004169A6"/>
    <w:rsid w:val="00417158"/>
    <w:rsid w:val="004178D8"/>
    <w:rsid w:val="00417C70"/>
    <w:rsid w:val="00422AC3"/>
    <w:rsid w:val="00423088"/>
    <w:rsid w:val="004244BA"/>
    <w:rsid w:val="00425B7E"/>
    <w:rsid w:val="00426146"/>
    <w:rsid w:val="004262B0"/>
    <w:rsid w:val="0042630E"/>
    <w:rsid w:val="00426382"/>
    <w:rsid w:val="00427D49"/>
    <w:rsid w:val="004314FA"/>
    <w:rsid w:val="004322AC"/>
    <w:rsid w:val="00434802"/>
    <w:rsid w:val="00437FED"/>
    <w:rsid w:val="00441881"/>
    <w:rsid w:val="004422FB"/>
    <w:rsid w:val="00442E58"/>
    <w:rsid w:val="00445452"/>
    <w:rsid w:val="0044626E"/>
    <w:rsid w:val="00447B08"/>
    <w:rsid w:val="004511BA"/>
    <w:rsid w:val="00451C93"/>
    <w:rsid w:val="00455933"/>
    <w:rsid w:val="00455970"/>
    <w:rsid w:val="00455B85"/>
    <w:rsid w:val="00461180"/>
    <w:rsid w:val="0046196C"/>
    <w:rsid w:val="00461F18"/>
    <w:rsid w:val="00461FE1"/>
    <w:rsid w:val="00462F79"/>
    <w:rsid w:val="00463B36"/>
    <w:rsid w:val="00464E8F"/>
    <w:rsid w:val="00470EE4"/>
    <w:rsid w:val="0047253D"/>
    <w:rsid w:val="004727A4"/>
    <w:rsid w:val="00473856"/>
    <w:rsid w:val="0047428A"/>
    <w:rsid w:val="00475983"/>
    <w:rsid w:val="00480280"/>
    <w:rsid w:val="0048175F"/>
    <w:rsid w:val="00481ECB"/>
    <w:rsid w:val="00481EEF"/>
    <w:rsid w:val="00482EEB"/>
    <w:rsid w:val="00483433"/>
    <w:rsid w:val="00483D7F"/>
    <w:rsid w:val="0048423B"/>
    <w:rsid w:val="004843C7"/>
    <w:rsid w:val="004845F3"/>
    <w:rsid w:val="004847CA"/>
    <w:rsid w:val="00484FE3"/>
    <w:rsid w:val="004873C2"/>
    <w:rsid w:val="004876AE"/>
    <w:rsid w:val="00487F6F"/>
    <w:rsid w:val="004906F0"/>
    <w:rsid w:val="004919B1"/>
    <w:rsid w:val="00491A17"/>
    <w:rsid w:val="004922CD"/>
    <w:rsid w:val="004923A9"/>
    <w:rsid w:val="004A2B6D"/>
    <w:rsid w:val="004A37F3"/>
    <w:rsid w:val="004A5642"/>
    <w:rsid w:val="004A6533"/>
    <w:rsid w:val="004B02C2"/>
    <w:rsid w:val="004B050B"/>
    <w:rsid w:val="004B24B1"/>
    <w:rsid w:val="004B250B"/>
    <w:rsid w:val="004B2C3C"/>
    <w:rsid w:val="004B398B"/>
    <w:rsid w:val="004B4523"/>
    <w:rsid w:val="004B4FA9"/>
    <w:rsid w:val="004B56A7"/>
    <w:rsid w:val="004C4F15"/>
    <w:rsid w:val="004C5071"/>
    <w:rsid w:val="004C6090"/>
    <w:rsid w:val="004C6E4D"/>
    <w:rsid w:val="004D089B"/>
    <w:rsid w:val="004D1253"/>
    <w:rsid w:val="004D1538"/>
    <w:rsid w:val="004D219A"/>
    <w:rsid w:val="004D6CA3"/>
    <w:rsid w:val="004E0443"/>
    <w:rsid w:val="004E2034"/>
    <w:rsid w:val="004E2BE3"/>
    <w:rsid w:val="004E3107"/>
    <w:rsid w:val="004E399F"/>
    <w:rsid w:val="004E3EC3"/>
    <w:rsid w:val="004E4561"/>
    <w:rsid w:val="004E561D"/>
    <w:rsid w:val="004E6B19"/>
    <w:rsid w:val="004F0A82"/>
    <w:rsid w:val="004F2528"/>
    <w:rsid w:val="004F32F2"/>
    <w:rsid w:val="004F3FB7"/>
    <w:rsid w:val="004F4494"/>
    <w:rsid w:val="004F50A8"/>
    <w:rsid w:val="004F52D0"/>
    <w:rsid w:val="005006B4"/>
    <w:rsid w:val="0050383E"/>
    <w:rsid w:val="0050435F"/>
    <w:rsid w:val="00504962"/>
    <w:rsid w:val="00506ACA"/>
    <w:rsid w:val="005073B0"/>
    <w:rsid w:val="0051039D"/>
    <w:rsid w:val="00510601"/>
    <w:rsid w:val="00510B1F"/>
    <w:rsid w:val="0051305C"/>
    <w:rsid w:val="00513643"/>
    <w:rsid w:val="005144C4"/>
    <w:rsid w:val="005155E1"/>
    <w:rsid w:val="00515AD6"/>
    <w:rsid w:val="005165A8"/>
    <w:rsid w:val="00516610"/>
    <w:rsid w:val="00523225"/>
    <w:rsid w:val="00523674"/>
    <w:rsid w:val="00524198"/>
    <w:rsid w:val="00524220"/>
    <w:rsid w:val="00524EDF"/>
    <w:rsid w:val="0053203C"/>
    <w:rsid w:val="00532EBB"/>
    <w:rsid w:val="00533018"/>
    <w:rsid w:val="00533BE2"/>
    <w:rsid w:val="00533FD7"/>
    <w:rsid w:val="0053445F"/>
    <w:rsid w:val="00536E5F"/>
    <w:rsid w:val="00537D20"/>
    <w:rsid w:val="0054061F"/>
    <w:rsid w:val="00540ADC"/>
    <w:rsid w:val="005413D3"/>
    <w:rsid w:val="00542A9D"/>
    <w:rsid w:val="00543376"/>
    <w:rsid w:val="005444CA"/>
    <w:rsid w:val="00544B4C"/>
    <w:rsid w:val="00545E64"/>
    <w:rsid w:val="00545FA2"/>
    <w:rsid w:val="0054604C"/>
    <w:rsid w:val="00546CC8"/>
    <w:rsid w:val="0054758F"/>
    <w:rsid w:val="005542F5"/>
    <w:rsid w:val="00557003"/>
    <w:rsid w:val="00560556"/>
    <w:rsid w:val="00562E23"/>
    <w:rsid w:val="0056312D"/>
    <w:rsid w:val="00564F79"/>
    <w:rsid w:val="00565AD0"/>
    <w:rsid w:val="005667A0"/>
    <w:rsid w:val="00566BC5"/>
    <w:rsid w:val="00572576"/>
    <w:rsid w:val="005767D7"/>
    <w:rsid w:val="00576AA9"/>
    <w:rsid w:val="00576C8C"/>
    <w:rsid w:val="00577510"/>
    <w:rsid w:val="00577882"/>
    <w:rsid w:val="00577B12"/>
    <w:rsid w:val="00577F1E"/>
    <w:rsid w:val="0058347D"/>
    <w:rsid w:val="00583CA0"/>
    <w:rsid w:val="00583E9E"/>
    <w:rsid w:val="005843E8"/>
    <w:rsid w:val="00586633"/>
    <w:rsid w:val="005875E9"/>
    <w:rsid w:val="005927C9"/>
    <w:rsid w:val="0059289E"/>
    <w:rsid w:val="0059315C"/>
    <w:rsid w:val="00593818"/>
    <w:rsid w:val="005A052D"/>
    <w:rsid w:val="005A0DD5"/>
    <w:rsid w:val="005A10C1"/>
    <w:rsid w:val="005A1107"/>
    <w:rsid w:val="005A1E80"/>
    <w:rsid w:val="005A2073"/>
    <w:rsid w:val="005A450F"/>
    <w:rsid w:val="005A4B4D"/>
    <w:rsid w:val="005A4C1A"/>
    <w:rsid w:val="005A79BC"/>
    <w:rsid w:val="005B039A"/>
    <w:rsid w:val="005B1A65"/>
    <w:rsid w:val="005B1F90"/>
    <w:rsid w:val="005B267B"/>
    <w:rsid w:val="005B3011"/>
    <w:rsid w:val="005B34AE"/>
    <w:rsid w:val="005B35EA"/>
    <w:rsid w:val="005B52A3"/>
    <w:rsid w:val="005B5AB4"/>
    <w:rsid w:val="005B5F86"/>
    <w:rsid w:val="005B6BF2"/>
    <w:rsid w:val="005B6D92"/>
    <w:rsid w:val="005B7278"/>
    <w:rsid w:val="005B781C"/>
    <w:rsid w:val="005C3564"/>
    <w:rsid w:val="005C3A7E"/>
    <w:rsid w:val="005C3EA4"/>
    <w:rsid w:val="005C56BC"/>
    <w:rsid w:val="005C5FC8"/>
    <w:rsid w:val="005C68BD"/>
    <w:rsid w:val="005C758A"/>
    <w:rsid w:val="005D00CF"/>
    <w:rsid w:val="005D17FC"/>
    <w:rsid w:val="005D266C"/>
    <w:rsid w:val="005D38C4"/>
    <w:rsid w:val="005D4591"/>
    <w:rsid w:val="005D62DA"/>
    <w:rsid w:val="005D74BD"/>
    <w:rsid w:val="005D790C"/>
    <w:rsid w:val="005E18F1"/>
    <w:rsid w:val="005E23B9"/>
    <w:rsid w:val="005E2B73"/>
    <w:rsid w:val="005E2BBA"/>
    <w:rsid w:val="005E4B00"/>
    <w:rsid w:val="005E4ECB"/>
    <w:rsid w:val="005E5639"/>
    <w:rsid w:val="005E636B"/>
    <w:rsid w:val="005F10F7"/>
    <w:rsid w:val="005F178B"/>
    <w:rsid w:val="005F26B9"/>
    <w:rsid w:val="005F37D3"/>
    <w:rsid w:val="005F397B"/>
    <w:rsid w:val="005F425E"/>
    <w:rsid w:val="005F4C5A"/>
    <w:rsid w:val="005F7400"/>
    <w:rsid w:val="006003A8"/>
    <w:rsid w:val="006003DE"/>
    <w:rsid w:val="006004D1"/>
    <w:rsid w:val="00601EFB"/>
    <w:rsid w:val="00602438"/>
    <w:rsid w:val="00602A85"/>
    <w:rsid w:val="00603A40"/>
    <w:rsid w:val="00604875"/>
    <w:rsid w:val="00605C19"/>
    <w:rsid w:val="006123D7"/>
    <w:rsid w:val="0061283E"/>
    <w:rsid w:val="00613B5E"/>
    <w:rsid w:val="00613ECC"/>
    <w:rsid w:val="00615299"/>
    <w:rsid w:val="00616FA3"/>
    <w:rsid w:val="006170F5"/>
    <w:rsid w:val="00617942"/>
    <w:rsid w:val="00620BE2"/>
    <w:rsid w:val="00620DBE"/>
    <w:rsid w:val="00621AED"/>
    <w:rsid w:val="00622062"/>
    <w:rsid w:val="00622618"/>
    <w:rsid w:val="00622E90"/>
    <w:rsid w:val="00623FA3"/>
    <w:rsid w:val="00624171"/>
    <w:rsid w:val="00625D83"/>
    <w:rsid w:val="00627E6B"/>
    <w:rsid w:val="006318B5"/>
    <w:rsid w:val="00634506"/>
    <w:rsid w:val="00634A06"/>
    <w:rsid w:val="00635C54"/>
    <w:rsid w:val="00635CB6"/>
    <w:rsid w:val="00636017"/>
    <w:rsid w:val="0063665B"/>
    <w:rsid w:val="006379C1"/>
    <w:rsid w:val="006408CA"/>
    <w:rsid w:val="006410F5"/>
    <w:rsid w:val="00641CCF"/>
    <w:rsid w:val="00641DA3"/>
    <w:rsid w:val="006424DC"/>
    <w:rsid w:val="00642E8F"/>
    <w:rsid w:val="0064335E"/>
    <w:rsid w:val="00645A1B"/>
    <w:rsid w:val="00647C42"/>
    <w:rsid w:val="00650DF0"/>
    <w:rsid w:val="00651EBE"/>
    <w:rsid w:val="00655DB0"/>
    <w:rsid w:val="00656C25"/>
    <w:rsid w:val="0065734A"/>
    <w:rsid w:val="0066064E"/>
    <w:rsid w:val="00660CEF"/>
    <w:rsid w:val="0066333E"/>
    <w:rsid w:val="006642E6"/>
    <w:rsid w:val="00664A85"/>
    <w:rsid w:val="00665985"/>
    <w:rsid w:val="00671BAD"/>
    <w:rsid w:val="00672D51"/>
    <w:rsid w:val="0067318A"/>
    <w:rsid w:val="006732A1"/>
    <w:rsid w:val="006749FD"/>
    <w:rsid w:val="00674E9E"/>
    <w:rsid w:val="006759D8"/>
    <w:rsid w:val="00677760"/>
    <w:rsid w:val="006806A2"/>
    <w:rsid w:val="00682633"/>
    <w:rsid w:val="00685A06"/>
    <w:rsid w:val="00685C5F"/>
    <w:rsid w:val="00687F4B"/>
    <w:rsid w:val="00690BF5"/>
    <w:rsid w:val="006912B1"/>
    <w:rsid w:val="0069135C"/>
    <w:rsid w:val="006914B4"/>
    <w:rsid w:val="00691C64"/>
    <w:rsid w:val="00692913"/>
    <w:rsid w:val="00693B4B"/>
    <w:rsid w:val="00693BEF"/>
    <w:rsid w:val="00695CEB"/>
    <w:rsid w:val="00695F2E"/>
    <w:rsid w:val="00697F18"/>
    <w:rsid w:val="006A0CD1"/>
    <w:rsid w:val="006A15E1"/>
    <w:rsid w:val="006A2001"/>
    <w:rsid w:val="006A2531"/>
    <w:rsid w:val="006A464B"/>
    <w:rsid w:val="006A5332"/>
    <w:rsid w:val="006A5FCE"/>
    <w:rsid w:val="006A6B49"/>
    <w:rsid w:val="006B0F7D"/>
    <w:rsid w:val="006B1589"/>
    <w:rsid w:val="006B348A"/>
    <w:rsid w:val="006B4707"/>
    <w:rsid w:val="006B4A5C"/>
    <w:rsid w:val="006B74ED"/>
    <w:rsid w:val="006B7A35"/>
    <w:rsid w:val="006C1F5B"/>
    <w:rsid w:val="006C393E"/>
    <w:rsid w:val="006C49A7"/>
    <w:rsid w:val="006C500A"/>
    <w:rsid w:val="006C5FC1"/>
    <w:rsid w:val="006D1D2D"/>
    <w:rsid w:val="006D52E7"/>
    <w:rsid w:val="006D601C"/>
    <w:rsid w:val="006D605B"/>
    <w:rsid w:val="006D74BE"/>
    <w:rsid w:val="006E00CE"/>
    <w:rsid w:val="006E0E3A"/>
    <w:rsid w:val="006E1854"/>
    <w:rsid w:val="006E317A"/>
    <w:rsid w:val="006E3B3F"/>
    <w:rsid w:val="006E5726"/>
    <w:rsid w:val="006E614E"/>
    <w:rsid w:val="006E63D4"/>
    <w:rsid w:val="006E69C2"/>
    <w:rsid w:val="006E6BB5"/>
    <w:rsid w:val="006F0003"/>
    <w:rsid w:val="006F0971"/>
    <w:rsid w:val="006F63F4"/>
    <w:rsid w:val="006F672F"/>
    <w:rsid w:val="006F6825"/>
    <w:rsid w:val="006F6CD8"/>
    <w:rsid w:val="006F778C"/>
    <w:rsid w:val="006F7BD2"/>
    <w:rsid w:val="006F7CCB"/>
    <w:rsid w:val="006F7F87"/>
    <w:rsid w:val="0070079F"/>
    <w:rsid w:val="00701B7D"/>
    <w:rsid w:val="00701E22"/>
    <w:rsid w:val="00702FA4"/>
    <w:rsid w:val="007072F1"/>
    <w:rsid w:val="007075A2"/>
    <w:rsid w:val="0071016A"/>
    <w:rsid w:val="00715379"/>
    <w:rsid w:val="007154E0"/>
    <w:rsid w:val="00715763"/>
    <w:rsid w:val="00716111"/>
    <w:rsid w:val="00716EF0"/>
    <w:rsid w:val="0071764A"/>
    <w:rsid w:val="00717A99"/>
    <w:rsid w:val="0072132C"/>
    <w:rsid w:val="00723ABA"/>
    <w:rsid w:val="00723C4E"/>
    <w:rsid w:val="0072551E"/>
    <w:rsid w:val="007313A0"/>
    <w:rsid w:val="007317CE"/>
    <w:rsid w:val="00731A3E"/>
    <w:rsid w:val="00732149"/>
    <w:rsid w:val="00735558"/>
    <w:rsid w:val="007379FD"/>
    <w:rsid w:val="007409A0"/>
    <w:rsid w:val="00742678"/>
    <w:rsid w:val="0074339F"/>
    <w:rsid w:val="007438B7"/>
    <w:rsid w:val="00743955"/>
    <w:rsid w:val="00745A25"/>
    <w:rsid w:val="007478DE"/>
    <w:rsid w:val="00747F6A"/>
    <w:rsid w:val="007508AE"/>
    <w:rsid w:val="0075124D"/>
    <w:rsid w:val="007512D8"/>
    <w:rsid w:val="00751ACB"/>
    <w:rsid w:val="007526D0"/>
    <w:rsid w:val="00755F3D"/>
    <w:rsid w:val="00756E3B"/>
    <w:rsid w:val="00760B41"/>
    <w:rsid w:val="007623F1"/>
    <w:rsid w:val="00762E32"/>
    <w:rsid w:val="00764219"/>
    <w:rsid w:val="0076453D"/>
    <w:rsid w:val="0076490F"/>
    <w:rsid w:val="00765D69"/>
    <w:rsid w:val="007670ED"/>
    <w:rsid w:val="007702FD"/>
    <w:rsid w:val="00770928"/>
    <w:rsid w:val="00770AFB"/>
    <w:rsid w:val="00771AB5"/>
    <w:rsid w:val="0077268F"/>
    <w:rsid w:val="007727EB"/>
    <w:rsid w:val="00772FDE"/>
    <w:rsid w:val="00773BC4"/>
    <w:rsid w:val="00773DC6"/>
    <w:rsid w:val="007746B0"/>
    <w:rsid w:val="00774E0C"/>
    <w:rsid w:val="007755E1"/>
    <w:rsid w:val="00783F42"/>
    <w:rsid w:val="007840A3"/>
    <w:rsid w:val="00784473"/>
    <w:rsid w:val="00785F98"/>
    <w:rsid w:val="007927B8"/>
    <w:rsid w:val="007935D9"/>
    <w:rsid w:val="00793CE0"/>
    <w:rsid w:val="00794595"/>
    <w:rsid w:val="00794EA0"/>
    <w:rsid w:val="0079649B"/>
    <w:rsid w:val="007A1C53"/>
    <w:rsid w:val="007A307E"/>
    <w:rsid w:val="007A31AC"/>
    <w:rsid w:val="007A3F5F"/>
    <w:rsid w:val="007A4006"/>
    <w:rsid w:val="007A5A36"/>
    <w:rsid w:val="007A5D87"/>
    <w:rsid w:val="007A5FCE"/>
    <w:rsid w:val="007A7CB4"/>
    <w:rsid w:val="007A7F46"/>
    <w:rsid w:val="007B09A0"/>
    <w:rsid w:val="007B0DDE"/>
    <w:rsid w:val="007B1CAF"/>
    <w:rsid w:val="007B2D38"/>
    <w:rsid w:val="007B2DAA"/>
    <w:rsid w:val="007B36AD"/>
    <w:rsid w:val="007B6834"/>
    <w:rsid w:val="007B794F"/>
    <w:rsid w:val="007B7B30"/>
    <w:rsid w:val="007C10C1"/>
    <w:rsid w:val="007C5F84"/>
    <w:rsid w:val="007D0066"/>
    <w:rsid w:val="007D00DE"/>
    <w:rsid w:val="007D1205"/>
    <w:rsid w:val="007D2882"/>
    <w:rsid w:val="007D2AC8"/>
    <w:rsid w:val="007D3576"/>
    <w:rsid w:val="007D4AF1"/>
    <w:rsid w:val="007D69D8"/>
    <w:rsid w:val="007D73C1"/>
    <w:rsid w:val="007D7606"/>
    <w:rsid w:val="007E0760"/>
    <w:rsid w:val="007E51DC"/>
    <w:rsid w:val="007E5C8D"/>
    <w:rsid w:val="007E78A7"/>
    <w:rsid w:val="007F0D9F"/>
    <w:rsid w:val="007F2BFF"/>
    <w:rsid w:val="007F3D75"/>
    <w:rsid w:val="007F3D7A"/>
    <w:rsid w:val="007F6675"/>
    <w:rsid w:val="008003DE"/>
    <w:rsid w:val="008037D4"/>
    <w:rsid w:val="0081094F"/>
    <w:rsid w:val="00811F25"/>
    <w:rsid w:val="00815570"/>
    <w:rsid w:val="0081717B"/>
    <w:rsid w:val="0081748F"/>
    <w:rsid w:val="00817688"/>
    <w:rsid w:val="00821A0D"/>
    <w:rsid w:val="00821F5D"/>
    <w:rsid w:val="008226C5"/>
    <w:rsid w:val="00823AF0"/>
    <w:rsid w:val="00823FFF"/>
    <w:rsid w:val="00825E4C"/>
    <w:rsid w:val="00825FCC"/>
    <w:rsid w:val="00826DDB"/>
    <w:rsid w:val="0082739D"/>
    <w:rsid w:val="00827B82"/>
    <w:rsid w:val="008330F8"/>
    <w:rsid w:val="00833139"/>
    <w:rsid w:val="008362C5"/>
    <w:rsid w:val="008418A0"/>
    <w:rsid w:val="008418F1"/>
    <w:rsid w:val="0084223B"/>
    <w:rsid w:val="008436D7"/>
    <w:rsid w:val="00843B01"/>
    <w:rsid w:val="00844437"/>
    <w:rsid w:val="00844BAC"/>
    <w:rsid w:val="008466A2"/>
    <w:rsid w:val="00847555"/>
    <w:rsid w:val="008506CC"/>
    <w:rsid w:val="00852FF8"/>
    <w:rsid w:val="00853C55"/>
    <w:rsid w:val="008563A7"/>
    <w:rsid w:val="008565EE"/>
    <w:rsid w:val="008626E6"/>
    <w:rsid w:val="00863DE5"/>
    <w:rsid w:val="0086432C"/>
    <w:rsid w:val="00865697"/>
    <w:rsid w:val="00865DFF"/>
    <w:rsid w:val="00867CCA"/>
    <w:rsid w:val="0087059F"/>
    <w:rsid w:val="008731B0"/>
    <w:rsid w:val="00873FD0"/>
    <w:rsid w:val="00874DAC"/>
    <w:rsid w:val="008751CA"/>
    <w:rsid w:val="00875968"/>
    <w:rsid w:val="00876F03"/>
    <w:rsid w:val="00880775"/>
    <w:rsid w:val="008808F6"/>
    <w:rsid w:val="00881BD5"/>
    <w:rsid w:val="00882E32"/>
    <w:rsid w:val="00882E53"/>
    <w:rsid w:val="008852AF"/>
    <w:rsid w:val="00885C21"/>
    <w:rsid w:val="008904CA"/>
    <w:rsid w:val="00891863"/>
    <w:rsid w:val="00891D96"/>
    <w:rsid w:val="00892936"/>
    <w:rsid w:val="00892CD7"/>
    <w:rsid w:val="00893883"/>
    <w:rsid w:val="008966C0"/>
    <w:rsid w:val="008A0DE4"/>
    <w:rsid w:val="008A28DE"/>
    <w:rsid w:val="008A2B23"/>
    <w:rsid w:val="008A3A06"/>
    <w:rsid w:val="008A4092"/>
    <w:rsid w:val="008A53C4"/>
    <w:rsid w:val="008A6F58"/>
    <w:rsid w:val="008A6F8F"/>
    <w:rsid w:val="008A7763"/>
    <w:rsid w:val="008B07AF"/>
    <w:rsid w:val="008B2292"/>
    <w:rsid w:val="008B23A4"/>
    <w:rsid w:val="008B2B3A"/>
    <w:rsid w:val="008B336B"/>
    <w:rsid w:val="008B3A08"/>
    <w:rsid w:val="008B4C95"/>
    <w:rsid w:val="008C0219"/>
    <w:rsid w:val="008C0D17"/>
    <w:rsid w:val="008C27B4"/>
    <w:rsid w:val="008C622D"/>
    <w:rsid w:val="008C761B"/>
    <w:rsid w:val="008D0AAE"/>
    <w:rsid w:val="008D23B9"/>
    <w:rsid w:val="008D2E54"/>
    <w:rsid w:val="008D3FCE"/>
    <w:rsid w:val="008E3FAC"/>
    <w:rsid w:val="008E471C"/>
    <w:rsid w:val="008E5142"/>
    <w:rsid w:val="008E597C"/>
    <w:rsid w:val="008E5E54"/>
    <w:rsid w:val="008F08BC"/>
    <w:rsid w:val="008F1535"/>
    <w:rsid w:val="008F1BCF"/>
    <w:rsid w:val="008F362D"/>
    <w:rsid w:val="00900244"/>
    <w:rsid w:val="009005AF"/>
    <w:rsid w:val="00901239"/>
    <w:rsid w:val="009014AF"/>
    <w:rsid w:val="00902208"/>
    <w:rsid w:val="0090274C"/>
    <w:rsid w:val="00902AF4"/>
    <w:rsid w:val="00902CD1"/>
    <w:rsid w:val="00903412"/>
    <w:rsid w:val="00903A54"/>
    <w:rsid w:val="009067E8"/>
    <w:rsid w:val="00910B6F"/>
    <w:rsid w:val="00910C20"/>
    <w:rsid w:val="00910CF9"/>
    <w:rsid w:val="00910E8E"/>
    <w:rsid w:val="00911A88"/>
    <w:rsid w:val="009125F0"/>
    <w:rsid w:val="00912692"/>
    <w:rsid w:val="009138E3"/>
    <w:rsid w:val="0091390A"/>
    <w:rsid w:val="00914F20"/>
    <w:rsid w:val="00915806"/>
    <w:rsid w:val="00915C62"/>
    <w:rsid w:val="00915F97"/>
    <w:rsid w:val="0091677C"/>
    <w:rsid w:val="00916BEE"/>
    <w:rsid w:val="00917E7B"/>
    <w:rsid w:val="009214C0"/>
    <w:rsid w:val="009239CC"/>
    <w:rsid w:val="00924049"/>
    <w:rsid w:val="009242B7"/>
    <w:rsid w:val="00924426"/>
    <w:rsid w:val="0093189D"/>
    <w:rsid w:val="00931B18"/>
    <w:rsid w:val="009323A8"/>
    <w:rsid w:val="00933842"/>
    <w:rsid w:val="00934B64"/>
    <w:rsid w:val="00934CA9"/>
    <w:rsid w:val="00935FF4"/>
    <w:rsid w:val="00936378"/>
    <w:rsid w:val="00936B18"/>
    <w:rsid w:val="00936B6C"/>
    <w:rsid w:val="00936D54"/>
    <w:rsid w:val="00936F24"/>
    <w:rsid w:val="00937B1F"/>
    <w:rsid w:val="00937E61"/>
    <w:rsid w:val="0094101E"/>
    <w:rsid w:val="009435E8"/>
    <w:rsid w:val="00943983"/>
    <w:rsid w:val="00943E50"/>
    <w:rsid w:val="00944C61"/>
    <w:rsid w:val="00945516"/>
    <w:rsid w:val="009466C8"/>
    <w:rsid w:val="009468E7"/>
    <w:rsid w:val="00947DDD"/>
    <w:rsid w:val="00950983"/>
    <w:rsid w:val="00950A25"/>
    <w:rsid w:val="00950EA7"/>
    <w:rsid w:val="00951E15"/>
    <w:rsid w:val="0095367B"/>
    <w:rsid w:val="009541E4"/>
    <w:rsid w:val="00954BC8"/>
    <w:rsid w:val="00954D7E"/>
    <w:rsid w:val="009551FE"/>
    <w:rsid w:val="009557BD"/>
    <w:rsid w:val="00956CCB"/>
    <w:rsid w:val="009606A7"/>
    <w:rsid w:val="00960EFD"/>
    <w:rsid w:val="009612FD"/>
    <w:rsid w:val="00964775"/>
    <w:rsid w:val="009661EA"/>
    <w:rsid w:val="00966CA4"/>
    <w:rsid w:val="009674AC"/>
    <w:rsid w:val="009716D9"/>
    <w:rsid w:val="00971B9B"/>
    <w:rsid w:val="0097409A"/>
    <w:rsid w:val="0097479D"/>
    <w:rsid w:val="00974910"/>
    <w:rsid w:val="009766A2"/>
    <w:rsid w:val="009768DA"/>
    <w:rsid w:val="0098286D"/>
    <w:rsid w:val="009829A5"/>
    <w:rsid w:val="00983AEB"/>
    <w:rsid w:val="009846E8"/>
    <w:rsid w:val="009872A1"/>
    <w:rsid w:val="0099145B"/>
    <w:rsid w:val="00993A38"/>
    <w:rsid w:val="00994093"/>
    <w:rsid w:val="0099412E"/>
    <w:rsid w:val="009944EE"/>
    <w:rsid w:val="009946AE"/>
    <w:rsid w:val="0099478F"/>
    <w:rsid w:val="009970A3"/>
    <w:rsid w:val="009A026D"/>
    <w:rsid w:val="009A0281"/>
    <w:rsid w:val="009A0C94"/>
    <w:rsid w:val="009A11B4"/>
    <w:rsid w:val="009A2BD3"/>
    <w:rsid w:val="009A2FA4"/>
    <w:rsid w:val="009A553F"/>
    <w:rsid w:val="009A565D"/>
    <w:rsid w:val="009A599D"/>
    <w:rsid w:val="009A5DA2"/>
    <w:rsid w:val="009A7793"/>
    <w:rsid w:val="009B1EDC"/>
    <w:rsid w:val="009B2E70"/>
    <w:rsid w:val="009B3375"/>
    <w:rsid w:val="009B3EBB"/>
    <w:rsid w:val="009B41A4"/>
    <w:rsid w:val="009B5663"/>
    <w:rsid w:val="009B6577"/>
    <w:rsid w:val="009C0223"/>
    <w:rsid w:val="009C1BEE"/>
    <w:rsid w:val="009C2C44"/>
    <w:rsid w:val="009C363D"/>
    <w:rsid w:val="009C37D9"/>
    <w:rsid w:val="009C4F02"/>
    <w:rsid w:val="009C53AA"/>
    <w:rsid w:val="009C6AF3"/>
    <w:rsid w:val="009C72F8"/>
    <w:rsid w:val="009C76E2"/>
    <w:rsid w:val="009D2F86"/>
    <w:rsid w:val="009D4034"/>
    <w:rsid w:val="009D5CD3"/>
    <w:rsid w:val="009D5D39"/>
    <w:rsid w:val="009D6781"/>
    <w:rsid w:val="009D6FB3"/>
    <w:rsid w:val="009E186D"/>
    <w:rsid w:val="009E384D"/>
    <w:rsid w:val="009E5A3E"/>
    <w:rsid w:val="009E5AA6"/>
    <w:rsid w:val="009E677F"/>
    <w:rsid w:val="009F10BF"/>
    <w:rsid w:val="009F35A4"/>
    <w:rsid w:val="009F5F81"/>
    <w:rsid w:val="009F643B"/>
    <w:rsid w:val="009F6F09"/>
    <w:rsid w:val="009F7707"/>
    <w:rsid w:val="00A00736"/>
    <w:rsid w:val="00A00D27"/>
    <w:rsid w:val="00A02C47"/>
    <w:rsid w:val="00A02D14"/>
    <w:rsid w:val="00A032EE"/>
    <w:rsid w:val="00A046DE"/>
    <w:rsid w:val="00A060D3"/>
    <w:rsid w:val="00A06293"/>
    <w:rsid w:val="00A067CB"/>
    <w:rsid w:val="00A07D23"/>
    <w:rsid w:val="00A102DE"/>
    <w:rsid w:val="00A1041C"/>
    <w:rsid w:val="00A11284"/>
    <w:rsid w:val="00A119CB"/>
    <w:rsid w:val="00A11E36"/>
    <w:rsid w:val="00A11E3B"/>
    <w:rsid w:val="00A12D09"/>
    <w:rsid w:val="00A13841"/>
    <w:rsid w:val="00A1482C"/>
    <w:rsid w:val="00A15446"/>
    <w:rsid w:val="00A24D62"/>
    <w:rsid w:val="00A24E7B"/>
    <w:rsid w:val="00A26265"/>
    <w:rsid w:val="00A30761"/>
    <w:rsid w:val="00A3186D"/>
    <w:rsid w:val="00A327A1"/>
    <w:rsid w:val="00A33803"/>
    <w:rsid w:val="00A345E5"/>
    <w:rsid w:val="00A3543A"/>
    <w:rsid w:val="00A41C90"/>
    <w:rsid w:val="00A41E1F"/>
    <w:rsid w:val="00A42C09"/>
    <w:rsid w:val="00A432C9"/>
    <w:rsid w:val="00A43729"/>
    <w:rsid w:val="00A453ED"/>
    <w:rsid w:val="00A47D6E"/>
    <w:rsid w:val="00A52749"/>
    <w:rsid w:val="00A52E2A"/>
    <w:rsid w:val="00A534FE"/>
    <w:rsid w:val="00A54222"/>
    <w:rsid w:val="00A56952"/>
    <w:rsid w:val="00A61174"/>
    <w:rsid w:val="00A61245"/>
    <w:rsid w:val="00A6310D"/>
    <w:rsid w:val="00A63FBF"/>
    <w:rsid w:val="00A71187"/>
    <w:rsid w:val="00A728C2"/>
    <w:rsid w:val="00A74B92"/>
    <w:rsid w:val="00A760BF"/>
    <w:rsid w:val="00A763A1"/>
    <w:rsid w:val="00A775AB"/>
    <w:rsid w:val="00A7782D"/>
    <w:rsid w:val="00A77F71"/>
    <w:rsid w:val="00A82473"/>
    <w:rsid w:val="00A8448D"/>
    <w:rsid w:val="00A84EF2"/>
    <w:rsid w:val="00A85384"/>
    <w:rsid w:val="00A86138"/>
    <w:rsid w:val="00A8696D"/>
    <w:rsid w:val="00A87578"/>
    <w:rsid w:val="00A87778"/>
    <w:rsid w:val="00A909E2"/>
    <w:rsid w:val="00A92221"/>
    <w:rsid w:val="00A9278F"/>
    <w:rsid w:val="00A92A5A"/>
    <w:rsid w:val="00A931C1"/>
    <w:rsid w:val="00A94994"/>
    <w:rsid w:val="00A961B6"/>
    <w:rsid w:val="00A9761D"/>
    <w:rsid w:val="00A97DDC"/>
    <w:rsid w:val="00AA1133"/>
    <w:rsid w:val="00AA1B9C"/>
    <w:rsid w:val="00AB079E"/>
    <w:rsid w:val="00AB1C99"/>
    <w:rsid w:val="00AB2C52"/>
    <w:rsid w:val="00AB358B"/>
    <w:rsid w:val="00AB45CF"/>
    <w:rsid w:val="00AB6494"/>
    <w:rsid w:val="00AB65DE"/>
    <w:rsid w:val="00AB6735"/>
    <w:rsid w:val="00AB6C70"/>
    <w:rsid w:val="00AC184B"/>
    <w:rsid w:val="00AC2D13"/>
    <w:rsid w:val="00AC47F7"/>
    <w:rsid w:val="00AC4954"/>
    <w:rsid w:val="00AC54FF"/>
    <w:rsid w:val="00AC5A9D"/>
    <w:rsid w:val="00AC630C"/>
    <w:rsid w:val="00AD03A3"/>
    <w:rsid w:val="00AD122A"/>
    <w:rsid w:val="00AD23B1"/>
    <w:rsid w:val="00AD27CF"/>
    <w:rsid w:val="00AD32C3"/>
    <w:rsid w:val="00AD3AE1"/>
    <w:rsid w:val="00AD4BDC"/>
    <w:rsid w:val="00AD50AA"/>
    <w:rsid w:val="00AD6175"/>
    <w:rsid w:val="00AD61C8"/>
    <w:rsid w:val="00AD63BD"/>
    <w:rsid w:val="00AD6651"/>
    <w:rsid w:val="00AD7D20"/>
    <w:rsid w:val="00AE0D6A"/>
    <w:rsid w:val="00AE12D1"/>
    <w:rsid w:val="00AE2804"/>
    <w:rsid w:val="00AE2E2B"/>
    <w:rsid w:val="00AE3E67"/>
    <w:rsid w:val="00AE4F95"/>
    <w:rsid w:val="00AE7330"/>
    <w:rsid w:val="00AE74B8"/>
    <w:rsid w:val="00AE775E"/>
    <w:rsid w:val="00AF1E8D"/>
    <w:rsid w:val="00AF2AB0"/>
    <w:rsid w:val="00AF32B8"/>
    <w:rsid w:val="00B0268A"/>
    <w:rsid w:val="00B05BFF"/>
    <w:rsid w:val="00B06037"/>
    <w:rsid w:val="00B063FF"/>
    <w:rsid w:val="00B069C5"/>
    <w:rsid w:val="00B07474"/>
    <w:rsid w:val="00B118D5"/>
    <w:rsid w:val="00B12195"/>
    <w:rsid w:val="00B1275A"/>
    <w:rsid w:val="00B12CB1"/>
    <w:rsid w:val="00B1385E"/>
    <w:rsid w:val="00B146CA"/>
    <w:rsid w:val="00B15EA6"/>
    <w:rsid w:val="00B16691"/>
    <w:rsid w:val="00B17575"/>
    <w:rsid w:val="00B2031E"/>
    <w:rsid w:val="00B223F8"/>
    <w:rsid w:val="00B22E86"/>
    <w:rsid w:val="00B251AD"/>
    <w:rsid w:val="00B2775A"/>
    <w:rsid w:val="00B30FBD"/>
    <w:rsid w:val="00B33A4F"/>
    <w:rsid w:val="00B33B03"/>
    <w:rsid w:val="00B34108"/>
    <w:rsid w:val="00B346D5"/>
    <w:rsid w:val="00B34ECB"/>
    <w:rsid w:val="00B40014"/>
    <w:rsid w:val="00B412A8"/>
    <w:rsid w:val="00B41442"/>
    <w:rsid w:val="00B42C59"/>
    <w:rsid w:val="00B43843"/>
    <w:rsid w:val="00B45031"/>
    <w:rsid w:val="00B474C4"/>
    <w:rsid w:val="00B47E82"/>
    <w:rsid w:val="00B51714"/>
    <w:rsid w:val="00B519BC"/>
    <w:rsid w:val="00B51FF2"/>
    <w:rsid w:val="00B522B2"/>
    <w:rsid w:val="00B52AB6"/>
    <w:rsid w:val="00B54338"/>
    <w:rsid w:val="00B549DF"/>
    <w:rsid w:val="00B5605F"/>
    <w:rsid w:val="00B578FE"/>
    <w:rsid w:val="00B60D2D"/>
    <w:rsid w:val="00B61B43"/>
    <w:rsid w:val="00B62B0A"/>
    <w:rsid w:val="00B62BD0"/>
    <w:rsid w:val="00B636A7"/>
    <w:rsid w:val="00B6770F"/>
    <w:rsid w:val="00B67B5A"/>
    <w:rsid w:val="00B70006"/>
    <w:rsid w:val="00B70B63"/>
    <w:rsid w:val="00B71767"/>
    <w:rsid w:val="00B7338E"/>
    <w:rsid w:val="00B771E6"/>
    <w:rsid w:val="00B86A06"/>
    <w:rsid w:val="00B87747"/>
    <w:rsid w:val="00B9039D"/>
    <w:rsid w:val="00B91254"/>
    <w:rsid w:val="00B933D7"/>
    <w:rsid w:val="00B93706"/>
    <w:rsid w:val="00B93AAB"/>
    <w:rsid w:val="00B95BD8"/>
    <w:rsid w:val="00B95F6C"/>
    <w:rsid w:val="00B965F1"/>
    <w:rsid w:val="00BA004B"/>
    <w:rsid w:val="00BA1141"/>
    <w:rsid w:val="00BA1CA3"/>
    <w:rsid w:val="00BA2CCD"/>
    <w:rsid w:val="00BA47CC"/>
    <w:rsid w:val="00BA5B4A"/>
    <w:rsid w:val="00BA5DFF"/>
    <w:rsid w:val="00BA676E"/>
    <w:rsid w:val="00BA7AE4"/>
    <w:rsid w:val="00BB034C"/>
    <w:rsid w:val="00BB282F"/>
    <w:rsid w:val="00BB2E2A"/>
    <w:rsid w:val="00BB62A3"/>
    <w:rsid w:val="00BB7A73"/>
    <w:rsid w:val="00BC1501"/>
    <w:rsid w:val="00BC2658"/>
    <w:rsid w:val="00BC2A68"/>
    <w:rsid w:val="00BC35B2"/>
    <w:rsid w:val="00BC35EB"/>
    <w:rsid w:val="00BC4126"/>
    <w:rsid w:val="00BD0835"/>
    <w:rsid w:val="00BD27FE"/>
    <w:rsid w:val="00BD378F"/>
    <w:rsid w:val="00BD5512"/>
    <w:rsid w:val="00BD55C2"/>
    <w:rsid w:val="00BD5C6F"/>
    <w:rsid w:val="00BD654E"/>
    <w:rsid w:val="00BD6749"/>
    <w:rsid w:val="00BD7D7F"/>
    <w:rsid w:val="00BE0320"/>
    <w:rsid w:val="00BE0E2F"/>
    <w:rsid w:val="00BE10D5"/>
    <w:rsid w:val="00BE1F5C"/>
    <w:rsid w:val="00BE6FFF"/>
    <w:rsid w:val="00BE759E"/>
    <w:rsid w:val="00BF245E"/>
    <w:rsid w:val="00BF4D7B"/>
    <w:rsid w:val="00C00717"/>
    <w:rsid w:val="00C02E1E"/>
    <w:rsid w:val="00C04077"/>
    <w:rsid w:val="00C051CB"/>
    <w:rsid w:val="00C10786"/>
    <w:rsid w:val="00C10F95"/>
    <w:rsid w:val="00C1173E"/>
    <w:rsid w:val="00C148BE"/>
    <w:rsid w:val="00C15052"/>
    <w:rsid w:val="00C155C8"/>
    <w:rsid w:val="00C162DA"/>
    <w:rsid w:val="00C1633D"/>
    <w:rsid w:val="00C16888"/>
    <w:rsid w:val="00C20092"/>
    <w:rsid w:val="00C2118D"/>
    <w:rsid w:val="00C220CF"/>
    <w:rsid w:val="00C2410B"/>
    <w:rsid w:val="00C2458C"/>
    <w:rsid w:val="00C24E50"/>
    <w:rsid w:val="00C3067F"/>
    <w:rsid w:val="00C330F3"/>
    <w:rsid w:val="00C340E0"/>
    <w:rsid w:val="00C342DC"/>
    <w:rsid w:val="00C34D6A"/>
    <w:rsid w:val="00C37D35"/>
    <w:rsid w:val="00C40920"/>
    <w:rsid w:val="00C42BEF"/>
    <w:rsid w:val="00C4321C"/>
    <w:rsid w:val="00C43772"/>
    <w:rsid w:val="00C4457C"/>
    <w:rsid w:val="00C45C67"/>
    <w:rsid w:val="00C45F96"/>
    <w:rsid w:val="00C46A98"/>
    <w:rsid w:val="00C47B88"/>
    <w:rsid w:val="00C47FAC"/>
    <w:rsid w:val="00C504B2"/>
    <w:rsid w:val="00C50FDD"/>
    <w:rsid w:val="00C51697"/>
    <w:rsid w:val="00C5291D"/>
    <w:rsid w:val="00C53AD5"/>
    <w:rsid w:val="00C54E3F"/>
    <w:rsid w:val="00C555F4"/>
    <w:rsid w:val="00C57A9A"/>
    <w:rsid w:val="00C609C9"/>
    <w:rsid w:val="00C63B99"/>
    <w:rsid w:val="00C67F4B"/>
    <w:rsid w:val="00C70DE4"/>
    <w:rsid w:val="00C71A44"/>
    <w:rsid w:val="00C723C7"/>
    <w:rsid w:val="00C73B5F"/>
    <w:rsid w:val="00C74A29"/>
    <w:rsid w:val="00C76ADB"/>
    <w:rsid w:val="00C77BA6"/>
    <w:rsid w:val="00C8096D"/>
    <w:rsid w:val="00C80EC9"/>
    <w:rsid w:val="00C8387C"/>
    <w:rsid w:val="00C84E56"/>
    <w:rsid w:val="00C86659"/>
    <w:rsid w:val="00C87321"/>
    <w:rsid w:val="00C873E2"/>
    <w:rsid w:val="00C879C9"/>
    <w:rsid w:val="00C9068F"/>
    <w:rsid w:val="00C90850"/>
    <w:rsid w:val="00C9188A"/>
    <w:rsid w:val="00C9211C"/>
    <w:rsid w:val="00C92675"/>
    <w:rsid w:val="00C92F49"/>
    <w:rsid w:val="00C9438B"/>
    <w:rsid w:val="00C94C05"/>
    <w:rsid w:val="00C958AB"/>
    <w:rsid w:val="00C95FF7"/>
    <w:rsid w:val="00CA168D"/>
    <w:rsid w:val="00CA1C2A"/>
    <w:rsid w:val="00CA20E4"/>
    <w:rsid w:val="00CA3C5C"/>
    <w:rsid w:val="00CA3CC5"/>
    <w:rsid w:val="00CA4AC0"/>
    <w:rsid w:val="00CA4F13"/>
    <w:rsid w:val="00CA584D"/>
    <w:rsid w:val="00CA604A"/>
    <w:rsid w:val="00CA68F5"/>
    <w:rsid w:val="00CA7BCE"/>
    <w:rsid w:val="00CB06A5"/>
    <w:rsid w:val="00CB2223"/>
    <w:rsid w:val="00CB3C54"/>
    <w:rsid w:val="00CB4503"/>
    <w:rsid w:val="00CB6EC0"/>
    <w:rsid w:val="00CC001C"/>
    <w:rsid w:val="00CC146A"/>
    <w:rsid w:val="00CC2F74"/>
    <w:rsid w:val="00CC5040"/>
    <w:rsid w:val="00CC52CB"/>
    <w:rsid w:val="00CC5A9B"/>
    <w:rsid w:val="00CC7394"/>
    <w:rsid w:val="00CD12FE"/>
    <w:rsid w:val="00CD1B30"/>
    <w:rsid w:val="00CD3054"/>
    <w:rsid w:val="00CD3566"/>
    <w:rsid w:val="00CD3612"/>
    <w:rsid w:val="00CD46E4"/>
    <w:rsid w:val="00CD5F64"/>
    <w:rsid w:val="00CD6841"/>
    <w:rsid w:val="00CD6C88"/>
    <w:rsid w:val="00CE0713"/>
    <w:rsid w:val="00CE322A"/>
    <w:rsid w:val="00CE4864"/>
    <w:rsid w:val="00CE4940"/>
    <w:rsid w:val="00CE7063"/>
    <w:rsid w:val="00CF02D4"/>
    <w:rsid w:val="00CF0DCA"/>
    <w:rsid w:val="00CF2397"/>
    <w:rsid w:val="00CF43C7"/>
    <w:rsid w:val="00CF49AE"/>
    <w:rsid w:val="00CF5F46"/>
    <w:rsid w:val="00CF6D89"/>
    <w:rsid w:val="00CF796A"/>
    <w:rsid w:val="00D014C9"/>
    <w:rsid w:val="00D01F4D"/>
    <w:rsid w:val="00D021B0"/>
    <w:rsid w:val="00D03571"/>
    <w:rsid w:val="00D041BA"/>
    <w:rsid w:val="00D049C1"/>
    <w:rsid w:val="00D12E73"/>
    <w:rsid w:val="00D1472D"/>
    <w:rsid w:val="00D14910"/>
    <w:rsid w:val="00D15F72"/>
    <w:rsid w:val="00D20947"/>
    <w:rsid w:val="00D21238"/>
    <w:rsid w:val="00D21502"/>
    <w:rsid w:val="00D2182E"/>
    <w:rsid w:val="00D27A88"/>
    <w:rsid w:val="00D27C59"/>
    <w:rsid w:val="00D27FBB"/>
    <w:rsid w:val="00D30380"/>
    <w:rsid w:val="00D303D2"/>
    <w:rsid w:val="00D30853"/>
    <w:rsid w:val="00D31B7C"/>
    <w:rsid w:val="00D322ED"/>
    <w:rsid w:val="00D3454E"/>
    <w:rsid w:val="00D34A4A"/>
    <w:rsid w:val="00D34D14"/>
    <w:rsid w:val="00D34D33"/>
    <w:rsid w:val="00D35AC1"/>
    <w:rsid w:val="00D35C37"/>
    <w:rsid w:val="00D4001B"/>
    <w:rsid w:val="00D40746"/>
    <w:rsid w:val="00D41514"/>
    <w:rsid w:val="00D4266A"/>
    <w:rsid w:val="00D44864"/>
    <w:rsid w:val="00D448D8"/>
    <w:rsid w:val="00D45D7D"/>
    <w:rsid w:val="00D46029"/>
    <w:rsid w:val="00D46E7D"/>
    <w:rsid w:val="00D52840"/>
    <w:rsid w:val="00D54637"/>
    <w:rsid w:val="00D55724"/>
    <w:rsid w:val="00D559A6"/>
    <w:rsid w:val="00D5703A"/>
    <w:rsid w:val="00D57936"/>
    <w:rsid w:val="00D60230"/>
    <w:rsid w:val="00D61D0D"/>
    <w:rsid w:val="00D62CE5"/>
    <w:rsid w:val="00D63C9B"/>
    <w:rsid w:val="00D63FE4"/>
    <w:rsid w:val="00D66597"/>
    <w:rsid w:val="00D6726B"/>
    <w:rsid w:val="00D67BE0"/>
    <w:rsid w:val="00D71942"/>
    <w:rsid w:val="00D72156"/>
    <w:rsid w:val="00D737FF"/>
    <w:rsid w:val="00D73AA4"/>
    <w:rsid w:val="00D7602F"/>
    <w:rsid w:val="00D765A4"/>
    <w:rsid w:val="00D77E0A"/>
    <w:rsid w:val="00D80C9B"/>
    <w:rsid w:val="00D81C38"/>
    <w:rsid w:val="00D82CDC"/>
    <w:rsid w:val="00D841C0"/>
    <w:rsid w:val="00D84CD2"/>
    <w:rsid w:val="00D86749"/>
    <w:rsid w:val="00D8721E"/>
    <w:rsid w:val="00D87CEC"/>
    <w:rsid w:val="00D91B80"/>
    <w:rsid w:val="00D91C75"/>
    <w:rsid w:val="00D94511"/>
    <w:rsid w:val="00D96F36"/>
    <w:rsid w:val="00D97581"/>
    <w:rsid w:val="00DA1339"/>
    <w:rsid w:val="00DA1942"/>
    <w:rsid w:val="00DA2ABF"/>
    <w:rsid w:val="00DA3B7C"/>
    <w:rsid w:val="00DA7F9E"/>
    <w:rsid w:val="00DB1463"/>
    <w:rsid w:val="00DB1563"/>
    <w:rsid w:val="00DB3923"/>
    <w:rsid w:val="00DB6138"/>
    <w:rsid w:val="00DB6D0C"/>
    <w:rsid w:val="00DB6D5F"/>
    <w:rsid w:val="00DB6EE7"/>
    <w:rsid w:val="00DC0DFD"/>
    <w:rsid w:val="00DC179F"/>
    <w:rsid w:val="00DC1840"/>
    <w:rsid w:val="00DC43C4"/>
    <w:rsid w:val="00DC6FAC"/>
    <w:rsid w:val="00DC7B8D"/>
    <w:rsid w:val="00DD3010"/>
    <w:rsid w:val="00DD3156"/>
    <w:rsid w:val="00DD593E"/>
    <w:rsid w:val="00DD5CD8"/>
    <w:rsid w:val="00DD6C06"/>
    <w:rsid w:val="00DD77AD"/>
    <w:rsid w:val="00DD7F74"/>
    <w:rsid w:val="00DE614E"/>
    <w:rsid w:val="00DF04E6"/>
    <w:rsid w:val="00DF07E9"/>
    <w:rsid w:val="00DF29B4"/>
    <w:rsid w:val="00DF4DD5"/>
    <w:rsid w:val="00DF5068"/>
    <w:rsid w:val="00DF53C5"/>
    <w:rsid w:val="00DF6773"/>
    <w:rsid w:val="00DF6B2F"/>
    <w:rsid w:val="00E0035A"/>
    <w:rsid w:val="00E010C0"/>
    <w:rsid w:val="00E0211A"/>
    <w:rsid w:val="00E022C6"/>
    <w:rsid w:val="00E0311F"/>
    <w:rsid w:val="00E03759"/>
    <w:rsid w:val="00E04383"/>
    <w:rsid w:val="00E045AB"/>
    <w:rsid w:val="00E0470D"/>
    <w:rsid w:val="00E049B6"/>
    <w:rsid w:val="00E0615E"/>
    <w:rsid w:val="00E06290"/>
    <w:rsid w:val="00E07807"/>
    <w:rsid w:val="00E07ED1"/>
    <w:rsid w:val="00E10E97"/>
    <w:rsid w:val="00E11CAD"/>
    <w:rsid w:val="00E11DED"/>
    <w:rsid w:val="00E1238C"/>
    <w:rsid w:val="00E123AB"/>
    <w:rsid w:val="00E129A7"/>
    <w:rsid w:val="00E13619"/>
    <w:rsid w:val="00E147ED"/>
    <w:rsid w:val="00E14802"/>
    <w:rsid w:val="00E16143"/>
    <w:rsid w:val="00E172B1"/>
    <w:rsid w:val="00E176C8"/>
    <w:rsid w:val="00E20A66"/>
    <w:rsid w:val="00E225FD"/>
    <w:rsid w:val="00E228E5"/>
    <w:rsid w:val="00E22954"/>
    <w:rsid w:val="00E22C98"/>
    <w:rsid w:val="00E22D8D"/>
    <w:rsid w:val="00E25063"/>
    <w:rsid w:val="00E26AE8"/>
    <w:rsid w:val="00E26E8C"/>
    <w:rsid w:val="00E32890"/>
    <w:rsid w:val="00E32DEE"/>
    <w:rsid w:val="00E33409"/>
    <w:rsid w:val="00E34227"/>
    <w:rsid w:val="00E35EA7"/>
    <w:rsid w:val="00E360BF"/>
    <w:rsid w:val="00E3641E"/>
    <w:rsid w:val="00E37ABC"/>
    <w:rsid w:val="00E4016B"/>
    <w:rsid w:val="00E4083C"/>
    <w:rsid w:val="00E40C6C"/>
    <w:rsid w:val="00E41399"/>
    <w:rsid w:val="00E41B70"/>
    <w:rsid w:val="00E4397F"/>
    <w:rsid w:val="00E43BE5"/>
    <w:rsid w:val="00E43DE2"/>
    <w:rsid w:val="00E4419F"/>
    <w:rsid w:val="00E4467E"/>
    <w:rsid w:val="00E45818"/>
    <w:rsid w:val="00E520D0"/>
    <w:rsid w:val="00E5283B"/>
    <w:rsid w:val="00E54128"/>
    <w:rsid w:val="00E5414E"/>
    <w:rsid w:val="00E5422A"/>
    <w:rsid w:val="00E54234"/>
    <w:rsid w:val="00E54708"/>
    <w:rsid w:val="00E54FE2"/>
    <w:rsid w:val="00E55C8E"/>
    <w:rsid w:val="00E6147D"/>
    <w:rsid w:val="00E619FE"/>
    <w:rsid w:val="00E666A6"/>
    <w:rsid w:val="00E668E1"/>
    <w:rsid w:val="00E67875"/>
    <w:rsid w:val="00E67A84"/>
    <w:rsid w:val="00E704C8"/>
    <w:rsid w:val="00E72A0D"/>
    <w:rsid w:val="00E72B56"/>
    <w:rsid w:val="00E73BF3"/>
    <w:rsid w:val="00E73C2D"/>
    <w:rsid w:val="00E73C4B"/>
    <w:rsid w:val="00E73CD5"/>
    <w:rsid w:val="00E768C0"/>
    <w:rsid w:val="00E8032F"/>
    <w:rsid w:val="00E82499"/>
    <w:rsid w:val="00E83A4A"/>
    <w:rsid w:val="00E83AC7"/>
    <w:rsid w:val="00E83DAB"/>
    <w:rsid w:val="00E857A7"/>
    <w:rsid w:val="00E866C9"/>
    <w:rsid w:val="00E86D27"/>
    <w:rsid w:val="00E87924"/>
    <w:rsid w:val="00E91F45"/>
    <w:rsid w:val="00E939F5"/>
    <w:rsid w:val="00E93E03"/>
    <w:rsid w:val="00E95570"/>
    <w:rsid w:val="00E95F4F"/>
    <w:rsid w:val="00EA3A90"/>
    <w:rsid w:val="00EA3D89"/>
    <w:rsid w:val="00EA456B"/>
    <w:rsid w:val="00EA4AEA"/>
    <w:rsid w:val="00EA789A"/>
    <w:rsid w:val="00EB00A0"/>
    <w:rsid w:val="00EB090C"/>
    <w:rsid w:val="00EB1DD8"/>
    <w:rsid w:val="00EB28D6"/>
    <w:rsid w:val="00EB3B1B"/>
    <w:rsid w:val="00EB49F2"/>
    <w:rsid w:val="00EB4EEA"/>
    <w:rsid w:val="00EB59BA"/>
    <w:rsid w:val="00EB7CE3"/>
    <w:rsid w:val="00EB7E94"/>
    <w:rsid w:val="00EC14D2"/>
    <w:rsid w:val="00EC1724"/>
    <w:rsid w:val="00EC56A3"/>
    <w:rsid w:val="00ED01F1"/>
    <w:rsid w:val="00ED16C3"/>
    <w:rsid w:val="00ED4906"/>
    <w:rsid w:val="00ED74F2"/>
    <w:rsid w:val="00ED7BE6"/>
    <w:rsid w:val="00EE0723"/>
    <w:rsid w:val="00EE2851"/>
    <w:rsid w:val="00EE311D"/>
    <w:rsid w:val="00EE4446"/>
    <w:rsid w:val="00EE46B2"/>
    <w:rsid w:val="00EE4F14"/>
    <w:rsid w:val="00EE5BB9"/>
    <w:rsid w:val="00EE7C3C"/>
    <w:rsid w:val="00EF03B3"/>
    <w:rsid w:val="00EF0B45"/>
    <w:rsid w:val="00EF0DCB"/>
    <w:rsid w:val="00EF1E87"/>
    <w:rsid w:val="00EF28D0"/>
    <w:rsid w:val="00EF3047"/>
    <w:rsid w:val="00EF3709"/>
    <w:rsid w:val="00EF431C"/>
    <w:rsid w:val="00EF4C16"/>
    <w:rsid w:val="00EF525E"/>
    <w:rsid w:val="00EF7055"/>
    <w:rsid w:val="00F01692"/>
    <w:rsid w:val="00F01940"/>
    <w:rsid w:val="00F01BD8"/>
    <w:rsid w:val="00F06CFD"/>
    <w:rsid w:val="00F06E3E"/>
    <w:rsid w:val="00F1008F"/>
    <w:rsid w:val="00F10B02"/>
    <w:rsid w:val="00F136E0"/>
    <w:rsid w:val="00F139F8"/>
    <w:rsid w:val="00F13D25"/>
    <w:rsid w:val="00F13DDA"/>
    <w:rsid w:val="00F149DC"/>
    <w:rsid w:val="00F21ED3"/>
    <w:rsid w:val="00F222E9"/>
    <w:rsid w:val="00F225C7"/>
    <w:rsid w:val="00F25632"/>
    <w:rsid w:val="00F2675D"/>
    <w:rsid w:val="00F278FB"/>
    <w:rsid w:val="00F30089"/>
    <w:rsid w:val="00F304CA"/>
    <w:rsid w:val="00F3067B"/>
    <w:rsid w:val="00F3150D"/>
    <w:rsid w:val="00F31BE0"/>
    <w:rsid w:val="00F32390"/>
    <w:rsid w:val="00F33852"/>
    <w:rsid w:val="00F3484D"/>
    <w:rsid w:val="00F37E3D"/>
    <w:rsid w:val="00F4366C"/>
    <w:rsid w:val="00F46812"/>
    <w:rsid w:val="00F46AC0"/>
    <w:rsid w:val="00F478BF"/>
    <w:rsid w:val="00F52DA1"/>
    <w:rsid w:val="00F530DB"/>
    <w:rsid w:val="00F535BB"/>
    <w:rsid w:val="00F539D9"/>
    <w:rsid w:val="00F56BB6"/>
    <w:rsid w:val="00F60144"/>
    <w:rsid w:val="00F609D1"/>
    <w:rsid w:val="00F63060"/>
    <w:rsid w:val="00F64652"/>
    <w:rsid w:val="00F67018"/>
    <w:rsid w:val="00F706B3"/>
    <w:rsid w:val="00F72546"/>
    <w:rsid w:val="00F73F75"/>
    <w:rsid w:val="00F75522"/>
    <w:rsid w:val="00F76CB6"/>
    <w:rsid w:val="00F7744E"/>
    <w:rsid w:val="00F77B0C"/>
    <w:rsid w:val="00F77EF6"/>
    <w:rsid w:val="00F8071B"/>
    <w:rsid w:val="00F81299"/>
    <w:rsid w:val="00F81301"/>
    <w:rsid w:val="00F835A0"/>
    <w:rsid w:val="00F839BD"/>
    <w:rsid w:val="00F85793"/>
    <w:rsid w:val="00F86814"/>
    <w:rsid w:val="00F86F4D"/>
    <w:rsid w:val="00F90A2F"/>
    <w:rsid w:val="00F90A83"/>
    <w:rsid w:val="00F91667"/>
    <w:rsid w:val="00F91B81"/>
    <w:rsid w:val="00F9245A"/>
    <w:rsid w:val="00F925EB"/>
    <w:rsid w:val="00F945D2"/>
    <w:rsid w:val="00F95357"/>
    <w:rsid w:val="00F96C08"/>
    <w:rsid w:val="00F96D08"/>
    <w:rsid w:val="00F97339"/>
    <w:rsid w:val="00F978AB"/>
    <w:rsid w:val="00F97CD4"/>
    <w:rsid w:val="00FA0A60"/>
    <w:rsid w:val="00FA144F"/>
    <w:rsid w:val="00FA70AE"/>
    <w:rsid w:val="00FA771C"/>
    <w:rsid w:val="00FA7DEF"/>
    <w:rsid w:val="00FB0107"/>
    <w:rsid w:val="00FB12CA"/>
    <w:rsid w:val="00FB3DF3"/>
    <w:rsid w:val="00FB430B"/>
    <w:rsid w:val="00FB5C9E"/>
    <w:rsid w:val="00FB7D31"/>
    <w:rsid w:val="00FC4213"/>
    <w:rsid w:val="00FC48C7"/>
    <w:rsid w:val="00FC5192"/>
    <w:rsid w:val="00FC596A"/>
    <w:rsid w:val="00FC769E"/>
    <w:rsid w:val="00FC791E"/>
    <w:rsid w:val="00FD09B4"/>
    <w:rsid w:val="00FD0B1C"/>
    <w:rsid w:val="00FD1A8F"/>
    <w:rsid w:val="00FD1F35"/>
    <w:rsid w:val="00FD2007"/>
    <w:rsid w:val="00FD26F7"/>
    <w:rsid w:val="00FD33D7"/>
    <w:rsid w:val="00FD3A01"/>
    <w:rsid w:val="00FD449F"/>
    <w:rsid w:val="00FD4C5B"/>
    <w:rsid w:val="00FD51C8"/>
    <w:rsid w:val="00FD5240"/>
    <w:rsid w:val="00FD5C81"/>
    <w:rsid w:val="00FD7E3E"/>
    <w:rsid w:val="00FE0B19"/>
    <w:rsid w:val="00FE24E9"/>
    <w:rsid w:val="00FE44EE"/>
    <w:rsid w:val="00FE45B8"/>
    <w:rsid w:val="00FE68FF"/>
    <w:rsid w:val="00FF4008"/>
    <w:rsid w:val="00FF4564"/>
    <w:rsid w:val="00FF61C0"/>
    <w:rsid w:val="00FF61D8"/>
    <w:rsid w:val="00FF74A8"/>
    <w:rsid w:val="00FF7644"/>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31B8C"/>
  <w15:docId w15:val="{3BFDF0D1-0898-46BF-A777-D6C30B72A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2F5"/>
    <w:pPr>
      <w:spacing w:before="60" w:after="0" w:line="240" w:lineRule="auto"/>
    </w:pPr>
    <w:rPr>
      <w:rFonts w:ascii="Times New Roman" w:eastAsia="Times New Roman" w:hAnsi="Times New Roman" w:cs="Times New Roman"/>
      <w:sz w:val="24"/>
      <w:szCs w:val="24"/>
    </w:rPr>
  </w:style>
  <w:style w:type="paragraph" w:styleId="Heading1">
    <w:name w:val="heading 1"/>
    <w:next w:val="Paragraph"/>
    <w:link w:val="Heading1Char"/>
    <w:qFormat/>
    <w:rsid w:val="00380943"/>
    <w:pPr>
      <w:keepNext/>
      <w:keepLines/>
      <w:numPr>
        <w:numId w:val="23"/>
      </w:numPr>
      <w:spacing w:before="60" w:after="240" w:line="240" w:lineRule="auto"/>
      <w:outlineLvl w:val="0"/>
    </w:pPr>
    <w:rPr>
      <w:rFonts w:ascii="Arial" w:eastAsia="Times New Roman" w:hAnsi="Arial" w:cs="Arial"/>
      <w:b/>
      <w:bCs/>
      <w:caps/>
      <w:kern w:val="32"/>
      <w:sz w:val="28"/>
      <w:szCs w:val="28"/>
    </w:rPr>
  </w:style>
  <w:style w:type="paragraph" w:styleId="Heading2">
    <w:name w:val="heading 2"/>
    <w:next w:val="Paragraph"/>
    <w:link w:val="Heading2Char"/>
    <w:qFormat/>
    <w:rsid w:val="00380943"/>
    <w:pPr>
      <w:keepNext/>
      <w:keepLines/>
      <w:numPr>
        <w:ilvl w:val="1"/>
        <w:numId w:val="23"/>
      </w:numPr>
      <w:spacing w:before="60" w:after="240" w:line="240" w:lineRule="auto"/>
      <w:outlineLvl w:val="1"/>
    </w:pPr>
    <w:rPr>
      <w:rFonts w:ascii="Arial" w:eastAsia="Times New Roman" w:hAnsi="Arial" w:cs="Arial"/>
      <w:b/>
      <w:bCs/>
      <w:iCs/>
      <w:sz w:val="26"/>
      <w:szCs w:val="26"/>
    </w:rPr>
  </w:style>
  <w:style w:type="paragraph" w:styleId="Heading3">
    <w:name w:val="heading 3"/>
    <w:aliases w:val="Heading 3 Char1 Char,Heading 3 Char Char Char,Heading 3 Char1 Char Char Char1,Heading 3 Char Char Char Char Char1,Heading 3 Char1 Char Char Char1 Char Char,Heading 3 Char Char Char Char Char1 Char Char,Heading 3 Char Char1 Char"/>
    <w:next w:val="Paragraph"/>
    <w:link w:val="Heading3Char"/>
    <w:qFormat/>
    <w:rsid w:val="00701E22"/>
    <w:pPr>
      <w:keepNext/>
      <w:keepLines/>
      <w:numPr>
        <w:ilvl w:val="2"/>
        <w:numId w:val="23"/>
      </w:numPr>
      <w:spacing w:before="60" w:after="240" w:line="240" w:lineRule="auto"/>
      <w:outlineLvl w:val="2"/>
    </w:pPr>
    <w:rPr>
      <w:rFonts w:ascii="Arial" w:eastAsia="Times New Roman" w:hAnsi="Arial" w:cs="Arial"/>
      <w:b/>
      <w:bCs/>
      <w:sz w:val="24"/>
      <w:szCs w:val="24"/>
    </w:rPr>
  </w:style>
  <w:style w:type="paragraph" w:styleId="Heading4">
    <w:name w:val="heading 4"/>
    <w:next w:val="Paragraph"/>
    <w:link w:val="Heading4Char"/>
    <w:qFormat/>
    <w:rsid w:val="00380943"/>
    <w:pPr>
      <w:keepNext/>
      <w:keepLines/>
      <w:numPr>
        <w:ilvl w:val="3"/>
        <w:numId w:val="23"/>
      </w:numPr>
      <w:spacing w:before="60" w:after="240" w:line="240" w:lineRule="auto"/>
      <w:outlineLvl w:val="3"/>
    </w:pPr>
    <w:rPr>
      <w:rFonts w:ascii="Arial" w:eastAsia="Times New Roman" w:hAnsi="Arial" w:cs="Times New Roman"/>
      <w:bCs/>
    </w:rPr>
  </w:style>
  <w:style w:type="paragraph" w:styleId="Heading5">
    <w:name w:val="heading 5"/>
    <w:next w:val="Paragraph"/>
    <w:link w:val="Heading5Char"/>
    <w:qFormat/>
    <w:rsid w:val="00380943"/>
    <w:pPr>
      <w:keepNext/>
      <w:keepLines/>
      <w:numPr>
        <w:ilvl w:val="4"/>
        <w:numId w:val="23"/>
      </w:numPr>
      <w:spacing w:before="60" w:after="240" w:line="240" w:lineRule="auto"/>
      <w:outlineLvl w:val="4"/>
    </w:pPr>
    <w:rPr>
      <w:rFonts w:ascii="Arial" w:eastAsia="Times New Roman" w:hAnsi="Arial" w:cs="Arial"/>
      <w:b/>
      <w:bCs/>
      <w:iCs/>
      <w:smallCaps/>
    </w:rPr>
  </w:style>
  <w:style w:type="paragraph" w:styleId="Heading6">
    <w:name w:val="heading 6"/>
    <w:next w:val="Paragraph"/>
    <w:link w:val="Heading6Char"/>
    <w:qFormat/>
    <w:rsid w:val="00380943"/>
    <w:pPr>
      <w:keepNext/>
      <w:keepLines/>
      <w:numPr>
        <w:ilvl w:val="5"/>
        <w:numId w:val="23"/>
      </w:numPr>
      <w:spacing w:before="60" w:after="240" w:line="240" w:lineRule="auto"/>
      <w:outlineLvl w:val="5"/>
    </w:pPr>
    <w:rPr>
      <w:rFonts w:ascii="Arial" w:eastAsia="Times New Roman" w:hAnsi="Arial" w:cs="Arial"/>
      <w:b/>
      <w:bCs/>
    </w:rPr>
  </w:style>
  <w:style w:type="paragraph" w:styleId="Heading7">
    <w:name w:val="heading 7"/>
    <w:next w:val="Paragraph"/>
    <w:link w:val="Heading7Char"/>
    <w:qFormat/>
    <w:rsid w:val="00380943"/>
    <w:pPr>
      <w:keepNext/>
      <w:keepLines/>
      <w:numPr>
        <w:ilvl w:val="6"/>
        <w:numId w:val="23"/>
      </w:numPr>
      <w:spacing w:before="60" w:after="240" w:line="240" w:lineRule="auto"/>
      <w:outlineLvl w:val="6"/>
    </w:pPr>
    <w:rPr>
      <w:rFonts w:ascii="Arial" w:eastAsia="Times New Roman" w:hAnsi="Arial" w:cs="Arial"/>
      <w:i/>
      <w:szCs w:val="24"/>
    </w:rPr>
  </w:style>
  <w:style w:type="paragraph" w:styleId="Heading8">
    <w:name w:val="heading 8"/>
    <w:next w:val="Paragraph"/>
    <w:link w:val="Heading8Char"/>
    <w:qFormat/>
    <w:rsid w:val="00380943"/>
    <w:pPr>
      <w:keepNext/>
      <w:keepLines/>
      <w:numPr>
        <w:ilvl w:val="7"/>
        <w:numId w:val="23"/>
      </w:numPr>
      <w:spacing w:before="60" w:after="240" w:line="240" w:lineRule="auto"/>
      <w:outlineLvl w:val="7"/>
    </w:pPr>
    <w:rPr>
      <w:rFonts w:ascii="Arial" w:eastAsia="Times New Roman" w:hAnsi="Arial" w:cs="Arial"/>
      <w:i/>
      <w:iCs/>
      <w:szCs w:val="24"/>
    </w:rPr>
  </w:style>
  <w:style w:type="paragraph" w:styleId="Heading9">
    <w:name w:val="heading 9"/>
    <w:next w:val="Paragraph"/>
    <w:link w:val="Heading9Char"/>
    <w:qFormat/>
    <w:rsid w:val="00380943"/>
    <w:pPr>
      <w:keepNext/>
      <w:keepLines/>
      <w:numPr>
        <w:ilvl w:val="8"/>
        <w:numId w:val="23"/>
      </w:numPr>
      <w:spacing w:before="60" w:after="240" w:line="240" w:lineRule="auto"/>
      <w:outlineLvl w:val="8"/>
    </w:pPr>
    <w:rPr>
      <w:rFonts w:ascii="Arial" w:eastAsia="Times New Roman" w:hAnsi="Arial" w:cs="Arial"/>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3D75"/>
    <w:rPr>
      <w:rFonts w:ascii="Arial" w:eastAsia="Times New Roman" w:hAnsi="Arial" w:cs="Arial"/>
      <w:b/>
      <w:bCs/>
      <w:caps/>
      <w:kern w:val="32"/>
      <w:sz w:val="28"/>
      <w:szCs w:val="28"/>
    </w:rPr>
  </w:style>
  <w:style w:type="character" w:customStyle="1" w:styleId="Heading2Char">
    <w:name w:val="Heading 2 Char"/>
    <w:basedOn w:val="DefaultParagraphFont"/>
    <w:link w:val="Heading2"/>
    <w:rsid w:val="007F3D75"/>
    <w:rPr>
      <w:rFonts w:ascii="Arial" w:eastAsia="Times New Roman" w:hAnsi="Arial" w:cs="Arial"/>
      <w:b/>
      <w:bCs/>
      <w:iCs/>
      <w:sz w:val="26"/>
      <w:szCs w:val="26"/>
    </w:rPr>
  </w:style>
  <w:style w:type="character" w:customStyle="1" w:styleId="Heading3Char">
    <w:name w:val="Heading 3 Char"/>
    <w:aliases w:val="Heading 3 Char1 Char Char1,Heading 3 Char Char Char Char1,Heading 3 Char1 Char Char Char1 Char1,Heading 3 Char Char Char Char Char1 Char1,Heading 3 Char1 Char Char Char1 Char Char Char1,Heading 3 Char Char Char Char Char1 Char Char Char1"/>
    <w:basedOn w:val="DefaultParagraphFont"/>
    <w:link w:val="Heading3"/>
    <w:rsid w:val="00701E22"/>
    <w:rPr>
      <w:rFonts w:ascii="Arial" w:eastAsia="Times New Roman" w:hAnsi="Arial" w:cs="Arial"/>
      <w:b/>
      <w:bCs/>
      <w:sz w:val="24"/>
      <w:szCs w:val="24"/>
    </w:rPr>
  </w:style>
  <w:style w:type="character" w:customStyle="1" w:styleId="Heading4Char">
    <w:name w:val="Heading 4 Char"/>
    <w:basedOn w:val="DefaultParagraphFont"/>
    <w:link w:val="Heading4"/>
    <w:rsid w:val="007F3D75"/>
    <w:rPr>
      <w:rFonts w:ascii="Arial" w:eastAsia="Times New Roman" w:hAnsi="Arial" w:cs="Times New Roman"/>
      <w:bCs/>
    </w:rPr>
  </w:style>
  <w:style w:type="character" w:customStyle="1" w:styleId="Heading5Char">
    <w:name w:val="Heading 5 Char"/>
    <w:basedOn w:val="DefaultParagraphFont"/>
    <w:link w:val="Heading5"/>
    <w:rsid w:val="007F3D75"/>
    <w:rPr>
      <w:rFonts w:ascii="Arial" w:eastAsia="Times New Roman" w:hAnsi="Arial" w:cs="Arial"/>
      <w:b/>
      <w:bCs/>
      <w:iCs/>
      <w:smallCaps/>
    </w:rPr>
  </w:style>
  <w:style w:type="character" w:customStyle="1" w:styleId="Heading6Char">
    <w:name w:val="Heading 6 Char"/>
    <w:basedOn w:val="DefaultParagraphFont"/>
    <w:link w:val="Heading6"/>
    <w:rsid w:val="007F3D75"/>
    <w:rPr>
      <w:rFonts w:ascii="Arial" w:eastAsia="Times New Roman" w:hAnsi="Arial" w:cs="Arial"/>
      <w:b/>
      <w:bCs/>
    </w:rPr>
  </w:style>
  <w:style w:type="character" w:customStyle="1" w:styleId="Heading7Char">
    <w:name w:val="Heading 7 Char"/>
    <w:basedOn w:val="DefaultParagraphFont"/>
    <w:link w:val="Heading7"/>
    <w:rsid w:val="007F3D75"/>
    <w:rPr>
      <w:rFonts w:ascii="Arial" w:eastAsia="Times New Roman" w:hAnsi="Arial" w:cs="Arial"/>
      <w:i/>
      <w:szCs w:val="24"/>
    </w:rPr>
  </w:style>
  <w:style w:type="character" w:customStyle="1" w:styleId="Heading8Char">
    <w:name w:val="Heading 8 Char"/>
    <w:basedOn w:val="DefaultParagraphFont"/>
    <w:link w:val="Heading8"/>
    <w:rsid w:val="007F3D75"/>
    <w:rPr>
      <w:rFonts w:ascii="Arial" w:eastAsia="Times New Roman" w:hAnsi="Arial" w:cs="Arial"/>
      <w:i/>
      <w:iCs/>
      <w:szCs w:val="24"/>
    </w:rPr>
  </w:style>
  <w:style w:type="character" w:customStyle="1" w:styleId="Heading9Char">
    <w:name w:val="Heading 9 Char"/>
    <w:basedOn w:val="DefaultParagraphFont"/>
    <w:link w:val="Heading9"/>
    <w:rsid w:val="007F3D75"/>
    <w:rPr>
      <w:rFonts w:ascii="Arial" w:eastAsia="Times New Roman" w:hAnsi="Arial" w:cs="Arial"/>
      <w:i/>
      <w:szCs w:val="24"/>
    </w:rPr>
  </w:style>
  <w:style w:type="character" w:customStyle="1" w:styleId="UserTips">
    <w:name w:val="User Tips"/>
    <w:rsid w:val="00380943"/>
    <w:rPr>
      <w:i/>
      <w:vanish/>
      <w:color w:val="FF6600"/>
    </w:rPr>
  </w:style>
  <w:style w:type="paragraph" w:customStyle="1" w:styleId="TableCenter">
    <w:name w:val="Table Center"/>
    <w:basedOn w:val="Normal"/>
    <w:link w:val="TableCenterChar"/>
    <w:qFormat/>
    <w:rsid w:val="00380943"/>
    <w:pPr>
      <w:spacing w:after="60"/>
      <w:jc w:val="center"/>
    </w:pPr>
  </w:style>
  <w:style w:type="paragraph" w:customStyle="1" w:styleId="TableLeft">
    <w:name w:val="Table Left"/>
    <w:link w:val="TableLeftChar"/>
    <w:rsid w:val="00380943"/>
    <w:pPr>
      <w:spacing w:before="60" w:after="60" w:line="240" w:lineRule="auto"/>
    </w:pPr>
    <w:rPr>
      <w:rFonts w:ascii="Times New Roman" w:eastAsia="Times New Roman" w:hAnsi="Times New Roman" w:cs="Arial"/>
      <w:bCs/>
      <w:kern w:val="32"/>
      <w:sz w:val="24"/>
      <w:szCs w:val="24"/>
    </w:rPr>
  </w:style>
  <w:style w:type="paragraph" w:customStyle="1" w:styleId="TableFixedWidth">
    <w:name w:val="Table Fixed Width"/>
    <w:rsid w:val="00380943"/>
    <w:pPr>
      <w:spacing w:before="60" w:after="0" w:line="240" w:lineRule="auto"/>
    </w:pPr>
    <w:rPr>
      <w:rFonts w:ascii="Courier New" w:eastAsia="Times New Roman" w:hAnsi="Courier New" w:cs="Times New Roman"/>
      <w:sz w:val="20"/>
      <w:szCs w:val="20"/>
    </w:rPr>
  </w:style>
  <w:style w:type="paragraph" w:customStyle="1" w:styleId="TableFootnoteSymbol">
    <w:name w:val="Table Footnote Symbol"/>
    <w:basedOn w:val="TableFootnote"/>
    <w:rsid w:val="00380943"/>
    <w:pPr>
      <w:numPr>
        <w:numId w:val="0"/>
      </w:numPr>
    </w:pPr>
    <w:rPr>
      <w:szCs w:val="48"/>
    </w:rPr>
  </w:style>
  <w:style w:type="paragraph" w:customStyle="1" w:styleId="TableFootnoteLetter">
    <w:name w:val="Table Footnote Letter"/>
    <w:basedOn w:val="TableFootnote"/>
    <w:rsid w:val="00380943"/>
    <w:pPr>
      <w:numPr>
        <w:numId w:val="1"/>
      </w:numPr>
    </w:pPr>
  </w:style>
  <w:style w:type="paragraph" w:customStyle="1" w:styleId="TableEndofTextTitle">
    <w:name w:val="Table End of Text Title"/>
    <w:next w:val="TableHead"/>
    <w:rsid w:val="00380943"/>
    <w:pPr>
      <w:tabs>
        <w:tab w:val="left" w:pos="1440"/>
      </w:tabs>
      <w:spacing w:before="60" w:after="0" w:line="240" w:lineRule="auto"/>
      <w:ind w:left="1440" w:hanging="1440"/>
    </w:pPr>
    <w:rPr>
      <w:rFonts w:ascii="Arial" w:eastAsia="Times New Roman" w:hAnsi="Arial" w:cs="Times New Roman"/>
      <w:b/>
      <w:sz w:val="24"/>
      <w:szCs w:val="24"/>
    </w:rPr>
  </w:style>
  <w:style w:type="paragraph" w:customStyle="1" w:styleId="TableTitleContinued">
    <w:name w:val="Table Title Continued"/>
    <w:basedOn w:val="Normal"/>
    <w:rsid w:val="00380943"/>
    <w:pPr>
      <w:tabs>
        <w:tab w:val="left" w:pos="1440"/>
      </w:tabs>
      <w:spacing w:after="120"/>
      <w:ind w:left="1440" w:hanging="1440"/>
    </w:pPr>
    <w:rPr>
      <w:rFonts w:ascii="Arial" w:hAnsi="Arial"/>
      <w:b/>
    </w:rPr>
  </w:style>
  <w:style w:type="paragraph" w:customStyle="1" w:styleId="FigureEndofTextTitle">
    <w:name w:val="Figure End of Text Title"/>
    <w:next w:val="Figure"/>
    <w:rsid w:val="00380943"/>
    <w:pPr>
      <w:tabs>
        <w:tab w:val="left" w:pos="1440"/>
      </w:tabs>
      <w:spacing w:before="60" w:after="0" w:line="240" w:lineRule="auto"/>
      <w:ind w:left="1440" w:hanging="1440"/>
    </w:pPr>
    <w:rPr>
      <w:rFonts w:ascii="Arial" w:eastAsia="Times New Roman" w:hAnsi="Arial" w:cs="Arial"/>
      <w:b/>
      <w:bCs/>
      <w:iCs/>
      <w:sz w:val="24"/>
      <w:szCs w:val="48"/>
    </w:rPr>
  </w:style>
  <w:style w:type="paragraph" w:styleId="ListNumber2">
    <w:name w:val="List Number 2"/>
    <w:basedOn w:val="Normal"/>
    <w:rsid w:val="00380943"/>
    <w:pPr>
      <w:numPr>
        <w:numId w:val="2"/>
      </w:numPr>
    </w:pPr>
  </w:style>
  <w:style w:type="paragraph" w:styleId="ListNumber3">
    <w:name w:val="List Number 3"/>
    <w:basedOn w:val="Normal"/>
    <w:rsid w:val="00380943"/>
    <w:pPr>
      <w:numPr>
        <w:numId w:val="3"/>
      </w:numPr>
    </w:pPr>
  </w:style>
  <w:style w:type="paragraph" w:customStyle="1" w:styleId="ListLetter2">
    <w:name w:val="List Letter 2"/>
    <w:rsid w:val="00380943"/>
    <w:pPr>
      <w:numPr>
        <w:numId w:val="4"/>
      </w:numPr>
      <w:spacing w:before="60" w:after="0" w:line="240" w:lineRule="auto"/>
    </w:pPr>
    <w:rPr>
      <w:rFonts w:ascii="Times New Roman" w:eastAsia="Times New Roman" w:hAnsi="Times New Roman" w:cs="Arial"/>
      <w:bCs/>
      <w:iCs/>
      <w:sz w:val="24"/>
      <w:szCs w:val="24"/>
    </w:rPr>
  </w:style>
  <w:style w:type="paragraph" w:customStyle="1" w:styleId="ListLetter3">
    <w:name w:val="List Letter 3"/>
    <w:rsid w:val="00380943"/>
    <w:pPr>
      <w:numPr>
        <w:numId w:val="5"/>
      </w:numPr>
      <w:spacing w:before="60" w:after="0" w:line="240" w:lineRule="auto"/>
    </w:pPr>
    <w:rPr>
      <w:rFonts w:ascii="Times New Roman" w:eastAsia="Times New Roman" w:hAnsi="Times New Roman" w:cs="Arial"/>
      <w:bCs/>
      <w:iCs/>
      <w:sz w:val="24"/>
      <w:szCs w:val="48"/>
    </w:rPr>
  </w:style>
  <w:style w:type="paragraph" w:customStyle="1" w:styleId="Equation">
    <w:name w:val="Equation"/>
    <w:next w:val="Paragraph"/>
    <w:qFormat/>
    <w:rsid w:val="00380943"/>
    <w:pPr>
      <w:keepLines/>
      <w:spacing w:after="120" w:line="240" w:lineRule="auto"/>
      <w:jc w:val="center"/>
    </w:pPr>
    <w:rPr>
      <w:rFonts w:ascii="Times New Roman" w:eastAsia="Times New Roman" w:hAnsi="Times New Roman" w:cs="Times New Roman"/>
      <w:color w:val="000000" w:themeColor="text1"/>
      <w:sz w:val="24"/>
      <w:szCs w:val="24"/>
    </w:rPr>
  </w:style>
  <w:style w:type="paragraph" w:customStyle="1" w:styleId="EquationTitle">
    <w:name w:val="Equation Title"/>
    <w:next w:val="Equation"/>
    <w:qFormat/>
    <w:rsid w:val="00380943"/>
    <w:pPr>
      <w:keepNext/>
      <w:keepLines/>
      <w:tabs>
        <w:tab w:val="left" w:pos="1440"/>
      </w:tabs>
      <w:spacing w:before="60" w:after="240" w:line="240" w:lineRule="auto"/>
      <w:ind w:left="1440" w:hanging="1440"/>
    </w:pPr>
    <w:rPr>
      <w:rFonts w:ascii="Arial" w:eastAsia="Times New Roman" w:hAnsi="Arial" w:cs="Times New Roman"/>
      <w:b/>
      <w:color w:val="000000"/>
      <w:sz w:val="24"/>
      <w:szCs w:val="24"/>
    </w:rPr>
  </w:style>
  <w:style w:type="paragraph" w:customStyle="1" w:styleId="CaptionContinued">
    <w:name w:val="Caption Continued"/>
    <w:basedOn w:val="Normal"/>
    <w:rsid w:val="00380943"/>
    <w:pPr>
      <w:tabs>
        <w:tab w:val="left" w:pos="1728"/>
      </w:tabs>
      <w:spacing w:after="120"/>
      <w:ind w:left="1728" w:hanging="1728"/>
    </w:pPr>
    <w:rPr>
      <w:rFonts w:ascii="Arial" w:hAnsi="Arial"/>
      <w:b/>
    </w:rPr>
  </w:style>
  <w:style w:type="paragraph" w:styleId="Header">
    <w:name w:val="header"/>
    <w:link w:val="HeaderChar"/>
    <w:rsid w:val="00380943"/>
    <w:pPr>
      <w:tabs>
        <w:tab w:val="center" w:pos="4507"/>
        <w:tab w:val="right" w:pos="900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7F3D75"/>
    <w:rPr>
      <w:rFonts w:ascii="Times New Roman" w:eastAsia="Times New Roman" w:hAnsi="Times New Roman" w:cs="Times New Roman"/>
      <w:sz w:val="20"/>
      <w:szCs w:val="20"/>
    </w:rPr>
  </w:style>
  <w:style w:type="paragraph" w:styleId="Footer">
    <w:name w:val="footer"/>
    <w:basedOn w:val="Header"/>
    <w:link w:val="FooterChar"/>
    <w:rsid w:val="00380943"/>
  </w:style>
  <w:style w:type="character" w:customStyle="1" w:styleId="FooterChar">
    <w:name w:val="Footer Char"/>
    <w:basedOn w:val="DefaultParagraphFont"/>
    <w:link w:val="Footer"/>
    <w:rsid w:val="007F3D75"/>
    <w:rPr>
      <w:rFonts w:ascii="Times New Roman" w:eastAsia="Times New Roman" w:hAnsi="Times New Roman" w:cs="Times New Roman"/>
      <w:sz w:val="20"/>
      <w:szCs w:val="20"/>
    </w:rPr>
  </w:style>
  <w:style w:type="paragraph" w:customStyle="1" w:styleId="Paragraph">
    <w:name w:val="Paragraph"/>
    <w:link w:val="ParagraphChar"/>
    <w:rsid w:val="00380943"/>
    <w:pPr>
      <w:spacing w:before="60" w:after="240" w:line="240" w:lineRule="auto"/>
    </w:pPr>
    <w:rPr>
      <w:rFonts w:ascii="Times New Roman" w:eastAsia="Times New Roman" w:hAnsi="Times New Roman" w:cs="Times New Roman"/>
      <w:sz w:val="24"/>
      <w:szCs w:val="24"/>
    </w:rPr>
  </w:style>
  <w:style w:type="paragraph" w:styleId="BalloonText">
    <w:name w:val="Balloon Text"/>
    <w:basedOn w:val="Normal"/>
    <w:link w:val="BalloonTextChar"/>
    <w:rsid w:val="00380943"/>
    <w:rPr>
      <w:rFonts w:ascii="Arial Narrow" w:hAnsi="Arial Narrow" w:cs="Tahoma"/>
      <w:sz w:val="18"/>
      <w:szCs w:val="16"/>
    </w:rPr>
  </w:style>
  <w:style w:type="character" w:customStyle="1" w:styleId="BalloonTextChar">
    <w:name w:val="Balloon Text Char"/>
    <w:basedOn w:val="DefaultParagraphFont"/>
    <w:link w:val="BalloonText"/>
    <w:rsid w:val="007F3D75"/>
    <w:rPr>
      <w:rFonts w:ascii="Arial Narrow" w:eastAsia="Times New Roman" w:hAnsi="Arial Narrow" w:cs="Tahoma"/>
      <w:sz w:val="18"/>
      <w:szCs w:val="16"/>
    </w:rPr>
  </w:style>
  <w:style w:type="character" w:styleId="PageNumber">
    <w:name w:val="page number"/>
    <w:basedOn w:val="DefaultParagraphFont"/>
    <w:rsid w:val="00380943"/>
  </w:style>
  <w:style w:type="paragraph" w:styleId="Title">
    <w:name w:val="Title"/>
    <w:link w:val="TitleChar"/>
    <w:qFormat/>
    <w:rsid w:val="00380943"/>
    <w:pPr>
      <w:spacing w:before="240" w:after="240" w:line="240" w:lineRule="auto"/>
      <w:jc w:val="center"/>
    </w:pPr>
    <w:rPr>
      <w:rFonts w:ascii="Arial" w:eastAsia="Times New Roman" w:hAnsi="Arial" w:cs="Arial"/>
      <w:b/>
      <w:bCs/>
      <w:kern w:val="28"/>
      <w:sz w:val="32"/>
      <w:szCs w:val="32"/>
    </w:rPr>
  </w:style>
  <w:style w:type="character" w:customStyle="1" w:styleId="TitleChar">
    <w:name w:val="Title Char"/>
    <w:basedOn w:val="DefaultParagraphFont"/>
    <w:link w:val="Title"/>
    <w:rsid w:val="007F3D75"/>
    <w:rPr>
      <w:rFonts w:ascii="Arial" w:eastAsia="Times New Roman" w:hAnsi="Arial" w:cs="Arial"/>
      <w:b/>
      <w:bCs/>
      <w:kern w:val="28"/>
      <w:sz w:val="32"/>
      <w:szCs w:val="32"/>
    </w:rPr>
  </w:style>
  <w:style w:type="paragraph" w:customStyle="1" w:styleId="TableHead">
    <w:name w:val="Table Head"/>
    <w:basedOn w:val="Normal"/>
    <w:link w:val="TableHeadChar"/>
    <w:rsid w:val="00380943"/>
    <w:pPr>
      <w:spacing w:after="60"/>
      <w:jc w:val="center"/>
    </w:pPr>
    <w:rPr>
      <w:b/>
      <w:szCs w:val="48"/>
    </w:rPr>
  </w:style>
  <w:style w:type="character" w:customStyle="1" w:styleId="Instructions">
    <w:name w:val="Instructions"/>
    <w:rsid w:val="00380943"/>
    <w:rPr>
      <w:i/>
      <w:vanish/>
      <w:color w:val="008080"/>
    </w:rPr>
  </w:style>
  <w:style w:type="paragraph" w:customStyle="1" w:styleId="TOCTitle">
    <w:name w:val="TOC Title"/>
    <w:basedOn w:val="Title"/>
    <w:next w:val="TOC1"/>
    <w:rsid w:val="00380943"/>
    <w:pPr>
      <w:pageBreakBefore/>
    </w:pPr>
    <w:rPr>
      <w:caps/>
      <w:sz w:val="28"/>
      <w:szCs w:val="28"/>
    </w:rPr>
  </w:style>
  <w:style w:type="paragraph" w:styleId="TOC1">
    <w:name w:val="toc 1"/>
    <w:next w:val="Paragraph"/>
    <w:uiPriority w:val="39"/>
    <w:qFormat/>
    <w:rsid w:val="00380943"/>
    <w:pPr>
      <w:tabs>
        <w:tab w:val="left" w:pos="480"/>
        <w:tab w:val="right" w:leader="dot" w:pos="9000"/>
      </w:tabs>
      <w:spacing w:before="60" w:after="0" w:line="240" w:lineRule="auto"/>
      <w:ind w:left="480" w:right="360" w:hanging="480"/>
    </w:pPr>
    <w:rPr>
      <w:rFonts w:ascii="Times New Roman" w:eastAsia="Times New Roman" w:hAnsi="Times New Roman" w:cs="Times New Roman"/>
      <w:caps/>
      <w:sz w:val="24"/>
      <w:szCs w:val="20"/>
    </w:rPr>
  </w:style>
  <w:style w:type="paragraph" w:styleId="TOC2">
    <w:name w:val="toc 2"/>
    <w:basedOn w:val="TOC1"/>
    <w:next w:val="Paragraph"/>
    <w:uiPriority w:val="39"/>
    <w:qFormat/>
    <w:rsid w:val="00380943"/>
    <w:pPr>
      <w:tabs>
        <w:tab w:val="clear" w:pos="480"/>
        <w:tab w:val="left" w:pos="1080"/>
      </w:tabs>
      <w:ind w:left="1080" w:hanging="720"/>
    </w:pPr>
    <w:rPr>
      <w:caps w:val="0"/>
      <w:szCs w:val="24"/>
    </w:rPr>
  </w:style>
  <w:style w:type="paragraph" w:styleId="TOC3">
    <w:name w:val="toc 3"/>
    <w:basedOn w:val="TOC1"/>
    <w:next w:val="Paragraph"/>
    <w:uiPriority w:val="39"/>
    <w:qFormat/>
    <w:rsid w:val="00380943"/>
    <w:pPr>
      <w:tabs>
        <w:tab w:val="clear" w:pos="480"/>
        <w:tab w:val="left" w:pos="1680"/>
      </w:tabs>
      <w:ind w:left="1680" w:hanging="960"/>
    </w:pPr>
    <w:rPr>
      <w:caps w:val="0"/>
      <w:szCs w:val="24"/>
    </w:rPr>
  </w:style>
  <w:style w:type="character" w:styleId="Hyperlink">
    <w:name w:val="Hyperlink"/>
    <w:basedOn w:val="DefaultParagraphFont"/>
    <w:uiPriority w:val="99"/>
    <w:rsid w:val="00380943"/>
    <w:rPr>
      <w:color w:val="0000FF"/>
      <w:u w:val="none"/>
    </w:rPr>
  </w:style>
  <w:style w:type="paragraph" w:styleId="ListBullet">
    <w:name w:val="List Bullet"/>
    <w:rsid w:val="00380943"/>
    <w:pPr>
      <w:numPr>
        <w:numId w:val="6"/>
      </w:numPr>
      <w:spacing w:before="60" w:after="0" w:line="240" w:lineRule="auto"/>
    </w:pPr>
    <w:rPr>
      <w:rFonts w:ascii="Times New Roman" w:eastAsia="Times New Roman" w:hAnsi="Times New Roman" w:cs="Times New Roman"/>
      <w:sz w:val="24"/>
      <w:szCs w:val="20"/>
    </w:rPr>
  </w:style>
  <w:style w:type="paragraph" w:customStyle="1" w:styleId="ListEnd">
    <w:name w:val="List End"/>
    <w:next w:val="Paragraph"/>
    <w:rsid w:val="00380943"/>
    <w:pPr>
      <w:spacing w:before="60" w:after="0" w:line="240" w:lineRule="auto"/>
    </w:pPr>
    <w:rPr>
      <w:rFonts w:ascii="Times New Roman" w:eastAsia="Times New Roman" w:hAnsi="Times New Roman" w:cs="Times New Roman"/>
      <w:sz w:val="24"/>
      <w:szCs w:val="20"/>
    </w:rPr>
  </w:style>
  <w:style w:type="paragraph" w:styleId="ListNumber">
    <w:name w:val="List Number"/>
    <w:basedOn w:val="Normal"/>
    <w:rsid w:val="00380943"/>
    <w:pPr>
      <w:numPr>
        <w:numId w:val="10"/>
      </w:numPr>
    </w:pPr>
  </w:style>
  <w:style w:type="paragraph" w:styleId="ListBullet2">
    <w:name w:val="List Bullet 2"/>
    <w:basedOn w:val="Normal"/>
    <w:rsid w:val="00380943"/>
    <w:pPr>
      <w:numPr>
        <w:numId w:val="7"/>
      </w:numPr>
    </w:pPr>
  </w:style>
  <w:style w:type="paragraph" w:styleId="ListBullet3">
    <w:name w:val="List Bullet 3"/>
    <w:basedOn w:val="Normal"/>
    <w:rsid w:val="00380943"/>
    <w:pPr>
      <w:numPr>
        <w:numId w:val="8"/>
      </w:numPr>
    </w:pPr>
  </w:style>
  <w:style w:type="paragraph" w:styleId="TOC4">
    <w:name w:val="toc 4"/>
    <w:next w:val="Normal"/>
    <w:uiPriority w:val="39"/>
    <w:rsid w:val="00380943"/>
    <w:pPr>
      <w:tabs>
        <w:tab w:val="left" w:pos="2280"/>
        <w:tab w:val="right" w:leader="dot" w:pos="9000"/>
      </w:tabs>
      <w:spacing w:after="0" w:line="240" w:lineRule="auto"/>
      <w:ind w:left="2280" w:right="360" w:hanging="1200"/>
    </w:pPr>
    <w:rPr>
      <w:rFonts w:ascii="Times New Roman" w:eastAsia="Times New Roman" w:hAnsi="Times New Roman" w:cs="Times New Roman"/>
      <w:sz w:val="24"/>
      <w:szCs w:val="24"/>
    </w:rPr>
  </w:style>
  <w:style w:type="paragraph" w:styleId="TableofFigures">
    <w:name w:val="table of figures"/>
    <w:basedOn w:val="Normal"/>
    <w:next w:val="Normal"/>
    <w:uiPriority w:val="99"/>
    <w:rsid w:val="00380943"/>
    <w:pPr>
      <w:tabs>
        <w:tab w:val="left" w:pos="1800"/>
        <w:tab w:val="right" w:leader="dot" w:pos="9000"/>
      </w:tabs>
      <w:ind w:left="720" w:right="360" w:hanging="360"/>
    </w:pPr>
  </w:style>
  <w:style w:type="paragraph" w:customStyle="1" w:styleId="Approval">
    <w:name w:val="Approval"/>
    <w:rsid w:val="00380943"/>
    <w:pPr>
      <w:tabs>
        <w:tab w:val="left" w:pos="1080"/>
        <w:tab w:val="left" w:pos="5040"/>
        <w:tab w:val="left" w:pos="5760"/>
        <w:tab w:val="left" w:pos="6480"/>
        <w:tab w:val="left" w:pos="8640"/>
      </w:tabs>
      <w:spacing w:after="0" w:line="240" w:lineRule="auto"/>
    </w:pPr>
    <w:rPr>
      <w:rFonts w:ascii="Times New Roman" w:eastAsia="Arial Unicode MS" w:hAnsi="Times New Roman" w:cs="Times New Roman"/>
      <w:sz w:val="24"/>
      <w:szCs w:val="24"/>
    </w:rPr>
  </w:style>
  <w:style w:type="paragraph" w:styleId="EndnoteText">
    <w:name w:val="endnote text"/>
    <w:basedOn w:val="Normal"/>
    <w:link w:val="EndnoteTextChar"/>
    <w:rsid w:val="00380943"/>
    <w:rPr>
      <w:sz w:val="20"/>
      <w:szCs w:val="20"/>
    </w:rPr>
  </w:style>
  <w:style w:type="character" w:customStyle="1" w:styleId="EndnoteTextChar">
    <w:name w:val="Endnote Text Char"/>
    <w:basedOn w:val="DefaultParagraphFont"/>
    <w:link w:val="EndnoteText"/>
    <w:rsid w:val="007F3D75"/>
    <w:rPr>
      <w:rFonts w:ascii="Times New Roman" w:eastAsia="Times New Roman" w:hAnsi="Times New Roman" w:cs="Times New Roman"/>
      <w:sz w:val="20"/>
      <w:szCs w:val="20"/>
    </w:rPr>
  </w:style>
  <w:style w:type="character" w:styleId="EndnoteReference">
    <w:name w:val="endnote reference"/>
    <w:basedOn w:val="DefaultParagraphFont"/>
    <w:rsid w:val="00380943"/>
    <w:rPr>
      <w:vertAlign w:val="superscript"/>
    </w:rPr>
  </w:style>
  <w:style w:type="table" w:styleId="TableGrid">
    <w:name w:val="Table Grid"/>
    <w:basedOn w:val="TableNormal"/>
    <w:rsid w:val="00380943"/>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next w:val="Paragraph"/>
    <w:rsid w:val="00380943"/>
    <w:pPr>
      <w:keepNext/>
      <w:keepLines/>
      <w:spacing w:before="60" w:after="120" w:line="240" w:lineRule="auto"/>
      <w:jc w:val="center"/>
    </w:pPr>
    <w:rPr>
      <w:rFonts w:ascii="Times New Roman" w:eastAsia="Times New Roman" w:hAnsi="Times New Roman" w:cs="Times New Roman"/>
      <w:sz w:val="24"/>
      <w:szCs w:val="20"/>
    </w:rPr>
  </w:style>
  <w:style w:type="paragraph" w:customStyle="1" w:styleId="Confidentiality">
    <w:name w:val="Confidentiality"/>
    <w:rsid w:val="00380943"/>
    <w:pPr>
      <w:spacing w:before="60" w:after="0" w:line="240" w:lineRule="auto"/>
      <w:ind w:left="720" w:right="720"/>
    </w:pPr>
    <w:rPr>
      <w:rFonts w:ascii="Times New Roman" w:eastAsia="Times New Roman" w:hAnsi="Times New Roman" w:cs="Times New Roman"/>
      <w:sz w:val="24"/>
      <w:szCs w:val="20"/>
    </w:rPr>
  </w:style>
  <w:style w:type="paragraph" w:customStyle="1" w:styleId="Heading1NoTOC">
    <w:name w:val="Heading 1 No TOC"/>
    <w:next w:val="Paragraph"/>
    <w:rsid w:val="00380943"/>
    <w:pPr>
      <w:keepNext/>
      <w:keepLines/>
      <w:spacing w:before="60" w:after="240" w:line="240" w:lineRule="auto"/>
    </w:pPr>
    <w:rPr>
      <w:rFonts w:ascii="Arial" w:eastAsia="Times New Roman" w:hAnsi="Arial" w:cs="Arial"/>
      <w:b/>
      <w:bCs/>
      <w:caps/>
      <w:kern w:val="32"/>
      <w:sz w:val="28"/>
      <w:szCs w:val="48"/>
    </w:rPr>
  </w:style>
  <w:style w:type="paragraph" w:customStyle="1" w:styleId="Heading1Unnumbered">
    <w:name w:val="Heading 1 Unnumbered"/>
    <w:basedOn w:val="Heading1"/>
    <w:next w:val="Paragraph"/>
    <w:rsid w:val="00380943"/>
    <w:pPr>
      <w:numPr>
        <w:numId w:val="0"/>
      </w:numPr>
      <w:tabs>
        <w:tab w:val="left" w:pos="480"/>
      </w:tabs>
    </w:pPr>
    <w:rPr>
      <w:szCs w:val="48"/>
    </w:rPr>
  </w:style>
  <w:style w:type="paragraph" w:customStyle="1" w:styleId="Heading2NoTOC">
    <w:name w:val="Heading 2 No TOC"/>
    <w:basedOn w:val="Heading2"/>
    <w:next w:val="Paragraph"/>
    <w:rsid w:val="00380943"/>
    <w:pPr>
      <w:numPr>
        <w:ilvl w:val="0"/>
        <w:numId w:val="0"/>
      </w:numPr>
      <w:outlineLvl w:val="9"/>
    </w:pPr>
  </w:style>
  <w:style w:type="paragraph" w:customStyle="1" w:styleId="References0">
    <w:name w:val="References"/>
    <w:link w:val="ReferencesChar"/>
    <w:rsid w:val="00380943"/>
    <w:pPr>
      <w:numPr>
        <w:numId w:val="11"/>
      </w:numPr>
      <w:spacing w:before="60" w:after="240" w:line="240" w:lineRule="auto"/>
    </w:pPr>
    <w:rPr>
      <w:rFonts w:ascii="Times New Roman" w:eastAsia="Times New Roman" w:hAnsi="Times New Roman" w:cs="Arial"/>
      <w:bCs/>
      <w:kern w:val="32"/>
      <w:sz w:val="24"/>
      <w:szCs w:val="24"/>
    </w:rPr>
  </w:style>
  <w:style w:type="paragraph" w:customStyle="1" w:styleId="TableFootnote">
    <w:name w:val="Table Footnote"/>
    <w:basedOn w:val="Normal"/>
    <w:rsid w:val="00380943"/>
    <w:pPr>
      <w:numPr>
        <w:numId w:val="12"/>
      </w:numPr>
      <w:spacing w:after="60"/>
    </w:pPr>
    <w:rPr>
      <w:sz w:val="20"/>
      <w:szCs w:val="20"/>
    </w:rPr>
  </w:style>
  <w:style w:type="paragraph" w:customStyle="1" w:styleId="ListLetter">
    <w:name w:val="List Letter"/>
    <w:rsid w:val="00380943"/>
    <w:pPr>
      <w:numPr>
        <w:numId w:val="22"/>
      </w:numPr>
      <w:spacing w:before="60" w:after="0" w:line="240" w:lineRule="auto"/>
    </w:pPr>
    <w:rPr>
      <w:rFonts w:ascii="Times New Roman" w:eastAsia="Times New Roman" w:hAnsi="Times New Roman" w:cs="Arial"/>
      <w:bCs/>
      <w:iCs/>
      <w:sz w:val="24"/>
      <w:szCs w:val="48"/>
    </w:rPr>
  </w:style>
  <w:style w:type="paragraph" w:styleId="Caption">
    <w:name w:val="caption"/>
    <w:basedOn w:val="Normal"/>
    <w:next w:val="Normal"/>
    <w:qFormat/>
    <w:rsid w:val="00380943"/>
    <w:pPr>
      <w:spacing w:before="120" w:after="120"/>
    </w:pPr>
    <w:rPr>
      <w:b/>
      <w:bCs/>
      <w:sz w:val="20"/>
      <w:szCs w:val="20"/>
    </w:rPr>
  </w:style>
  <w:style w:type="character" w:styleId="CommentReference">
    <w:name w:val="annotation reference"/>
    <w:basedOn w:val="DefaultParagraphFont"/>
    <w:rsid w:val="00380943"/>
    <w:rPr>
      <w:sz w:val="16"/>
      <w:szCs w:val="16"/>
    </w:rPr>
  </w:style>
  <w:style w:type="paragraph" w:styleId="CommentText">
    <w:name w:val="annotation text"/>
    <w:basedOn w:val="Normal"/>
    <w:link w:val="CommentTextChar"/>
    <w:rsid w:val="00380943"/>
    <w:rPr>
      <w:sz w:val="20"/>
      <w:szCs w:val="20"/>
    </w:rPr>
  </w:style>
  <w:style w:type="character" w:customStyle="1" w:styleId="CommentTextChar">
    <w:name w:val="Comment Text Char"/>
    <w:basedOn w:val="DefaultParagraphFont"/>
    <w:link w:val="CommentText"/>
    <w:rsid w:val="007F3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380943"/>
    <w:rPr>
      <w:b/>
      <w:bCs/>
    </w:rPr>
  </w:style>
  <w:style w:type="character" w:customStyle="1" w:styleId="CommentSubjectChar">
    <w:name w:val="Comment Subject Char"/>
    <w:basedOn w:val="CommentTextChar"/>
    <w:link w:val="CommentSubject"/>
    <w:rsid w:val="007F3D75"/>
    <w:rPr>
      <w:rFonts w:ascii="Times New Roman" w:eastAsia="Times New Roman" w:hAnsi="Times New Roman" w:cs="Times New Roman"/>
      <w:b/>
      <w:bCs/>
      <w:sz w:val="20"/>
      <w:szCs w:val="20"/>
    </w:rPr>
  </w:style>
  <w:style w:type="paragraph" w:styleId="DocumentMap">
    <w:name w:val="Document Map"/>
    <w:basedOn w:val="Normal"/>
    <w:link w:val="DocumentMapChar"/>
    <w:rsid w:val="00380943"/>
    <w:pPr>
      <w:shd w:val="clear" w:color="auto" w:fill="000080"/>
    </w:pPr>
    <w:rPr>
      <w:rFonts w:ascii="Tahoma" w:hAnsi="Tahoma" w:cs="Tahoma"/>
    </w:rPr>
  </w:style>
  <w:style w:type="character" w:customStyle="1" w:styleId="DocumentMapChar">
    <w:name w:val="Document Map Char"/>
    <w:basedOn w:val="DefaultParagraphFont"/>
    <w:link w:val="DocumentMap"/>
    <w:rsid w:val="007F3D75"/>
    <w:rPr>
      <w:rFonts w:ascii="Tahoma" w:eastAsia="Times New Roman" w:hAnsi="Tahoma" w:cs="Tahoma"/>
      <w:sz w:val="24"/>
      <w:szCs w:val="24"/>
      <w:shd w:val="clear" w:color="auto" w:fill="000080"/>
    </w:rPr>
  </w:style>
  <w:style w:type="character" w:styleId="FollowedHyperlink">
    <w:name w:val="FollowedHyperlink"/>
    <w:basedOn w:val="DefaultParagraphFont"/>
    <w:rsid w:val="00380943"/>
    <w:rPr>
      <w:color w:val="800080"/>
      <w:u w:val="single"/>
    </w:rPr>
  </w:style>
  <w:style w:type="character" w:styleId="FootnoteReference">
    <w:name w:val="footnote reference"/>
    <w:basedOn w:val="DefaultParagraphFont"/>
    <w:rsid w:val="00380943"/>
    <w:rPr>
      <w:vertAlign w:val="superscript"/>
    </w:rPr>
  </w:style>
  <w:style w:type="paragraph" w:styleId="FootnoteText">
    <w:name w:val="footnote text"/>
    <w:basedOn w:val="Normal"/>
    <w:link w:val="FootnoteTextChar"/>
    <w:rsid w:val="00380943"/>
    <w:rPr>
      <w:sz w:val="20"/>
      <w:szCs w:val="20"/>
    </w:rPr>
  </w:style>
  <w:style w:type="character" w:customStyle="1" w:styleId="FootnoteTextChar">
    <w:name w:val="Footnote Text Char"/>
    <w:basedOn w:val="DefaultParagraphFont"/>
    <w:link w:val="FootnoteText"/>
    <w:rsid w:val="007F3D75"/>
    <w:rPr>
      <w:rFonts w:ascii="Times New Roman" w:eastAsia="Times New Roman" w:hAnsi="Times New Roman" w:cs="Times New Roman"/>
      <w:sz w:val="20"/>
      <w:szCs w:val="20"/>
    </w:rPr>
  </w:style>
  <w:style w:type="character" w:styleId="LineNumber">
    <w:name w:val="line number"/>
    <w:basedOn w:val="DefaultParagraphFont"/>
    <w:rsid w:val="00380943"/>
  </w:style>
  <w:style w:type="paragraph" w:styleId="List">
    <w:name w:val="List"/>
    <w:basedOn w:val="Normal"/>
    <w:rsid w:val="00380943"/>
    <w:pPr>
      <w:ind w:left="360" w:hanging="360"/>
    </w:pPr>
  </w:style>
  <w:style w:type="paragraph" w:styleId="List2">
    <w:name w:val="List 2"/>
    <w:basedOn w:val="Normal"/>
    <w:rsid w:val="00380943"/>
    <w:pPr>
      <w:ind w:left="720" w:hanging="360"/>
    </w:pPr>
  </w:style>
  <w:style w:type="paragraph" w:styleId="List3">
    <w:name w:val="List 3"/>
    <w:basedOn w:val="Normal"/>
    <w:rsid w:val="00380943"/>
    <w:pPr>
      <w:ind w:left="1080" w:hanging="360"/>
    </w:pPr>
  </w:style>
  <w:style w:type="paragraph" w:styleId="List4">
    <w:name w:val="List 4"/>
    <w:basedOn w:val="Normal"/>
    <w:rsid w:val="00380943"/>
    <w:pPr>
      <w:ind w:left="1440" w:hanging="360"/>
    </w:pPr>
  </w:style>
  <w:style w:type="paragraph" w:styleId="List5">
    <w:name w:val="List 5"/>
    <w:basedOn w:val="Normal"/>
    <w:rsid w:val="00380943"/>
    <w:pPr>
      <w:ind w:left="1800" w:hanging="360"/>
    </w:pPr>
  </w:style>
  <w:style w:type="paragraph" w:styleId="ListBullet4">
    <w:name w:val="List Bullet 4"/>
    <w:basedOn w:val="Normal"/>
    <w:rsid w:val="00380943"/>
    <w:pPr>
      <w:tabs>
        <w:tab w:val="num" w:pos="1440"/>
      </w:tabs>
      <w:ind w:left="1440" w:hanging="360"/>
    </w:pPr>
  </w:style>
  <w:style w:type="paragraph" w:styleId="ListBullet5">
    <w:name w:val="List Bullet 5"/>
    <w:basedOn w:val="Normal"/>
    <w:rsid w:val="00380943"/>
    <w:pPr>
      <w:tabs>
        <w:tab w:val="num" w:pos="1800"/>
      </w:tabs>
      <w:ind w:left="1800" w:hanging="360"/>
    </w:pPr>
  </w:style>
  <w:style w:type="paragraph" w:styleId="ListContinue">
    <w:name w:val="List Continue"/>
    <w:basedOn w:val="Normal"/>
    <w:rsid w:val="00380943"/>
    <w:pPr>
      <w:spacing w:after="120"/>
      <w:ind w:left="360"/>
    </w:pPr>
  </w:style>
  <w:style w:type="paragraph" w:styleId="ListContinue2">
    <w:name w:val="List Continue 2"/>
    <w:basedOn w:val="Normal"/>
    <w:rsid w:val="00380943"/>
    <w:pPr>
      <w:spacing w:after="120"/>
      <w:ind w:left="720"/>
    </w:pPr>
  </w:style>
  <w:style w:type="paragraph" w:styleId="ListContinue3">
    <w:name w:val="List Continue 3"/>
    <w:basedOn w:val="Normal"/>
    <w:rsid w:val="00380943"/>
    <w:pPr>
      <w:spacing w:after="120"/>
      <w:ind w:left="1080"/>
    </w:pPr>
  </w:style>
  <w:style w:type="paragraph" w:styleId="ListContinue4">
    <w:name w:val="List Continue 4"/>
    <w:basedOn w:val="Normal"/>
    <w:rsid w:val="00380943"/>
    <w:pPr>
      <w:spacing w:after="120"/>
      <w:ind w:left="1440"/>
    </w:pPr>
  </w:style>
  <w:style w:type="paragraph" w:styleId="ListContinue5">
    <w:name w:val="List Continue 5"/>
    <w:basedOn w:val="Normal"/>
    <w:rsid w:val="00380943"/>
    <w:pPr>
      <w:spacing w:after="120"/>
      <w:ind w:left="1800"/>
    </w:pPr>
  </w:style>
  <w:style w:type="paragraph" w:styleId="ListNumber4">
    <w:name w:val="List Number 4"/>
    <w:basedOn w:val="Normal"/>
    <w:rsid w:val="00380943"/>
    <w:pPr>
      <w:tabs>
        <w:tab w:val="num" w:pos="1440"/>
      </w:tabs>
      <w:ind w:left="1440" w:hanging="360"/>
    </w:pPr>
  </w:style>
  <w:style w:type="paragraph" w:styleId="ListNumber5">
    <w:name w:val="List Number 5"/>
    <w:basedOn w:val="Normal"/>
    <w:rsid w:val="00380943"/>
    <w:pPr>
      <w:tabs>
        <w:tab w:val="num" w:pos="1800"/>
      </w:tabs>
      <w:ind w:left="1800" w:hanging="360"/>
    </w:pPr>
  </w:style>
  <w:style w:type="paragraph" w:styleId="MacroText">
    <w:name w:val="macro"/>
    <w:link w:val="MacroTextChar"/>
    <w:rsid w:val="00380943"/>
    <w:pPr>
      <w:tabs>
        <w:tab w:val="left" w:pos="480"/>
        <w:tab w:val="left" w:pos="960"/>
        <w:tab w:val="left" w:pos="1440"/>
        <w:tab w:val="left" w:pos="1920"/>
        <w:tab w:val="left" w:pos="2400"/>
        <w:tab w:val="left" w:pos="2880"/>
        <w:tab w:val="left" w:pos="3360"/>
        <w:tab w:val="left" w:pos="3840"/>
        <w:tab w:val="left" w:pos="4320"/>
      </w:tabs>
      <w:spacing w:before="60"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7F3D75"/>
    <w:rPr>
      <w:rFonts w:ascii="Courier New" w:eastAsia="Times New Roman" w:hAnsi="Courier New" w:cs="Courier New"/>
      <w:sz w:val="20"/>
      <w:szCs w:val="20"/>
    </w:rPr>
  </w:style>
  <w:style w:type="paragraph" w:styleId="NoteHeading">
    <w:name w:val="Note Heading"/>
    <w:basedOn w:val="Normal"/>
    <w:next w:val="Normal"/>
    <w:link w:val="NoteHeadingChar"/>
    <w:rsid w:val="00380943"/>
  </w:style>
  <w:style w:type="character" w:customStyle="1" w:styleId="NoteHeadingChar">
    <w:name w:val="Note Heading Char"/>
    <w:basedOn w:val="DefaultParagraphFont"/>
    <w:link w:val="NoteHeading"/>
    <w:rsid w:val="007F3D75"/>
    <w:rPr>
      <w:rFonts w:ascii="Times New Roman" w:eastAsia="Times New Roman" w:hAnsi="Times New Roman" w:cs="Times New Roman"/>
      <w:sz w:val="24"/>
      <w:szCs w:val="24"/>
    </w:rPr>
  </w:style>
  <w:style w:type="table" w:styleId="Table3Deffects1">
    <w:name w:val="Table 3D effects 1"/>
    <w:basedOn w:val="TableNormal"/>
    <w:rsid w:val="00380943"/>
    <w:pPr>
      <w:spacing w:before="60"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80943"/>
    <w:pPr>
      <w:spacing w:before="60"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80943"/>
    <w:pPr>
      <w:spacing w:before="60"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80943"/>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80943"/>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80943"/>
    <w:pPr>
      <w:spacing w:before="60"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80943"/>
    <w:pPr>
      <w:spacing w:before="60"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80943"/>
    <w:pPr>
      <w:spacing w:before="60"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80943"/>
    <w:pPr>
      <w:spacing w:before="60"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80943"/>
    <w:pPr>
      <w:spacing w:before="60"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80943"/>
    <w:pPr>
      <w:spacing w:before="60"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80943"/>
    <w:pPr>
      <w:spacing w:before="60"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80943"/>
    <w:pPr>
      <w:spacing w:before="60"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80943"/>
    <w:pPr>
      <w:spacing w:before="60"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80943"/>
    <w:pPr>
      <w:spacing w:before="60"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80943"/>
    <w:pPr>
      <w:spacing w:before="60"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80943"/>
    <w:pPr>
      <w:spacing w:before="60"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80943"/>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80943"/>
    <w:pPr>
      <w:spacing w:before="60"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80943"/>
    <w:pPr>
      <w:spacing w:before="60"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80943"/>
    <w:pPr>
      <w:spacing w:before="60"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80943"/>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80943"/>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80943"/>
    <w:pPr>
      <w:spacing w:before="60"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80943"/>
    <w:pPr>
      <w:spacing w:before="60"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80943"/>
    <w:pPr>
      <w:spacing w:before="60"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80943"/>
    <w:pPr>
      <w:spacing w:before="60"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80943"/>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80943"/>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80943"/>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80943"/>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80943"/>
    <w:pPr>
      <w:spacing w:before="60"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80943"/>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80943"/>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80943"/>
    <w:pPr>
      <w:spacing w:before="60"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80943"/>
    <w:pPr>
      <w:spacing w:before="60"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80943"/>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80943"/>
    <w:pPr>
      <w:spacing w:before="60"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80943"/>
    <w:pPr>
      <w:spacing w:before="60"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80943"/>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80943"/>
    <w:pPr>
      <w:spacing w:before="60"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0943"/>
    <w:pPr>
      <w:spacing w:before="60"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80943"/>
    <w:pPr>
      <w:spacing w:before="60"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5">
    <w:name w:val="toc 5"/>
    <w:basedOn w:val="Normal"/>
    <w:next w:val="Normal"/>
    <w:rsid w:val="00380943"/>
    <w:pPr>
      <w:tabs>
        <w:tab w:val="right" w:leader="dot" w:pos="9000"/>
      </w:tabs>
      <w:ind w:left="1200" w:right="360"/>
    </w:pPr>
  </w:style>
  <w:style w:type="paragraph" w:styleId="TOC6">
    <w:name w:val="toc 6"/>
    <w:basedOn w:val="Normal"/>
    <w:next w:val="Normal"/>
    <w:rsid w:val="00380943"/>
    <w:pPr>
      <w:tabs>
        <w:tab w:val="right" w:leader="dot" w:pos="9000"/>
      </w:tabs>
      <w:ind w:left="1440" w:right="360"/>
    </w:pPr>
  </w:style>
  <w:style w:type="paragraph" w:styleId="TOC7">
    <w:name w:val="toc 7"/>
    <w:basedOn w:val="Normal"/>
    <w:next w:val="Normal"/>
    <w:unhideWhenUsed/>
    <w:rsid w:val="00380943"/>
    <w:pPr>
      <w:tabs>
        <w:tab w:val="right" w:leader="dot" w:pos="9000"/>
      </w:tabs>
      <w:ind w:left="1680" w:right="360"/>
    </w:pPr>
  </w:style>
  <w:style w:type="paragraph" w:styleId="TOC8">
    <w:name w:val="toc 8"/>
    <w:basedOn w:val="Normal"/>
    <w:next w:val="Normal"/>
    <w:unhideWhenUsed/>
    <w:rsid w:val="00380943"/>
    <w:pPr>
      <w:tabs>
        <w:tab w:val="right" w:leader="dot" w:pos="9000"/>
      </w:tabs>
      <w:ind w:left="1920" w:right="360"/>
    </w:pPr>
  </w:style>
  <w:style w:type="paragraph" w:styleId="TOC9">
    <w:name w:val="toc 9"/>
    <w:basedOn w:val="Normal"/>
    <w:next w:val="Normal"/>
    <w:unhideWhenUsed/>
    <w:rsid w:val="00380943"/>
    <w:pPr>
      <w:tabs>
        <w:tab w:val="right" w:leader="dot" w:pos="9000"/>
      </w:tabs>
      <w:ind w:left="2160" w:right="360"/>
    </w:pPr>
  </w:style>
  <w:style w:type="paragraph" w:customStyle="1" w:styleId="TableTitle">
    <w:name w:val="Table Title"/>
    <w:next w:val="TableHead"/>
    <w:link w:val="TableTitleChar"/>
    <w:rsid w:val="00380943"/>
    <w:pPr>
      <w:keepNext/>
      <w:keepLines/>
      <w:tabs>
        <w:tab w:val="left" w:pos="1440"/>
      </w:tabs>
      <w:spacing w:before="60" w:after="120" w:line="240" w:lineRule="auto"/>
      <w:ind w:left="1440" w:hanging="1440"/>
    </w:pPr>
    <w:rPr>
      <w:rFonts w:ascii="Arial" w:eastAsia="Times New Roman" w:hAnsi="Arial" w:cs="Times New Roman"/>
      <w:b/>
      <w:color w:val="000000"/>
      <w:sz w:val="24"/>
      <w:szCs w:val="24"/>
    </w:rPr>
  </w:style>
  <w:style w:type="paragraph" w:customStyle="1" w:styleId="Appendix">
    <w:name w:val="Appendix"/>
    <w:basedOn w:val="Heading2NoTOC"/>
    <w:next w:val="Paragraph"/>
    <w:rsid w:val="00380943"/>
    <w:pPr>
      <w:numPr>
        <w:numId w:val="9"/>
      </w:numPr>
    </w:pPr>
    <w:rPr>
      <w:bCs w:val="0"/>
      <w:snapToGrid w:val="0"/>
    </w:rPr>
  </w:style>
  <w:style w:type="paragraph" w:customStyle="1" w:styleId="FigureTitle">
    <w:name w:val="Figure Title"/>
    <w:basedOn w:val="TableTitle"/>
    <w:next w:val="Figure"/>
    <w:link w:val="FigureTitleChar"/>
    <w:rsid w:val="00380943"/>
    <w:pPr>
      <w:keepNext w:val="0"/>
      <w:spacing w:after="240"/>
    </w:pPr>
  </w:style>
  <w:style w:type="character" w:customStyle="1" w:styleId="Citation">
    <w:name w:val="Citation"/>
    <w:basedOn w:val="DefaultParagraphFont"/>
    <w:rsid w:val="00380943"/>
    <w:rPr>
      <w:vertAlign w:val="superscript"/>
    </w:rPr>
  </w:style>
  <w:style w:type="paragraph" w:customStyle="1" w:styleId="FooterLandscape">
    <w:name w:val="FooterLandscape"/>
    <w:basedOn w:val="Normal"/>
    <w:rsid w:val="00380943"/>
    <w:pPr>
      <w:tabs>
        <w:tab w:val="center" w:pos="6307"/>
        <w:tab w:val="right" w:pos="12600"/>
      </w:tabs>
    </w:pPr>
    <w:rPr>
      <w:rFonts w:eastAsia="Arial Unicode MS"/>
      <w:sz w:val="20"/>
      <w:szCs w:val="20"/>
    </w:rPr>
  </w:style>
  <w:style w:type="paragraph" w:customStyle="1" w:styleId="HeaderLandscape">
    <w:name w:val="HeaderLandscape"/>
    <w:rsid w:val="00380943"/>
    <w:pPr>
      <w:tabs>
        <w:tab w:val="center" w:pos="6480"/>
        <w:tab w:val="right" w:pos="12960"/>
      </w:tabs>
      <w:spacing w:before="60" w:after="0" w:line="240" w:lineRule="auto"/>
    </w:pPr>
    <w:rPr>
      <w:rFonts w:ascii="Times New Roman" w:eastAsia="Arial Unicode MS" w:hAnsi="Times New Roman" w:cs="Times New Roman"/>
      <w:sz w:val="20"/>
      <w:szCs w:val="20"/>
    </w:rPr>
  </w:style>
  <w:style w:type="paragraph" w:customStyle="1" w:styleId="Heading2Unnumbered">
    <w:name w:val="Heading 2 Unnumbered"/>
    <w:basedOn w:val="Heading2"/>
    <w:next w:val="Paragraph"/>
    <w:rsid w:val="00380943"/>
    <w:pPr>
      <w:numPr>
        <w:ilvl w:val="0"/>
        <w:numId w:val="0"/>
      </w:numPr>
    </w:pPr>
  </w:style>
  <w:style w:type="paragraph" w:customStyle="1" w:styleId="TOCSection">
    <w:name w:val="TOC Section"/>
    <w:basedOn w:val="Heading1"/>
    <w:rsid w:val="00380943"/>
    <w:pPr>
      <w:numPr>
        <w:numId w:val="0"/>
      </w:numPr>
      <w:tabs>
        <w:tab w:val="left" w:pos="480"/>
      </w:tabs>
      <w:spacing w:before="240" w:after="120"/>
      <w:outlineLvl w:val="9"/>
    </w:pPr>
  </w:style>
  <w:style w:type="character" w:styleId="PlaceholderText">
    <w:name w:val="Placeholder Text"/>
    <w:basedOn w:val="DefaultParagraphFont"/>
    <w:uiPriority w:val="99"/>
    <w:semiHidden/>
    <w:rsid w:val="00380943"/>
    <w:rPr>
      <w:color w:val="808080"/>
    </w:rPr>
  </w:style>
  <w:style w:type="paragraph" w:styleId="TOCHeading">
    <w:name w:val="TOC Heading"/>
    <w:basedOn w:val="TOCTitle"/>
    <w:next w:val="Normal"/>
    <w:uiPriority w:val="39"/>
    <w:unhideWhenUsed/>
    <w:qFormat/>
    <w:rsid w:val="00380943"/>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ParagraphChar">
    <w:name w:val="Paragraph Char"/>
    <w:basedOn w:val="DefaultParagraphFont"/>
    <w:link w:val="Paragraph"/>
    <w:rsid w:val="00380943"/>
    <w:rPr>
      <w:rFonts w:ascii="Times New Roman" w:eastAsia="Times New Roman" w:hAnsi="Times New Roman" w:cs="Times New Roman"/>
      <w:sz w:val="24"/>
      <w:szCs w:val="24"/>
    </w:rPr>
  </w:style>
  <w:style w:type="character" w:customStyle="1" w:styleId="TableTitleChar">
    <w:name w:val="Table Title Char"/>
    <w:link w:val="TableTitle"/>
    <w:locked/>
    <w:rsid w:val="007F3D75"/>
    <w:rPr>
      <w:rFonts w:ascii="Arial" w:eastAsia="Times New Roman" w:hAnsi="Arial" w:cs="Times New Roman"/>
      <w:b/>
      <w:color w:val="000000"/>
      <w:sz w:val="24"/>
      <w:szCs w:val="24"/>
    </w:rPr>
  </w:style>
  <w:style w:type="paragraph" w:customStyle="1" w:styleId="first">
    <w:name w:val="first"/>
    <w:basedOn w:val="Normal"/>
    <w:rsid w:val="007F3D75"/>
    <w:pPr>
      <w:spacing w:before="100" w:beforeAutospacing="1" w:after="100" w:afterAutospacing="1"/>
    </w:pPr>
  </w:style>
  <w:style w:type="character" w:customStyle="1" w:styleId="italics">
    <w:name w:val="italics"/>
    <w:basedOn w:val="DefaultParagraphFont"/>
    <w:uiPriority w:val="99"/>
    <w:rsid w:val="007F3D75"/>
  </w:style>
  <w:style w:type="paragraph" w:styleId="NormalWeb">
    <w:name w:val="Normal (Web)"/>
    <w:basedOn w:val="Normal"/>
    <w:uiPriority w:val="99"/>
    <w:unhideWhenUsed/>
    <w:rsid w:val="007F3D75"/>
    <w:pPr>
      <w:spacing w:before="100" w:beforeAutospacing="1" w:after="100" w:afterAutospacing="1"/>
    </w:pPr>
  </w:style>
  <w:style w:type="character" w:customStyle="1" w:styleId="bold">
    <w:name w:val="bold"/>
    <w:basedOn w:val="DefaultParagraphFont"/>
    <w:rsid w:val="007F3D75"/>
  </w:style>
  <w:style w:type="character" w:customStyle="1" w:styleId="sub">
    <w:name w:val="sub"/>
    <w:basedOn w:val="DefaultParagraphFont"/>
    <w:rsid w:val="007F3D75"/>
  </w:style>
  <w:style w:type="character" w:customStyle="1" w:styleId="sup">
    <w:name w:val="sup"/>
    <w:basedOn w:val="DefaultParagraphFont"/>
    <w:rsid w:val="007F3D75"/>
  </w:style>
  <w:style w:type="character" w:customStyle="1" w:styleId="apple-converted-space">
    <w:name w:val="apple-converted-space"/>
    <w:basedOn w:val="DefaultParagraphFont"/>
    <w:rsid w:val="007F3D75"/>
  </w:style>
  <w:style w:type="character" w:customStyle="1" w:styleId="FooterChar1">
    <w:name w:val="Footer Char1"/>
    <w:uiPriority w:val="99"/>
    <w:locked/>
    <w:rsid w:val="007F3D75"/>
  </w:style>
  <w:style w:type="character" w:customStyle="1" w:styleId="TableHeadChar">
    <w:name w:val="Table Head Char"/>
    <w:link w:val="TableHead"/>
    <w:locked/>
    <w:rsid w:val="007F3D75"/>
    <w:rPr>
      <w:rFonts w:ascii="Times New Roman" w:eastAsia="Times New Roman" w:hAnsi="Times New Roman" w:cs="Times New Roman"/>
      <w:b/>
      <w:sz w:val="24"/>
      <w:szCs w:val="48"/>
    </w:rPr>
  </w:style>
  <w:style w:type="character" w:customStyle="1" w:styleId="TableCenterChar">
    <w:name w:val="Table Center Char"/>
    <w:link w:val="TableCenter"/>
    <w:locked/>
    <w:rsid w:val="007F3D75"/>
    <w:rPr>
      <w:rFonts w:ascii="Times New Roman" w:eastAsia="Times New Roman" w:hAnsi="Times New Roman" w:cs="Times New Roman"/>
      <w:sz w:val="24"/>
      <w:szCs w:val="24"/>
    </w:rPr>
  </w:style>
  <w:style w:type="paragraph" w:customStyle="1" w:styleId="tableleft0">
    <w:name w:val="tableleft"/>
    <w:basedOn w:val="Normal"/>
    <w:uiPriority w:val="99"/>
    <w:rsid w:val="007F3D75"/>
    <w:pPr>
      <w:spacing w:after="60"/>
    </w:pPr>
  </w:style>
  <w:style w:type="paragraph" w:customStyle="1" w:styleId="references">
    <w:name w:val="references"/>
    <w:basedOn w:val="Normal"/>
    <w:uiPriority w:val="99"/>
    <w:rsid w:val="007F3D75"/>
    <w:pPr>
      <w:numPr>
        <w:numId w:val="13"/>
      </w:numPr>
      <w:spacing w:after="240"/>
    </w:pPr>
  </w:style>
  <w:style w:type="character" w:customStyle="1" w:styleId="FigureTitleChar">
    <w:name w:val="Figure Title Char"/>
    <w:link w:val="FigureTitle"/>
    <w:locked/>
    <w:rsid w:val="007F3D75"/>
    <w:rPr>
      <w:rFonts w:ascii="Arial" w:eastAsia="Times New Roman" w:hAnsi="Arial" w:cs="Times New Roman"/>
      <w:b/>
      <w:color w:val="000000"/>
      <w:sz w:val="24"/>
      <w:szCs w:val="24"/>
    </w:rPr>
  </w:style>
  <w:style w:type="paragraph" w:styleId="ListParagraph">
    <w:name w:val="List Paragraph"/>
    <w:basedOn w:val="Normal"/>
    <w:uiPriority w:val="34"/>
    <w:qFormat/>
    <w:rsid w:val="007F3D75"/>
    <w:pPr>
      <w:ind w:left="720"/>
      <w:contextualSpacing/>
    </w:pPr>
  </w:style>
  <w:style w:type="table" w:customStyle="1" w:styleId="TableGrid10">
    <w:name w:val="Table Grid1"/>
    <w:basedOn w:val="TableNormal"/>
    <w:next w:val="TableGrid"/>
    <w:uiPriority w:val="59"/>
    <w:rsid w:val="007F3D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locked/>
    <w:rsid w:val="007F3D75"/>
    <w:rPr>
      <w:rFonts w:ascii="Times New Roman" w:eastAsia="Times New Roman" w:hAnsi="Times New Roman" w:cs="Times New Roman"/>
      <w:sz w:val="20"/>
      <w:szCs w:val="20"/>
    </w:rPr>
  </w:style>
  <w:style w:type="paragraph" w:customStyle="1" w:styleId="Style11">
    <w:name w:val="Style1.1"/>
    <w:basedOn w:val="Normal"/>
    <w:uiPriority w:val="99"/>
    <w:rsid w:val="007F3D75"/>
    <w:pPr>
      <w:numPr>
        <w:ilvl w:val="1"/>
        <w:numId w:val="14"/>
      </w:numPr>
      <w:spacing w:before="0" w:after="240"/>
    </w:pPr>
    <w:rPr>
      <w:rFonts w:ascii="Arial" w:hAnsi="Arial"/>
      <w:szCs w:val="20"/>
    </w:rPr>
  </w:style>
  <w:style w:type="table" w:customStyle="1" w:styleId="TableGrid20">
    <w:name w:val="Table Grid2"/>
    <w:basedOn w:val="TableNormal"/>
    <w:next w:val="TableGrid"/>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F3D75"/>
  </w:style>
  <w:style w:type="character" w:customStyle="1" w:styleId="Heading1Char1">
    <w:name w:val="Heading 1 Char1"/>
    <w:locked/>
    <w:rsid w:val="007F3D75"/>
    <w:rPr>
      <w:rFonts w:ascii="Arial" w:hAnsi="Arial" w:cs="Arial"/>
      <w:b/>
      <w:bCs/>
      <w:caps/>
      <w:kern w:val="32"/>
      <w:sz w:val="28"/>
      <w:szCs w:val="28"/>
    </w:rPr>
  </w:style>
  <w:style w:type="character" w:customStyle="1" w:styleId="Heading4Char1">
    <w:name w:val="Heading 4 Char1"/>
    <w:locked/>
    <w:rsid w:val="007F3D75"/>
    <w:rPr>
      <w:rFonts w:ascii="Arial" w:hAnsi="Arial"/>
      <w:bCs/>
      <w:sz w:val="22"/>
      <w:szCs w:val="22"/>
    </w:rPr>
  </w:style>
  <w:style w:type="table" w:customStyle="1" w:styleId="TableGrid30">
    <w:name w:val="Table Grid3"/>
    <w:basedOn w:val="TableNormal"/>
    <w:next w:val="TableGrid"/>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rsid w:val="007F3D75"/>
    <w:pPr>
      <w:spacing w:after="120"/>
      <w:ind w:left="1440" w:right="1440"/>
    </w:pPr>
  </w:style>
  <w:style w:type="paragraph" w:styleId="BodyText">
    <w:name w:val="Body Text"/>
    <w:basedOn w:val="Normal"/>
    <w:link w:val="BodyTextChar1"/>
    <w:uiPriority w:val="99"/>
    <w:rsid w:val="007F3D75"/>
    <w:pPr>
      <w:spacing w:after="120"/>
    </w:pPr>
  </w:style>
  <w:style w:type="character" w:customStyle="1" w:styleId="BodyTextChar">
    <w:name w:val="Body Text Char"/>
    <w:basedOn w:val="DefaultParagraphFont"/>
    <w:uiPriority w:val="99"/>
    <w:rsid w:val="007F3D75"/>
    <w:rPr>
      <w:rFonts w:ascii="Times New Roman" w:eastAsia="Times New Roman" w:hAnsi="Times New Roman" w:cs="Times New Roman"/>
      <w:sz w:val="24"/>
      <w:szCs w:val="24"/>
    </w:rPr>
  </w:style>
  <w:style w:type="character" w:customStyle="1" w:styleId="BodyTextChar1">
    <w:name w:val="Body Text Char1"/>
    <w:link w:val="BodyText"/>
    <w:uiPriority w:val="99"/>
    <w:locked/>
    <w:rsid w:val="007F3D75"/>
    <w:rPr>
      <w:rFonts w:ascii="Times New Roman" w:eastAsia="Times New Roman" w:hAnsi="Times New Roman" w:cs="Times New Roman"/>
      <w:sz w:val="24"/>
      <w:szCs w:val="24"/>
    </w:rPr>
  </w:style>
  <w:style w:type="paragraph" w:styleId="BodyText2">
    <w:name w:val="Body Text 2"/>
    <w:basedOn w:val="Normal"/>
    <w:link w:val="BodyText2Char"/>
    <w:uiPriority w:val="99"/>
    <w:rsid w:val="007F3D75"/>
    <w:pPr>
      <w:spacing w:after="120" w:line="480" w:lineRule="auto"/>
    </w:pPr>
  </w:style>
  <w:style w:type="character" w:customStyle="1" w:styleId="BodyText2Char">
    <w:name w:val="Body Text 2 Char"/>
    <w:basedOn w:val="DefaultParagraphFont"/>
    <w:link w:val="BodyText2"/>
    <w:uiPriority w:val="99"/>
    <w:rsid w:val="007F3D75"/>
    <w:rPr>
      <w:rFonts w:ascii="Times New Roman" w:eastAsia="Times New Roman" w:hAnsi="Times New Roman" w:cs="Times New Roman"/>
      <w:sz w:val="24"/>
      <w:szCs w:val="24"/>
    </w:rPr>
  </w:style>
  <w:style w:type="paragraph" w:styleId="BodyText3">
    <w:name w:val="Body Text 3"/>
    <w:basedOn w:val="Normal"/>
    <w:link w:val="BodyText3Char"/>
    <w:uiPriority w:val="99"/>
    <w:rsid w:val="007F3D75"/>
    <w:pPr>
      <w:spacing w:after="120"/>
    </w:pPr>
    <w:rPr>
      <w:sz w:val="16"/>
      <w:szCs w:val="16"/>
    </w:rPr>
  </w:style>
  <w:style w:type="character" w:customStyle="1" w:styleId="BodyText3Char">
    <w:name w:val="Body Text 3 Char"/>
    <w:basedOn w:val="DefaultParagraphFont"/>
    <w:link w:val="BodyText3"/>
    <w:uiPriority w:val="99"/>
    <w:rsid w:val="007F3D75"/>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rsid w:val="007F3D75"/>
    <w:pPr>
      <w:ind w:firstLine="210"/>
    </w:pPr>
  </w:style>
  <w:style w:type="character" w:customStyle="1" w:styleId="BodyTextFirstIndentChar">
    <w:name w:val="Body Text First Indent Char"/>
    <w:basedOn w:val="BodyTextChar"/>
    <w:link w:val="BodyTextFirstIndent"/>
    <w:uiPriority w:val="99"/>
    <w:rsid w:val="007F3D7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7F3D75"/>
    <w:pPr>
      <w:spacing w:after="120"/>
      <w:ind w:left="360"/>
    </w:pPr>
  </w:style>
  <w:style w:type="character" w:customStyle="1" w:styleId="BodyTextIndentChar">
    <w:name w:val="Body Text Indent Char"/>
    <w:basedOn w:val="DefaultParagraphFont"/>
    <w:link w:val="BodyTextIndent"/>
    <w:uiPriority w:val="99"/>
    <w:rsid w:val="007F3D75"/>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uiPriority w:val="99"/>
    <w:rsid w:val="007F3D75"/>
    <w:pPr>
      <w:ind w:firstLine="210"/>
    </w:pPr>
  </w:style>
  <w:style w:type="character" w:customStyle="1" w:styleId="BodyTextFirstIndent2Char">
    <w:name w:val="Body Text First Indent 2 Char"/>
    <w:basedOn w:val="BodyTextIndentChar"/>
    <w:link w:val="BodyTextFirstIndent2"/>
    <w:uiPriority w:val="99"/>
    <w:rsid w:val="007F3D75"/>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rsid w:val="007F3D75"/>
    <w:pPr>
      <w:spacing w:after="120" w:line="480" w:lineRule="auto"/>
      <w:ind w:left="360"/>
    </w:pPr>
  </w:style>
  <w:style w:type="character" w:customStyle="1" w:styleId="BodyTextIndent2Char">
    <w:name w:val="Body Text Indent 2 Char"/>
    <w:basedOn w:val="DefaultParagraphFont"/>
    <w:link w:val="BodyTextIndent2"/>
    <w:uiPriority w:val="99"/>
    <w:rsid w:val="007F3D75"/>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7F3D75"/>
    <w:pPr>
      <w:spacing w:after="120"/>
      <w:ind w:left="360"/>
    </w:pPr>
    <w:rPr>
      <w:sz w:val="16"/>
      <w:szCs w:val="16"/>
    </w:rPr>
  </w:style>
  <w:style w:type="character" w:customStyle="1" w:styleId="BodyTextIndent3Char">
    <w:name w:val="Body Text Indent 3 Char"/>
    <w:basedOn w:val="DefaultParagraphFont"/>
    <w:link w:val="BodyTextIndent3"/>
    <w:uiPriority w:val="99"/>
    <w:rsid w:val="007F3D75"/>
    <w:rPr>
      <w:rFonts w:ascii="Times New Roman" w:eastAsia="Times New Roman" w:hAnsi="Times New Roman" w:cs="Times New Roman"/>
      <w:sz w:val="16"/>
      <w:szCs w:val="16"/>
    </w:rPr>
  </w:style>
  <w:style w:type="paragraph" w:styleId="Closing">
    <w:name w:val="Closing"/>
    <w:basedOn w:val="Normal"/>
    <w:link w:val="ClosingChar"/>
    <w:uiPriority w:val="99"/>
    <w:rsid w:val="007F3D75"/>
    <w:pPr>
      <w:ind w:left="4320"/>
    </w:pPr>
  </w:style>
  <w:style w:type="character" w:customStyle="1" w:styleId="ClosingChar">
    <w:name w:val="Closing Char"/>
    <w:basedOn w:val="DefaultParagraphFont"/>
    <w:link w:val="Closing"/>
    <w:uiPriority w:val="99"/>
    <w:rsid w:val="007F3D75"/>
    <w:rPr>
      <w:rFonts w:ascii="Times New Roman" w:eastAsia="Times New Roman" w:hAnsi="Times New Roman" w:cs="Times New Roman"/>
      <w:sz w:val="24"/>
      <w:szCs w:val="24"/>
    </w:rPr>
  </w:style>
  <w:style w:type="paragraph" w:styleId="Date">
    <w:name w:val="Date"/>
    <w:basedOn w:val="Normal"/>
    <w:next w:val="Normal"/>
    <w:link w:val="DateChar"/>
    <w:uiPriority w:val="99"/>
    <w:rsid w:val="007F3D75"/>
  </w:style>
  <w:style w:type="character" w:customStyle="1" w:styleId="DateChar">
    <w:name w:val="Date Char"/>
    <w:basedOn w:val="DefaultParagraphFont"/>
    <w:link w:val="Date"/>
    <w:uiPriority w:val="99"/>
    <w:rsid w:val="007F3D75"/>
    <w:rPr>
      <w:rFonts w:ascii="Times New Roman" w:eastAsia="Times New Roman" w:hAnsi="Times New Roman" w:cs="Times New Roman"/>
      <w:sz w:val="24"/>
      <w:szCs w:val="24"/>
    </w:rPr>
  </w:style>
  <w:style w:type="paragraph" w:styleId="E-mailSignature">
    <w:name w:val="E-mail Signature"/>
    <w:basedOn w:val="Normal"/>
    <w:link w:val="E-mailSignatureChar"/>
    <w:uiPriority w:val="99"/>
    <w:rsid w:val="007F3D75"/>
  </w:style>
  <w:style w:type="character" w:customStyle="1" w:styleId="E-mailSignatureChar">
    <w:name w:val="E-mail Signature Char"/>
    <w:basedOn w:val="DefaultParagraphFont"/>
    <w:link w:val="E-mailSignature"/>
    <w:uiPriority w:val="99"/>
    <w:rsid w:val="007F3D75"/>
    <w:rPr>
      <w:rFonts w:ascii="Times New Roman" w:eastAsia="Times New Roman" w:hAnsi="Times New Roman" w:cs="Times New Roman"/>
      <w:sz w:val="24"/>
      <w:szCs w:val="24"/>
    </w:rPr>
  </w:style>
  <w:style w:type="character" w:styleId="Emphasis">
    <w:name w:val="Emphasis"/>
    <w:qFormat/>
    <w:rsid w:val="007F3D75"/>
    <w:rPr>
      <w:i/>
      <w:iCs/>
    </w:rPr>
  </w:style>
  <w:style w:type="paragraph" w:styleId="EnvelopeAddress">
    <w:name w:val="envelope address"/>
    <w:basedOn w:val="Normal"/>
    <w:uiPriority w:val="99"/>
    <w:rsid w:val="007F3D75"/>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rsid w:val="007F3D75"/>
    <w:rPr>
      <w:rFonts w:ascii="Arial" w:hAnsi="Arial" w:cs="Arial"/>
      <w:sz w:val="20"/>
      <w:szCs w:val="20"/>
    </w:rPr>
  </w:style>
  <w:style w:type="character" w:styleId="HTMLAcronym">
    <w:name w:val="HTML Acronym"/>
    <w:basedOn w:val="DefaultParagraphFont"/>
    <w:rsid w:val="007F3D75"/>
  </w:style>
  <w:style w:type="paragraph" w:styleId="HTMLAddress">
    <w:name w:val="HTML Address"/>
    <w:basedOn w:val="Normal"/>
    <w:link w:val="HTMLAddressChar"/>
    <w:rsid w:val="007F3D75"/>
    <w:rPr>
      <w:i/>
      <w:iCs/>
    </w:rPr>
  </w:style>
  <w:style w:type="character" w:customStyle="1" w:styleId="HTMLAddressChar">
    <w:name w:val="HTML Address Char"/>
    <w:basedOn w:val="DefaultParagraphFont"/>
    <w:link w:val="HTMLAddress"/>
    <w:rsid w:val="007F3D75"/>
    <w:rPr>
      <w:rFonts w:ascii="Times New Roman" w:eastAsia="Times New Roman" w:hAnsi="Times New Roman" w:cs="Times New Roman"/>
      <w:i/>
      <w:iCs/>
      <w:sz w:val="24"/>
      <w:szCs w:val="24"/>
    </w:rPr>
  </w:style>
  <w:style w:type="character" w:styleId="HTMLCite">
    <w:name w:val="HTML Cite"/>
    <w:rsid w:val="007F3D75"/>
    <w:rPr>
      <w:i/>
      <w:iCs/>
    </w:rPr>
  </w:style>
  <w:style w:type="character" w:styleId="HTMLCode">
    <w:name w:val="HTML Code"/>
    <w:uiPriority w:val="99"/>
    <w:rsid w:val="007F3D75"/>
    <w:rPr>
      <w:rFonts w:ascii="Courier New" w:hAnsi="Courier New" w:cs="Courier New"/>
      <w:sz w:val="20"/>
      <w:szCs w:val="20"/>
    </w:rPr>
  </w:style>
  <w:style w:type="character" w:styleId="HTMLDefinition">
    <w:name w:val="HTML Definition"/>
    <w:rsid w:val="007F3D75"/>
    <w:rPr>
      <w:i/>
      <w:iCs/>
    </w:rPr>
  </w:style>
  <w:style w:type="character" w:styleId="HTMLKeyboard">
    <w:name w:val="HTML Keyboard"/>
    <w:uiPriority w:val="99"/>
    <w:rsid w:val="007F3D75"/>
    <w:rPr>
      <w:rFonts w:ascii="Courier New" w:hAnsi="Courier New" w:cs="Courier New"/>
      <w:sz w:val="20"/>
      <w:szCs w:val="20"/>
    </w:rPr>
  </w:style>
  <w:style w:type="paragraph" w:styleId="HTMLPreformatted">
    <w:name w:val="HTML Preformatted"/>
    <w:basedOn w:val="Normal"/>
    <w:link w:val="HTMLPreformattedChar"/>
    <w:rsid w:val="007F3D75"/>
    <w:rPr>
      <w:rFonts w:ascii="Courier New" w:hAnsi="Courier New" w:cs="Courier New"/>
      <w:sz w:val="20"/>
      <w:szCs w:val="20"/>
    </w:rPr>
  </w:style>
  <w:style w:type="character" w:customStyle="1" w:styleId="HTMLPreformattedChar">
    <w:name w:val="HTML Preformatted Char"/>
    <w:basedOn w:val="DefaultParagraphFont"/>
    <w:link w:val="HTMLPreformatted"/>
    <w:rsid w:val="007F3D75"/>
    <w:rPr>
      <w:rFonts w:ascii="Courier New" w:eastAsia="Times New Roman" w:hAnsi="Courier New" w:cs="Courier New"/>
      <w:sz w:val="20"/>
      <w:szCs w:val="20"/>
    </w:rPr>
  </w:style>
  <w:style w:type="character" w:styleId="HTMLSample">
    <w:name w:val="HTML Sample"/>
    <w:uiPriority w:val="99"/>
    <w:rsid w:val="007F3D75"/>
    <w:rPr>
      <w:rFonts w:ascii="Courier New" w:hAnsi="Courier New" w:cs="Courier New"/>
    </w:rPr>
  </w:style>
  <w:style w:type="character" w:styleId="HTMLTypewriter">
    <w:name w:val="HTML Typewriter"/>
    <w:uiPriority w:val="99"/>
    <w:rsid w:val="007F3D75"/>
    <w:rPr>
      <w:rFonts w:ascii="Courier New" w:hAnsi="Courier New" w:cs="Courier New"/>
      <w:sz w:val="20"/>
      <w:szCs w:val="20"/>
    </w:rPr>
  </w:style>
  <w:style w:type="character" w:styleId="HTMLVariable">
    <w:name w:val="HTML Variable"/>
    <w:rsid w:val="007F3D75"/>
    <w:rPr>
      <w:i/>
      <w:iCs/>
    </w:rPr>
  </w:style>
  <w:style w:type="paragraph" w:styleId="Index1">
    <w:name w:val="index 1"/>
    <w:basedOn w:val="Normal"/>
    <w:next w:val="Normal"/>
    <w:uiPriority w:val="99"/>
    <w:rsid w:val="007F3D75"/>
    <w:pPr>
      <w:ind w:left="240" w:hanging="240"/>
    </w:pPr>
  </w:style>
  <w:style w:type="paragraph" w:styleId="Index2">
    <w:name w:val="index 2"/>
    <w:basedOn w:val="Normal"/>
    <w:next w:val="Normal"/>
    <w:uiPriority w:val="99"/>
    <w:rsid w:val="007F3D75"/>
    <w:pPr>
      <w:ind w:left="480" w:hanging="240"/>
    </w:pPr>
  </w:style>
  <w:style w:type="paragraph" w:styleId="Index3">
    <w:name w:val="index 3"/>
    <w:basedOn w:val="Normal"/>
    <w:next w:val="Normal"/>
    <w:uiPriority w:val="99"/>
    <w:rsid w:val="007F3D75"/>
    <w:pPr>
      <w:ind w:left="720" w:hanging="240"/>
    </w:pPr>
  </w:style>
  <w:style w:type="paragraph" w:styleId="Index4">
    <w:name w:val="index 4"/>
    <w:basedOn w:val="Normal"/>
    <w:next w:val="Normal"/>
    <w:uiPriority w:val="99"/>
    <w:rsid w:val="007F3D75"/>
    <w:pPr>
      <w:ind w:left="960" w:hanging="240"/>
    </w:pPr>
  </w:style>
  <w:style w:type="paragraph" w:styleId="Index5">
    <w:name w:val="index 5"/>
    <w:basedOn w:val="Normal"/>
    <w:next w:val="Normal"/>
    <w:uiPriority w:val="99"/>
    <w:rsid w:val="007F3D75"/>
    <w:pPr>
      <w:ind w:left="1200" w:hanging="240"/>
    </w:pPr>
  </w:style>
  <w:style w:type="paragraph" w:styleId="Index6">
    <w:name w:val="index 6"/>
    <w:basedOn w:val="Normal"/>
    <w:next w:val="Normal"/>
    <w:uiPriority w:val="99"/>
    <w:rsid w:val="007F3D75"/>
    <w:pPr>
      <w:ind w:left="1440" w:hanging="240"/>
    </w:pPr>
  </w:style>
  <w:style w:type="paragraph" w:styleId="Index7">
    <w:name w:val="index 7"/>
    <w:basedOn w:val="Normal"/>
    <w:next w:val="Normal"/>
    <w:uiPriority w:val="99"/>
    <w:rsid w:val="007F3D75"/>
    <w:pPr>
      <w:ind w:left="1680" w:hanging="240"/>
    </w:pPr>
  </w:style>
  <w:style w:type="paragraph" w:styleId="Index8">
    <w:name w:val="index 8"/>
    <w:basedOn w:val="Normal"/>
    <w:next w:val="Normal"/>
    <w:uiPriority w:val="99"/>
    <w:rsid w:val="007F3D75"/>
    <w:pPr>
      <w:ind w:left="1920" w:hanging="240"/>
    </w:pPr>
  </w:style>
  <w:style w:type="paragraph" w:styleId="Index9">
    <w:name w:val="index 9"/>
    <w:basedOn w:val="Normal"/>
    <w:next w:val="Normal"/>
    <w:uiPriority w:val="99"/>
    <w:rsid w:val="007F3D75"/>
    <w:pPr>
      <w:ind w:left="2160" w:hanging="240"/>
    </w:pPr>
  </w:style>
  <w:style w:type="paragraph" w:styleId="IndexHeading">
    <w:name w:val="index heading"/>
    <w:basedOn w:val="Normal"/>
    <w:next w:val="Index1"/>
    <w:uiPriority w:val="99"/>
    <w:rsid w:val="007F3D75"/>
    <w:rPr>
      <w:rFonts w:ascii="Arial" w:hAnsi="Arial" w:cs="Arial"/>
      <w:b/>
      <w:bCs/>
    </w:rPr>
  </w:style>
  <w:style w:type="paragraph" w:styleId="MessageHeader">
    <w:name w:val="Message Header"/>
    <w:basedOn w:val="Normal"/>
    <w:link w:val="MessageHeaderChar"/>
    <w:uiPriority w:val="99"/>
    <w:rsid w:val="007F3D7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uiPriority w:val="99"/>
    <w:rsid w:val="007F3D75"/>
    <w:rPr>
      <w:rFonts w:ascii="Arial" w:eastAsia="Times New Roman" w:hAnsi="Arial" w:cs="Arial"/>
      <w:sz w:val="24"/>
      <w:szCs w:val="24"/>
      <w:shd w:val="pct20" w:color="auto" w:fill="auto"/>
    </w:rPr>
  </w:style>
  <w:style w:type="paragraph" w:styleId="NormalIndent">
    <w:name w:val="Normal Indent"/>
    <w:basedOn w:val="Normal"/>
    <w:uiPriority w:val="99"/>
    <w:rsid w:val="007F3D75"/>
    <w:pPr>
      <w:ind w:left="720"/>
    </w:pPr>
  </w:style>
  <w:style w:type="paragraph" w:styleId="PlainText">
    <w:name w:val="Plain Text"/>
    <w:basedOn w:val="Normal"/>
    <w:link w:val="PlainTextChar"/>
    <w:uiPriority w:val="99"/>
    <w:rsid w:val="007F3D75"/>
    <w:rPr>
      <w:rFonts w:ascii="Courier New" w:hAnsi="Courier New" w:cs="Courier New"/>
      <w:sz w:val="20"/>
      <w:szCs w:val="20"/>
    </w:rPr>
  </w:style>
  <w:style w:type="character" w:customStyle="1" w:styleId="PlainTextChar">
    <w:name w:val="Plain Text Char"/>
    <w:basedOn w:val="DefaultParagraphFont"/>
    <w:link w:val="PlainText"/>
    <w:uiPriority w:val="99"/>
    <w:rsid w:val="007F3D75"/>
    <w:rPr>
      <w:rFonts w:ascii="Courier New" w:eastAsia="Times New Roman" w:hAnsi="Courier New" w:cs="Courier New"/>
      <w:sz w:val="20"/>
      <w:szCs w:val="20"/>
    </w:rPr>
  </w:style>
  <w:style w:type="paragraph" w:styleId="Salutation">
    <w:name w:val="Salutation"/>
    <w:basedOn w:val="Normal"/>
    <w:next w:val="Normal"/>
    <w:link w:val="SalutationChar"/>
    <w:uiPriority w:val="99"/>
    <w:rsid w:val="007F3D75"/>
  </w:style>
  <w:style w:type="character" w:customStyle="1" w:styleId="SalutationChar">
    <w:name w:val="Salutation Char"/>
    <w:basedOn w:val="DefaultParagraphFont"/>
    <w:link w:val="Salutation"/>
    <w:uiPriority w:val="99"/>
    <w:rsid w:val="007F3D75"/>
    <w:rPr>
      <w:rFonts w:ascii="Times New Roman" w:eastAsia="Times New Roman" w:hAnsi="Times New Roman" w:cs="Times New Roman"/>
      <w:sz w:val="24"/>
      <w:szCs w:val="24"/>
    </w:rPr>
  </w:style>
  <w:style w:type="paragraph" w:styleId="Signature">
    <w:name w:val="Signature"/>
    <w:basedOn w:val="Normal"/>
    <w:link w:val="SignatureChar"/>
    <w:uiPriority w:val="99"/>
    <w:rsid w:val="007F3D75"/>
    <w:pPr>
      <w:ind w:left="4320"/>
    </w:pPr>
  </w:style>
  <w:style w:type="character" w:customStyle="1" w:styleId="SignatureChar">
    <w:name w:val="Signature Char"/>
    <w:basedOn w:val="DefaultParagraphFont"/>
    <w:link w:val="Signature"/>
    <w:uiPriority w:val="99"/>
    <w:rsid w:val="007F3D75"/>
    <w:rPr>
      <w:rFonts w:ascii="Times New Roman" w:eastAsia="Times New Roman" w:hAnsi="Times New Roman" w:cs="Times New Roman"/>
      <w:sz w:val="24"/>
      <w:szCs w:val="24"/>
    </w:rPr>
  </w:style>
  <w:style w:type="character" w:styleId="Strong">
    <w:name w:val="Strong"/>
    <w:qFormat/>
    <w:rsid w:val="007F3D75"/>
    <w:rPr>
      <w:b/>
      <w:bCs/>
    </w:rPr>
  </w:style>
  <w:style w:type="paragraph" w:styleId="Subtitle">
    <w:name w:val="Subtitle"/>
    <w:basedOn w:val="Normal"/>
    <w:link w:val="SubtitleChar"/>
    <w:qFormat/>
    <w:rsid w:val="007F3D75"/>
    <w:pPr>
      <w:spacing w:after="60"/>
      <w:jc w:val="center"/>
      <w:outlineLvl w:val="1"/>
    </w:pPr>
    <w:rPr>
      <w:rFonts w:ascii="Arial" w:hAnsi="Arial" w:cs="Arial"/>
    </w:rPr>
  </w:style>
  <w:style w:type="character" w:customStyle="1" w:styleId="SubtitleChar">
    <w:name w:val="Subtitle Char"/>
    <w:basedOn w:val="DefaultParagraphFont"/>
    <w:link w:val="Subtitle"/>
    <w:rsid w:val="007F3D75"/>
    <w:rPr>
      <w:rFonts w:ascii="Arial" w:eastAsia="Times New Roman" w:hAnsi="Arial" w:cs="Arial"/>
      <w:sz w:val="24"/>
      <w:szCs w:val="24"/>
    </w:rPr>
  </w:style>
  <w:style w:type="table" w:customStyle="1" w:styleId="Table3Deffects11">
    <w:name w:val="Table 3D effects 11"/>
    <w:basedOn w:val="TableNormal"/>
    <w:next w:val="Table3Deffects1"/>
    <w:semiHidden/>
    <w:rsid w:val="007F3D75"/>
    <w:pPr>
      <w:spacing w:before="60"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7F3D75"/>
    <w:pPr>
      <w:spacing w:before="60"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7F3D75"/>
    <w:pPr>
      <w:spacing w:before="60"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7F3D75"/>
    <w:pPr>
      <w:spacing w:before="60"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7F3D75"/>
    <w:pPr>
      <w:spacing w:before="60"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rsid w:val="007F3D75"/>
    <w:pPr>
      <w:spacing w:before="60"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7F3D75"/>
    <w:pPr>
      <w:spacing w:before="60"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7F3D75"/>
    <w:pPr>
      <w:spacing w:before="60"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7F3D75"/>
    <w:pPr>
      <w:spacing w:before="60"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7F3D75"/>
    <w:pPr>
      <w:spacing w:before="60"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7F3D75"/>
    <w:pPr>
      <w:spacing w:before="60"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rsid w:val="007F3D75"/>
    <w:pPr>
      <w:spacing w:before="60"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semiHidden/>
    <w:rsid w:val="007F3D75"/>
    <w:pPr>
      <w:spacing w:before="60"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7F3D75"/>
    <w:pPr>
      <w:spacing w:before="60"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7F3D75"/>
    <w:pPr>
      <w:spacing w:before="60"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7F3D75"/>
    <w:pPr>
      <w:spacing w:before="60"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7F3D75"/>
    <w:pPr>
      <w:spacing w:before="60"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7F3D75"/>
    <w:pPr>
      <w:spacing w:before="60"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7F3D75"/>
    <w:pPr>
      <w:ind w:left="240" w:hanging="240"/>
    </w:pPr>
  </w:style>
  <w:style w:type="table" w:customStyle="1" w:styleId="TableProfessional1">
    <w:name w:val="Table Professional1"/>
    <w:basedOn w:val="TableNormal"/>
    <w:next w:val="TableProfessional"/>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semiHidden/>
    <w:rsid w:val="007F3D75"/>
    <w:pPr>
      <w:spacing w:before="60"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7F3D75"/>
    <w:pPr>
      <w:spacing w:before="60"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7F3D75"/>
    <w:pPr>
      <w:spacing w:before="60"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7F3D75"/>
    <w:pPr>
      <w:spacing w:before="60"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semiHidden/>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semiHidden/>
    <w:rsid w:val="007F3D75"/>
    <w:pPr>
      <w:spacing w:before="60"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7F3D75"/>
    <w:pPr>
      <w:spacing w:before="60"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7F3D75"/>
    <w:pPr>
      <w:spacing w:before="60"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rsid w:val="007F3D75"/>
    <w:pPr>
      <w:spacing w:before="120"/>
    </w:pPr>
    <w:rPr>
      <w:rFonts w:ascii="Arial" w:hAnsi="Arial" w:cs="Arial"/>
      <w:b/>
      <w:bCs/>
    </w:rPr>
  </w:style>
  <w:style w:type="paragraph" w:customStyle="1" w:styleId="TableTo">
    <w:name w:val="Table To"/>
    <w:basedOn w:val="Normal"/>
    <w:uiPriority w:val="99"/>
    <w:rsid w:val="007F3D75"/>
    <w:pPr>
      <w:ind w:left="360"/>
    </w:pPr>
    <w:rPr>
      <w:rFonts w:ascii="Book Antiqua" w:hAnsi="Book Antiqua" w:cs="Book Antiqua"/>
      <w:b/>
      <w:bCs/>
    </w:rPr>
  </w:style>
  <w:style w:type="character" w:customStyle="1" w:styleId="TableTitleChar1">
    <w:name w:val="Table Title Char1"/>
    <w:uiPriority w:val="99"/>
    <w:rsid w:val="007F3D75"/>
    <w:rPr>
      <w:rFonts w:ascii="Arial" w:hAnsi="Arial" w:cs="Arial"/>
      <w:b/>
      <w:bCs/>
      <w:sz w:val="24"/>
      <w:szCs w:val="24"/>
      <w:lang w:val="en-US" w:eastAsia="en-US"/>
    </w:rPr>
  </w:style>
  <w:style w:type="paragraph" w:customStyle="1" w:styleId="Tablletitle">
    <w:name w:val="Tablle title"/>
    <w:basedOn w:val="Paragraph"/>
    <w:uiPriority w:val="99"/>
    <w:rsid w:val="007F3D75"/>
  </w:style>
  <w:style w:type="character" w:customStyle="1" w:styleId="refpreview">
    <w:name w:val="refpreview"/>
    <w:basedOn w:val="DefaultParagraphFont"/>
    <w:uiPriority w:val="99"/>
    <w:rsid w:val="007F3D75"/>
  </w:style>
  <w:style w:type="character" w:customStyle="1" w:styleId="TableTitleChar2">
    <w:name w:val="Table Title Char2"/>
    <w:rsid w:val="007F3D75"/>
    <w:rPr>
      <w:rFonts w:ascii="Arial" w:hAnsi="Arial" w:cs="Arial"/>
      <w:b/>
      <w:bCs/>
      <w:sz w:val="24"/>
      <w:szCs w:val="24"/>
      <w:lang w:val="en-US" w:eastAsia="en-US"/>
    </w:rPr>
  </w:style>
  <w:style w:type="paragraph" w:customStyle="1" w:styleId="Cc">
    <w:name w:val="Cc"/>
    <w:basedOn w:val="Heading1"/>
    <w:uiPriority w:val="99"/>
    <w:rsid w:val="007F3D75"/>
    <w:pPr>
      <w:numPr>
        <w:numId w:val="0"/>
      </w:numPr>
      <w:tabs>
        <w:tab w:val="num" w:pos="360"/>
        <w:tab w:val="left" w:pos="480"/>
      </w:tabs>
      <w:ind w:left="480" w:hanging="480"/>
    </w:pPr>
  </w:style>
  <w:style w:type="paragraph" w:customStyle="1" w:styleId="emphtext1">
    <w:name w:val="emphtext1"/>
    <w:basedOn w:val="Normal"/>
    <w:uiPriority w:val="99"/>
    <w:rsid w:val="007F3D75"/>
    <w:pPr>
      <w:spacing w:after="225"/>
      <w:ind w:left="375"/>
    </w:pPr>
    <w:rPr>
      <w:rFonts w:ascii="Arial" w:hAnsi="Arial" w:cs="Arial"/>
    </w:rPr>
  </w:style>
  <w:style w:type="paragraph" w:customStyle="1" w:styleId="TableTi">
    <w:name w:val="Table Ti'"/>
    <w:basedOn w:val="Paragraph"/>
    <w:uiPriority w:val="99"/>
    <w:rsid w:val="007F3D75"/>
    <w:pPr>
      <w:pageBreakBefore/>
      <w:spacing w:after="0"/>
      <w:jc w:val="both"/>
    </w:pPr>
    <w:rPr>
      <w:b/>
      <w:bCs/>
    </w:rPr>
  </w:style>
  <w:style w:type="paragraph" w:customStyle="1" w:styleId="TableTiti">
    <w:name w:val="Table Titi"/>
    <w:basedOn w:val="Paragraph"/>
    <w:link w:val="TableTitiChar"/>
    <w:uiPriority w:val="99"/>
    <w:rsid w:val="007F3D75"/>
    <w:pPr>
      <w:pageBreakBefore/>
      <w:spacing w:after="0"/>
      <w:jc w:val="both"/>
    </w:pPr>
    <w:rPr>
      <w:b/>
      <w:bCs/>
    </w:rPr>
  </w:style>
  <w:style w:type="character" w:customStyle="1" w:styleId="TableTitiChar">
    <w:name w:val="Table Titi Char"/>
    <w:link w:val="TableTiti"/>
    <w:uiPriority w:val="99"/>
    <w:locked/>
    <w:rsid w:val="007F3D75"/>
    <w:rPr>
      <w:rFonts w:ascii="Times New Roman" w:eastAsia="Times New Roman" w:hAnsi="Times New Roman" w:cs="Times New Roman"/>
      <w:b/>
      <w:bCs/>
      <w:sz w:val="24"/>
      <w:szCs w:val="24"/>
    </w:rPr>
  </w:style>
  <w:style w:type="character" w:customStyle="1" w:styleId="ital1">
    <w:name w:val="ital1"/>
    <w:uiPriority w:val="99"/>
    <w:rsid w:val="007F3D75"/>
    <w:rPr>
      <w:i/>
      <w:iCs/>
    </w:rPr>
  </w:style>
  <w:style w:type="character" w:customStyle="1" w:styleId="subsm1">
    <w:name w:val="subsm1"/>
    <w:rsid w:val="007F3D75"/>
    <w:rPr>
      <w:sz w:val="20"/>
      <w:szCs w:val="20"/>
      <w:vertAlign w:val="subscript"/>
    </w:rPr>
  </w:style>
  <w:style w:type="paragraph" w:customStyle="1" w:styleId="MailingInstructions">
    <w:name w:val="Mailing Instructions"/>
    <w:basedOn w:val="Normal"/>
    <w:next w:val="Normal"/>
    <w:uiPriority w:val="99"/>
    <w:rsid w:val="007F3D75"/>
    <w:pPr>
      <w:keepNext/>
      <w:spacing w:after="240" w:line="240" w:lineRule="atLeast"/>
      <w:jc w:val="both"/>
    </w:pPr>
    <w:rPr>
      <w:rFonts w:ascii="Garamond" w:hAnsi="Garamond" w:cs="Garamond"/>
      <w:caps/>
      <w:kern w:val="18"/>
      <w:sz w:val="20"/>
      <w:szCs w:val="20"/>
    </w:rPr>
  </w:style>
  <w:style w:type="paragraph" w:customStyle="1" w:styleId="Style1">
    <w:name w:val="Style1"/>
    <w:basedOn w:val="Normal"/>
    <w:uiPriority w:val="99"/>
    <w:rsid w:val="007F3D75"/>
    <w:pPr>
      <w:numPr>
        <w:numId w:val="18"/>
      </w:numPr>
      <w:spacing w:before="120" w:after="240"/>
    </w:pPr>
    <w:rPr>
      <w:rFonts w:ascii="Arial" w:hAnsi="Arial" w:cs="Arial"/>
      <w:b/>
      <w:bCs/>
      <w:caps/>
    </w:rPr>
  </w:style>
  <w:style w:type="paragraph" w:customStyle="1" w:styleId="Style111">
    <w:name w:val="Style1.1.1"/>
    <w:basedOn w:val="Normal"/>
    <w:uiPriority w:val="99"/>
    <w:rsid w:val="007F3D75"/>
    <w:pPr>
      <w:numPr>
        <w:ilvl w:val="2"/>
        <w:numId w:val="18"/>
      </w:numPr>
      <w:tabs>
        <w:tab w:val="clear" w:pos="2160"/>
        <w:tab w:val="num" w:pos="7560"/>
      </w:tabs>
      <w:spacing w:after="240"/>
      <w:ind w:left="7560" w:hanging="180"/>
    </w:pPr>
    <w:rPr>
      <w:rFonts w:ascii="Arial" w:hAnsi="Arial" w:cs="Arial"/>
    </w:rPr>
  </w:style>
  <w:style w:type="paragraph" w:customStyle="1" w:styleId="Style1111">
    <w:name w:val="Style1.1.1.1"/>
    <w:basedOn w:val="Style111"/>
    <w:uiPriority w:val="99"/>
    <w:rsid w:val="007F3D75"/>
    <w:pPr>
      <w:numPr>
        <w:ilvl w:val="3"/>
      </w:numPr>
      <w:tabs>
        <w:tab w:val="clear" w:pos="3240"/>
        <w:tab w:val="num" w:pos="1080"/>
        <w:tab w:val="num" w:pos="1200"/>
        <w:tab w:val="num" w:pos="8280"/>
      </w:tabs>
      <w:ind w:left="8280" w:hanging="360"/>
    </w:pPr>
  </w:style>
  <w:style w:type="paragraph" w:customStyle="1" w:styleId="Style11111">
    <w:name w:val="Style1.1.1.1.1."/>
    <w:basedOn w:val="Style1111"/>
    <w:uiPriority w:val="99"/>
    <w:rsid w:val="007F3D75"/>
    <w:pPr>
      <w:numPr>
        <w:ilvl w:val="4"/>
      </w:numPr>
      <w:tabs>
        <w:tab w:val="num" w:pos="1080"/>
        <w:tab w:val="num" w:pos="1200"/>
        <w:tab w:val="num" w:pos="9000"/>
      </w:tabs>
      <w:ind w:left="9000" w:hanging="360"/>
    </w:pPr>
  </w:style>
  <w:style w:type="paragraph" w:customStyle="1" w:styleId="DefRef">
    <w:name w:val="Def/Ref"/>
    <w:basedOn w:val="Normal"/>
    <w:uiPriority w:val="99"/>
    <w:rsid w:val="007F3D75"/>
    <w:pPr>
      <w:numPr>
        <w:ilvl w:val="1"/>
        <w:numId w:val="18"/>
      </w:numPr>
      <w:tabs>
        <w:tab w:val="clear" w:pos="1260"/>
        <w:tab w:val="num" w:pos="6840"/>
      </w:tabs>
      <w:spacing w:after="240"/>
      <w:ind w:left="6840" w:hanging="360"/>
    </w:pPr>
    <w:rPr>
      <w:rFonts w:ascii="Arial" w:hAnsi="Arial" w:cs="Arial"/>
    </w:rPr>
  </w:style>
  <w:style w:type="character" w:customStyle="1" w:styleId="doctitle1">
    <w:name w:val="doctitle1"/>
    <w:uiPriority w:val="99"/>
    <w:rsid w:val="007F3D75"/>
    <w:rPr>
      <w:b/>
      <w:bCs/>
    </w:rPr>
  </w:style>
  <w:style w:type="paragraph" w:customStyle="1" w:styleId="Clearformating">
    <w:name w:val="Clear formating"/>
    <w:basedOn w:val="Paragraph"/>
    <w:link w:val="ClearformatingChar"/>
    <w:uiPriority w:val="99"/>
    <w:rsid w:val="007F3D75"/>
    <w:pPr>
      <w:spacing w:before="240" w:after="0" w:line="360" w:lineRule="auto"/>
      <w:jc w:val="both"/>
    </w:pPr>
    <w:rPr>
      <w:i/>
      <w:iCs/>
      <w:color w:val="000000"/>
    </w:rPr>
  </w:style>
  <w:style w:type="character" w:customStyle="1" w:styleId="ClearformatingChar">
    <w:name w:val="Clear formating Char"/>
    <w:link w:val="Clearformating"/>
    <w:uiPriority w:val="99"/>
    <w:locked/>
    <w:rsid w:val="007F3D75"/>
    <w:rPr>
      <w:rFonts w:ascii="Times New Roman" w:eastAsia="Times New Roman" w:hAnsi="Times New Roman" w:cs="Times New Roman"/>
      <w:i/>
      <w:iCs/>
      <w:color w:val="000000"/>
      <w:sz w:val="24"/>
      <w:szCs w:val="24"/>
    </w:rPr>
  </w:style>
  <w:style w:type="character" w:customStyle="1" w:styleId="hsubsm1">
    <w:name w:val="hsubsm1"/>
    <w:uiPriority w:val="99"/>
    <w:rsid w:val="007F3D75"/>
    <w:rPr>
      <w:sz w:val="20"/>
      <w:szCs w:val="20"/>
      <w:vertAlign w:val="subscript"/>
    </w:rPr>
  </w:style>
  <w:style w:type="character" w:customStyle="1" w:styleId="reflinkplainlinksnourlexpansion">
    <w:name w:val="reflink plainlinks nourlexpansion"/>
    <w:basedOn w:val="DefaultParagraphFont"/>
    <w:uiPriority w:val="99"/>
    <w:rsid w:val="007F3D75"/>
  </w:style>
  <w:style w:type="character" w:customStyle="1" w:styleId="roman1">
    <w:name w:val="roman1"/>
    <w:basedOn w:val="DefaultParagraphFont"/>
    <w:rsid w:val="007F3D75"/>
  </w:style>
  <w:style w:type="character" w:customStyle="1" w:styleId="bold21">
    <w:name w:val="bold21"/>
    <w:uiPriority w:val="99"/>
    <w:rsid w:val="007F3D75"/>
    <w:rPr>
      <w:b/>
      <w:bCs/>
    </w:rPr>
  </w:style>
  <w:style w:type="character" w:customStyle="1" w:styleId="boldsmcap1">
    <w:name w:val="boldsmcap1"/>
    <w:uiPriority w:val="99"/>
    <w:rsid w:val="007F3D75"/>
    <w:rPr>
      <w:b/>
      <w:bCs/>
      <w:smallCaps/>
    </w:rPr>
  </w:style>
  <w:style w:type="character" w:customStyle="1" w:styleId="hroman1">
    <w:name w:val="hroman1"/>
    <w:basedOn w:val="DefaultParagraphFont"/>
    <w:uiPriority w:val="99"/>
    <w:rsid w:val="007F3D75"/>
  </w:style>
  <w:style w:type="character" w:customStyle="1" w:styleId="CharChar2">
    <w:name w:val="Char Char2"/>
    <w:uiPriority w:val="99"/>
    <w:locked/>
    <w:rsid w:val="007F3D75"/>
    <w:rPr>
      <w:rFonts w:ascii="Arial" w:hAnsi="Arial" w:cs="Arial"/>
      <w:sz w:val="24"/>
      <w:szCs w:val="24"/>
      <w:lang w:val="en-US" w:eastAsia="en-US"/>
    </w:rPr>
  </w:style>
  <w:style w:type="character" w:customStyle="1" w:styleId="TableHeadChar1">
    <w:name w:val="Table Head Char1"/>
    <w:rsid w:val="007F3D75"/>
    <w:rPr>
      <w:rFonts w:eastAsia="Times New Roman"/>
      <w:b/>
      <w:bCs/>
      <w:sz w:val="24"/>
      <w:szCs w:val="24"/>
      <w:lang w:val="en-US" w:eastAsia="en-US"/>
    </w:rPr>
  </w:style>
  <w:style w:type="numbering" w:styleId="1ai">
    <w:name w:val="Outline List 1"/>
    <w:basedOn w:val="NoList"/>
    <w:unhideWhenUsed/>
    <w:rsid w:val="007F3D75"/>
    <w:pPr>
      <w:numPr>
        <w:numId w:val="16"/>
      </w:numPr>
    </w:pPr>
  </w:style>
  <w:style w:type="numbering" w:styleId="111111">
    <w:name w:val="Outline List 2"/>
    <w:basedOn w:val="NoList"/>
    <w:rsid w:val="007F3D75"/>
    <w:pPr>
      <w:numPr>
        <w:numId w:val="15"/>
      </w:numPr>
    </w:pPr>
  </w:style>
  <w:style w:type="numbering" w:styleId="ArticleSection">
    <w:name w:val="Outline List 3"/>
    <w:basedOn w:val="NoList"/>
    <w:unhideWhenUsed/>
    <w:rsid w:val="007F3D75"/>
    <w:pPr>
      <w:numPr>
        <w:numId w:val="17"/>
      </w:numPr>
    </w:pPr>
  </w:style>
  <w:style w:type="character" w:customStyle="1" w:styleId="style481">
    <w:name w:val="style481"/>
    <w:rsid w:val="007F3D75"/>
    <w:rPr>
      <w:rFonts w:ascii="Verdana" w:hAnsi="Verdana" w:hint="default"/>
      <w:sz w:val="18"/>
      <w:szCs w:val="18"/>
    </w:rPr>
  </w:style>
  <w:style w:type="character" w:customStyle="1" w:styleId="ital21">
    <w:name w:val="ital21"/>
    <w:rsid w:val="007F3D75"/>
    <w:rPr>
      <w:i/>
      <w:iCs/>
    </w:rPr>
  </w:style>
  <w:style w:type="paragraph" w:customStyle="1" w:styleId="CM2">
    <w:name w:val="CM2"/>
    <w:basedOn w:val="Normal"/>
    <w:next w:val="Normal"/>
    <w:uiPriority w:val="99"/>
    <w:rsid w:val="007F3D75"/>
    <w:pPr>
      <w:autoSpaceDE w:val="0"/>
      <w:autoSpaceDN w:val="0"/>
      <w:adjustRightInd w:val="0"/>
    </w:pPr>
  </w:style>
  <w:style w:type="paragraph" w:customStyle="1" w:styleId="tablecenter0">
    <w:name w:val="tablecenter"/>
    <w:basedOn w:val="Normal"/>
    <w:uiPriority w:val="99"/>
    <w:rsid w:val="007F3D75"/>
    <w:pPr>
      <w:spacing w:after="60"/>
      <w:jc w:val="center"/>
    </w:pPr>
  </w:style>
  <w:style w:type="paragraph" w:customStyle="1" w:styleId="tablehead0">
    <w:name w:val="tablehead"/>
    <w:basedOn w:val="Normal"/>
    <w:uiPriority w:val="99"/>
    <w:rsid w:val="007F3D75"/>
    <w:pPr>
      <w:jc w:val="center"/>
    </w:pPr>
    <w:rPr>
      <w:b/>
      <w:bCs/>
      <w:sz w:val="22"/>
      <w:szCs w:val="22"/>
    </w:rPr>
  </w:style>
  <w:style w:type="paragraph" w:customStyle="1" w:styleId="tabletitle0">
    <w:name w:val="tabletitle"/>
    <w:basedOn w:val="Normal"/>
    <w:uiPriority w:val="99"/>
    <w:rsid w:val="007F3D75"/>
    <w:pPr>
      <w:keepNext/>
      <w:spacing w:after="120"/>
      <w:ind w:left="1440" w:hanging="1440"/>
    </w:pPr>
    <w:rPr>
      <w:rFonts w:ascii="Arial" w:hAnsi="Arial" w:cs="Arial"/>
      <w:b/>
      <w:bCs/>
    </w:rPr>
  </w:style>
  <w:style w:type="paragraph" w:customStyle="1" w:styleId="paragraph0">
    <w:name w:val="paragraph"/>
    <w:basedOn w:val="Normal"/>
    <w:uiPriority w:val="99"/>
    <w:rsid w:val="007F3D75"/>
    <w:pPr>
      <w:spacing w:after="240"/>
    </w:pPr>
  </w:style>
  <w:style w:type="paragraph" w:customStyle="1" w:styleId="listend0">
    <w:name w:val="listend"/>
    <w:basedOn w:val="Normal"/>
    <w:uiPriority w:val="99"/>
    <w:rsid w:val="007F3D75"/>
  </w:style>
  <w:style w:type="paragraph" w:customStyle="1" w:styleId="default">
    <w:name w:val="default"/>
    <w:basedOn w:val="Normal"/>
    <w:uiPriority w:val="99"/>
    <w:rsid w:val="007F3D75"/>
    <w:pPr>
      <w:autoSpaceDE w:val="0"/>
      <w:autoSpaceDN w:val="0"/>
    </w:pPr>
    <w:rPr>
      <w:color w:val="000000"/>
    </w:rPr>
  </w:style>
  <w:style w:type="paragraph" w:customStyle="1" w:styleId="Tabllecenter">
    <w:name w:val="Tablle center"/>
    <w:basedOn w:val="TableHead"/>
    <w:uiPriority w:val="99"/>
    <w:rsid w:val="007F3D75"/>
    <w:pPr>
      <w:spacing w:after="0"/>
    </w:pPr>
    <w:rPr>
      <w:sz w:val="22"/>
      <w:szCs w:val="22"/>
    </w:rPr>
  </w:style>
  <w:style w:type="character" w:customStyle="1" w:styleId="CJeanneTaborsky">
    <w:name w:val="C. Jeanne Taborsky"/>
    <w:semiHidden/>
    <w:rsid w:val="007F3D75"/>
    <w:rPr>
      <w:rFonts w:ascii="Arial" w:hAnsi="Arial" w:cs="Arial"/>
      <w:color w:val="000080"/>
      <w:sz w:val="20"/>
      <w:szCs w:val="20"/>
    </w:rPr>
  </w:style>
  <w:style w:type="character" w:customStyle="1" w:styleId="apple-style-span">
    <w:name w:val="apple-style-span"/>
    <w:basedOn w:val="DefaultParagraphFont"/>
    <w:rsid w:val="007F3D75"/>
  </w:style>
  <w:style w:type="paragraph" w:customStyle="1" w:styleId="footerlandscape0">
    <w:name w:val="footerlandscape"/>
    <w:basedOn w:val="Normal"/>
    <w:uiPriority w:val="99"/>
    <w:rsid w:val="007F3D75"/>
    <w:rPr>
      <w:sz w:val="20"/>
      <w:szCs w:val="20"/>
    </w:rPr>
  </w:style>
  <w:style w:type="character" w:customStyle="1" w:styleId="CharChar">
    <w:name w:val="Char Char"/>
    <w:locked/>
    <w:rsid w:val="007F3D75"/>
    <w:rPr>
      <w:rFonts w:ascii="Arial Unicode MS" w:eastAsia="Arial Unicode MS" w:hAnsi="Arial Unicode MS"/>
      <w:lang w:val="en-US" w:eastAsia="en-US" w:bidi="ar-SA"/>
    </w:rPr>
  </w:style>
  <w:style w:type="paragraph" w:customStyle="1" w:styleId="CM9">
    <w:name w:val="CM9"/>
    <w:basedOn w:val="Normal"/>
    <w:uiPriority w:val="99"/>
    <w:rsid w:val="00380943"/>
    <w:pPr>
      <w:autoSpaceDE w:val="0"/>
      <w:autoSpaceDN w:val="0"/>
      <w:adjustRightInd w:val="0"/>
      <w:spacing w:before="0"/>
    </w:pPr>
  </w:style>
  <w:style w:type="character" w:customStyle="1" w:styleId="article-articlebody">
    <w:name w:val="article-articlebody"/>
    <w:basedOn w:val="DefaultParagraphFont"/>
    <w:rsid w:val="007F3D75"/>
  </w:style>
  <w:style w:type="character" w:customStyle="1" w:styleId="italics5">
    <w:name w:val="italics5"/>
    <w:rsid w:val="007F3D75"/>
    <w:rPr>
      <w:i/>
      <w:iCs/>
    </w:rPr>
  </w:style>
  <w:style w:type="character" w:customStyle="1" w:styleId="underline4">
    <w:name w:val="underline4"/>
    <w:rsid w:val="007F3D75"/>
    <w:rPr>
      <w:i w:val="0"/>
      <w:iCs w:val="0"/>
      <w:u w:val="single"/>
    </w:rPr>
  </w:style>
  <w:style w:type="character" w:customStyle="1" w:styleId="Heading3Char1CharChar">
    <w:name w:val="Heading 3 Char1 Char Char"/>
    <w:aliases w:val="Heading 3 Char Char Char Char,Heading 3 Char1 Char Char Char1 Char,Heading 3 Char Char Char Char Char1 Char,Heading 3 Char1 Char Char Char1 Char Char Char,Heading 3 Char Char Char Char Char1 Char Char Char"/>
    <w:locked/>
    <w:rsid w:val="007F3D75"/>
    <w:rPr>
      <w:rFonts w:ascii="Arial" w:hAnsi="Arial" w:cs="Arial"/>
      <w:bCs/>
      <w:sz w:val="24"/>
      <w:szCs w:val="24"/>
      <w:lang w:val="en-US" w:eastAsia="en-US" w:bidi="ar-SA"/>
    </w:rPr>
  </w:style>
  <w:style w:type="character" w:customStyle="1" w:styleId="Heading3CharChar">
    <w:name w:val="Heading 3 Char Char"/>
    <w:locked/>
    <w:rsid w:val="007F3D75"/>
    <w:rPr>
      <w:rFonts w:ascii="Arial" w:hAnsi="Arial" w:cs="Arial"/>
      <w:bCs/>
      <w:sz w:val="24"/>
      <w:szCs w:val="24"/>
      <w:lang w:val="en-US" w:eastAsia="en-US" w:bidi="ar-SA"/>
    </w:rPr>
  </w:style>
  <w:style w:type="character" w:customStyle="1" w:styleId="bold4">
    <w:name w:val="bold4"/>
    <w:rsid w:val="007F3D75"/>
    <w:rPr>
      <w:b/>
      <w:bCs/>
      <w:i w:val="0"/>
      <w:iCs w:val="0"/>
    </w:rPr>
  </w:style>
  <w:style w:type="character" w:customStyle="1" w:styleId="Heading3CharChar1">
    <w:name w:val="Heading 3 Char Char1"/>
    <w:locked/>
    <w:rsid w:val="007F3D75"/>
    <w:rPr>
      <w:rFonts w:ascii="Arial" w:hAnsi="Arial" w:cs="Arial"/>
      <w:bCs/>
      <w:sz w:val="24"/>
      <w:szCs w:val="24"/>
      <w:lang w:val="en-US" w:eastAsia="en-US" w:bidi="ar-SA"/>
    </w:rPr>
  </w:style>
  <w:style w:type="character" w:customStyle="1" w:styleId="ccbodytext1">
    <w:name w:val="cc_body_text1"/>
    <w:rsid w:val="007F3D75"/>
    <w:rPr>
      <w:b w:val="0"/>
      <w:bCs w:val="0"/>
      <w:i w:val="0"/>
      <w:iCs w:val="0"/>
      <w:color w:val="231F20"/>
      <w:sz w:val="17"/>
      <w:szCs w:val="17"/>
    </w:rPr>
  </w:style>
  <w:style w:type="character" w:customStyle="1" w:styleId="CharChar38">
    <w:name w:val="Char Char38"/>
    <w:locked/>
    <w:rsid w:val="007F3D75"/>
    <w:rPr>
      <w:rFonts w:ascii="Arial" w:hAnsi="Arial" w:cs="Arial"/>
      <w:b/>
      <w:bCs/>
      <w:iCs/>
      <w:sz w:val="26"/>
      <w:szCs w:val="26"/>
      <w:lang w:val="en-US" w:eastAsia="en-US" w:bidi="ar-SA"/>
    </w:rPr>
  </w:style>
  <w:style w:type="paragraph" w:customStyle="1" w:styleId="xl40">
    <w:name w:val="xl40"/>
    <w:basedOn w:val="Normal"/>
    <w:uiPriority w:val="99"/>
    <w:rsid w:val="007F3D75"/>
    <w:pPr>
      <w:pBdr>
        <w:top w:val="single" w:sz="8" w:space="0" w:color="auto"/>
        <w:left w:val="single" w:sz="8" w:space="0" w:color="auto"/>
        <w:right w:val="single" w:sz="8" w:space="0" w:color="auto"/>
      </w:pBdr>
      <w:shd w:val="clear" w:color="auto" w:fill="FFFF99"/>
      <w:spacing w:before="100" w:beforeAutospacing="1" w:after="100" w:afterAutospacing="1"/>
      <w:jc w:val="center"/>
    </w:pPr>
  </w:style>
  <w:style w:type="paragraph" w:styleId="Revision">
    <w:name w:val="Revision"/>
    <w:hidden/>
    <w:uiPriority w:val="99"/>
    <w:semiHidden/>
    <w:rsid w:val="007F3D75"/>
    <w:pPr>
      <w:spacing w:after="0"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7F3D75"/>
  </w:style>
  <w:style w:type="table" w:customStyle="1" w:styleId="TableGrid40">
    <w:name w:val="Table Grid4"/>
    <w:basedOn w:val="TableNormal"/>
    <w:next w:val="TableGrid"/>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2">
    <w:name w:val="Table 3D effects 12"/>
    <w:basedOn w:val="TableNormal"/>
    <w:next w:val="Table3Deffects1"/>
    <w:semiHidden/>
    <w:rsid w:val="007F3D75"/>
    <w:pPr>
      <w:spacing w:before="60"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semiHidden/>
    <w:rsid w:val="007F3D75"/>
    <w:pPr>
      <w:spacing w:before="60"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semiHidden/>
    <w:rsid w:val="007F3D75"/>
    <w:pPr>
      <w:spacing w:before="60"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rsid w:val="007F3D75"/>
    <w:pPr>
      <w:spacing w:before="60"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rsid w:val="007F3D75"/>
    <w:pPr>
      <w:spacing w:before="60"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rsid w:val="007F3D75"/>
    <w:pPr>
      <w:spacing w:before="60"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rsid w:val="007F3D75"/>
    <w:pPr>
      <w:spacing w:before="60"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rsid w:val="007F3D75"/>
    <w:pPr>
      <w:spacing w:before="60"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rsid w:val="007F3D75"/>
    <w:pPr>
      <w:spacing w:before="60"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
    <w:name w:val="Table Columns 32"/>
    <w:basedOn w:val="TableNormal"/>
    <w:next w:val="TableColumns3"/>
    <w:semiHidden/>
    <w:rsid w:val="007F3D75"/>
    <w:pPr>
      <w:spacing w:before="60"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semiHidden/>
    <w:rsid w:val="007F3D75"/>
    <w:pPr>
      <w:spacing w:before="60"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semiHidden/>
    <w:rsid w:val="007F3D75"/>
    <w:pPr>
      <w:spacing w:before="60"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semiHidden/>
    <w:rsid w:val="007F3D75"/>
    <w:pPr>
      <w:spacing w:before="60"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rsid w:val="007F3D75"/>
    <w:pPr>
      <w:spacing w:before="60"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 12"/>
    <w:basedOn w:val="TableNormal"/>
    <w:next w:val="TableGrid1"/>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rsid w:val="007F3D75"/>
    <w:pPr>
      <w:spacing w:before="60"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rsid w:val="007F3D75"/>
    <w:pPr>
      <w:spacing w:before="60"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rsid w:val="007F3D75"/>
    <w:pPr>
      <w:spacing w:before="60"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semiHidden/>
    <w:rsid w:val="007F3D75"/>
    <w:pPr>
      <w:spacing w:before="60"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semiHidden/>
    <w:rsid w:val="007F3D75"/>
    <w:pPr>
      <w:spacing w:before="60"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semiHidden/>
    <w:rsid w:val="007F3D75"/>
    <w:pPr>
      <w:spacing w:before="60"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semiHidden/>
    <w:rsid w:val="007F3D75"/>
    <w:pPr>
      <w:spacing w:before="60"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semiHidden/>
    <w:rsid w:val="007F3D75"/>
    <w:pPr>
      <w:spacing w:before="60"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semiHidden/>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semiHidden/>
    <w:rsid w:val="007F3D75"/>
    <w:pPr>
      <w:spacing w:before="60"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rsid w:val="007F3D75"/>
    <w:pPr>
      <w:spacing w:before="60"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rsid w:val="007F3D75"/>
    <w:pPr>
      <w:spacing w:before="60"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ai1">
    <w:name w:val="1 / a / i1"/>
    <w:basedOn w:val="NoList"/>
    <w:next w:val="1ai"/>
    <w:uiPriority w:val="99"/>
    <w:unhideWhenUsed/>
    <w:rsid w:val="007F3D75"/>
  </w:style>
  <w:style w:type="numbering" w:customStyle="1" w:styleId="1111111">
    <w:name w:val="1 / 1.1 / 1.1.11"/>
    <w:basedOn w:val="NoList"/>
    <w:next w:val="111111"/>
    <w:rsid w:val="007F3D75"/>
  </w:style>
  <w:style w:type="numbering" w:customStyle="1" w:styleId="ArticleSection1">
    <w:name w:val="Article / Section1"/>
    <w:basedOn w:val="NoList"/>
    <w:next w:val="ArticleSection"/>
    <w:uiPriority w:val="99"/>
    <w:unhideWhenUsed/>
    <w:rsid w:val="007F3D75"/>
  </w:style>
  <w:style w:type="numbering" w:customStyle="1" w:styleId="1ai2">
    <w:name w:val="1 / a / i2"/>
    <w:basedOn w:val="NoList"/>
    <w:next w:val="1ai"/>
    <w:uiPriority w:val="99"/>
    <w:semiHidden/>
    <w:unhideWhenUsed/>
    <w:rsid w:val="007F3D75"/>
  </w:style>
  <w:style w:type="numbering" w:customStyle="1" w:styleId="1111112">
    <w:name w:val="1 / 1.1 / 1.1.12"/>
    <w:basedOn w:val="NoList"/>
    <w:next w:val="111111"/>
    <w:rsid w:val="007F3D75"/>
  </w:style>
  <w:style w:type="numbering" w:customStyle="1" w:styleId="ArticleSection2">
    <w:name w:val="Article / Section2"/>
    <w:basedOn w:val="NoList"/>
    <w:next w:val="ArticleSection"/>
    <w:uiPriority w:val="99"/>
    <w:semiHidden/>
    <w:unhideWhenUsed/>
    <w:rsid w:val="007F3D75"/>
  </w:style>
  <w:style w:type="numbering" w:customStyle="1" w:styleId="1ai3">
    <w:name w:val="1 / a / i3"/>
    <w:basedOn w:val="NoList"/>
    <w:next w:val="1ai"/>
    <w:uiPriority w:val="99"/>
    <w:semiHidden/>
    <w:unhideWhenUsed/>
    <w:rsid w:val="007F3D75"/>
  </w:style>
  <w:style w:type="numbering" w:customStyle="1" w:styleId="1111113">
    <w:name w:val="1 / 1.1 / 1.1.13"/>
    <w:basedOn w:val="NoList"/>
    <w:next w:val="111111"/>
    <w:rsid w:val="007F3D75"/>
  </w:style>
  <w:style w:type="numbering" w:customStyle="1" w:styleId="ArticleSection3">
    <w:name w:val="Article / Section3"/>
    <w:basedOn w:val="NoList"/>
    <w:next w:val="ArticleSection"/>
    <w:uiPriority w:val="99"/>
    <w:semiHidden/>
    <w:unhideWhenUsed/>
    <w:rsid w:val="007F3D75"/>
  </w:style>
  <w:style w:type="table" w:customStyle="1" w:styleId="TableGrid50">
    <w:name w:val="Table Grid5"/>
    <w:basedOn w:val="TableNormal"/>
    <w:next w:val="TableGrid"/>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3">
    <w:name w:val="CM43"/>
    <w:basedOn w:val="Normal"/>
    <w:uiPriority w:val="99"/>
    <w:rsid w:val="00380943"/>
    <w:pPr>
      <w:autoSpaceDE w:val="0"/>
      <w:autoSpaceDN w:val="0"/>
      <w:adjustRightInd w:val="0"/>
      <w:spacing w:before="0"/>
    </w:pPr>
    <w:rPr>
      <w:rFonts w:ascii="Arial" w:hAnsi="Arial" w:cs="Arial"/>
    </w:rPr>
  </w:style>
  <w:style w:type="paragraph" w:customStyle="1" w:styleId="CM34">
    <w:name w:val="CM34"/>
    <w:basedOn w:val="Normal"/>
    <w:uiPriority w:val="99"/>
    <w:rsid w:val="00380943"/>
    <w:pPr>
      <w:autoSpaceDE w:val="0"/>
      <w:autoSpaceDN w:val="0"/>
      <w:adjustRightInd w:val="0"/>
      <w:spacing w:before="0" w:line="348" w:lineRule="atLeast"/>
    </w:pPr>
    <w:rPr>
      <w:rFonts w:ascii="Arial" w:hAnsi="Arial" w:cs="Arial"/>
    </w:rPr>
  </w:style>
  <w:style w:type="paragraph" w:customStyle="1" w:styleId="CM11">
    <w:name w:val="CM11"/>
    <w:basedOn w:val="Normal"/>
    <w:uiPriority w:val="99"/>
    <w:rsid w:val="00380943"/>
    <w:pPr>
      <w:autoSpaceDE w:val="0"/>
      <w:autoSpaceDN w:val="0"/>
      <w:adjustRightInd w:val="0"/>
      <w:spacing w:before="0" w:line="348" w:lineRule="atLeast"/>
    </w:pPr>
    <w:rPr>
      <w:rFonts w:eastAsiaTheme="minorHAnsi"/>
    </w:rPr>
  </w:style>
  <w:style w:type="character" w:customStyle="1" w:styleId="ital">
    <w:name w:val="ital"/>
    <w:basedOn w:val="DefaultParagraphFont"/>
    <w:rsid w:val="007F3D75"/>
  </w:style>
  <w:style w:type="character" w:customStyle="1" w:styleId="subsm">
    <w:name w:val="subsm"/>
    <w:basedOn w:val="DefaultParagraphFont"/>
    <w:rsid w:val="007F3D75"/>
  </w:style>
  <w:style w:type="paragraph" w:styleId="Bibliography">
    <w:name w:val="Bibliography"/>
    <w:basedOn w:val="Normal"/>
    <w:next w:val="Normal"/>
    <w:uiPriority w:val="37"/>
    <w:semiHidden/>
    <w:unhideWhenUsed/>
    <w:rsid w:val="007F3D75"/>
  </w:style>
  <w:style w:type="paragraph" w:styleId="IntenseQuote">
    <w:name w:val="Intense Quote"/>
    <w:basedOn w:val="Normal"/>
    <w:next w:val="Normal"/>
    <w:link w:val="IntenseQuoteChar"/>
    <w:uiPriority w:val="30"/>
    <w:qFormat/>
    <w:rsid w:val="007F3D7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F3D75"/>
    <w:rPr>
      <w:rFonts w:ascii="Times New Roman" w:eastAsia="Times New Roman" w:hAnsi="Times New Roman" w:cs="Times New Roman"/>
      <w:b/>
      <w:bCs/>
      <w:i/>
      <w:iCs/>
      <w:color w:val="4F81BD" w:themeColor="accent1"/>
      <w:sz w:val="24"/>
      <w:szCs w:val="24"/>
    </w:rPr>
  </w:style>
  <w:style w:type="paragraph" w:styleId="NoSpacing">
    <w:name w:val="No Spacing"/>
    <w:uiPriority w:val="1"/>
    <w:qFormat/>
    <w:rsid w:val="007F3D75"/>
    <w:pPr>
      <w:spacing w:after="0" w:line="240" w:lineRule="auto"/>
    </w:pPr>
    <w:rPr>
      <w:rFonts w:ascii="Times New Roman" w:eastAsia="Times New Roman" w:hAnsi="Times New Roman" w:cs="Times New Roman"/>
      <w:sz w:val="24"/>
      <w:szCs w:val="24"/>
    </w:rPr>
  </w:style>
  <w:style w:type="paragraph" w:styleId="Quote">
    <w:name w:val="Quote"/>
    <w:basedOn w:val="Normal"/>
    <w:next w:val="Normal"/>
    <w:link w:val="QuoteChar"/>
    <w:uiPriority w:val="29"/>
    <w:qFormat/>
    <w:rsid w:val="007F3D75"/>
    <w:rPr>
      <w:i/>
      <w:iCs/>
      <w:color w:val="000000" w:themeColor="text1"/>
    </w:rPr>
  </w:style>
  <w:style w:type="character" w:customStyle="1" w:styleId="QuoteChar">
    <w:name w:val="Quote Char"/>
    <w:basedOn w:val="DefaultParagraphFont"/>
    <w:link w:val="Quote"/>
    <w:uiPriority w:val="29"/>
    <w:rsid w:val="007F3D75"/>
    <w:rPr>
      <w:rFonts w:ascii="Times New Roman" w:eastAsia="Times New Roman" w:hAnsi="Times New Roman" w:cs="Times New Roman"/>
      <w:i/>
      <w:iCs/>
      <w:color w:val="000000" w:themeColor="text1"/>
      <w:sz w:val="24"/>
      <w:szCs w:val="24"/>
    </w:rPr>
  </w:style>
  <w:style w:type="table" w:customStyle="1" w:styleId="TableGrid110">
    <w:name w:val="Table Grid11"/>
    <w:basedOn w:val="TableNormal"/>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next w:val="TableGrid"/>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NoList"/>
    <w:next w:val="111111"/>
    <w:rsid w:val="007F3D75"/>
  </w:style>
  <w:style w:type="character" w:customStyle="1" w:styleId="ReferencesChar">
    <w:name w:val="References Char"/>
    <w:link w:val="References0"/>
    <w:locked/>
    <w:rsid w:val="00380943"/>
    <w:rPr>
      <w:rFonts w:ascii="Times New Roman" w:eastAsia="Times New Roman" w:hAnsi="Times New Roman" w:cs="Arial"/>
      <w:bCs/>
      <w:kern w:val="32"/>
      <w:sz w:val="24"/>
      <w:szCs w:val="24"/>
    </w:rPr>
  </w:style>
  <w:style w:type="paragraph" w:customStyle="1" w:styleId="CM27">
    <w:name w:val="CM27"/>
    <w:basedOn w:val="Normal"/>
    <w:next w:val="Normal"/>
    <w:uiPriority w:val="99"/>
    <w:rsid w:val="007F3D75"/>
    <w:pPr>
      <w:autoSpaceDE w:val="0"/>
      <w:autoSpaceDN w:val="0"/>
      <w:adjustRightInd w:val="0"/>
    </w:pPr>
    <w:rPr>
      <w:rFonts w:ascii="Arial Unicode MS" w:hAnsi="Arial Unicode MS"/>
    </w:rPr>
  </w:style>
  <w:style w:type="paragraph" w:customStyle="1" w:styleId="figuretitle0">
    <w:name w:val="figure title"/>
    <w:basedOn w:val="TableTitle"/>
    <w:next w:val="Paragraph"/>
    <w:uiPriority w:val="99"/>
    <w:qFormat/>
    <w:rsid w:val="007F3D75"/>
    <w:pPr>
      <w:tabs>
        <w:tab w:val="num" w:pos="360"/>
      </w:tabs>
    </w:pPr>
    <w:rPr>
      <w:rFonts w:ascii="Times New Roman" w:eastAsiaTheme="minorHAnsi" w:hAnsi="Times New Roman" w:cs="Arial"/>
      <w:bCs/>
    </w:rPr>
  </w:style>
  <w:style w:type="character" w:customStyle="1" w:styleId="CharChar22">
    <w:name w:val="Char Char22"/>
    <w:locked/>
    <w:rsid w:val="007F3D75"/>
    <w:rPr>
      <w:sz w:val="24"/>
      <w:szCs w:val="24"/>
      <w:lang w:val="en-US" w:eastAsia="en-US" w:bidi="ar-SA"/>
    </w:rPr>
  </w:style>
  <w:style w:type="character" w:customStyle="1" w:styleId="CharChar1">
    <w:name w:val="Char Char1"/>
    <w:locked/>
    <w:rsid w:val="007F3D75"/>
    <w:rPr>
      <w:rFonts w:ascii="Arial" w:hAnsi="Arial" w:cs="Arial" w:hint="default"/>
      <w:bCs/>
      <w:sz w:val="24"/>
      <w:szCs w:val="24"/>
      <w:lang w:val="en-US" w:eastAsia="en-US" w:bidi="ar-SA"/>
    </w:rPr>
  </w:style>
  <w:style w:type="character" w:customStyle="1" w:styleId="italic">
    <w:name w:val="italic"/>
    <w:rsid w:val="007F3D75"/>
    <w:rPr>
      <w:i/>
      <w:iCs/>
    </w:rPr>
  </w:style>
  <w:style w:type="character" w:customStyle="1" w:styleId="CharChar36">
    <w:name w:val="Char Char36"/>
    <w:locked/>
    <w:rsid w:val="007F3D75"/>
    <w:rPr>
      <w:rFonts w:ascii="Arial" w:hAnsi="Arial" w:cs="Arial" w:hint="default"/>
      <w:b/>
      <w:bCs/>
      <w:iCs/>
      <w:sz w:val="26"/>
      <w:szCs w:val="26"/>
      <w:lang w:val="en-US" w:eastAsia="en-US" w:bidi="ar-SA"/>
    </w:rPr>
  </w:style>
  <w:style w:type="character" w:customStyle="1" w:styleId="CharChar37">
    <w:name w:val="Char Char37"/>
    <w:locked/>
    <w:rsid w:val="007F3D75"/>
    <w:rPr>
      <w:rFonts w:ascii="Arial" w:hAnsi="Arial" w:cs="Arial" w:hint="default"/>
      <w:b/>
      <w:bCs/>
      <w:caps/>
      <w:kern w:val="32"/>
      <w:sz w:val="28"/>
      <w:szCs w:val="28"/>
      <w:lang w:val="en-US" w:eastAsia="en-US" w:bidi="ar-SA"/>
    </w:rPr>
  </w:style>
  <w:style w:type="character" w:customStyle="1" w:styleId="CharChar26">
    <w:name w:val="Char Char26"/>
    <w:semiHidden/>
    <w:locked/>
    <w:rsid w:val="007F3D75"/>
    <w:rPr>
      <w:rFonts w:ascii="Arial Unicode MS" w:eastAsia="Arial Unicode MS" w:hAnsi="Arial Unicode MS" w:cs="Arial Unicode MS" w:hint="eastAsia"/>
      <w:lang w:val="en-US" w:eastAsia="en-US" w:bidi="ar-SA"/>
    </w:rPr>
  </w:style>
  <w:style w:type="character" w:customStyle="1" w:styleId="CharChar222">
    <w:name w:val="Char Char222"/>
    <w:locked/>
    <w:rsid w:val="007F3D75"/>
    <w:rPr>
      <w:sz w:val="24"/>
      <w:szCs w:val="24"/>
      <w:lang w:val="en-US" w:eastAsia="en-US" w:bidi="ar-SA"/>
    </w:rPr>
  </w:style>
  <w:style w:type="character" w:customStyle="1" w:styleId="CharChar362">
    <w:name w:val="Char Char362"/>
    <w:locked/>
    <w:rsid w:val="007F3D75"/>
    <w:rPr>
      <w:rFonts w:ascii="Arial" w:hAnsi="Arial" w:cs="Arial" w:hint="default"/>
      <w:b/>
      <w:bCs/>
      <w:iCs/>
      <w:sz w:val="26"/>
      <w:szCs w:val="26"/>
      <w:lang w:val="en-US" w:eastAsia="en-US" w:bidi="ar-SA"/>
    </w:rPr>
  </w:style>
  <w:style w:type="character" w:customStyle="1" w:styleId="CharChar372">
    <w:name w:val="Char Char372"/>
    <w:locked/>
    <w:rsid w:val="007F3D75"/>
    <w:rPr>
      <w:rFonts w:ascii="Arial" w:hAnsi="Arial" w:cs="Arial" w:hint="default"/>
      <w:b/>
      <w:bCs/>
      <w:caps/>
      <w:kern w:val="32"/>
      <w:sz w:val="28"/>
      <w:szCs w:val="28"/>
      <w:lang w:val="en-US" w:eastAsia="en-US" w:bidi="ar-SA"/>
    </w:rPr>
  </w:style>
  <w:style w:type="character" w:customStyle="1" w:styleId="CharChar262">
    <w:name w:val="Char Char262"/>
    <w:semiHidden/>
    <w:locked/>
    <w:rsid w:val="007F3D75"/>
    <w:rPr>
      <w:rFonts w:ascii="Arial Unicode MS" w:eastAsia="Arial Unicode MS" w:hAnsi="Arial Unicode MS" w:cs="Arial Unicode MS" w:hint="eastAsia"/>
      <w:lang w:val="en-US" w:eastAsia="en-US" w:bidi="ar-SA"/>
    </w:rPr>
  </w:style>
  <w:style w:type="character" w:customStyle="1" w:styleId="underline">
    <w:name w:val="underline"/>
    <w:rsid w:val="007F3D75"/>
  </w:style>
  <w:style w:type="character" w:customStyle="1" w:styleId="CharChar221">
    <w:name w:val="Char Char221"/>
    <w:locked/>
    <w:rsid w:val="007F3D75"/>
    <w:rPr>
      <w:sz w:val="24"/>
      <w:szCs w:val="24"/>
      <w:lang w:val="en-US" w:eastAsia="en-US" w:bidi="ar-SA"/>
    </w:rPr>
  </w:style>
  <w:style w:type="character" w:customStyle="1" w:styleId="CharChar361">
    <w:name w:val="Char Char361"/>
    <w:locked/>
    <w:rsid w:val="007F3D75"/>
    <w:rPr>
      <w:rFonts w:ascii="Arial" w:hAnsi="Arial" w:cs="Arial" w:hint="default"/>
      <w:b/>
      <w:bCs/>
      <w:iCs/>
      <w:sz w:val="26"/>
      <w:szCs w:val="26"/>
      <w:lang w:val="en-US" w:eastAsia="en-US" w:bidi="ar-SA"/>
    </w:rPr>
  </w:style>
  <w:style w:type="character" w:customStyle="1" w:styleId="CharChar371">
    <w:name w:val="Char Char371"/>
    <w:locked/>
    <w:rsid w:val="007F3D75"/>
    <w:rPr>
      <w:rFonts w:ascii="Arial" w:hAnsi="Arial" w:cs="Arial" w:hint="default"/>
      <w:b/>
      <w:bCs/>
      <w:caps/>
      <w:kern w:val="32"/>
      <w:sz w:val="28"/>
      <w:szCs w:val="28"/>
      <w:lang w:val="en-US" w:eastAsia="en-US" w:bidi="ar-SA"/>
    </w:rPr>
  </w:style>
  <w:style w:type="character" w:customStyle="1" w:styleId="CharChar261">
    <w:name w:val="Char Char261"/>
    <w:semiHidden/>
    <w:locked/>
    <w:rsid w:val="007F3D75"/>
    <w:rPr>
      <w:rFonts w:ascii="Arial Unicode MS" w:eastAsia="Arial Unicode MS" w:hAnsi="Arial Unicode MS" w:cs="Arial Unicode MS" w:hint="eastAsia"/>
      <w:lang w:val="en-US" w:eastAsia="en-US" w:bidi="ar-SA"/>
    </w:rPr>
  </w:style>
  <w:style w:type="character" w:customStyle="1" w:styleId="size1">
    <w:name w:val="size1"/>
    <w:rsid w:val="007F3D75"/>
    <w:rPr>
      <w:sz w:val="18"/>
    </w:rPr>
  </w:style>
  <w:style w:type="numbering" w:customStyle="1" w:styleId="NoList3">
    <w:name w:val="No List3"/>
    <w:next w:val="NoList"/>
    <w:uiPriority w:val="99"/>
    <w:semiHidden/>
    <w:unhideWhenUsed/>
    <w:rsid w:val="007F3D75"/>
  </w:style>
  <w:style w:type="table" w:customStyle="1" w:styleId="TableGrid70">
    <w:name w:val="Table Grid7"/>
    <w:basedOn w:val="TableNormal"/>
    <w:next w:val="TableGrid"/>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3">
    <w:name w:val="Table 3D effects 13"/>
    <w:basedOn w:val="TableNormal"/>
    <w:next w:val="Table3Deffects1"/>
    <w:semiHidden/>
    <w:rsid w:val="007F3D75"/>
    <w:pPr>
      <w:spacing w:before="60"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3">
    <w:name w:val="Table 3D effects 23"/>
    <w:basedOn w:val="TableNormal"/>
    <w:next w:val="Table3Deffects2"/>
    <w:semiHidden/>
    <w:rsid w:val="007F3D75"/>
    <w:pPr>
      <w:spacing w:before="60"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3">
    <w:name w:val="Table 3D effects 33"/>
    <w:basedOn w:val="TableNormal"/>
    <w:next w:val="Table3Deffects3"/>
    <w:semiHidden/>
    <w:rsid w:val="007F3D75"/>
    <w:pPr>
      <w:spacing w:before="60"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3">
    <w:name w:val="Table Classic 23"/>
    <w:basedOn w:val="TableNormal"/>
    <w:next w:val="TableClassic2"/>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rsid w:val="007F3D75"/>
    <w:pPr>
      <w:spacing w:before="60"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3">
    <w:name w:val="Table Classic 43"/>
    <w:basedOn w:val="TableNormal"/>
    <w:next w:val="TableClassic4"/>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semiHidden/>
    <w:rsid w:val="007F3D75"/>
    <w:pPr>
      <w:spacing w:before="60"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3">
    <w:name w:val="Table Colorful 23"/>
    <w:basedOn w:val="TableNormal"/>
    <w:next w:val="TableColorful2"/>
    <w:semiHidden/>
    <w:rsid w:val="007F3D75"/>
    <w:pPr>
      <w:spacing w:before="60"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3">
    <w:name w:val="Table Colorful 33"/>
    <w:basedOn w:val="TableNormal"/>
    <w:next w:val="TableColorful3"/>
    <w:semiHidden/>
    <w:rsid w:val="007F3D75"/>
    <w:pPr>
      <w:spacing w:before="60"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3">
    <w:name w:val="Table Columns 13"/>
    <w:basedOn w:val="TableNormal"/>
    <w:next w:val="TableColumns1"/>
    <w:semiHidden/>
    <w:rsid w:val="007F3D75"/>
    <w:pPr>
      <w:spacing w:before="60"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3">
    <w:name w:val="Table Columns 23"/>
    <w:basedOn w:val="TableNormal"/>
    <w:next w:val="TableColumns2"/>
    <w:semiHidden/>
    <w:rsid w:val="007F3D75"/>
    <w:pPr>
      <w:spacing w:before="60"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3">
    <w:name w:val="Table Columns 33"/>
    <w:basedOn w:val="TableNormal"/>
    <w:next w:val="TableColumns3"/>
    <w:semiHidden/>
    <w:rsid w:val="007F3D75"/>
    <w:pPr>
      <w:spacing w:before="60"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3">
    <w:name w:val="Table Columns 43"/>
    <w:basedOn w:val="TableNormal"/>
    <w:next w:val="TableColumns4"/>
    <w:semiHidden/>
    <w:rsid w:val="007F3D75"/>
    <w:pPr>
      <w:spacing w:before="60"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3">
    <w:name w:val="Table Columns 53"/>
    <w:basedOn w:val="TableNormal"/>
    <w:next w:val="TableColumns5"/>
    <w:semiHidden/>
    <w:rsid w:val="007F3D75"/>
    <w:pPr>
      <w:spacing w:before="60"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3">
    <w:name w:val="Table Contemporary3"/>
    <w:basedOn w:val="TableNormal"/>
    <w:next w:val="TableContemporary"/>
    <w:semiHidden/>
    <w:rsid w:val="007F3D75"/>
    <w:pPr>
      <w:spacing w:before="60"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3">
    <w:name w:val="Table Elegant3"/>
    <w:basedOn w:val="TableNormal"/>
    <w:next w:val="TableElegant"/>
    <w:semiHidden/>
    <w:rsid w:val="007F3D75"/>
    <w:pPr>
      <w:spacing w:before="60"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3">
    <w:name w:val="Table Grid 13"/>
    <w:basedOn w:val="TableNormal"/>
    <w:next w:val="TableGrid1"/>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3">
    <w:name w:val="Table Grid 23"/>
    <w:basedOn w:val="TableNormal"/>
    <w:next w:val="TableGrid2"/>
    <w:semiHidden/>
    <w:rsid w:val="007F3D75"/>
    <w:pPr>
      <w:spacing w:before="60"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3">
    <w:name w:val="Table Grid 33"/>
    <w:basedOn w:val="TableNormal"/>
    <w:next w:val="TableGrid3"/>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3">
    <w:name w:val="Table Grid 43"/>
    <w:basedOn w:val="TableNormal"/>
    <w:next w:val="TableGrid4"/>
    <w:semiHidden/>
    <w:rsid w:val="007F3D75"/>
    <w:pPr>
      <w:spacing w:before="60"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3">
    <w:name w:val="Table Grid 53"/>
    <w:basedOn w:val="TableNormal"/>
    <w:next w:val="TableGrid5"/>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3">
    <w:name w:val="Table Grid 63"/>
    <w:basedOn w:val="TableNormal"/>
    <w:next w:val="TableGrid6"/>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3">
    <w:name w:val="Table Grid 73"/>
    <w:basedOn w:val="TableNormal"/>
    <w:next w:val="TableGrid7"/>
    <w:semiHidden/>
    <w:rsid w:val="007F3D75"/>
    <w:pPr>
      <w:spacing w:before="60"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3">
    <w:name w:val="Table Grid 83"/>
    <w:basedOn w:val="TableNormal"/>
    <w:next w:val="TableGrid8"/>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3">
    <w:name w:val="Table List 13"/>
    <w:basedOn w:val="TableNormal"/>
    <w:next w:val="TableList1"/>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3">
    <w:name w:val="Table List 23"/>
    <w:basedOn w:val="TableNormal"/>
    <w:next w:val="TableList2"/>
    <w:semiHidden/>
    <w:rsid w:val="007F3D75"/>
    <w:pPr>
      <w:spacing w:before="60"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3">
    <w:name w:val="Table List 33"/>
    <w:basedOn w:val="TableNormal"/>
    <w:next w:val="TableList3"/>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3">
    <w:name w:val="Table List 43"/>
    <w:basedOn w:val="TableNormal"/>
    <w:next w:val="TableList4"/>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3">
    <w:name w:val="Table List 53"/>
    <w:basedOn w:val="TableNormal"/>
    <w:next w:val="TableList5"/>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3">
    <w:name w:val="Table List 63"/>
    <w:basedOn w:val="TableNormal"/>
    <w:next w:val="TableList6"/>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3">
    <w:name w:val="Table List 73"/>
    <w:basedOn w:val="TableNormal"/>
    <w:next w:val="TableList7"/>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3">
    <w:name w:val="Table List 83"/>
    <w:basedOn w:val="TableNormal"/>
    <w:next w:val="TableList8"/>
    <w:semiHidden/>
    <w:rsid w:val="007F3D75"/>
    <w:pPr>
      <w:spacing w:before="60"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3">
    <w:name w:val="Table Professional3"/>
    <w:basedOn w:val="TableNormal"/>
    <w:next w:val="TableProfessional"/>
    <w:semiHidden/>
    <w:rsid w:val="007F3D75"/>
    <w:pPr>
      <w:spacing w:before="60"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3">
    <w:name w:val="Table Simple 13"/>
    <w:basedOn w:val="TableNormal"/>
    <w:next w:val="TableSimple1"/>
    <w:semiHidden/>
    <w:rsid w:val="007F3D75"/>
    <w:pPr>
      <w:spacing w:before="60"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3">
    <w:name w:val="Table Simple 23"/>
    <w:basedOn w:val="TableNormal"/>
    <w:next w:val="TableSimple2"/>
    <w:semiHidden/>
    <w:rsid w:val="007F3D75"/>
    <w:pPr>
      <w:spacing w:before="60"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3">
    <w:name w:val="Table Simple 33"/>
    <w:basedOn w:val="TableNormal"/>
    <w:next w:val="TableSimple3"/>
    <w:semiHidden/>
    <w:rsid w:val="007F3D75"/>
    <w:pPr>
      <w:spacing w:before="60"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3">
    <w:name w:val="Table Subtle 13"/>
    <w:basedOn w:val="TableNormal"/>
    <w:next w:val="TableSubtle1"/>
    <w:semiHidden/>
    <w:rsid w:val="007F3D75"/>
    <w:pPr>
      <w:spacing w:before="60"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semiHidden/>
    <w:rsid w:val="007F3D75"/>
    <w:pPr>
      <w:spacing w:before="60"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semiHidden/>
    <w:rsid w:val="007F3D75"/>
    <w:pPr>
      <w:spacing w:before="6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semiHidden/>
    <w:rsid w:val="007F3D75"/>
    <w:pPr>
      <w:spacing w:before="60"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3">
    <w:name w:val="Table Web 23"/>
    <w:basedOn w:val="TableNormal"/>
    <w:next w:val="TableWeb2"/>
    <w:semiHidden/>
    <w:rsid w:val="007F3D75"/>
    <w:pPr>
      <w:spacing w:before="60"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3">
    <w:name w:val="Table Web 33"/>
    <w:basedOn w:val="TableNormal"/>
    <w:next w:val="TableWeb3"/>
    <w:semiHidden/>
    <w:rsid w:val="007F3D75"/>
    <w:pPr>
      <w:spacing w:before="60"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ableLeftChar">
    <w:name w:val="Table Left Char"/>
    <w:link w:val="TableLeft"/>
    <w:rsid w:val="007F3D75"/>
    <w:rPr>
      <w:rFonts w:ascii="Times New Roman" w:eastAsia="Times New Roman" w:hAnsi="Times New Roman" w:cs="Arial"/>
      <w:bCs/>
      <w:kern w:val="32"/>
      <w:sz w:val="24"/>
      <w:szCs w:val="24"/>
    </w:rPr>
  </w:style>
  <w:style w:type="numbering" w:customStyle="1" w:styleId="CurrentList1">
    <w:name w:val="Current List1"/>
    <w:rsid w:val="007F3D75"/>
    <w:pPr>
      <w:numPr>
        <w:numId w:val="19"/>
      </w:numPr>
    </w:pPr>
  </w:style>
  <w:style w:type="character" w:customStyle="1" w:styleId="UnresolvedMention1">
    <w:name w:val="Unresolved Mention1"/>
    <w:basedOn w:val="DefaultParagraphFont"/>
    <w:uiPriority w:val="99"/>
    <w:semiHidden/>
    <w:unhideWhenUsed/>
    <w:rsid w:val="006B348A"/>
    <w:rPr>
      <w:color w:val="605E5C"/>
      <w:shd w:val="clear" w:color="auto" w:fill="E1DFDD"/>
    </w:rPr>
  </w:style>
  <w:style w:type="character" w:styleId="UnresolvedMention">
    <w:name w:val="Unresolved Mention"/>
    <w:basedOn w:val="DefaultParagraphFont"/>
    <w:uiPriority w:val="99"/>
    <w:semiHidden/>
    <w:unhideWhenUsed/>
    <w:rsid w:val="00AE4F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8129">
      <w:bodyDiv w:val="1"/>
      <w:marLeft w:val="0"/>
      <w:marRight w:val="0"/>
      <w:marTop w:val="0"/>
      <w:marBottom w:val="0"/>
      <w:divBdr>
        <w:top w:val="none" w:sz="0" w:space="0" w:color="auto"/>
        <w:left w:val="none" w:sz="0" w:space="0" w:color="auto"/>
        <w:bottom w:val="none" w:sz="0" w:space="0" w:color="auto"/>
        <w:right w:val="none" w:sz="0" w:space="0" w:color="auto"/>
      </w:divBdr>
    </w:div>
    <w:div w:id="16006690">
      <w:bodyDiv w:val="1"/>
      <w:marLeft w:val="0"/>
      <w:marRight w:val="0"/>
      <w:marTop w:val="0"/>
      <w:marBottom w:val="0"/>
      <w:divBdr>
        <w:top w:val="none" w:sz="0" w:space="0" w:color="auto"/>
        <w:left w:val="none" w:sz="0" w:space="0" w:color="auto"/>
        <w:bottom w:val="none" w:sz="0" w:space="0" w:color="auto"/>
        <w:right w:val="none" w:sz="0" w:space="0" w:color="auto"/>
      </w:divBdr>
    </w:div>
    <w:div w:id="57748496">
      <w:bodyDiv w:val="1"/>
      <w:marLeft w:val="0"/>
      <w:marRight w:val="0"/>
      <w:marTop w:val="0"/>
      <w:marBottom w:val="0"/>
      <w:divBdr>
        <w:top w:val="none" w:sz="0" w:space="0" w:color="auto"/>
        <w:left w:val="none" w:sz="0" w:space="0" w:color="auto"/>
        <w:bottom w:val="none" w:sz="0" w:space="0" w:color="auto"/>
        <w:right w:val="none" w:sz="0" w:space="0" w:color="auto"/>
      </w:divBdr>
    </w:div>
    <w:div w:id="141820751">
      <w:bodyDiv w:val="1"/>
      <w:marLeft w:val="0"/>
      <w:marRight w:val="0"/>
      <w:marTop w:val="0"/>
      <w:marBottom w:val="0"/>
      <w:divBdr>
        <w:top w:val="none" w:sz="0" w:space="0" w:color="auto"/>
        <w:left w:val="none" w:sz="0" w:space="0" w:color="auto"/>
        <w:bottom w:val="none" w:sz="0" w:space="0" w:color="auto"/>
        <w:right w:val="none" w:sz="0" w:space="0" w:color="auto"/>
      </w:divBdr>
    </w:div>
    <w:div w:id="217321176">
      <w:bodyDiv w:val="1"/>
      <w:marLeft w:val="0"/>
      <w:marRight w:val="0"/>
      <w:marTop w:val="0"/>
      <w:marBottom w:val="0"/>
      <w:divBdr>
        <w:top w:val="none" w:sz="0" w:space="0" w:color="auto"/>
        <w:left w:val="none" w:sz="0" w:space="0" w:color="auto"/>
        <w:bottom w:val="none" w:sz="0" w:space="0" w:color="auto"/>
        <w:right w:val="none" w:sz="0" w:space="0" w:color="auto"/>
      </w:divBdr>
    </w:div>
    <w:div w:id="260798134">
      <w:bodyDiv w:val="1"/>
      <w:marLeft w:val="0"/>
      <w:marRight w:val="0"/>
      <w:marTop w:val="0"/>
      <w:marBottom w:val="0"/>
      <w:divBdr>
        <w:top w:val="none" w:sz="0" w:space="0" w:color="auto"/>
        <w:left w:val="none" w:sz="0" w:space="0" w:color="auto"/>
        <w:bottom w:val="none" w:sz="0" w:space="0" w:color="auto"/>
        <w:right w:val="none" w:sz="0" w:space="0" w:color="auto"/>
      </w:divBdr>
    </w:div>
    <w:div w:id="284120964">
      <w:bodyDiv w:val="1"/>
      <w:marLeft w:val="0"/>
      <w:marRight w:val="0"/>
      <w:marTop w:val="0"/>
      <w:marBottom w:val="0"/>
      <w:divBdr>
        <w:top w:val="none" w:sz="0" w:space="0" w:color="auto"/>
        <w:left w:val="none" w:sz="0" w:space="0" w:color="auto"/>
        <w:bottom w:val="none" w:sz="0" w:space="0" w:color="auto"/>
        <w:right w:val="none" w:sz="0" w:space="0" w:color="auto"/>
      </w:divBdr>
    </w:div>
    <w:div w:id="455562405">
      <w:bodyDiv w:val="1"/>
      <w:marLeft w:val="0"/>
      <w:marRight w:val="0"/>
      <w:marTop w:val="0"/>
      <w:marBottom w:val="0"/>
      <w:divBdr>
        <w:top w:val="none" w:sz="0" w:space="0" w:color="auto"/>
        <w:left w:val="none" w:sz="0" w:space="0" w:color="auto"/>
        <w:bottom w:val="none" w:sz="0" w:space="0" w:color="auto"/>
        <w:right w:val="none" w:sz="0" w:space="0" w:color="auto"/>
      </w:divBdr>
    </w:div>
    <w:div w:id="486482904">
      <w:bodyDiv w:val="1"/>
      <w:marLeft w:val="0"/>
      <w:marRight w:val="0"/>
      <w:marTop w:val="0"/>
      <w:marBottom w:val="0"/>
      <w:divBdr>
        <w:top w:val="none" w:sz="0" w:space="0" w:color="auto"/>
        <w:left w:val="none" w:sz="0" w:space="0" w:color="auto"/>
        <w:bottom w:val="none" w:sz="0" w:space="0" w:color="auto"/>
        <w:right w:val="none" w:sz="0" w:space="0" w:color="auto"/>
      </w:divBdr>
    </w:div>
    <w:div w:id="622425972">
      <w:bodyDiv w:val="1"/>
      <w:marLeft w:val="0"/>
      <w:marRight w:val="0"/>
      <w:marTop w:val="0"/>
      <w:marBottom w:val="0"/>
      <w:divBdr>
        <w:top w:val="none" w:sz="0" w:space="0" w:color="auto"/>
        <w:left w:val="none" w:sz="0" w:space="0" w:color="auto"/>
        <w:bottom w:val="none" w:sz="0" w:space="0" w:color="auto"/>
        <w:right w:val="none" w:sz="0" w:space="0" w:color="auto"/>
      </w:divBdr>
    </w:div>
    <w:div w:id="656226521">
      <w:bodyDiv w:val="1"/>
      <w:marLeft w:val="0"/>
      <w:marRight w:val="0"/>
      <w:marTop w:val="0"/>
      <w:marBottom w:val="0"/>
      <w:divBdr>
        <w:top w:val="none" w:sz="0" w:space="0" w:color="auto"/>
        <w:left w:val="none" w:sz="0" w:space="0" w:color="auto"/>
        <w:bottom w:val="none" w:sz="0" w:space="0" w:color="auto"/>
        <w:right w:val="none" w:sz="0" w:space="0" w:color="auto"/>
      </w:divBdr>
    </w:div>
    <w:div w:id="794370776">
      <w:bodyDiv w:val="1"/>
      <w:marLeft w:val="0"/>
      <w:marRight w:val="0"/>
      <w:marTop w:val="0"/>
      <w:marBottom w:val="0"/>
      <w:divBdr>
        <w:top w:val="none" w:sz="0" w:space="0" w:color="auto"/>
        <w:left w:val="none" w:sz="0" w:space="0" w:color="auto"/>
        <w:bottom w:val="none" w:sz="0" w:space="0" w:color="auto"/>
        <w:right w:val="none" w:sz="0" w:space="0" w:color="auto"/>
      </w:divBdr>
    </w:div>
    <w:div w:id="914165122">
      <w:bodyDiv w:val="1"/>
      <w:marLeft w:val="0"/>
      <w:marRight w:val="0"/>
      <w:marTop w:val="0"/>
      <w:marBottom w:val="0"/>
      <w:divBdr>
        <w:top w:val="none" w:sz="0" w:space="0" w:color="auto"/>
        <w:left w:val="none" w:sz="0" w:space="0" w:color="auto"/>
        <w:bottom w:val="none" w:sz="0" w:space="0" w:color="auto"/>
        <w:right w:val="none" w:sz="0" w:space="0" w:color="auto"/>
      </w:divBdr>
    </w:div>
    <w:div w:id="920287148">
      <w:bodyDiv w:val="1"/>
      <w:marLeft w:val="0"/>
      <w:marRight w:val="0"/>
      <w:marTop w:val="0"/>
      <w:marBottom w:val="0"/>
      <w:divBdr>
        <w:top w:val="none" w:sz="0" w:space="0" w:color="auto"/>
        <w:left w:val="none" w:sz="0" w:space="0" w:color="auto"/>
        <w:bottom w:val="none" w:sz="0" w:space="0" w:color="auto"/>
        <w:right w:val="none" w:sz="0" w:space="0" w:color="auto"/>
      </w:divBdr>
    </w:div>
    <w:div w:id="944506754">
      <w:bodyDiv w:val="1"/>
      <w:marLeft w:val="0"/>
      <w:marRight w:val="0"/>
      <w:marTop w:val="0"/>
      <w:marBottom w:val="0"/>
      <w:divBdr>
        <w:top w:val="none" w:sz="0" w:space="0" w:color="auto"/>
        <w:left w:val="none" w:sz="0" w:space="0" w:color="auto"/>
        <w:bottom w:val="none" w:sz="0" w:space="0" w:color="auto"/>
        <w:right w:val="none" w:sz="0" w:space="0" w:color="auto"/>
      </w:divBdr>
    </w:div>
    <w:div w:id="999581076">
      <w:bodyDiv w:val="1"/>
      <w:marLeft w:val="0"/>
      <w:marRight w:val="0"/>
      <w:marTop w:val="0"/>
      <w:marBottom w:val="0"/>
      <w:divBdr>
        <w:top w:val="none" w:sz="0" w:space="0" w:color="auto"/>
        <w:left w:val="none" w:sz="0" w:space="0" w:color="auto"/>
        <w:bottom w:val="none" w:sz="0" w:space="0" w:color="auto"/>
        <w:right w:val="none" w:sz="0" w:space="0" w:color="auto"/>
      </w:divBdr>
    </w:div>
    <w:div w:id="1013458800">
      <w:bodyDiv w:val="1"/>
      <w:marLeft w:val="0"/>
      <w:marRight w:val="0"/>
      <w:marTop w:val="0"/>
      <w:marBottom w:val="0"/>
      <w:divBdr>
        <w:top w:val="none" w:sz="0" w:space="0" w:color="auto"/>
        <w:left w:val="none" w:sz="0" w:space="0" w:color="auto"/>
        <w:bottom w:val="none" w:sz="0" w:space="0" w:color="auto"/>
        <w:right w:val="none" w:sz="0" w:space="0" w:color="auto"/>
      </w:divBdr>
    </w:div>
    <w:div w:id="1025903473">
      <w:bodyDiv w:val="1"/>
      <w:marLeft w:val="0"/>
      <w:marRight w:val="0"/>
      <w:marTop w:val="0"/>
      <w:marBottom w:val="0"/>
      <w:divBdr>
        <w:top w:val="none" w:sz="0" w:space="0" w:color="auto"/>
        <w:left w:val="none" w:sz="0" w:space="0" w:color="auto"/>
        <w:bottom w:val="none" w:sz="0" w:space="0" w:color="auto"/>
        <w:right w:val="none" w:sz="0" w:space="0" w:color="auto"/>
      </w:divBdr>
    </w:div>
    <w:div w:id="1207598754">
      <w:bodyDiv w:val="1"/>
      <w:marLeft w:val="0"/>
      <w:marRight w:val="0"/>
      <w:marTop w:val="0"/>
      <w:marBottom w:val="0"/>
      <w:divBdr>
        <w:top w:val="none" w:sz="0" w:space="0" w:color="auto"/>
        <w:left w:val="none" w:sz="0" w:space="0" w:color="auto"/>
        <w:bottom w:val="none" w:sz="0" w:space="0" w:color="auto"/>
        <w:right w:val="none" w:sz="0" w:space="0" w:color="auto"/>
      </w:divBdr>
    </w:div>
    <w:div w:id="1363438221">
      <w:bodyDiv w:val="1"/>
      <w:marLeft w:val="0"/>
      <w:marRight w:val="0"/>
      <w:marTop w:val="0"/>
      <w:marBottom w:val="0"/>
      <w:divBdr>
        <w:top w:val="none" w:sz="0" w:space="0" w:color="auto"/>
        <w:left w:val="none" w:sz="0" w:space="0" w:color="auto"/>
        <w:bottom w:val="none" w:sz="0" w:space="0" w:color="auto"/>
        <w:right w:val="none" w:sz="0" w:space="0" w:color="auto"/>
      </w:divBdr>
    </w:div>
    <w:div w:id="1430277718">
      <w:bodyDiv w:val="1"/>
      <w:marLeft w:val="0"/>
      <w:marRight w:val="0"/>
      <w:marTop w:val="0"/>
      <w:marBottom w:val="0"/>
      <w:divBdr>
        <w:top w:val="none" w:sz="0" w:space="0" w:color="auto"/>
        <w:left w:val="none" w:sz="0" w:space="0" w:color="auto"/>
        <w:bottom w:val="none" w:sz="0" w:space="0" w:color="auto"/>
        <w:right w:val="none" w:sz="0" w:space="0" w:color="auto"/>
      </w:divBdr>
    </w:div>
    <w:div w:id="1430656516">
      <w:bodyDiv w:val="1"/>
      <w:marLeft w:val="0"/>
      <w:marRight w:val="0"/>
      <w:marTop w:val="0"/>
      <w:marBottom w:val="0"/>
      <w:divBdr>
        <w:top w:val="none" w:sz="0" w:space="0" w:color="auto"/>
        <w:left w:val="none" w:sz="0" w:space="0" w:color="auto"/>
        <w:bottom w:val="none" w:sz="0" w:space="0" w:color="auto"/>
        <w:right w:val="none" w:sz="0" w:space="0" w:color="auto"/>
      </w:divBdr>
    </w:div>
    <w:div w:id="1458183672">
      <w:bodyDiv w:val="1"/>
      <w:marLeft w:val="0"/>
      <w:marRight w:val="0"/>
      <w:marTop w:val="0"/>
      <w:marBottom w:val="0"/>
      <w:divBdr>
        <w:top w:val="none" w:sz="0" w:space="0" w:color="auto"/>
        <w:left w:val="none" w:sz="0" w:space="0" w:color="auto"/>
        <w:bottom w:val="none" w:sz="0" w:space="0" w:color="auto"/>
        <w:right w:val="none" w:sz="0" w:space="0" w:color="auto"/>
      </w:divBdr>
    </w:div>
    <w:div w:id="1467776981">
      <w:bodyDiv w:val="1"/>
      <w:marLeft w:val="0"/>
      <w:marRight w:val="0"/>
      <w:marTop w:val="0"/>
      <w:marBottom w:val="0"/>
      <w:divBdr>
        <w:top w:val="none" w:sz="0" w:space="0" w:color="auto"/>
        <w:left w:val="none" w:sz="0" w:space="0" w:color="auto"/>
        <w:bottom w:val="none" w:sz="0" w:space="0" w:color="auto"/>
        <w:right w:val="none" w:sz="0" w:space="0" w:color="auto"/>
      </w:divBdr>
    </w:div>
    <w:div w:id="1482651423">
      <w:bodyDiv w:val="1"/>
      <w:marLeft w:val="0"/>
      <w:marRight w:val="0"/>
      <w:marTop w:val="0"/>
      <w:marBottom w:val="0"/>
      <w:divBdr>
        <w:top w:val="none" w:sz="0" w:space="0" w:color="auto"/>
        <w:left w:val="none" w:sz="0" w:space="0" w:color="auto"/>
        <w:bottom w:val="none" w:sz="0" w:space="0" w:color="auto"/>
        <w:right w:val="none" w:sz="0" w:space="0" w:color="auto"/>
      </w:divBdr>
    </w:div>
    <w:div w:id="1686446046">
      <w:bodyDiv w:val="1"/>
      <w:marLeft w:val="0"/>
      <w:marRight w:val="0"/>
      <w:marTop w:val="0"/>
      <w:marBottom w:val="0"/>
      <w:divBdr>
        <w:top w:val="none" w:sz="0" w:space="0" w:color="auto"/>
        <w:left w:val="none" w:sz="0" w:space="0" w:color="auto"/>
        <w:bottom w:val="none" w:sz="0" w:space="0" w:color="auto"/>
        <w:right w:val="none" w:sz="0" w:space="0" w:color="auto"/>
      </w:divBdr>
    </w:div>
    <w:div w:id="1798839678">
      <w:bodyDiv w:val="1"/>
      <w:marLeft w:val="0"/>
      <w:marRight w:val="0"/>
      <w:marTop w:val="0"/>
      <w:marBottom w:val="0"/>
      <w:divBdr>
        <w:top w:val="none" w:sz="0" w:space="0" w:color="auto"/>
        <w:left w:val="none" w:sz="0" w:space="0" w:color="auto"/>
        <w:bottom w:val="none" w:sz="0" w:space="0" w:color="auto"/>
        <w:right w:val="none" w:sz="0" w:space="0" w:color="auto"/>
      </w:divBdr>
    </w:div>
    <w:div w:id="1814562432">
      <w:bodyDiv w:val="1"/>
      <w:marLeft w:val="0"/>
      <w:marRight w:val="0"/>
      <w:marTop w:val="0"/>
      <w:marBottom w:val="0"/>
      <w:divBdr>
        <w:top w:val="none" w:sz="0" w:space="0" w:color="auto"/>
        <w:left w:val="none" w:sz="0" w:space="0" w:color="auto"/>
        <w:bottom w:val="none" w:sz="0" w:space="0" w:color="auto"/>
        <w:right w:val="none" w:sz="0" w:space="0" w:color="auto"/>
      </w:divBdr>
    </w:div>
    <w:div w:id="1932470533">
      <w:bodyDiv w:val="1"/>
      <w:marLeft w:val="0"/>
      <w:marRight w:val="0"/>
      <w:marTop w:val="0"/>
      <w:marBottom w:val="0"/>
      <w:divBdr>
        <w:top w:val="none" w:sz="0" w:space="0" w:color="auto"/>
        <w:left w:val="none" w:sz="0" w:space="0" w:color="auto"/>
        <w:bottom w:val="none" w:sz="0" w:space="0" w:color="auto"/>
        <w:right w:val="none" w:sz="0" w:space="0" w:color="auto"/>
      </w:divBdr>
    </w:div>
    <w:div w:id="2016103252">
      <w:bodyDiv w:val="1"/>
      <w:marLeft w:val="0"/>
      <w:marRight w:val="0"/>
      <w:marTop w:val="0"/>
      <w:marBottom w:val="0"/>
      <w:divBdr>
        <w:top w:val="none" w:sz="0" w:space="0" w:color="auto"/>
        <w:left w:val="none" w:sz="0" w:space="0" w:color="auto"/>
        <w:bottom w:val="none" w:sz="0" w:space="0" w:color="auto"/>
        <w:right w:val="none" w:sz="0" w:space="0" w:color="auto"/>
      </w:divBdr>
    </w:div>
    <w:div w:id="2024285651">
      <w:bodyDiv w:val="1"/>
      <w:marLeft w:val="0"/>
      <w:marRight w:val="0"/>
      <w:marTop w:val="0"/>
      <w:marBottom w:val="0"/>
      <w:divBdr>
        <w:top w:val="none" w:sz="0" w:space="0" w:color="auto"/>
        <w:left w:val="none" w:sz="0" w:space="0" w:color="auto"/>
        <w:bottom w:val="none" w:sz="0" w:space="0" w:color="auto"/>
        <w:right w:val="none" w:sz="0" w:space="0" w:color="auto"/>
      </w:divBdr>
    </w:div>
    <w:div w:id="204270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fda.gov/media/148474/downloa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F9C3C-7071-463D-A043-6EE610F1D794}">
  <ds:schemaRefs>
    <ds:schemaRef ds:uri="http://schemas.openxmlformats.org/officeDocument/2006/bibliography"/>
  </ds:schemaRefs>
</ds:datastoreItem>
</file>

<file path=customXml/itemProps2.xml><?xml version="1.0" encoding="utf-8"?>
<ds:datastoreItem xmlns:ds="http://schemas.openxmlformats.org/officeDocument/2006/customXml" ds:itemID="{3BD750E4-C365-4D9D-A00A-88C83BB18A97}">
  <ds:schemaRefs>
    <ds:schemaRef ds:uri="http://schemas.openxmlformats.org/package/2006/metadata/core-properties"/>
    <ds:schemaRef ds:uri="http://www.w3.org/XML/1998/namespace"/>
    <ds:schemaRef ds:uri="http://purl.org/dc/terms/"/>
    <ds:schemaRef ds:uri="a6684056-6339-4d54-8cd3-81c143444a52"/>
    <ds:schemaRef ds:uri="http://purl.org/dc/dcmitype/"/>
    <ds:schemaRef ds:uri="http://schemas.microsoft.com/office/infopath/2007/PartnerControls"/>
    <ds:schemaRef ds:uri="http://schemas.microsoft.com/office/2006/documentManagement/types"/>
    <ds:schemaRef ds:uri="6b9e929b-f12e-42c9-a650-e07b0b625cfa"/>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3DDC5A2-E199-44E9-8498-1EFA6670C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504E6F-3803-4305-A9FD-5DCC3104F5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ISIWriter</Template>
  <TotalTime>532</TotalTime>
  <Pages>22</Pages>
  <Words>2327</Words>
  <Characters>12529</Characters>
  <Application>Microsoft Office Word</Application>
  <DocSecurity>0</DocSecurity>
  <Lines>777</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53</cp:revision>
  <cp:lastPrinted>2018-01-10T22:17:00Z</cp:lastPrinted>
  <dcterms:created xsi:type="dcterms:W3CDTF">2022-12-21T15:12:00Z</dcterms:created>
  <dcterms:modified xsi:type="dcterms:W3CDTF">2025-12-19T09:35:00Z</dcterms:modified>
</cp:coreProperties>
</file>