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B2E54" w14:textId="77777777" w:rsidR="00233AC6" w:rsidRPr="00DB0905" w:rsidRDefault="00233AC6" w:rsidP="00233AC6">
      <w:pPr>
        <w:pStyle w:val="TOCTitle"/>
        <w:pageBreakBefore w:val="0"/>
        <w:rPr>
          <w:rFonts w:ascii="Times New Roman" w:hAnsi="Times New Roman" w:cs="Times New Roman"/>
        </w:rPr>
      </w:pPr>
      <w:bookmarkStart w:id="0" w:name="_Ref149732924"/>
      <w:bookmarkStart w:id="1" w:name="_Ref149736868"/>
      <w:bookmarkStart w:id="2" w:name="_Ref194390529"/>
      <w:r w:rsidRPr="00DB0905">
        <w:rPr>
          <w:rFonts w:ascii="Times New Roman" w:hAnsi="Times New Roman" w:cs="Times New Roman"/>
        </w:rPr>
        <w:t>Table Of Contents</w:t>
      </w:r>
    </w:p>
    <w:p w14:paraId="560D038A" w14:textId="410E6371" w:rsidR="00CF1DC4" w:rsidRDefault="00233AC6">
      <w:pPr>
        <w:pStyle w:val="TOC1"/>
        <w:tabs>
          <w:tab w:val="left" w:pos="1080"/>
        </w:tabs>
        <w:rPr>
          <w:rFonts w:asciiTheme="minorHAnsi" w:eastAsiaTheme="minorEastAsia" w:hAnsiTheme="minorHAnsi" w:cstheme="minorBidi"/>
          <w:caps w:val="0"/>
          <w:noProof/>
          <w:kern w:val="2"/>
          <w:szCs w:val="24"/>
          <w:lang w:val="en-IN" w:eastAsia="en-IN"/>
          <w14:ligatures w14:val="standardContextual"/>
        </w:rPr>
      </w:pPr>
      <w:r w:rsidRPr="00DB0905">
        <w:fldChar w:fldCharType="begin"/>
      </w:r>
      <w:r w:rsidRPr="00DB0905">
        <w:instrText xml:space="preserve"> TOC \o "1-4" \h \z </w:instrText>
      </w:r>
      <w:r w:rsidRPr="00DB0905">
        <w:fldChar w:fldCharType="separate"/>
      </w:r>
      <w:hyperlink w:anchor="_Toc204878806" w:history="1">
        <w:r w:rsidR="00CF1DC4" w:rsidRPr="009D1DB3">
          <w:rPr>
            <w:rStyle w:val="Hyperlink"/>
            <w:noProof/>
          </w:rPr>
          <w:t>3.2.P.7</w:t>
        </w:r>
        <w:r w:rsidR="00CF1DC4">
          <w:rPr>
            <w:rFonts w:asciiTheme="minorHAnsi" w:eastAsiaTheme="minorEastAsia" w:hAnsiTheme="minorHAnsi" w:cstheme="minorBidi"/>
            <w:caps w:val="0"/>
            <w:noProof/>
            <w:kern w:val="2"/>
            <w:szCs w:val="24"/>
            <w:lang w:val="en-IN" w:eastAsia="en-IN"/>
            <w14:ligatures w14:val="standardContextual"/>
          </w:rPr>
          <w:tab/>
        </w:r>
        <w:r w:rsidR="00CF1DC4" w:rsidRPr="009D1DB3">
          <w:rPr>
            <w:rStyle w:val="Hyperlink"/>
            <w:noProof/>
          </w:rPr>
          <w:t>Container Closure System (</w:t>
        </w:r>
        <w:r w:rsidR="00CF1DC4" w:rsidRPr="009D1DB3">
          <w:rPr>
            <w:rStyle w:val="Hyperlink"/>
            <w:noProof/>
            <w:highlight w:val="yellow"/>
          </w:rPr>
          <w:t>Product name</w:t>
        </w:r>
        <w:r w:rsidR="00CF1DC4" w:rsidRPr="009D1DB3">
          <w:rPr>
            <w:rStyle w:val="Hyperlink"/>
            <w:noProof/>
          </w:rPr>
          <w:t>)</w:t>
        </w:r>
        <w:r w:rsidR="00CF1DC4">
          <w:rPr>
            <w:noProof/>
            <w:webHidden/>
          </w:rPr>
          <w:tab/>
        </w:r>
        <w:r w:rsidR="00CF1DC4">
          <w:rPr>
            <w:noProof/>
            <w:webHidden/>
          </w:rPr>
          <w:fldChar w:fldCharType="begin"/>
        </w:r>
        <w:r w:rsidR="00CF1DC4">
          <w:rPr>
            <w:noProof/>
            <w:webHidden/>
          </w:rPr>
          <w:instrText xml:space="preserve"> PAGEREF _Toc204878806 \h </w:instrText>
        </w:r>
        <w:r w:rsidR="00CF1DC4">
          <w:rPr>
            <w:noProof/>
            <w:webHidden/>
          </w:rPr>
        </w:r>
        <w:r w:rsidR="00CF1DC4">
          <w:rPr>
            <w:noProof/>
            <w:webHidden/>
          </w:rPr>
          <w:fldChar w:fldCharType="separate"/>
        </w:r>
        <w:r w:rsidR="00CF1DC4">
          <w:rPr>
            <w:noProof/>
            <w:webHidden/>
          </w:rPr>
          <w:t>2</w:t>
        </w:r>
        <w:r w:rsidR="00CF1DC4">
          <w:rPr>
            <w:noProof/>
            <w:webHidden/>
          </w:rPr>
          <w:fldChar w:fldCharType="end"/>
        </w:r>
      </w:hyperlink>
    </w:p>
    <w:p w14:paraId="4C4DA437" w14:textId="729A4DE9" w:rsidR="00CF1DC4" w:rsidRDefault="00CF1DC4">
      <w:pPr>
        <w:pStyle w:val="TOC2"/>
        <w:rPr>
          <w:rFonts w:asciiTheme="minorHAnsi" w:eastAsiaTheme="minorEastAsia" w:hAnsiTheme="minorHAnsi" w:cstheme="minorBidi"/>
          <w:noProof/>
          <w:kern w:val="2"/>
          <w:lang w:val="en-IN" w:eastAsia="en-IN"/>
          <w14:ligatures w14:val="standardContextual"/>
        </w:rPr>
      </w:pPr>
      <w:hyperlink w:anchor="_Toc204878807" w:history="1">
        <w:r w:rsidRPr="009D1DB3">
          <w:rPr>
            <w:rStyle w:val="Hyperlink"/>
            <w:noProof/>
          </w:rPr>
          <w:t>1.1</w:t>
        </w:r>
        <w:r>
          <w:rPr>
            <w:rFonts w:asciiTheme="minorHAnsi" w:eastAsiaTheme="minorEastAsia" w:hAnsiTheme="minorHAnsi" w:cstheme="minorBidi"/>
            <w:noProof/>
            <w:kern w:val="2"/>
            <w:lang w:val="en-IN" w:eastAsia="en-IN"/>
            <w14:ligatures w14:val="standardContextual"/>
          </w:rPr>
          <w:tab/>
        </w:r>
        <w:r w:rsidRPr="009D1DB3">
          <w:rPr>
            <w:rStyle w:val="Hyperlink"/>
            <w:noProof/>
          </w:rPr>
          <w:t>Introduction</w:t>
        </w:r>
        <w:r>
          <w:rPr>
            <w:noProof/>
            <w:webHidden/>
          </w:rPr>
          <w:tab/>
        </w:r>
        <w:r>
          <w:rPr>
            <w:noProof/>
            <w:webHidden/>
          </w:rPr>
          <w:fldChar w:fldCharType="begin"/>
        </w:r>
        <w:r>
          <w:rPr>
            <w:noProof/>
            <w:webHidden/>
          </w:rPr>
          <w:instrText xml:space="preserve"> PAGEREF _Toc204878807 \h </w:instrText>
        </w:r>
        <w:r>
          <w:rPr>
            <w:noProof/>
            <w:webHidden/>
          </w:rPr>
        </w:r>
        <w:r>
          <w:rPr>
            <w:noProof/>
            <w:webHidden/>
          </w:rPr>
          <w:fldChar w:fldCharType="separate"/>
        </w:r>
        <w:r>
          <w:rPr>
            <w:noProof/>
            <w:webHidden/>
          </w:rPr>
          <w:t>2</w:t>
        </w:r>
        <w:r>
          <w:rPr>
            <w:noProof/>
            <w:webHidden/>
          </w:rPr>
          <w:fldChar w:fldCharType="end"/>
        </w:r>
      </w:hyperlink>
    </w:p>
    <w:p w14:paraId="59A1BF13" w14:textId="6DBEB6B4" w:rsidR="00CF1DC4" w:rsidRDefault="00CF1DC4">
      <w:pPr>
        <w:pStyle w:val="TOC2"/>
        <w:rPr>
          <w:rFonts w:asciiTheme="minorHAnsi" w:eastAsiaTheme="minorEastAsia" w:hAnsiTheme="minorHAnsi" w:cstheme="minorBidi"/>
          <w:noProof/>
          <w:kern w:val="2"/>
          <w:lang w:val="en-IN" w:eastAsia="en-IN"/>
          <w14:ligatures w14:val="standardContextual"/>
        </w:rPr>
      </w:pPr>
      <w:hyperlink w:anchor="_Toc204878808" w:history="1">
        <w:r w:rsidRPr="009D1DB3">
          <w:rPr>
            <w:rStyle w:val="Hyperlink"/>
            <w:noProof/>
          </w:rPr>
          <w:t>1.2</w:t>
        </w:r>
        <w:r>
          <w:rPr>
            <w:rFonts w:asciiTheme="minorHAnsi" w:eastAsiaTheme="minorEastAsia" w:hAnsiTheme="minorHAnsi" w:cstheme="minorBidi"/>
            <w:noProof/>
            <w:kern w:val="2"/>
            <w:lang w:val="en-IN" w:eastAsia="en-IN"/>
            <w14:ligatures w14:val="standardContextual"/>
          </w:rPr>
          <w:tab/>
        </w:r>
        <w:r w:rsidRPr="009D1DB3">
          <w:rPr>
            <w:rStyle w:val="Hyperlink"/>
            <w:noProof/>
          </w:rPr>
          <w:t>Summary of Container Closure System for Blister Packaging</w:t>
        </w:r>
        <w:r>
          <w:rPr>
            <w:noProof/>
            <w:webHidden/>
          </w:rPr>
          <w:tab/>
        </w:r>
        <w:r>
          <w:rPr>
            <w:noProof/>
            <w:webHidden/>
          </w:rPr>
          <w:fldChar w:fldCharType="begin"/>
        </w:r>
        <w:r>
          <w:rPr>
            <w:noProof/>
            <w:webHidden/>
          </w:rPr>
          <w:instrText xml:space="preserve"> PAGEREF _Toc204878808 \h </w:instrText>
        </w:r>
        <w:r>
          <w:rPr>
            <w:noProof/>
            <w:webHidden/>
          </w:rPr>
        </w:r>
        <w:r>
          <w:rPr>
            <w:noProof/>
            <w:webHidden/>
          </w:rPr>
          <w:fldChar w:fldCharType="separate"/>
        </w:r>
        <w:r>
          <w:rPr>
            <w:noProof/>
            <w:webHidden/>
          </w:rPr>
          <w:t>6</w:t>
        </w:r>
        <w:r>
          <w:rPr>
            <w:noProof/>
            <w:webHidden/>
          </w:rPr>
          <w:fldChar w:fldCharType="end"/>
        </w:r>
      </w:hyperlink>
    </w:p>
    <w:p w14:paraId="2D2C27BA" w14:textId="24E00040" w:rsidR="00CF1DC4" w:rsidRDefault="00CF1DC4">
      <w:pPr>
        <w:pStyle w:val="TOC2"/>
        <w:rPr>
          <w:rFonts w:asciiTheme="minorHAnsi" w:eastAsiaTheme="minorEastAsia" w:hAnsiTheme="minorHAnsi" w:cstheme="minorBidi"/>
          <w:noProof/>
          <w:kern w:val="2"/>
          <w:lang w:val="en-IN" w:eastAsia="en-IN"/>
          <w14:ligatures w14:val="standardContextual"/>
        </w:rPr>
      </w:pPr>
      <w:hyperlink w:anchor="_Toc204878809" w:history="1">
        <w:r w:rsidRPr="009D1DB3">
          <w:rPr>
            <w:rStyle w:val="Hyperlink"/>
            <w:noProof/>
          </w:rPr>
          <w:t>1.3</w:t>
        </w:r>
        <w:r>
          <w:rPr>
            <w:rFonts w:asciiTheme="minorHAnsi" w:eastAsiaTheme="minorEastAsia" w:hAnsiTheme="minorHAnsi" w:cstheme="minorBidi"/>
            <w:noProof/>
            <w:kern w:val="2"/>
            <w:lang w:val="en-IN" w:eastAsia="en-IN"/>
            <w14:ligatures w14:val="standardContextual"/>
          </w:rPr>
          <w:tab/>
        </w:r>
        <w:r w:rsidRPr="009D1DB3">
          <w:rPr>
            <w:rStyle w:val="Hyperlink"/>
            <w:noProof/>
          </w:rPr>
          <w:t>Packaging Configuration and Sizes – Source of supply and supplier’s address</w:t>
        </w:r>
        <w:r>
          <w:rPr>
            <w:noProof/>
            <w:webHidden/>
          </w:rPr>
          <w:tab/>
        </w:r>
        <w:r>
          <w:rPr>
            <w:noProof/>
            <w:webHidden/>
          </w:rPr>
          <w:fldChar w:fldCharType="begin"/>
        </w:r>
        <w:r>
          <w:rPr>
            <w:noProof/>
            <w:webHidden/>
          </w:rPr>
          <w:instrText xml:space="preserve"> PAGEREF _Toc204878809 \h </w:instrText>
        </w:r>
        <w:r>
          <w:rPr>
            <w:noProof/>
            <w:webHidden/>
          </w:rPr>
        </w:r>
        <w:r>
          <w:rPr>
            <w:noProof/>
            <w:webHidden/>
          </w:rPr>
          <w:fldChar w:fldCharType="separate"/>
        </w:r>
        <w:r>
          <w:rPr>
            <w:noProof/>
            <w:webHidden/>
          </w:rPr>
          <w:t>7</w:t>
        </w:r>
        <w:r>
          <w:rPr>
            <w:noProof/>
            <w:webHidden/>
          </w:rPr>
          <w:fldChar w:fldCharType="end"/>
        </w:r>
      </w:hyperlink>
    </w:p>
    <w:p w14:paraId="11FCCCA9" w14:textId="19E8FC06" w:rsidR="00CF1DC4" w:rsidRDefault="00CF1DC4">
      <w:pPr>
        <w:pStyle w:val="TOC2"/>
        <w:rPr>
          <w:rFonts w:asciiTheme="minorHAnsi" w:eastAsiaTheme="minorEastAsia" w:hAnsiTheme="minorHAnsi" w:cstheme="minorBidi"/>
          <w:noProof/>
          <w:kern w:val="2"/>
          <w:lang w:val="en-IN" w:eastAsia="en-IN"/>
          <w14:ligatures w14:val="standardContextual"/>
        </w:rPr>
      </w:pPr>
      <w:hyperlink w:anchor="_Toc204878810" w:history="1">
        <w:r w:rsidRPr="009D1DB3">
          <w:rPr>
            <w:rStyle w:val="Hyperlink"/>
            <w:noProof/>
          </w:rPr>
          <w:t>1.4</w:t>
        </w:r>
        <w:r>
          <w:rPr>
            <w:rFonts w:asciiTheme="minorHAnsi" w:eastAsiaTheme="minorEastAsia" w:hAnsiTheme="minorHAnsi" w:cstheme="minorBidi"/>
            <w:noProof/>
            <w:kern w:val="2"/>
            <w:lang w:val="en-IN" w:eastAsia="en-IN"/>
            <w14:ligatures w14:val="standardContextual"/>
          </w:rPr>
          <w:tab/>
        </w:r>
        <w:r w:rsidRPr="009D1DB3">
          <w:rPr>
            <w:rStyle w:val="Hyperlink"/>
            <w:noProof/>
          </w:rPr>
          <w:t>Components Specification and Test Data</w:t>
        </w:r>
        <w:r>
          <w:rPr>
            <w:noProof/>
            <w:webHidden/>
          </w:rPr>
          <w:tab/>
        </w:r>
        <w:r>
          <w:rPr>
            <w:noProof/>
            <w:webHidden/>
          </w:rPr>
          <w:fldChar w:fldCharType="begin"/>
        </w:r>
        <w:r>
          <w:rPr>
            <w:noProof/>
            <w:webHidden/>
          </w:rPr>
          <w:instrText xml:space="preserve"> PAGEREF _Toc204878810 \h </w:instrText>
        </w:r>
        <w:r>
          <w:rPr>
            <w:noProof/>
            <w:webHidden/>
          </w:rPr>
        </w:r>
        <w:r>
          <w:rPr>
            <w:noProof/>
            <w:webHidden/>
          </w:rPr>
          <w:fldChar w:fldCharType="separate"/>
        </w:r>
        <w:r>
          <w:rPr>
            <w:noProof/>
            <w:webHidden/>
          </w:rPr>
          <w:t>8</w:t>
        </w:r>
        <w:r>
          <w:rPr>
            <w:noProof/>
            <w:webHidden/>
          </w:rPr>
          <w:fldChar w:fldCharType="end"/>
        </w:r>
      </w:hyperlink>
    </w:p>
    <w:p w14:paraId="2A442AD0" w14:textId="5275C7D0" w:rsidR="00CF1DC4" w:rsidRDefault="00CF1DC4">
      <w:pPr>
        <w:pStyle w:val="TOC2"/>
        <w:rPr>
          <w:rFonts w:asciiTheme="minorHAnsi" w:eastAsiaTheme="minorEastAsia" w:hAnsiTheme="minorHAnsi" w:cstheme="minorBidi"/>
          <w:noProof/>
          <w:kern w:val="2"/>
          <w:lang w:val="en-IN" w:eastAsia="en-IN"/>
          <w14:ligatures w14:val="standardContextual"/>
        </w:rPr>
      </w:pPr>
      <w:hyperlink w:anchor="_Toc204878811" w:history="1">
        <w:r w:rsidRPr="009D1DB3">
          <w:rPr>
            <w:rStyle w:val="Hyperlink"/>
            <w:noProof/>
          </w:rPr>
          <w:t>1.4.1 Components Engineering Drawings</w:t>
        </w:r>
        <w:r>
          <w:rPr>
            <w:noProof/>
            <w:webHidden/>
          </w:rPr>
          <w:tab/>
        </w:r>
        <w:r>
          <w:rPr>
            <w:noProof/>
            <w:webHidden/>
          </w:rPr>
          <w:fldChar w:fldCharType="begin"/>
        </w:r>
        <w:r>
          <w:rPr>
            <w:noProof/>
            <w:webHidden/>
          </w:rPr>
          <w:instrText xml:space="preserve"> PAGEREF _Toc204878811 \h </w:instrText>
        </w:r>
        <w:r>
          <w:rPr>
            <w:noProof/>
            <w:webHidden/>
          </w:rPr>
        </w:r>
        <w:r>
          <w:rPr>
            <w:noProof/>
            <w:webHidden/>
          </w:rPr>
          <w:fldChar w:fldCharType="separate"/>
        </w:r>
        <w:r>
          <w:rPr>
            <w:noProof/>
            <w:webHidden/>
          </w:rPr>
          <w:t>8</w:t>
        </w:r>
        <w:r>
          <w:rPr>
            <w:noProof/>
            <w:webHidden/>
          </w:rPr>
          <w:fldChar w:fldCharType="end"/>
        </w:r>
      </w:hyperlink>
    </w:p>
    <w:p w14:paraId="142B48FA" w14:textId="30BD5440" w:rsidR="00CF1DC4" w:rsidRDefault="00CF1DC4">
      <w:pPr>
        <w:pStyle w:val="TOC2"/>
        <w:rPr>
          <w:rFonts w:asciiTheme="minorHAnsi" w:eastAsiaTheme="minorEastAsia" w:hAnsiTheme="minorHAnsi" w:cstheme="minorBidi"/>
          <w:noProof/>
          <w:kern w:val="2"/>
          <w:lang w:val="en-IN" w:eastAsia="en-IN"/>
          <w14:ligatures w14:val="standardContextual"/>
        </w:rPr>
      </w:pPr>
      <w:hyperlink w:anchor="_Toc204878812" w:history="1">
        <w:r w:rsidRPr="009D1DB3">
          <w:rPr>
            <w:rStyle w:val="Hyperlink"/>
            <w:noProof/>
          </w:rPr>
          <w:t>1.5</w:t>
        </w:r>
        <w:r>
          <w:rPr>
            <w:rFonts w:asciiTheme="minorHAnsi" w:eastAsiaTheme="minorEastAsia" w:hAnsiTheme="minorHAnsi" w:cstheme="minorBidi"/>
            <w:noProof/>
            <w:kern w:val="2"/>
            <w:lang w:val="en-IN" w:eastAsia="en-IN"/>
            <w14:ligatures w14:val="standardContextual"/>
          </w:rPr>
          <w:tab/>
        </w:r>
        <w:r w:rsidRPr="009D1DB3">
          <w:rPr>
            <w:rStyle w:val="Hyperlink"/>
            <w:noProof/>
          </w:rPr>
          <w:t>Container Closure Testing (Suitability and Compatibility Studies)</w:t>
        </w:r>
        <w:r>
          <w:rPr>
            <w:noProof/>
            <w:webHidden/>
          </w:rPr>
          <w:tab/>
        </w:r>
        <w:r>
          <w:rPr>
            <w:noProof/>
            <w:webHidden/>
          </w:rPr>
          <w:fldChar w:fldCharType="begin"/>
        </w:r>
        <w:r>
          <w:rPr>
            <w:noProof/>
            <w:webHidden/>
          </w:rPr>
          <w:instrText xml:space="preserve"> PAGEREF _Toc204878812 \h </w:instrText>
        </w:r>
        <w:r>
          <w:rPr>
            <w:noProof/>
            <w:webHidden/>
          </w:rPr>
        </w:r>
        <w:r>
          <w:rPr>
            <w:noProof/>
            <w:webHidden/>
          </w:rPr>
          <w:fldChar w:fldCharType="separate"/>
        </w:r>
        <w:r>
          <w:rPr>
            <w:noProof/>
            <w:webHidden/>
          </w:rPr>
          <w:t>9</w:t>
        </w:r>
        <w:r>
          <w:rPr>
            <w:noProof/>
            <w:webHidden/>
          </w:rPr>
          <w:fldChar w:fldCharType="end"/>
        </w:r>
      </w:hyperlink>
    </w:p>
    <w:p w14:paraId="2976EE8E" w14:textId="5B9B695F" w:rsidR="00233AC6" w:rsidRPr="00DB0905" w:rsidRDefault="00233AC6" w:rsidP="00233AC6">
      <w:pPr>
        <w:pStyle w:val="Paragraph"/>
        <w:rPr>
          <w:szCs w:val="20"/>
        </w:rPr>
      </w:pPr>
      <w:r w:rsidRPr="00DB0905">
        <w:rPr>
          <w:szCs w:val="20"/>
        </w:rPr>
        <w:fldChar w:fldCharType="end"/>
      </w:r>
    </w:p>
    <w:p w14:paraId="52AA7A0D" w14:textId="77777777" w:rsidR="00233AC6" w:rsidRPr="00DB0905" w:rsidRDefault="00233AC6" w:rsidP="00BD7B1E">
      <w:pPr>
        <w:pStyle w:val="TOCSection"/>
        <w:jc w:val="center"/>
        <w:rPr>
          <w:rFonts w:ascii="Times New Roman" w:hAnsi="Times New Roman" w:cs="Times New Roman"/>
        </w:rPr>
      </w:pPr>
      <w:r w:rsidRPr="00DB0905">
        <w:rPr>
          <w:rFonts w:ascii="Times New Roman" w:hAnsi="Times New Roman" w:cs="Times New Roman"/>
        </w:rPr>
        <w:t>List of In-Text Tables</w:t>
      </w:r>
    </w:p>
    <w:p w14:paraId="1D541716" w14:textId="484365A4" w:rsidR="00CF1DC4" w:rsidRDefault="00233AC6">
      <w:pPr>
        <w:pStyle w:val="TableofFigures"/>
        <w:tabs>
          <w:tab w:val="left" w:pos="1680"/>
        </w:tabs>
        <w:rPr>
          <w:rFonts w:asciiTheme="minorHAnsi" w:eastAsiaTheme="minorEastAsia" w:hAnsiTheme="minorHAnsi" w:cstheme="minorBidi"/>
          <w:noProof/>
          <w:kern w:val="2"/>
          <w:lang w:val="en-IN" w:eastAsia="en-IN"/>
          <w14:ligatures w14:val="standardContextual"/>
        </w:rPr>
      </w:pPr>
      <w:r w:rsidRPr="00DB0905">
        <w:fldChar w:fldCharType="begin"/>
      </w:r>
      <w:r w:rsidRPr="00DB0905">
        <w:instrText xml:space="preserve"> TOC \h \z \t "Table Title" \c </w:instrText>
      </w:r>
      <w:r w:rsidRPr="00DB0905">
        <w:fldChar w:fldCharType="separate"/>
      </w:r>
      <w:hyperlink w:anchor="_Toc204878813" w:history="1">
        <w:r w:rsidR="00CF1DC4" w:rsidRPr="008D60B7">
          <w:rPr>
            <w:rStyle w:val="Hyperlink"/>
            <w:noProof/>
          </w:rPr>
          <w:t>Table 1.</w:t>
        </w:r>
        <w:r w:rsidR="00CF1DC4">
          <w:rPr>
            <w:rFonts w:asciiTheme="minorHAnsi" w:eastAsiaTheme="minorEastAsia" w:hAnsiTheme="minorHAnsi" w:cstheme="minorBidi"/>
            <w:noProof/>
            <w:kern w:val="2"/>
            <w:lang w:val="en-IN" w:eastAsia="en-IN"/>
            <w14:ligatures w14:val="standardContextual"/>
          </w:rPr>
          <w:tab/>
        </w:r>
        <w:r w:rsidR="00CF1DC4" w:rsidRPr="008D60B7">
          <w:rPr>
            <w:rStyle w:val="Hyperlink"/>
            <w:noProof/>
          </w:rPr>
          <w:t xml:space="preserve">Pictorial Comparison of the Packaging Components of </w:t>
        </w:r>
        <w:r w:rsidR="00CF1DC4" w:rsidRPr="008D60B7">
          <w:rPr>
            <w:rStyle w:val="Hyperlink"/>
            <w:noProof/>
            <w:highlight w:val="yellow"/>
          </w:rPr>
          <w:t>Company Name</w:t>
        </w:r>
        <w:r w:rsidR="00CF1DC4" w:rsidRPr="008D60B7">
          <w:rPr>
            <w:rStyle w:val="Hyperlink"/>
            <w:noProof/>
          </w:rPr>
          <w:t xml:space="preserve"> vs. Reference Listed Drug (RLD)</w:t>
        </w:r>
        <w:r w:rsidR="00CF1DC4">
          <w:rPr>
            <w:noProof/>
            <w:webHidden/>
          </w:rPr>
          <w:tab/>
        </w:r>
        <w:r w:rsidR="00CF1DC4">
          <w:rPr>
            <w:noProof/>
            <w:webHidden/>
          </w:rPr>
          <w:fldChar w:fldCharType="begin"/>
        </w:r>
        <w:r w:rsidR="00CF1DC4">
          <w:rPr>
            <w:noProof/>
            <w:webHidden/>
          </w:rPr>
          <w:instrText xml:space="preserve"> PAGEREF _Toc204878813 \h </w:instrText>
        </w:r>
        <w:r w:rsidR="00CF1DC4">
          <w:rPr>
            <w:noProof/>
            <w:webHidden/>
          </w:rPr>
        </w:r>
        <w:r w:rsidR="00CF1DC4">
          <w:rPr>
            <w:noProof/>
            <w:webHidden/>
          </w:rPr>
          <w:fldChar w:fldCharType="separate"/>
        </w:r>
        <w:r w:rsidR="00CF1DC4">
          <w:rPr>
            <w:noProof/>
            <w:webHidden/>
          </w:rPr>
          <w:t>3</w:t>
        </w:r>
        <w:r w:rsidR="00CF1DC4">
          <w:rPr>
            <w:noProof/>
            <w:webHidden/>
          </w:rPr>
          <w:fldChar w:fldCharType="end"/>
        </w:r>
      </w:hyperlink>
    </w:p>
    <w:p w14:paraId="3E065E5D" w14:textId="613ECAF2" w:rsidR="00CF1DC4" w:rsidRDefault="00CF1DC4">
      <w:pPr>
        <w:pStyle w:val="TableofFigures"/>
        <w:tabs>
          <w:tab w:val="left" w:pos="1680"/>
        </w:tabs>
        <w:rPr>
          <w:rFonts w:asciiTheme="minorHAnsi" w:eastAsiaTheme="minorEastAsia" w:hAnsiTheme="minorHAnsi" w:cstheme="minorBidi"/>
          <w:noProof/>
          <w:kern w:val="2"/>
          <w:lang w:val="en-IN" w:eastAsia="en-IN"/>
          <w14:ligatures w14:val="standardContextual"/>
        </w:rPr>
      </w:pPr>
      <w:hyperlink w:anchor="_Toc204878814" w:history="1">
        <w:r w:rsidRPr="008D60B7">
          <w:rPr>
            <w:rStyle w:val="Hyperlink"/>
            <w:noProof/>
          </w:rPr>
          <w:t>Table 2.</w:t>
        </w:r>
        <w:r>
          <w:rPr>
            <w:rFonts w:asciiTheme="minorHAnsi" w:eastAsiaTheme="minorEastAsia" w:hAnsiTheme="minorHAnsi" w:cstheme="minorBidi"/>
            <w:noProof/>
            <w:kern w:val="2"/>
            <w:lang w:val="en-IN" w:eastAsia="en-IN"/>
            <w14:ligatures w14:val="standardContextual"/>
          </w:rPr>
          <w:tab/>
        </w:r>
        <w:r w:rsidRPr="008D60B7">
          <w:rPr>
            <w:rStyle w:val="Hyperlink"/>
            <w:noProof/>
          </w:rPr>
          <w:t>Packaging Configuration and Sizes for - Source of supply and supplier’s address</w:t>
        </w:r>
        <w:r>
          <w:rPr>
            <w:noProof/>
            <w:webHidden/>
          </w:rPr>
          <w:tab/>
        </w:r>
        <w:r>
          <w:rPr>
            <w:noProof/>
            <w:webHidden/>
          </w:rPr>
          <w:fldChar w:fldCharType="begin"/>
        </w:r>
        <w:r>
          <w:rPr>
            <w:noProof/>
            <w:webHidden/>
          </w:rPr>
          <w:instrText xml:space="preserve"> PAGEREF _Toc204878814 \h </w:instrText>
        </w:r>
        <w:r>
          <w:rPr>
            <w:noProof/>
            <w:webHidden/>
          </w:rPr>
        </w:r>
        <w:r>
          <w:rPr>
            <w:noProof/>
            <w:webHidden/>
          </w:rPr>
          <w:fldChar w:fldCharType="separate"/>
        </w:r>
        <w:r>
          <w:rPr>
            <w:noProof/>
            <w:webHidden/>
          </w:rPr>
          <w:t>7</w:t>
        </w:r>
        <w:r>
          <w:rPr>
            <w:noProof/>
            <w:webHidden/>
          </w:rPr>
          <w:fldChar w:fldCharType="end"/>
        </w:r>
      </w:hyperlink>
    </w:p>
    <w:p w14:paraId="155EF88B" w14:textId="3205BD8E" w:rsidR="00CF1DC4" w:rsidRDefault="00CF1DC4">
      <w:pPr>
        <w:pStyle w:val="TableofFigures"/>
        <w:tabs>
          <w:tab w:val="left" w:pos="1680"/>
        </w:tabs>
        <w:rPr>
          <w:rFonts w:asciiTheme="minorHAnsi" w:eastAsiaTheme="minorEastAsia" w:hAnsiTheme="minorHAnsi" w:cstheme="minorBidi"/>
          <w:noProof/>
          <w:kern w:val="2"/>
          <w:lang w:val="en-IN" w:eastAsia="en-IN"/>
          <w14:ligatures w14:val="standardContextual"/>
        </w:rPr>
      </w:pPr>
      <w:hyperlink w:anchor="_Toc204878815" w:history="1">
        <w:r w:rsidRPr="008D60B7">
          <w:rPr>
            <w:rStyle w:val="Hyperlink"/>
            <w:noProof/>
          </w:rPr>
          <w:t>Table 3.</w:t>
        </w:r>
        <w:r>
          <w:rPr>
            <w:rFonts w:asciiTheme="minorHAnsi" w:eastAsiaTheme="minorEastAsia" w:hAnsiTheme="minorHAnsi" w:cstheme="minorBidi"/>
            <w:noProof/>
            <w:kern w:val="2"/>
            <w:lang w:val="en-IN" w:eastAsia="en-IN"/>
            <w14:ligatures w14:val="standardContextual"/>
          </w:rPr>
          <w:tab/>
        </w:r>
        <w:r w:rsidRPr="008D60B7">
          <w:rPr>
            <w:rStyle w:val="Hyperlink"/>
            <w:noProof/>
          </w:rPr>
          <w:t>Specification and Test Data Packages for all Packaging Components</w:t>
        </w:r>
        <w:r>
          <w:rPr>
            <w:noProof/>
            <w:webHidden/>
          </w:rPr>
          <w:tab/>
        </w:r>
        <w:r>
          <w:rPr>
            <w:noProof/>
            <w:webHidden/>
          </w:rPr>
          <w:fldChar w:fldCharType="begin"/>
        </w:r>
        <w:r>
          <w:rPr>
            <w:noProof/>
            <w:webHidden/>
          </w:rPr>
          <w:instrText xml:space="preserve"> PAGEREF _Toc204878815 \h </w:instrText>
        </w:r>
        <w:r>
          <w:rPr>
            <w:noProof/>
            <w:webHidden/>
          </w:rPr>
        </w:r>
        <w:r>
          <w:rPr>
            <w:noProof/>
            <w:webHidden/>
          </w:rPr>
          <w:fldChar w:fldCharType="separate"/>
        </w:r>
        <w:r>
          <w:rPr>
            <w:noProof/>
            <w:webHidden/>
          </w:rPr>
          <w:t>8</w:t>
        </w:r>
        <w:r>
          <w:rPr>
            <w:noProof/>
            <w:webHidden/>
          </w:rPr>
          <w:fldChar w:fldCharType="end"/>
        </w:r>
      </w:hyperlink>
    </w:p>
    <w:p w14:paraId="7771AF67" w14:textId="09715771" w:rsidR="00CF1DC4" w:rsidRDefault="00CF1DC4">
      <w:pPr>
        <w:pStyle w:val="TableofFigures"/>
        <w:tabs>
          <w:tab w:val="left" w:pos="1680"/>
        </w:tabs>
        <w:rPr>
          <w:rFonts w:asciiTheme="minorHAnsi" w:eastAsiaTheme="minorEastAsia" w:hAnsiTheme="minorHAnsi" w:cstheme="minorBidi"/>
          <w:noProof/>
          <w:kern w:val="2"/>
          <w:lang w:val="en-IN" w:eastAsia="en-IN"/>
          <w14:ligatures w14:val="standardContextual"/>
        </w:rPr>
      </w:pPr>
      <w:hyperlink w:anchor="_Toc204878816" w:history="1">
        <w:r w:rsidRPr="008D60B7">
          <w:rPr>
            <w:rStyle w:val="Hyperlink"/>
            <w:noProof/>
          </w:rPr>
          <w:t>Table 4.</w:t>
        </w:r>
        <w:r>
          <w:rPr>
            <w:rFonts w:asciiTheme="minorHAnsi" w:eastAsiaTheme="minorEastAsia" w:hAnsiTheme="minorHAnsi" w:cstheme="minorBidi"/>
            <w:noProof/>
            <w:kern w:val="2"/>
            <w:lang w:val="en-IN" w:eastAsia="en-IN"/>
            <w14:ligatures w14:val="standardContextual"/>
          </w:rPr>
          <w:tab/>
        </w:r>
        <w:r w:rsidRPr="008D60B7">
          <w:rPr>
            <w:rStyle w:val="Hyperlink"/>
            <w:noProof/>
          </w:rPr>
          <w:t>Summary of Reports for Performed Studies</w:t>
        </w:r>
        <w:r>
          <w:rPr>
            <w:noProof/>
            <w:webHidden/>
          </w:rPr>
          <w:tab/>
        </w:r>
        <w:r>
          <w:rPr>
            <w:noProof/>
            <w:webHidden/>
          </w:rPr>
          <w:fldChar w:fldCharType="begin"/>
        </w:r>
        <w:r>
          <w:rPr>
            <w:noProof/>
            <w:webHidden/>
          </w:rPr>
          <w:instrText xml:space="preserve"> PAGEREF _Toc204878816 \h </w:instrText>
        </w:r>
        <w:r>
          <w:rPr>
            <w:noProof/>
            <w:webHidden/>
          </w:rPr>
        </w:r>
        <w:r>
          <w:rPr>
            <w:noProof/>
            <w:webHidden/>
          </w:rPr>
          <w:fldChar w:fldCharType="separate"/>
        </w:r>
        <w:r>
          <w:rPr>
            <w:noProof/>
            <w:webHidden/>
          </w:rPr>
          <w:t>9</w:t>
        </w:r>
        <w:r>
          <w:rPr>
            <w:noProof/>
            <w:webHidden/>
          </w:rPr>
          <w:fldChar w:fldCharType="end"/>
        </w:r>
      </w:hyperlink>
    </w:p>
    <w:p w14:paraId="5747075A" w14:textId="5F630A7C" w:rsidR="00233AC6" w:rsidRPr="00DB0905" w:rsidRDefault="00233AC6" w:rsidP="00233AC6">
      <w:pPr>
        <w:pStyle w:val="Paragraph"/>
      </w:pPr>
      <w:r w:rsidRPr="00DB0905">
        <w:fldChar w:fldCharType="end"/>
      </w:r>
    </w:p>
    <w:p w14:paraId="5AF1DF6F" w14:textId="77777777" w:rsidR="00233AC6" w:rsidRPr="00DB0905" w:rsidRDefault="00233AC6" w:rsidP="00233AC6">
      <w:pPr>
        <w:pStyle w:val="Paragraph"/>
      </w:pPr>
    </w:p>
    <w:p w14:paraId="5BC20877" w14:textId="77777777" w:rsidR="0097117A" w:rsidRDefault="0097117A" w:rsidP="00233AC6">
      <w:pPr>
        <w:pStyle w:val="Paragraph"/>
        <w:sectPr w:rsidR="0097117A" w:rsidSect="009F41AE">
          <w:headerReference w:type="even" r:id="rId11"/>
          <w:headerReference w:type="default" r:id="rId12"/>
          <w:footerReference w:type="even" r:id="rId13"/>
          <w:footerReference w:type="default" r:id="rId14"/>
          <w:headerReference w:type="first" r:id="rId15"/>
          <w:footerReference w:type="first" r:id="rId16"/>
          <w:footnotePr>
            <w:pos w:val="beneathText"/>
          </w:footnotePr>
          <w:pgSz w:w="12240" w:h="15840" w:code="1"/>
          <w:pgMar w:top="1440" w:right="1440" w:bottom="1440" w:left="1800" w:header="720" w:footer="720" w:gutter="0"/>
          <w:cols w:space="720"/>
          <w:docGrid w:linePitch="360"/>
        </w:sectPr>
      </w:pPr>
    </w:p>
    <w:p w14:paraId="0BED1140" w14:textId="62BE5D26" w:rsidR="00D110C9" w:rsidRPr="0053374E" w:rsidRDefault="0053374E" w:rsidP="0053374E">
      <w:pPr>
        <w:pStyle w:val="Heading1"/>
        <w:numPr>
          <w:ilvl w:val="0"/>
          <w:numId w:val="0"/>
        </w:numPr>
        <w:rPr>
          <w:rFonts w:ascii="Times New Roman" w:hAnsi="Times New Roman" w:cs="Times New Roman"/>
        </w:rPr>
      </w:pPr>
      <w:bookmarkStart w:id="6" w:name="_Toc204878806"/>
      <w:r w:rsidRPr="0053374E">
        <w:rPr>
          <w:rFonts w:ascii="Times New Roman" w:hAnsi="Times New Roman" w:cs="Times New Roman"/>
        </w:rPr>
        <w:lastRenderedPageBreak/>
        <w:t>3.</w:t>
      </w:r>
      <w:proofErr w:type="gramStart"/>
      <w:r w:rsidRPr="0053374E">
        <w:rPr>
          <w:rFonts w:ascii="Times New Roman" w:hAnsi="Times New Roman" w:cs="Times New Roman"/>
        </w:rPr>
        <w:t>2.P.</w:t>
      </w:r>
      <w:proofErr w:type="gramEnd"/>
      <w:r w:rsidRPr="0053374E">
        <w:rPr>
          <w:rFonts w:ascii="Times New Roman" w:hAnsi="Times New Roman" w:cs="Times New Roman"/>
        </w:rPr>
        <w:t>7</w:t>
      </w:r>
      <w:r w:rsidRPr="0053374E">
        <w:rPr>
          <w:rFonts w:ascii="Times New Roman" w:hAnsi="Times New Roman" w:cs="Times New Roman"/>
        </w:rPr>
        <w:tab/>
      </w:r>
      <w:r w:rsidR="00EE4FFA" w:rsidRPr="0053374E">
        <w:rPr>
          <w:rFonts w:ascii="Times New Roman" w:hAnsi="Times New Roman" w:cs="Times New Roman"/>
        </w:rPr>
        <w:t>Container Closure System</w:t>
      </w:r>
      <w:r w:rsidR="00EE09F1" w:rsidRPr="0053374E">
        <w:rPr>
          <w:rFonts w:ascii="Times New Roman" w:hAnsi="Times New Roman" w:cs="Times New Roman"/>
        </w:rPr>
        <w:t xml:space="preserve"> (</w:t>
      </w:r>
      <w:r w:rsidR="009742A2" w:rsidRPr="0053374E">
        <w:rPr>
          <w:rFonts w:ascii="Times New Roman" w:hAnsi="Times New Roman" w:cs="Times New Roman"/>
          <w:noProof/>
          <w:highlight w:val="yellow"/>
        </w:rPr>
        <w:t>Product name</w:t>
      </w:r>
      <w:r w:rsidR="00EE09F1" w:rsidRPr="0053374E">
        <w:rPr>
          <w:rFonts w:ascii="Times New Roman" w:hAnsi="Times New Roman" w:cs="Times New Roman"/>
        </w:rPr>
        <w:t>)</w:t>
      </w:r>
      <w:bookmarkEnd w:id="6"/>
      <w:r w:rsidR="00B3540B" w:rsidRPr="0053374E">
        <w:rPr>
          <w:rFonts w:ascii="Times New Roman" w:hAnsi="Times New Roman" w:cs="Times New Roman"/>
        </w:rPr>
        <w:t xml:space="preserve"> </w:t>
      </w:r>
      <w:bookmarkEnd w:id="0"/>
      <w:bookmarkEnd w:id="1"/>
      <w:bookmarkEnd w:id="2"/>
    </w:p>
    <w:p w14:paraId="20BB6F56" w14:textId="77777777" w:rsidR="00B360BC" w:rsidRPr="00DB0905" w:rsidRDefault="00B360BC" w:rsidP="003A648F">
      <w:pPr>
        <w:pStyle w:val="Heading2"/>
        <w:spacing w:before="120" w:after="120" w:line="288" w:lineRule="auto"/>
        <w:ind w:right="-360"/>
        <w:rPr>
          <w:rFonts w:ascii="Times New Roman" w:hAnsi="Times New Roman" w:cs="Times New Roman"/>
        </w:rPr>
      </w:pPr>
      <w:bookmarkStart w:id="7" w:name="_Toc204878807"/>
      <w:r w:rsidRPr="00DB0905">
        <w:rPr>
          <w:rFonts w:ascii="Times New Roman" w:hAnsi="Times New Roman" w:cs="Times New Roman"/>
        </w:rPr>
        <w:t>Introduction</w:t>
      </w:r>
      <w:bookmarkEnd w:id="7"/>
    </w:p>
    <w:p w14:paraId="42C39AB6" w14:textId="77777777" w:rsidR="0053374E" w:rsidRDefault="00B360BC" w:rsidP="0053374E">
      <w:pPr>
        <w:pStyle w:val="Paragraph"/>
        <w:spacing w:before="0" w:after="0" w:line="360" w:lineRule="auto"/>
        <w:jc w:val="both"/>
        <w:rPr>
          <w:bCs/>
          <w:color w:val="000000" w:themeColor="text1"/>
        </w:rPr>
      </w:pPr>
      <w:r w:rsidRPr="00DB0905">
        <w:rPr>
          <w:b/>
          <w:color w:val="000000" w:themeColor="text1"/>
          <w:u w:val="single"/>
        </w:rPr>
        <w:t>Reference Listed Drug:</w:t>
      </w:r>
      <w:r w:rsidRPr="00DB0905">
        <w:rPr>
          <w:color w:val="000000" w:themeColor="text1"/>
        </w:rPr>
        <w:t xml:space="preserve"> </w:t>
      </w:r>
      <w:r w:rsidR="009742A2" w:rsidRPr="009742A2">
        <w:rPr>
          <w:bCs/>
          <w:color w:val="000000" w:themeColor="text1"/>
          <w:highlight w:val="yellow"/>
        </w:rPr>
        <w:t>RLD Name</w:t>
      </w:r>
      <w:r w:rsidR="00DF38F6" w:rsidRPr="00DB0905">
        <w:rPr>
          <w:bCs/>
          <w:color w:val="000000" w:themeColor="text1"/>
        </w:rPr>
        <w:t xml:space="preserve">. </w:t>
      </w:r>
      <w:r w:rsidR="007D138B" w:rsidRPr="00DB0905">
        <w:rPr>
          <w:bCs/>
          <w:color w:val="000000" w:themeColor="text1"/>
        </w:rPr>
        <w:t>[NDA #</w:t>
      </w:r>
      <w:r w:rsidR="00F60F1D" w:rsidRPr="00DB0905">
        <w:rPr>
          <w:bCs/>
          <w:color w:val="000000" w:themeColor="text1"/>
        </w:rPr>
        <w:t xml:space="preserve"> </w:t>
      </w:r>
      <w:proofErr w:type="spellStart"/>
      <w:r w:rsidR="009742A2" w:rsidRPr="009742A2">
        <w:rPr>
          <w:bCs/>
          <w:color w:val="000000" w:themeColor="text1"/>
          <w:highlight w:val="yellow"/>
        </w:rPr>
        <w:t>xxxxxx</w:t>
      </w:r>
      <w:proofErr w:type="spellEnd"/>
      <w:r w:rsidR="0053374E">
        <w:rPr>
          <w:bCs/>
          <w:color w:val="000000" w:themeColor="text1"/>
        </w:rPr>
        <w:t xml:space="preserve">] </w:t>
      </w:r>
    </w:p>
    <w:p w14:paraId="51AAFABA" w14:textId="050FCAB4" w:rsidR="00B360BC" w:rsidRPr="00DB0905" w:rsidRDefault="0053374E" w:rsidP="0053374E">
      <w:pPr>
        <w:pStyle w:val="Paragraph"/>
        <w:spacing w:before="0" w:after="0" w:line="360" w:lineRule="auto"/>
        <w:jc w:val="both"/>
        <w:rPr>
          <w:bCs/>
          <w:color w:val="000000" w:themeColor="text1"/>
          <w:u w:val="single"/>
        </w:rPr>
      </w:pPr>
      <w:r>
        <w:rPr>
          <w:bCs/>
          <w:color w:val="000000" w:themeColor="text1"/>
        </w:rPr>
        <w:t>Applicant Holder:</w:t>
      </w:r>
      <w:r w:rsidR="009742A2" w:rsidRPr="00DB0905">
        <w:rPr>
          <w:bCs/>
          <w:color w:val="000000" w:themeColor="text1"/>
        </w:rPr>
        <w:t xml:space="preserve"> </w:t>
      </w:r>
      <w:r>
        <w:rPr>
          <w:bCs/>
          <w:color w:val="000000" w:themeColor="text1"/>
          <w:highlight w:val="yellow"/>
        </w:rPr>
        <w:t>Applicant</w:t>
      </w:r>
      <w:r w:rsidR="009742A2" w:rsidRPr="009742A2">
        <w:rPr>
          <w:bCs/>
          <w:color w:val="000000" w:themeColor="text1"/>
          <w:highlight w:val="yellow"/>
        </w:rPr>
        <w:t xml:space="preserve"> name</w:t>
      </w:r>
      <w:r w:rsidR="007D138B" w:rsidRPr="009742A2">
        <w:rPr>
          <w:bCs/>
          <w:color w:val="000000" w:themeColor="text1"/>
          <w:highlight w:val="yellow"/>
        </w:rPr>
        <w:t>]</w:t>
      </w:r>
    </w:p>
    <w:p w14:paraId="27618C29" w14:textId="160D5109" w:rsidR="007E4166" w:rsidRPr="00DB0905" w:rsidRDefault="00D72027" w:rsidP="007E4166">
      <w:pPr>
        <w:pStyle w:val="Paragraph"/>
        <w:spacing w:before="240" w:line="360" w:lineRule="auto"/>
        <w:jc w:val="both"/>
        <w:rPr>
          <w:color w:val="000000" w:themeColor="text1"/>
        </w:rPr>
      </w:pPr>
      <w:r w:rsidRPr="00DB0905">
        <w:rPr>
          <w:color w:val="000000" w:themeColor="text1"/>
        </w:rPr>
        <w:t xml:space="preserve">As per available package insert on </w:t>
      </w:r>
      <w:proofErr w:type="spellStart"/>
      <w:r w:rsidR="006165D0" w:rsidRPr="00DB0905">
        <w:rPr>
          <w:color w:val="000000" w:themeColor="text1"/>
        </w:rPr>
        <w:t>D</w:t>
      </w:r>
      <w:r w:rsidRPr="00DB0905">
        <w:rPr>
          <w:color w:val="000000" w:themeColor="text1"/>
        </w:rPr>
        <w:t>rugs@</w:t>
      </w:r>
      <w:r w:rsidR="006165D0" w:rsidRPr="00DB0905">
        <w:rPr>
          <w:color w:val="000000" w:themeColor="text1"/>
        </w:rPr>
        <w:t>FDA</w:t>
      </w:r>
      <w:proofErr w:type="spellEnd"/>
      <w:r w:rsidRPr="00DB0905">
        <w:rPr>
          <w:color w:val="000000" w:themeColor="text1"/>
        </w:rPr>
        <w:t xml:space="preserve">, the RLD - </w:t>
      </w:r>
      <w:r w:rsidR="009742A2" w:rsidRPr="009742A2">
        <w:rPr>
          <w:bCs/>
          <w:color w:val="000000" w:themeColor="text1"/>
          <w:highlight w:val="yellow"/>
        </w:rPr>
        <w:t>RLD Name</w:t>
      </w:r>
      <w:r w:rsidR="009742A2" w:rsidRPr="00DB0905">
        <w:rPr>
          <w:bCs/>
          <w:color w:val="000000" w:themeColor="text1"/>
        </w:rPr>
        <w:t>.</w:t>
      </w:r>
      <w:r w:rsidRPr="00DB0905">
        <w:rPr>
          <w:color w:val="000000" w:themeColor="text1"/>
        </w:rPr>
        <w:t xml:space="preserve">, </w:t>
      </w:r>
      <w:r w:rsidR="00D605E2" w:rsidRPr="00DB0905">
        <w:rPr>
          <w:color w:val="000000" w:themeColor="text1"/>
        </w:rPr>
        <w:t xml:space="preserve">are </w:t>
      </w:r>
      <w:r w:rsidR="00460A29" w:rsidRPr="00DB0905">
        <w:rPr>
          <w:color w:val="000000" w:themeColor="text1"/>
        </w:rPr>
        <w:t xml:space="preserve">available </w:t>
      </w:r>
      <w:r w:rsidR="00D605E2" w:rsidRPr="00DB0905">
        <w:rPr>
          <w:color w:val="000000" w:themeColor="text1"/>
        </w:rPr>
        <w:t xml:space="preserve">in a </w:t>
      </w:r>
      <w:r w:rsidR="00051962" w:rsidRPr="00507E21">
        <w:rPr>
          <w:color w:val="000000" w:themeColor="text1"/>
          <w:highlight w:val="yellow"/>
        </w:rPr>
        <w:t>&lt;</w:t>
      </w:r>
      <w:r w:rsidR="00507E21" w:rsidRPr="00507E21">
        <w:rPr>
          <w:color w:val="000000" w:themeColor="text1"/>
          <w:highlight w:val="yellow"/>
        </w:rPr>
        <w:t>pack style</w:t>
      </w:r>
      <w:r w:rsidR="00051962" w:rsidRPr="00507E21">
        <w:rPr>
          <w:color w:val="000000" w:themeColor="text1"/>
          <w:highlight w:val="yellow"/>
        </w:rPr>
        <w:t>&gt;</w:t>
      </w:r>
      <w:r w:rsidR="007D138B" w:rsidRPr="00507E21">
        <w:rPr>
          <w:color w:val="000000" w:themeColor="text1"/>
          <w:highlight w:val="yellow"/>
        </w:rPr>
        <w:t>.</w:t>
      </w:r>
      <w:r w:rsidR="006067BB" w:rsidRPr="00DB0905">
        <w:rPr>
          <w:color w:val="000000" w:themeColor="text1"/>
        </w:rPr>
        <w:t xml:space="preserve"> </w:t>
      </w:r>
      <w:r w:rsidR="003A648F" w:rsidRPr="00DB0905">
        <w:rPr>
          <w:color w:val="000000" w:themeColor="text1"/>
        </w:rPr>
        <w:t xml:space="preserve">Please </w:t>
      </w:r>
      <w:proofErr w:type="gramStart"/>
      <w:r w:rsidR="003A648F" w:rsidRPr="00DB0905">
        <w:rPr>
          <w:color w:val="000000" w:themeColor="text1"/>
        </w:rPr>
        <w:t>refer</w:t>
      </w:r>
      <w:proofErr w:type="gramEnd"/>
      <w:r w:rsidR="003A648F" w:rsidRPr="00DB0905">
        <w:rPr>
          <w:color w:val="000000" w:themeColor="text1"/>
        </w:rPr>
        <w:t xml:space="preserve"> picture of the RLD p</w:t>
      </w:r>
      <w:r w:rsidR="00207B72" w:rsidRPr="00DB0905">
        <w:rPr>
          <w:color w:val="000000" w:themeColor="text1"/>
        </w:rPr>
        <w:t>ackaging</w:t>
      </w:r>
      <w:r w:rsidR="003A648F" w:rsidRPr="00DB0905">
        <w:rPr>
          <w:color w:val="000000" w:themeColor="text1"/>
        </w:rPr>
        <w:t xml:space="preserve"> configurations</w:t>
      </w:r>
      <w:r w:rsidR="00767A06" w:rsidRPr="00DB0905">
        <w:rPr>
          <w:color w:val="000000" w:themeColor="text1"/>
        </w:rPr>
        <w:t xml:space="preserve"> provided in </w:t>
      </w:r>
      <w:r w:rsidR="00767A06" w:rsidRPr="00DB0905">
        <w:rPr>
          <w:b/>
          <w:bCs/>
          <w:color w:val="000000" w:themeColor="text1"/>
        </w:rPr>
        <w:t>Table 1.</w:t>
      </w:r>
    </w:p>
    <w:p w14:paraId="3367BE47" w14:textId="71968BC2" w:rsidR="00B903E7" w:rsidRPr="00DB0905" w:rsidRDefault="009742A2" w:rsidP="000A4ED0">
      <w:pPr>
        <w:pStyle w:val="Paragraph"/>
        <w:spacing w:before="120" w:after="120" w:line="360" w:lineRule="auto"/>
        <w:rPr>
          <w:bCs/>
        </w:rPr>
      </w:pPr>
      <w:r w:rsidRPr="009742A2">
        <w:rPr>
          <w:b/>
          <w:highlight w:val="yellow"/>
          <w:u w:val="single"/>
        </w:rPr>
        <w:t>Company Name</w:t>
      </w:r>
      <w:r w:rsidR="00B903E7" w:rsidRPr="009742A2">
        <w:rPr>
          <w:b/>
          <w:highlight w:val="yellow"/>
          <w:u w:val="single"/>
        </w:rPr>
        <w:t>’s</w:t>
      </w:r>
      <w:r w:rsidR="00B903E7" w:rsidRPr="00DB0905">
        <w:rPr>
          <w:b/>
          <w:u w:val="single"/>
        </w:rPr>
        <w:t xml:space="preserve"> Drug Product</w:t>
      </w:r>
      <w:r w:rsidR="00B903E7" w:rsidRPr="00DB0905">
        <w:rPr>
          <w:bCs/>
        </w:rPr>
        <w:t xml:space="preserve">: </w:t>
      </w:r>
      <w:r w:rsidRPr="009742A2">
        <w:rPr>
          <w:noProof/>
          <w:highlight w:val="yellow"/>
        </w:rPr>
        <w:t>Product name</w:t>
      </w:r>
    </w:p>
    <w:p w14:paraId="2DFB770C" w14:textId="3DDA06AB" w:rsidR="007E4166" w:rsidRPr="00DB0905" w:rsidRDefault="009742A2" w:rsidP="007E4166">
      <w:pPr>
        <w:pStyle w:val="Paragraph"/>
        <w:spacing w:before="120" w:after="120" w:line="360" w:lineRule="auto"/>
        <w:jc w:val="both"/>
      </w:pPr>
      <w:r w:rsidRPr="009742A2">
        <w:rPr>
          <w:highlight w:val="yellow"/>
        </w:rPr>
        <w:t>Company Name</w:t>
      </w:r>
      <w:r w:rsidR="007E4166" w:rsidRPr="00DB0905">
        <w:t xml:space="preserve"> has selected similar packaging </w:t>
      </w:r>
      <w:proofErr w:type="gramStart"/>
      <w:r w:rsidR="007E4166" w:rsidRPr="00DB0905">
        <w:t>component</w:t>
      </w:r>
      <w:proofErr w:type="gramEnd"/>
      <w:r w:rsidR="007E4166" w:rsidRPr="00DB0905">
        <w:t xml:space="preserve"> as that of the RLD to assure maintenance of drug product critical quality attributes throughout product shelf-life. </w:t>
      </w:r>
    </w:p>
    <w:p w14:paraId="2312C541" w14:textId="0BC78D19" w:rsidR="007E4166" w:rsidRPr="00DB0905" w:rsidRDefault="007E4166" w:rsidP="007E4166">
      <w:pPr>
        <w:autoSpaceDE w:val="0"/>
        <w:autoSpaceDN w:val="0"/>
        <w:adjustRightInd w:val="0"/>
        <w:spacing w:before="0" w:line="360" w:lineRule="auto"/>
        <w:jc w:val="both"/>
        <w:rPr>
          <w:b/>
          <w:bCs/>
          <w:color w:val="7030A1"/>
        </w:rPr>
      </w:pPr>
      <w:r w:rsidRPr="00DB0905">
        <w:rPr>
          <w:color w:val="000000"/>
        </w:rPr>
        <w:t xml:space="preserve">In accordance with the </w:t>
      </w:r>
      <w:r w:rsidRPr="00DB0905">
        <w:rPr>
          <w:i/>
          <w:iCs/>
          <w:color w:val="000000"/>
        </w:rPr>
        <w:t>Guidance for Industry: Container Closure Systems for Packaging Human Drugs and Biologics</w:t>
      </w:r>
      <w:r w:rsidRPr="00DB0905">
        <w:rPr>
          <w:color w:val="000000"/>
        </w:rPr>
        <w:t xml:space="preserve">, dated May 1999, </w:t>
      </w:r>
      <w:r w:rsidR="009742A2" w:rsidRPr="009742A2">
        <w:rPr>
          <w:color w:val="000000"/>
          <w:highlight w:val="yellow"/>
        </w:rPr>
        <w:t>Company Name</w:t>
      </w:r>
      <w:r w:rsidRPr="00DB0905">
        <w:rPr>
          <w:color w:val="000000"/>
        </w:rPr>
        <w:t xml:space="preserve"> has chosen the packaging components based on their design, reproducibility and performance characteristics for this drug product and their similarity </w:t>
      </w:r>
      <w:r w:rsidR="00A25D59">
        <w:rPr>
          <w:color w:val="000000"/>
        </w:rPr>
        <w:t>t</w:t>
      </w:r>
      <w:r w:rsidRPr="00DB0905">
        <w:rPr>
          <w:color w:val="000000"/>
        </w:rPr>
        <w:t xml:space="preserve">o that of the Reference Listed Drug, </w:t>
      </w:r>
      <w:r w:rsidR="009742A2" w:rsidRPr="009742A2">
        <w:rPr>
          <w:bCs/>
          <w:color w:val="000000" w:themeColor="text1"/>
          <w:highlight w:val="yellow"/>
        </w:rPr>
        <w:t>RLD Name</w:t>
      </w:r>
      <w:r w:rsidRPr="00DB0905">
        <w:rPr>
          <w:b/>
          <w:bCs/>
          <w:color w:val="7030A1"/>
        </w:rPr>
        <w:t xml:space="preserve">. </w:t>
      </w:r>
    </w:p>
    <w:p w14:paraId="22260371" w14:textId="14A204FE" w:rsidR="007E4166" w:rsidRPr="00DB0905" w:rsidRDefault="007E4166" w:rsidP="007E4166">
      <w:pPr>
        <w:autoSpaceDE w:val="0"/>
        <w:autoSpaceDN w:val="0"/>
        <w:adjustRightInd w:val="0"/>
        <w:spacing w:before="0" w:line="360" w:lineRule="auto"/>
        <w:jc w:val="both"/>
        <w:rPr>
          <w:bCs/>
        </w:rPr>
      </w:pPr>
      <w:r w:rsidRPr="00DB0905">
        <w:rPr>
          <w:bCs/>
        </w:rPr>
        <w:t xml:space="preserve">Please refer to </w:t>
      </w:r>
      <w:r w:rsidR="00CD4B15" w:rsidRPr="00DB0905">
        <w:rPr>
          <w:bCs/>
        </w:rPr>
        <w:t>the following</w:t>
      </w:r>
      <w:r w:rsidRPr="00DB0905">
        <w:rPr>
          <w:bCs/>
        </w:rPr>
        <w:t xml:space="preserve"> </w:t>
      </w:r>
      <w:r w:rsidR="000812D6" w:rsidRPr="00DB0905">
        <w:rPr>
          <w:b/>
          <w:bCs/>
        </w:rPr>
        <w:t xml:space="preserve">Section </w:t>
      </w:r>
      <w:r w:rsidR="00CD4B15" w:rsidRPr="00DB0905">
        <w:rPr>
          <w:b/>
        </w:rPr>
        <w:t>1.3</w:t>
      </w:r>
      <w:r w:rsidRPr="00DB0905">
        <w:rPr>
          <w:bCs/>
        </w:rPr>
        <w:t xml:space="preserve"> for complete details of the </w:t>
      </w:r>
      <w:r w:rsidR="009742A2" w:rsidRPr="009742A2">
        <w:rPr>
          <w:bCs/>
          <w:highlight w:val="yellow"/>
        </w:rPr>
        <w:t>Company Name</w:t>
      </w:r>
      <w:r w:rsidRPr="009742A2">
        <w:rPr>
          <w:bCs/>
          <w:highlight w:val="yellow"/>
        </w:rPr>
        <w:t>’s</w:t>
      </w:r>
      <w:r w:rsidRPr="00DB0905">
        <w:rPr>
          <w:bCs/>
        </w:rPr>
        <w:t xml:space="preserve"> proposed packaging components. </w:t>
      </w:r>
    </w:p>
    <w:p w14:paraId="275EBBB4" w14:textId="724A5235" w:rsidR="00B903E7" w:rsidRPr="009742A2" w:rsidRDefault="009742A2" w:rsidP="00A25D59">
      <w:pPr>
        <w:pStyle w:val="Paragraph"/>
        <w:spacing w:before="120" w:after="120" w:line="360" w:lineRule="auto"/>
        <w:jc w:val="both"/>
        <w:rPr>
          <w:bCs/>
        </w:rPr>
      </w:pPr>
      <w:r w:rsidRPr="009742A2">
        <w:rPr>
          <w:highlight w:val="yellow"/>
        </w:rPr>
        <w:t>Company Name</w:t>
      </w:r>
      <w:r w:rsidR="00F86C0C" w:rsidRPr="00DB0905">
        <w:t xml:space="preserve"> has packaged ANDA submission batch</w:t>
      </w:r>
      <w:r w:rsidR="006067BB" w:rsidRPr="00DB0905">
        <w:t>es</w:t>
      </w:r>
      <w:r w:rsidR="00F86C0C" w:rsidRPr="00DB0905">
        <w:t xml:space="preserve"> of </w:t>
      </w:r>
      <w:r w:rsidRPr="009742A2">
        <w:rPr>
          <w:noProof/>
          <w:highlight w:val="yellow"/>
        </w:rPr>
        <w:t>Product name</w:t>
      </w:r>
      <w:r w:rsidR="00F86C0C" w:rsidRPr="00DB0905">
        <w:t xml:space="preserve"> </w:t>
      </w:r>
      <w:r w:rsidR="004662D5" w:rsidRPr="00DB0905">
        <w:t xml:space="preserve">in </w:t>
      </w:r>
      <w:r w:rsidR="004662D5" w:rsidRPr="00DB0905">
        <w:rPr>
          <w:color w:val="000000" w:themeColor="text1"/>
        </w:rPr>
        <w:t xml:space="preserve">blister package of </w:t>
      </w:r>
      <w:r w:rsidR="00107C8B" w:rsidRPr="00A25D59">
        <w:rPr>
          <w:color w:val="000000" w:themeColor="text1"/>
          <w:highlight w:val="yellow"/>
        </w:rPr>
        <w:t>10</w:t>
      </w:r>
      <w:r w:rsidR="004662D5" w:rsidRPr="00A25D59">
        <w:rPr>
          <w:color w:val="000000" w:themeColor="text1"/>
          <w:highlight w:val="yellow"/>
        </w:rPr>
        <w:t xml:space="preserve"> capsules</w:t>
      </w:r>
      <w:r w:rsidR="00F86C0C" w:rsidRPr="00A25D59">
        <w:rPr>
          <w:highlight w:val="yellow"/>
        </w:rPr>
        <w:t xml:space="preserve">. </w:t>
      </w:r>
      <w:proofErr w:type="gramStart"/>
      <w:r w:rsidR="00107C8B" w:rsidRPr="00A25D59">
        <w:rPr>
          <w:color w:val="000000" w:themeColor="text1"/>
          <w:highlight w:val="yellow"/>
        </w:rPr>
        <w:t>Such 3</w:t>
      </w:r>
      <w:proofErr w:type="gramEnd"/>
      <w:r w:rsidR="000812D6" w:rsidRPr="00A25D59">
        <w:rPr>
          <w:color w:val="000000" w:themeColor="text1"/>
          <w:highlight w:val="yellow"/>
        </w:rPr>
        <w:t xml:space="preserve"> </w:t>
      </w:r>
      <w:r w:rsidR="00CD4B15" w:rsidRPr="00A25D59">
        <w:rPr>
          <w:color w:val="000000" w:themeColor="text1"/>
          <w:highlight w:val="yellow"/>
        </w:rPr>
        <w:t>blisters</w:t>
      </w:r>
      <w:r w:rsidR="000812D6" w:rsidRPr="00A25D59">
        <w:rPr>
          <w:color w:val="000000" w:themeColor="text1"/>
          <w:highlight w:val="yellow"/>
        </w:rPr>
        <w:t xml:space="preserve"> </w:t>
      </w:r>
      <w:r w:rsidR="00107C8B" w:rsidRPr="00A25D59">
        <w:rPr>
          <w:color w:val="000000" w:themeColor="text1"/>
          <w:highlight w:val="yellow"/>
        </w:rPr>
        <w:t>were</w:t>
      </w:r>
      <w:r w:rsidR="00230DE1" w:rsidRPr="00A25D59">
        <w:rPr>
          <w:color w:val="000000" w:themeColor="text1"/>
          <w:highlight w:val="yellow"/>
        </w:rPr>
        <w:t xml:space="preserve"> placed in</w:t>
      </w:r>
      <w:r w:rsidR="009816EC" w:rsidRPr="00A25D59">
        <w:rPr>
          <w:color w:val="000000" w:themeColor="text1"/>
          <w:highlight w:val="yellow"/>
        </w:rPr>
        <w:t xml:space="preserve"> </w:t>
      </w:r>
      <w:r w:rsidR="00CD4B15" w:rsidRPr="00A25D59">
        <w:rPr>
          <w:color w:val="000000" w:themeColor="text1"/>
          <w:highlight w:val="yellow"/>
        </w:rPr>
        <w:t xml:space="preserve">an </w:t>
      </w:r>
      <w:r w:rsidR="00230DE1" w:rsidRPr="00A25D59">
        <w:rPr>
          <w:color w:val="000000" w:themeColor="text1"/>
          <w:highlight w:val="yellow"/>
        </w:rPr>
        <w:t>individual folding carton (IFC).</w:t>
      </w:r>
      <w:r w:rsidR="00230DE1" w:rsidRPr="00DB0905">
        <w:rPr>
          <w:color w:val="000000" w:themeColor="text1"/>
        </w:rPr>
        <w:t xml:space="preserve"> </w:t>
      </w:r>
      <w:r w:rsidR="00A25D59" w:rsidRPr="00A25D59">
        <w:rPr>
          <w:color w:val="000000" w:themeColor="text1"/>
          <w:highlight w:val="cyan"/>
        </w:rPr>
        <w:t>&lt;</w:t>
      </w:r>
      <w:r w:rsidR="00BB0F79">
        <w:rPr>
          <w:color w:val="000000" w:themeColor="text1"/>
          <w:highlight w:val="cyan"/>
        </w:rPr>
        <w:t xml:space="preserve">10 capsules and 3 </w:t>
      </w:r>
      <w:proofErr w:type="gramStart"/>
      <w:r w:rsidR="00BB0F79">
        <w:rPr>
          <w:color w:val="000000" w:themeColor="text1"/>
          <w:highlight w:val="cyan"/>
        </w:rPr>
        <w:t>blister is</w:t>
      </w:r>
      <w:proofErr w:type="gramEnd"/>
      <w:r w:rsidR="00BB0F79">
        <w:rPr>
          <w:color w:val="000000" w:themeColor="text1"/>
          <w:highlight w:val="cyan"/>
        </w:rPr>
        <w:t xml:space="preserve"> mentioned as example. Please </w:t>
      </w:r>
      <w:r w:rsidR="00A25D59" w:rsidRPr="00A25D59">
        <w:rPr>
          <w:color w:val="000000" w:themeColor="text1"/>
          <w:highlight w:val="cyan"/>
        </w:rPr>
        <w:t>Add proposed packaging style&gt;</w:t>
      </w:r>
    </w:p>
    <w:p w14:paraId="1CB0F73C" w14:textId="1B4A9B3D" w:rsidR="000812D6" w:rsidRPr="009742A2" w:rsidRDefault="009742A2" w:rsidP="00F95585">
      <w:pPr>
        <w:pStyle w:val="Paragraph"/>
        <w:spacing w:before="120" w:after="120" w:line="360" w:lineRule="auto"/>
        <w:jc w:val="both"/>
        <w:rPr>
          <w:bCs/>
        </w:rPr>
      </w:pPr>
      <w:r w:rsidRPr="009742A2">
        <w:rPr>
          <w:b/>
          <w:bCs/>
          <w:highlight w:val="yellow"/>
        </w:rPr>
        <w:t>Company Name</w:t>
      </w:r>
      <w:r w:rsidR="000812D6" w:rsidRPr="00DB0905">
        <w:rPr>
          <w:b/>
          <w:bCs/>
        </w:rPr>
        <w:t xml:space="preserve"> will package commercial batches of </w:t>
      </w:r>
      <w:r w:rsidRPr="009742A2">
        <w:rPr>
          <w:noProof/>
          <w:highlight w:val="yellow"/>
        </w:rPr>
        <w:t>Product name</w:t>
      </w:r>
      <w:r w:rsidR="000812D6" w:rsidRPr="00DB0905">
        <w:rPr>
          <w:b/>
          <w:bCs/>
        </w:rPr>
        <w:t xml:space="preserve"> in </w:t>
      </w:r>
      <w:r w:rsidR="00CD4B15" w:rsidRPr="00DB0905">
        <w:rPr>
          <w:b/>
          <w:bCs/>
        </w:rPr>
        <w:t>the same</w:t>
      </w:r>
      <w:r w:rsidR="00ED0BBC" w:rsidRPr="00DB0905">
        <w:rPr>
          <w:b/>
          <w:bCs/>
        </w:rPr>
        <w:t xml:space="preserve"> </w:t>
      </w:r>
      <w:r w:rsidR="00216981" w:rsidRPr="00DB0905">
        <w:rPr>
          <w:b/>
          <w:bCs/>
        </w:rPr>
        <w:t xml:space="preserve">blister </w:t>
      </w:r>
      <w:r w:rsidR="00216981" w:rsidRPr="00DB0905">
        <w:rPr>
          <w:b/>
          <w:bCs/>
          <w:color w:val="000000" w:themeColor="text1"/>
        </w:rPr>
        <w:t>packaging</w:t>
      </w:r>
      <w:r w:rsidR="009816EC" w:rsidRPr="00DB0905">
        <w:rPr>
          <w:b/>
          <w:bCs/>
          <w:color w:val="000000" w:themeColor="text1"/>
        </w:rPr>
        <w:t xml:space="preserve"> </w:t>
      </w:r>
      <w:r w:rsidR="00C67FE2" w:rsidRPr="00DB0905">
        <w:rPr>
          <w:b/>
          <w:bCs/>
          <w:color w:val="000000" w:themeColor="text1"/>
        </w:rPr>
        <w:t>as used in ANDA submission batches</w:t>
      </w:r>
      <w:r w:rsidR="000812D6" w:rsidRPr="00DB0905">
        <w:rPr>
          <w:b/>
          <w:bCs/>
        </w:rPr>
        <w:t>.</w:t>
      </w:r>
      <w:r w:rsidR="00C67FE2" w:rsidRPr="00DB0905">
        <w:t xml:space="preserve"> </w:t>
      </w:r>
      <w:r w:rsidR="000812D6" w:rsidRPr="00DB0905">
        <w:t xml:space="preserve">The proposed </w:t>
      </w:r>
      <w:r w:rsidR="009816EC" w:rsidRPr="00DB0905">
        <w:rPr>
          <w:color w:val="000000" w:themeColor="text1"/>
        </w:rPr>
        <w:t>container closure system</w:t>
      </w:r>
      <w:r w:rsidR="009816EC" w:rsidRPr="00DB0905">
        <w:t xml:space="preserve"> </w:t>
      </w:r>
      <w:r w:rsidR="000812D6" w:rsidRPr="00DB0905">
        <w:t xml:space="preserve">for </w:t>
      </w:r>
      <w:r w:rsidRPr="009742A2">
        <w:rPr>
          <w:highlight w:val="yellow"/>
        </w:rPr>
        <w:t>Company Name</w:t>
      </w:r>
      <w:r w:rsidR="000812D6" w:rsidRPr="009742A2">
        <w:rPr>
          <w:highlight w:val="yellow"/>
        </w:rPr>
        <w:t>’s</w:t>
      </w:r>
      <w:r w:rsidR="000812D6" w:rsidRPr="00DB0905">
        <w:t xml:space="preserve"> generic drug product is consistent with RLD drug product. Please </w:t>
      </w:r>
      <w:proofErr w:type="gramStart"/>
      <w:r w:rsidR="000812D6" w:rsidRPr="00DB0905">
        <w:t>refer</w:t>
      </w:r>
      <w:proofErr w:type="gramEnd"/>
      <w:r w:rsidR="000812D6" w:rsidRPr="00DB0905">
        <w:t xml:space="preserve"> </w:t>
      </w:r>
      <w:r w:rsidR="000812D6" w:rsidRPr="00DB0905">
        <w:rPr>
          <w:b/>
        </w:rPr>
        <w:t>Module 1.14.1.1</w:t>
      </w:r>
      <w:r w:rsidR="000812D6" w:rsidRPr="00DB0905">
        <w:t xml:space="preserve"> for the label.</w:t>
      </w:r>
    </w:p>
    <w:p w14:paraId="0B7B1D3E" w14:textId="77777777" w:rsidR="008A3DD5" w:rsidRPr="00DB0905" w:rsidRDefault="003A3416" w:rsidP="00C70E39">
      <w:pPr>
        <w:autoSpaceDE w:val="0"/>
        <w:autoSpaceDN w:val="0"/>
        <w:adjustRightInd w:val="0"/>
        <w:spacing w:before="120" w:after="120" w:line="360" w:lineRule="auto"/>
        <w:jc w:val="both"/>
        <w:rPr>
          <w:color w:val="000000" w:themeColor="text1"/>
        </w:rPr>
      </w:pPr>
      <w:r w:rsidRPr="00DB0905">
        <w:rPr>
          <w:color w:val="000000" w:themeColor="text1"/>
        </w:rPr>
        <w:t>Please see picture of representative packaging component system for ANDA submission batches in Table 1.</w:t>
      </w:r>
    </w:p>
    <w:p w14:paraId="1C6B20E7" w14:textId="77777777" w:rsidR="00CD4B15" w:rsidRDefault="00CD4B15" w:rsidP="00C70E39">
      <w:pPr>
        <w:autoSpaceDE w:val="0"/>
        <w:autoSpaceDN w:val="0"/>
        <w:adjustRightInd w:val="0"/>
        <w:spacing w:before="120" w:after="120" w:line="360" w:lineRule="auto"/>
        <w:jc w:val="both"/>
        <w:rPr>
          <w:color w:val="000000" w:themeColor="text1"/>
        </w:rPr>
      </w:pPr>
    </w:p>
    <w:p w14:paraId="4E9D969E" w14:textId="5FDABB73" w:rsidR="003D7C00" w:rsidRDefault="003D7C00" w:rsidP="00C70E39">
      <w:pPr>
        <w:autoSpaceDE w:val="0"/>
        <w:autoSpaceDN w:val="0"/>
        <w:adjustRightInd w:val="0"/>
        <w:spacing w:before="120" w:after="120" w:line="360" w:lineRule="auto"/>
        <w:jc w:val="both"/>
        <w:rPr>
          <w:color w:val="000000" w:themeColor="text1"/>
        </w:rPr>
      </w:pPr>
      <w:r w:rsidRPr="003D7C00">
        <w:rPr>
          <w:color w:val="000000" w:themeColor="text1"/>
          <w:highlight w:val="cyan"/>
        </w:rPr>
        <w:t>&lt;Note:  Please add Image for both proposed product and RLD whatever their packing style &amp; packing material. &gt;</w:t>
      </w:r>
    </w:p>
    <w:p w14:paraId="33EBB47F" w14:textId="02696540" w:rsidR="003D7C00" w:rsidRPr="00DB0905" w:rsidRDefault="003D7C00" w:rsidP="00C70E39">
      <w:pPr>
        <w:autoSpaceDE w:val="0"/>
        <w:autoSpaceDN w:val="0"/>
        <w:adjustRightInd w:val="0"/>
        <w:spacing w:before="120" w:after="120" w:line="360" w:lineRule="auto"/>
        <w:jc w:val="both"/>
        <w:rPr>
          <w:color w:val="000000" w:themeColor="text1"/>
        </w:rPr>
        <w:sectPr w:rsidR="003D7C00" w:rsidRPr="00DB0905" w:rsidSect="009F41AE">
          <w:footnotePr>
            <w:pos w:val="beneathText"/>
          </w:footnotePr>
          <w:pgSz w:w="12240" w:h="15840" w:code="1"/>
          <w:pgMar w:top="1440" w:right="1440" w:bottom="1440" w:left="1800" w:header="720" w:footer="720" w:gutter="0"/>
          <w:cols w:space="720"/>
          <w:docGrid w:linePitch="360"/>
        </w:sectPr>
      </w:pP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4A0" w:firstRow="1" w:lastRow="0" w:firstColumn="1" w:lastColumn="0" w:noHBand="0" w:noVBand="1"/>
      </w:tblPr>
      <w:tblGrid>
        <w:gridCol w:w="1785"/>
        <w:gridCol w:w="2430"/>
        <w:gridCol w:w="21"/>
        <w:gridCol w:w="4681"/>
        <w:gridCol w:w="33"/>
        <w:gridCol w:w="3895"/>
      </w:tblGrid>
      <w:tr w:rsidR="00B80DCD" w:rsidRPr="00DB0905" w14:paraId="57DEC7D8" w14:textId="77777777" w:rsidTr="00B80930">
        <w:trPr>
          <w:trHeight w:val="144"/>
          <w:tblHeader/>
          <w:jc w:val="center"/>
        </w:trPr>
        <w:tc>
          <w:tcPr>
            <w:tcW w:w="5000" w:type="pct"/>
            <w:gridSpan w:val="6"/>
            <w:tcBorders>
              <w:top w:val="single" w:sz="4" w:space="0" w:color="auto"/>
              <w:left w:val="single" w:sz="4" w:space="0" w:color="auto"/>
              <w:bottom w:val="single" w:sz="4" w:space="0" w:color="auto"/>
              <w:right w:val="single" w:sz="4" w:space="0" w:color="auto"/>
            </w:tcBorders>
          </w:tcPr>
          <w:p w14:paraId="32F764B2" w14:textId="2A26BEC5" w:rsidR="00B80DCD" w:rsidRPr="00DB0905" w:rsidRDefault="00B80DCD" w:rsidP="00B1768F">
            <w:pPr>
              <w:pStyle w:val="TableTitle"/>
              <w:jc w:val="both"/>
              <w:rPr>
                <w:rFonts w:ascii="Times New Roman" w:hAnsi="Times New Roman"/>
              </w:rPr>
            </w:pPr>
            <w:bookmarkStart w:id="8" w:name="_Ref26286644"/>
            <w:bookmarkStart w:id="9" w:name="_Toc204878813"/>
            <w:r w:rsidRPr="00DB0905">
              <w:rPr>
                <w:rFonts w:ascii="Times New Roman" w:hAnsi="Times New Roman"/>
              </w:rPr>
              <w:lastRenderedPageBreak/>
              <w:t>Table</w:t>
            </w:r>
            <w:r w:rsidR="0097117A">
              <w:rPr>
                <w:rFonts w:ascii="Times New Roman" w:hAnsi="Times New Roman"/>
              </w:rPr>
              <w:t xml:space="preserve"> </w:t>
            </w:r>
            <w:r w:rsidRPr="00DB0905">
              <w:rPr>
                <w:rFonts w:ascii="Times New Roman" w:hAnsi="Times New Roman"/>
              </w:rPr>
              <w:fldChar w:fldCharType="begin"/>
            </w:r>
            <w:r w:rsidRPr="00DB0905">
              <w:rPr>
                <w:rFonts w:ascii="Times New Roman" w:hAnsi="Times New Roman"/>
              </w:rPr>
              <w:instrText xml:space="preserve"> SEQ Table \* ARABIC </w:instrText>
            </w:r>
            <w:r w:rsidRPr="00DB0905">
              <w:rPr>
                <w:rFonts w:ascii="Times New Roman" w:hAnsi="Times New Roman"/>
              </w:rPr>
              <w:fldChar w:fldCharType="separate"/>
            </w:r>
            <w:r w:rsidR="00DB0905" w:rsidRPr="00DB0905">
              <w:rPr>
                <w:rFonts w:ascii="Times New Roman" w:hAnsi="Times New Roman"/>
                <w:noProof/>
              </w:rPr>
              <w:t>1</w:t>
            </w:r>
            <w:r w:rsidRPr="00DB0905">
              <w:rPr>
                <w:rFonts w:ascii="Times New Roman" w:hAnsi="Times New Roman"/>
              </w:rPr>
              <w:fldChar w:fldCharType="end"/>
            </w:r>
            <w:bookmarkEnd w:id="8"/>
            <w:r w:rsidRPr="00DB0905">
              <w:rPr>
                <w:rFonts w:ascii="Times New Roman" w:hAnsi="Times New Roman"/>
              </w:rPr>
              <w:t>.</w:t>
            </w:r>
            <w:r w:rsidRPr="00DB0905">
              <w:rPr>
                <w:rFonts w:ascii="Times New Roman" w:hAnsi="Times New Roman"/>
              </w:rPr>
              <w:tab/>
              <w:t xml:space="preserve">Pictorial Comparison of the Packaging Components of </w:t>
            </w:r>
            <w:r w:rsidR="009742A2" w:rsidRPr="009742A2">
              <w:rPr>
                <w:rFonts w:ascii="Times New Roman" w:hAnsi="Times New Roman"/>
                <w:highlight w:val="yellow"/>
              </w:rPr>
              <w:t>Company Name</w:t>
            </w:r>
            <w:r w:rsidRPr="00DB0905">
              <w:rPr>
                <w:rFonts w:ascii="Times New Roman" w:hAnsi="Times New Roman"/>
              </w:rPr>
              <w:t xml:space="preserve"> vs. Reference Listed Drug (RLD)</w:t>
            </w:r>
            <w:bookmarkEnd w:id="9"/>
            <w:r w:rsidRPr="00DB0905">
              <w:rPr>
                <w:rFonts w:ascii="Times New Roman" w:hAnsi="Times New Roman"/>
              </w:rPr>
              <w:t xml:space="preserve"> </w:t>
            </w:r>
          </w:p>
        </w:tc>
      </w:tr>
      <w:tr w:rsidR="00121CD3" w:rsidRPr="00DB0905" w14:paraId="3859E6BA" w14:textId="77777777" w:rsidTr="0097117A">
        <w:trPr>
          <w:trHeight w:val="288"/>
          <w:tblHeader/>
          <w:jc w:val="center"/>
        </w:trPr>
        <w:tc>
          <w:tcPr>
            <w:tcW w:w="695"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8A598BD" w14:textId="77777777" w:rsidR="00B80DCD" w:rsidRPr="00DB0905" w:rsidRDefault="00B80DCD" w:rsidP="001721F9">
            <w:pPr>
              <w:pStyle w:val="TableHead"/>
              <w:rPr>
                <w:sz w:val="22"/>
                <w:szCs w:val="22"/>
              </w:rPr>
            </w:pPr>
            <w:r w:rsidRPr="00DB0905">
              <w:rPr>
                <w:sz w:val="22"/>
                <w:szCs w:val="22"/>
              </w:rPr>
              <w:t>Packaging Material</w:t>
            </w:r>
          </w:p>
        </w:tc>
        <w:tc>
          <w:tcPr>
            <w:tcW w:w="946"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3E15A63" w14:textId="4FA07C9F" w:rsidR="00B80DCD" w:rsidRPr="00DB0905" w:rsidRDefault="009742A2" w:rsidP="001721F9">
            <w:pPr>
              <w:pStyle w:val="TableHead"/>
              <w:rPr>
                <w:sz w:val="22"/>
                <w:szCs w:val="22"/>
              </w:rPr>
            </w:pPr>
            <w:r w:rsidRPr="009742A2">
              <w:rPr>
                <w:sz w:val="22"/>
                <w:szCs w:val="22"/>
                <w:highlight w:val="yellow"/>
              </w:rPr>
              <w:t>Company Name</w:t>
            </w:r>
            <w:r w:rsidR="00B80DCD" w:rsidRPr="009742A2">
              <w:rPr>
                <w:sz w:val="22"/>
                <w:szCs w:val="22"/>
                <w:highlight w:val="yellow"/>
              </w:rPr>
              <w:t>’s</w:t>
            </w:r>
            <w:r w:rsidR="00B80DCD" w:rsidRPr="00DB0905">
              <w:rPr>
                <w:sz w:val="22"/>
                <w:szCs w:val="22"/>
              </w:rPr>
              <w:t xml:space="preserve"> Exhibit</w:t>
            </w:r>
          </w:p>
        </w:tc>
        <w:tc>
          <w:tcPr>
            <w:tcW w:w="1843" w:type="pct"/>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75545A2" w14:textId="6BD4F015" w:rsidR="00B80DCD" w:rsidRPr="00DB0905" w:rsidRDefault="009742A2" w:rsidP="001721F9">
            <w:pPr>
              <w:pStyle w:val="TableHead"/>
              <w:rPr>
                <w:sz w:val="22"/>
                <w:szCs w:val="22"/>
              </w:rPr>
            </w:pPr>
            <w:r w:rsidRPr="009742A2">
              <w:rPr>
                <w:sz w:val="22"/>
                <w:szCs w:val="22"/>
                <w:highlight w:val="yellow"/>
              </w:rPr>
              <w:t>Company Name</w:t>
            </w:r>
            <w:r w:rsidR="00B80DCD" w:rsidRPr="009742A2">
              <w:rPr>
                <w:sz w:val="22"/>
                <w:szCs w:val="22"/>
                <w:highlight w:val="yellow"/>
              </w:rPr>
              <w:t>’s</w:t>
            </w:r>
            <w:r w:rsidR="00B80DCD" w:rsidRPr="00DB0905">
              <w:rPr>
                <w:sz w:val="22"/>
                <w:szCs w:val="22"/>
              </w:rPr>
              <w:t xml:space="preserve"> Proposed Commercial</w:t>
            </w:r>
          </w:p>
        </w:tc>
        <w:tc>
          <w:tcPr>
            <w:tcW w:w="1516"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D5D1E23" w14:textId="633F2659" w:rsidR="00B80DCD" w:rsidRPr="00DB0905" w:rsidRDefault="00B80DCD" w:rsidP="001721F9">
            <w:pPr>
              <w:pStyle w:val="TableHead"/>
              <w:rPr>
                <w:sz w:val="22"/>
                <w:szCs w:val="22"/>
              </w:rPr>
            </w:pPr>
            <w:r w:rsidRPr="00DB0905">
              <w:rPr>
                <w:sz w:val="22"/>
                <w:szCs w:val="22"/>
              </w:rPr>
              <w:t xml:space="preserve">RLD </w:t>
            </w:r>
            <w:r w:rsidR="009742A2">
              <w:rPr>
                <w:sz w:val="22"/>
                <w:szCs w:val="22"/>
              </w:rPr>
              <w:t>–</w:t>
            </w:r>
            <w:r w:rsidRPr="00DB0905">
              <w:rPr>
                <w:sz w:val="22"/>
                <w:szCs w:val="22"/>
              </w:rPr>
              <w:t xml:space="preserve"> </w:t>
            </w:r>
            <w:r w:rsidR="009742A2" w:rsidRPr="009742A2">
              <w:rPr>
                <w:sz w:val="22"/>
                <w:szCs w:val="22"/>
                <w:highlight w:val="yellow"/>
              </w:rPr>
              <w:t>RLD NAME</w:t>
            </w:r>
            <w:r w:rsidRPr="00DB0905">
              <w:rPr>
                <w:sz w:val="22"/>
                <w:szCs w:val="22"/>
              </w:rPr>
              <w:t xml:space="preserve"> </w:t>
            </w:r>
          </w:p>
        </w:tc>
      </w:tr>
      <w:tr w:rsidR="00121CD3" w:rsidRPr="00DB0905" w14:paraId="52BBE333" w14:textId="77777777" w:rsidTr="00700F9F">
        <w:trPr>
          <w:trHeight w:val="6110"/>
          <w:jc w:val="center"/>
        </w:trPr>
        <w:tc>
          <w:tcPr>
            <w:tcW w:w="695" w:type="pct"/>
            <w:tcBorders>
              <w:top w:val="single" w:sz="4" w:space="0" w:color="auto"/>
              <w:left w:val="single" w:sz="4" w:space="0" w:color="auto"/>
              <w:bottom w:val="single" w:sz="4" w:space="0" w:color="auto"/>
              <w:right w:val="single" w:sz="4" w:space="0" w:color="auto"/>
            </w:tcBorders>
            <w:vAlign w:val="center"/>
            <w:hideMark/>
          </w:tcPr>
          <w:p w14:paraId="6BF54862" w14:textId="4F1DC169" w:rsidR="00B80DCD" w:rsidRPr="00DB0905" w:rsidRDefault="00B80DCD" w:rsidP="001721F9">
            <w:pPr>
              <w:pStyle w:val="TableCenter"/>
              <w:rPr>
                <w:b/>
                <w:sz w:val="22"/>
                <w:szCs w:val="22"/>
              </w:rPr>
            </w:pPr>
            <w:r w:rsidRPr="00DB0905">
              <w:rPr>
                <w:b/>
                <w:sz w:val="22"/>
                <w:szCs w:val="22"/>
              </w:rPr>
              <w:t xml:space="preserve">Blister </w:t>
            </w:r>
            <w:r w:rsidR="004662D5" w:rsidRPr="00DB0905">
              <w:rPr>
                <w:b/>
                <w:sz w:val="22"/>
                <w:szCs w:val="22"/>
              </w:rPr>
              <w:t>(Primary Packaging)</w:t>
            </w:r>
          </w:p>
        </w:tc>
        <w:tc>
          <w:tcPr>
            <w:tcW w:w="946" w:type="pct"/>
            <w:tcBorders>
              <w:top w:val="single" w:sz="4" w:space="0" w:color="auto"/>
              <w:left w:val="single" w:sz="4" w:space="0" w:color="auto"/>
              <w:bottom w:val="single" w:sz="4" w:space="0" w:color="auto"/>
              <w:right w:val="single" w:sz="4" w:space="0" w:color="auto"/>
            </w:tcBorders>
            <w:vAlign w:val="center"/>
          </w:tcPr>
          <w:p w14:paraId="3BE6B723" w14:textId="6EBA8AD6" w:rsidR="00B80DCD" w:rsidRPr="00DB0905" w:rsidRDefault="00B80DCD" w:rsidP="001721F9">
            <w:pPr>
              <w:pStyle w:val="TableCenter"/>
              <w:rPr>
                <w:sz w:val="22"/>
                <w:szCs w:val="22"/>
                <w:highlight w:val="yellow"/>
              </w:rPr>
            </w:pPr>
          </w:p>
          <w:p w14:paraId="1D0C83F9" w14:textId="058FB815" w:rsidR="00BC3558" w:rsidRPr="00DB0905" w:rsidRDefault="00BC3558" w:rsidP="009742A2">
            <w:pPr>
              <w:pStyle w:val="TableCenter"/>
              <w:rPr>
                <w:highlight w:val="yellow"/>
              </w:rPr>
            </w:pPr>
          </w:p>
        </w:tc>
        <w:tc>
          <w:tcPr>
            <w:tcW w:w="1843" w:type="pct"/>
            <w:gridSpan w:val="3"/>
            <w:tcBorders>
              <w:top w:val="single" w:sz="4" w:space="0" w:color="auto"/>
              <w:left w:val="single" w:sz="4" w:space="0" w:color="auto"/>
              <w:bottom w:val="single" w:sz="4" w:space="0" w:color="auto"/>
              <w:right w:val="single" w:sz="4" w:space="0" w:color="auto"/>
            </w:tcBorders>
            <w:vAlign w:val="center"/>
          </w:tcPr>
          <w:p w14:paraId="042F9B29" w14:textId="7BC53F8B" w:rsidR="00B80DCD" w:rsidRPr="00DB0905" w:rsidRDefault="00B80DCD" w:rsidP="00700F9F">
            <w:pPr>
              <w:pStyle w:val="TableCenter"/>
              <w:rPr>
                <w:sz w:val="22"/>
                <w:szCs w:val="22"/>
                <w:highlight w:val="yellow"/>
              </w:rPr>
            </w:pPr>
          </w:p>
        </w:tc>
        <w:tc>
          <w:tcPr>
            <w:tcW w:w="1516" w:type="pct"/>
            <w:tcBorders>
              <w:top w:val="single" w:sz="4" w:space="0" w:color="auto"/>
              <w:left w:val="single" w:sz="4" w:space="0" w:color="auto"/>
              <w:bottom w:val="single" w:sz="4" w:space="0" w:color="auto"/>
              <w:right w:val="single" w:sz="4" w:space="0" w:color="auto"/>
            </w:tcBorders>
            <w:vAlign w:val="center"/>
          </w:tcPr>
          <w:p w14:paraId="3160341C" w14:textId="4109DA1F" w:rsidR="00850999" w:rsidRPr="00700F9F" w:rsidRDefault="00850999" w:rsidP="00700F9F">
            <w:pPr>
              <w:pStyle w:val="TableCenter"/>
            </w:pPr>
          </w:p>
        </w:tc>
      </w:tr>
      <w:tr w:rsidR="00700F9F" w:rsidRPr="00DB0905" w14:paraId="51E28E20" w14:textId="77777777" w:rsidTr="00700F9F">
        <w:trPr>
          <w:trHeight w:val="6110"/>
          <w:jc w:val="center"/>
        </w:trPr>
        <w:tc>
          <w:tcPr>
            <w:tcW w:w="695" w:type="pct"/>
            <w:tcBorders>
              <w:top w:val="single" w:sz="4" w:space="0" w:color="auto"/>
              <w:left w:val="single" w:sz="4" w:space="0" w:color="auto"/>
              <w:bottom w:val="single" w:sz="4" w:space="0" w:color="auto"/>
              <w:right w:val="single" w:sz="4" w:space="0" w:color="auto"/>
            </w:tcBorders>
            <w:vAlign w:val="center"/>
          </w:tcPr>
          <w:p w14:paraId="0D07EAE1" w14:textId="75722899" w:rsidR="00700F9F" w:rsidRPr="00DB0905" w:rsidRDefault="00700F9F" w:rsidP="00700F9F">
            <w:pPr>
              <w:pStyle w:val="TableCenter"/>
              <w:rPr>
                <w:b/>
                <w:sz w:val="22"/>
                <w:szCs w:val="22"/>
              </w:rPr>
            </w:pPr>
            <w:r w:rsidRPr="00DB0905">
              <w:rPr>
                <w:b/>
                <w:sz w:val="22"/>
                <w:szCs w:val="22"/>
              </w:rPr>
              <w:lastRenderedPageBreak/>
              <w:t xml:space="preserve">Blister card </w:t>
            </w:r>
          </w:p>
          <w:p w14:paraId="03CA7AEE" w14:textId="77777777" w:rsidR="00700F9F" w:rsidRPr="00DB0905" w:rsidRDefault="00700F9F" w:rsidP="00700F9F">
            <w:pPr>
              <w:pStyle w:val="TableCenter"/>
              <w:rPr>
                <w:b/>
                <w:sz w:val="20"/>
                <w:szCs w:val="20"/>
              </w:rPr>
            </w:pPr>
            <w:r w:rsidRPr="00DB0905">
              <w:rPr>
                <w:b/>
                <w:sz w:val="22"/>
                <w:szCs w:val="22"/>
              </w:rPr>
              <w:t>(Secondary Packaging)</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09DAB0FD" w14:textId="2BA7E98F" w:rsidR="00700F9F" w:rsidRPr="00DB0905" w:rsidRDefault="00700F9F" w:rsidP="00700F9F">
            <w:pPr>
              <w:pStyle w:val="TableCenter"/>
              <w:rPr>
                <w:highlight w:val="yellow"/>
              </w:rPr>
            </w:pPr>
          </w:p>
        </w:tc>
        <w:tc>
          <w:tcPr>
            <w:tcW w:w="1822" w:type="pct"/>
            <w:tcBorders>
              <w:top w:val="single" w:sz="4" w:space="0" w:color="auto"/>
              <w:left w:val="single" w:sz="4" w:space="0" w:color="auto"/>
              <w:bottom w:val="single" w:sz="4" w:space="0" w:color="auto"/>
              <w:right w:val="single" w:sz="4" w:space="0" w:color="auto"/>
            </w:tcBorders>
            <w:vAlign w:val="center"/>
          </w:tcPr>
          <w:p w14:paraId="25C49A0D" w14:textId="19AA9B05" w:rsidR="00700F9F" w:rsidRPr="00DB0905" w:rsidRDefault="00700F9F" w:rsidP="00700F9F">
            <w:pPr>
              <w:pStyle w:val="TableCenter"/>
              <w:rPr>
                <w:noProof/>
              </w:rPr>
            </w:pPr>
          </w:p>
        </w:tc>
        <w:tc>
          <w:tcPr>
            <w:tcW w:w="1529" w:type="pct"/>
            <w:gridSpan w:val="2"/>
            <w:tcBorders>
              <w:top w:val="single" w:sz="4" w:space="0" w:color="auto"/>
              <w:left w:val="single" w:sz="4" w:space="0" w:color="auto"/>
              <w:bottom w:val="single" w:sz="4" w:space="0" w:color="auto"/>
              <w:right w:val="single" w:sz="4" w:space="0" w:color="auto"/>
            </w:tcBorders>
            <w:vAlign w:val="center"/>
          </w:tcPr>
          <w:p w14:paraId="0256AAC9" w14:textId="633F97AC" w:rsidR="00700F9F" w:rsidRPr="00DB0905" w:rsidRDefault="00700F9F" w:rsidP="00700F9F">
            <w:pPr>
              <w:pStyle w:val="TableCenter"/>
              <w:rPr>
                <w:noProof/>
              </w:rPr>
            </w:pPr>
          </w:p>
        </w:tc>
      </w:tr>
      <w:tr w:rsidR="00F45BCC" w:rsidRPr="00DB0905" w14:paraId="129CCB73" w14:textId="77777777" w:rsidTr="00700F9F">
        <w:trPr>
          <w:trHeight w:val="7685"/>
          <w:jc w:val="center"/>
        </w:trPr>
        <w:tc>
          <w:tcPr>
            <w:tcW w:w="695" w:type="pct"/>
            <w:tcBorders>
              <w:top w:val="single" w:sz="4" w:space="0" w:color="auto"/>
              <w:left w:val="single" w:sz="4" w:space="0" w:color="auto"/>
              <w:bottom w:val="single" w:sz="4" w:space="0" w:color="auto"/>
              <w:right w:val="single" w:sz="4" w:space="0" w:color="auto"/>
            </w:tcBorders>
            <w:vAlign w:val="center"/>
          </w:tcPr>
          <w:p w14:paraId="37A06B3F" w14:textId="77777777" w:rsidR="00F45BCC" w:rsidRPr="00DB0905" w:rsidRDefault="00F45BCC" w:rsidP="001721F9">
            <w:pPr>
              <w:pStyle w:val="TableCenter"/>
              <w:rPr>
                <w:b/>
                <w:sz w:val="22"/>
                <w:szCs w:val="22"/>
              </w:rPr>
            </w:pPr>
            <w:r w:rsidRPr="00DB0905">
              <w:rPr>
                <w:b/>
                <w:sz w:val="22"/>
                <w:szCs w:val="22"/>
              </w:rPr>
              <w:lastRenderedPageBreak/>
              <w:t>IFC</w:t>
            </w:r>
          </w:p>
          <w:p w14:paraId="70BBFBFE" w14:textId="6CC41174" w:rsidR="00F45BCC" w:rsidRPr="00DB0905" w:rsidRDefault="00F45BCC" w:rsidP="001721F9">
            <w:pPr>
              <w:pStyle w:val="TableCenter"/>
              <w:rPr>
                <w:b/>
                <w:sz w:val="22"/>
                <w:szCs w:val="22"/>
              </w:rPr>
            </w:pPr>
            <w:r w:rsidRPr="00DB0905">
              <w:rPr>
                <w:b/>
                <w:sz w:val="22"/>
                <w:szCs w:val="22"/>
              </w:rPr>
              <w:t>(Outer Carton)</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76BF3CC6" w14:textId="7DE4CDD5" w:rsidR="00F45BCC" w:rsidRPr="00DB0905" w:rsidRDefault="00F45BCC" w:rsidP="001721F9">
            <w:pPr>
              <w:pStyle w:val="TableCenter"/>
              <w:rPr>
                <w:highlight w:val="yellow"/>
              </w:rPr>
            </w:pPr>
          </w:p>
        </w:tc>
        <w:tc>
          <w:tcPr>
            <w:tcW w:w="1822" w:type="pct"/>
            <w:tcBorders>
              <w:top w:val="single" w:sz="4" w:space="0" w:color="auto"/>
              <w:left w:val="single" w:sz="4" w:space="0" w:color="auto"/>
              <w:bottom w:val="single" w:sz="4" w:space="0" w:color="auto"/>
              <w:right w:val="single" w:sz="4" w:space="0" w:color="auto"/>
            </w:tcBorders>
          </w:tcPr>
          <w:p w14:paraId="218B81BA" w14:textId="4DB95E96" w:rsidR="00F45BCC" w:rsidRPr="00DB0905" w:rsidRDefault="00F45BCC" w:rsidP="001721F9">
            <w:pPr>
              <w:pStyle w:val="TableCenter"/>
              <w:rPr>
                <w:noProof/>
              </w:rPr>
            </w:pPr>
          </w:p>
        </w:tc>
        <w:tc>
          <w:tcPr>
            <w:tcW w:w="1529" w:type="pct"/>
            <w:gridSpan w:val="2"/>
            <w:tcBorders>
              <w:top w:val="single" w:sz="4" w:space="0" w:color="auto"/>
              <w:left w:val="single" w:sz="4" w:space="0" w:color="auto"/>
              <w:bottom w:val="single" w:sz="4" w:space="0" w:color="auto"/>
              <w:right w:val="single" w:sz="4" w:space="0" w:color="auto"/>
            </w:tcBorders>
            <w:vAlign w:val="center"/>
          </w:tcPr>
          <w:p w14:paraId="7FFC718B" w14:textId="5B6E8438" w:rsidR="00F45BCC" w:rsidRPr="00DB0905" w:rsidRDefault="00F45BCC" w:rsidP="005330B7">
            <w:pPr>
              <w:pStyle w:val="TableCenter"/>
              <w:jc w:val="left"/>
              <w:rPr>
                <w:noProof/>
              </w:rPr>
            </w:pPr>
          </w:p>
        </w:tc>
      </w:tr>
    </w:tbl>
    <w:p w14:paraId="4C1E474F" w14:textId="77777777" w:rsidR="008A3DD5" w:rsidRPr="00DB0905" w:rsidRDefault="008A3DD5" w:rsidP="00295401">
      <w:pPr>
        <w:pStyle w:val="Heading2"/>
        <w:spacing w:before="240" w:line="360" w:lineRule="auto"/>
        <w:rPr>
          <w:rFonts w:ascii="Times New Roman" w:hAnsi="Times New Roman" w:cs="Times New Roman"/>
        </w:rPr>
        <w:sectPr w:rsidR="008A3DD5" w:rsidRPr="00DB0905" w:rsidSect="008A3DD5">
          <w:headerReference w:type="default" r:id="rId17"/>
          <w:footnotePr>
            <w:pos w:val="beneathText"/>
          </w:footnotePr>
          <w:pgSz w:w="15840" w:h="12240" w:orient="landscape" w:code="1"/>
          <w:pgMar w:top="1800" w:right="1440" w:bottom="1440" w:left="1440" w:header="720" w:footer="720" w:gutter="0"/>
          <w:cols w:space="720"/>
          <w:docGrid w:linePitch="360"/>
        </w:sectPr>
      </w:pPr>
      <w:bookmarkStart w:id="10" w:name="_Ref520215232"/>
      <w:bookmarkStart w:id="11" w:name="_Ref26286605"/>
    </w:p>
    <w:p w14:paraId="676CB5CD" w14:textId="0D4C8886" w:rsidR="00207DA0" w:rsidRPr="00DB0905" w:rsidRDefault="00207DA0" w:rsidP="00295401">
      <w:pPr>
        <w:pStyle w:val="Heading2"/>
        <w:spacing w:before="240" w:line="360" w:lineRule="auto"/>
        <w:rPr>
          <w:rFonts w:ascii="Times New Roman" w:hAnsi="Times New Roman" w:cs="Times New Roman"/>
        </w:rPr>
      </w:pPr>
      <w:bookmarkStart w:id="12" w:name="_Toc204878808"/>
      <w:r w:rsidRPr="00DB0905">
        <w:rPr>
          <w:rFonts w:ascii="Times New Roman" w:hAnsi="Times New Roman" w:cs="Times New Roman"/>
        </w:rPr>
        <w:lastRenderedPageBreak/>
        <w:t>Summary of Container Closure System</w:t>
      </w:r>
      <w:bookmarkEnd w:id="10"/>
      <w:r w:rsidR="003F2454" w:rsidRPr="00DB0905">
        <w:rPr>
          <w:rFonts w:ascii="Times New Roman" w:hAnsi="Times New Roman" w:cs="Times New Roman"/>
        </w:rPr>
        <w:t xml:space="preserve"> for Blister Packaging</w:t>
      </w:r>
      <w:bookmarkEnd w:id="11"/>
      <w:bookmarkEnd w:id="12"/>
      <w:r w:rsidRPr="00DB0905">
        <w:rPr>
          <w:rFonts w:ascii="Times New Roman" w:hAnsi="Times New Roman" w:cs="Times New Roman"/>
        </w:rPr>
        <w:t xml:space="preserve"> </w:t>
      </w:r>
    </w:p>
    <w:p w14:paraId="19BE32CF" w14:textId="77777777" w:rsidR="006D3791" w:rsidRDefault="00207DA0" w:rsidP="005C26F1">
      <w:pPr>
        <w:pStyle w:val="Paragraph"/>
        <w:spacing w:before="0" w:after="0" w:line="360" w:lineRule="auto"/>
        <w:jc w:val="both"/>
      </w:pPr>
      <w:r w:rsidRPr="00DB0905">
        <w:t xml:space="preserve">This section contains information regarding the container closure system used for </w:t>
      </w:r>
      <w:r w:rsidR="007D5E0F" w:rsidRPr="009742A2">
        <w:rPr>
          <w:noProof/>
          <w:highlight w:val="yellow"/>
        </w:rPr>
        <w:t>Product name</w:t>
      </w:r>
      <w:r w:rsidR="00460B9F" w:rsidRPr="00DB0905">
        <w:t xml:space="preserve">. </w:t>
      </w:r>
    </w:p>
    <w:p w14:paraId="5DF61EE7" w14:textId="77777777" w:rsidR="0015674D" w:rsidRDefault="00230DE1" w:rsidP="005C26F1">
      <w:pPr>
        <w:pStyle w:val="Paragraph"/>
        <w:spacing w:before="0" w:after="0" w:line="360" w:lineRule="auto"/>
        <w:jc w:val="both"/>
      </w:pPr>
      <w:r w:rsidRPr="00DB0905">
        <w:t xml:space="preserve">The proposed blister packaging is made up of </w:t>
      </w:r>
      <w:r w:rsidR="009F48A2" w:rsidRPr="009F48A2">
        <w:rPr>
          <w:highlight w:val="cyan"/>
        </w:rPr>
        <w:t>&lt;Add proposed packaging&gt;</w:t>
      </w:r>
      <w:r w:rsidR="009F48A2">
        <w:t xml:space="preserve"> </w:t>
      </w:r>
      <w:r w:rsidR="009F48A2" w:rsidRPr="0002281E">
        <w:rPr>
          <w:highlight w:val="yellow"/>
        </w:rPr>
        <w:t>here add one example i.e.</w:t>
      </w:r>
      <w:r w:rsidR="00990542" w:rsidRPr="0002281E">
        <w:rPr>
          <w:highlight w:val="yellow"/>
        </w:rPr>
        <w:t xml:space="preserve">, </w:t>
      </w:r>
      <w:r w:rsidR="00874D04" w:rsidRPr="0002281E">
        <w:rPr>
          <w:highlight w:val="yellow"/>
        </w:rPr>
        <w:t xml:space="preserve">Rigid Barrier film, 244mm width, </w:t>
      </w:r>
      <w:r w:rsidRPr="0002281E">
        <w:rPr>
          <w:highlight w:val="yellow"/>
        </w:rPr>
        <w:t xml:space="preserve">(Base foil) and </w:t>
      </w:r>
      <w:r w:rsidR="00874D04" w:rsidRPr="0002281E">
        <w:rPr>
          <w:highlight w:val="yellow"/>
        </w:rPr>
        <w:t xml:space="preserve">Peelable, Blister </w:t>
      </w:r>
      <w:r w:rsidR="00874D04" w:rsidRPr="00982233">
        <w:rPr>
          <w:highlight w:val="yellow"/>
        </w:rPr>
        <w:t xml:space="preserve">Lidding Laminate,40 </w:t>
      </w:r>
      <w:proofErr w:type="spellStart"/>
      <w:r w:rsidR="00874D04" w:rsidRPr="00982233">
        <w:rPr>
          <w:highlight w:val="yellow"/>
        </w:rPr>
        <w:t>gsm</w:t>
      </w:r>
      <w:proofErr w:type="spellEnd"/>
      <w:r w:rsidR="00874D04" w:rsidRPr="00982233">
        <w:rPr>
          <w:highlight w:val="yellow"/>
        </w:rPr>
        <w:t xml:space="preserve"> Paper/12 μ PET 25μ </w:t>
      </w:r>
      <w:proofErr w:type="spellStart"/>
      <w:r w:rsidR="00874D04" w:rsidRPr="00982233">
        <w:rPr>
          <w:highlight w:val="yellow"/>
        </w:rPr>
        <w:t>Aluminurn</w:t>
      </w:r>
      <w:proofErr w:type="spellEnd"/>
      <w:r w:rsidR="00874D04" w:rsidRPr="00982233">
        <w:rPr>
          <w:highlight w:val="yellow"/>
        </w:rPr>
        <w:t>/7gsm HSL, white,</w:t>
      </w:r>
      <w:r w:rsidR="00CD4B15" w:rsidRPr="00982233">
        <w:rPr>
          <w:highlight w:val="yellow"/>
        </w:rPr>
        <w:t xml:space="preserve"> </w:t>
      </w:r>
      <w:r w:rsidR="00874D04" w:rsidRPr="00982233">
        <w:rPr>
          <w:highlight w:val="yellow"/>
        </w:rPr>
        <w:t>238</w:t>
      </w:r>
      <w:proofErr w:type="gramStart"/>
      <w:r w:rsidR="00874D04" w:rsidRPr="00982233">
        <w:rPr>
          <w:highlight w:val="yellow"/>
        </w:rPr>
        <w:t>mm</w:t>
      </w:r>
      <w:proofErr w:type="gramEnd"/>
      <w:r w:rsidR="00874D04" w:rsidRPr="00982233">
        <w:rPr>
          <w:highlight w:val="yellow"/>
        </w:rPr>
        <w:t xml:space="preserve"> Width</w:t>
      </w:r>
      <w:r w:rsidRPr="00982233">
        <w:rPr>
          <w:highlight w:val="yellow"/>
        </w:rPr>
        <w:t xml:space="preserve"> (Lidding foil)</w:t>
      </w:r>
      <w:r w:rsidRPr="00DB0905">
        <w:t xml:space="preserve">. </w:t>
      </w:r>
    </w:p>
    <w:p w14:paraId="508779D3" w14:textId="6D7AEEA6" w:rsidR="00E152C0" w:rsidRDefault="00230DE1" w:rsidP="005C26F1">
      <w:pPr>
        <w:pStyle w:val="Paragraph"/>
        <w:spacing w:before="0" w:after="0" w:line="360" w:lineRule="auto"/>
        <w:jc w:val="both"/>
        <w:rPr>
          <w:bCs/>
        </w:rPr>
      </w:pPr>
      <w:r w:rsidRPr="00DB0905">
        <w:t xml:space="preserve">The same </w:t>
      </w:r>
      <w:r w:rsidR="00CE5E00" w:rsidRPr="00DB0905">
        <w:t>container closure system</w:t>
      </w:r>
      <w:r w:rsidR="00A46D2D" w:rsidRPr="00DB0905">
        <w:t xml:space="preserve"> </w:t>
      </w:r>
      <w:r w:rsidR="00CD4B15" w:rsidRPr="00DB0905">
        <w:t>was</w:t>
      </w:r>
      <w:r w:rsidRPr="00DB0905">
        <w:t xml:space="preserve"> used for the packaging of the ANDA Batches. </w:t>
      </w:r>
      <w:r w:rsidR="008F74E1" w:rsidRPr="00DB0905">
        <w:t>E</w:t>
      </w:r>
      <w:r w:rsidR="00FC4161" w:rsidRPr="00DB0905">
        <w:t xml:space="preserve">ach lot of incoming </w:t>
      </w:r>
      <w:r w:rsidR="00A46D2D" w:rsidRPr="00DB0905">
        <w:t>packaging components</w:t>
      </w:r>
      <w:r w:rsidR="00FC4161" w:rsidRPr="00DB0905">
        <w:t xml:space="preserve"> </w:t>
      </w:r>
      <w:r w:rsidR="0015674D" w:rsidRPr="00DB0905">
        <w:t>are</w:t>
      </w:r>
      <w:r w:rsidR="008F74E1" w:rsidRPr="00DB0905">
        <w:t xml:space="preserve"> tested prior to release for use, in accordance with current specification. </w:t>
      </w:r>
      <w:r w:rsidR="008F74E1" w:rsidRPr="00DB0905">
        <w:rPr>
          <w:bCs/>
        </w:rPr>
        <w:t xml:space="preserve">This same configuration is </w:t>
      </w:r>
      <w:r w:rsidR="00A46D2D" w:rsidRPr="00DB0905">
        <w:rPr>
          <w:bCs/>
        </w:rPr>
        <w:t xml:space="preserve">also </w:t>
      </w:r>
      <w:r w:rsidR="008F74E1" w:rsidRPr="00DB0905">
        <w:rPr>
          <w:bCs/>
        </w:rPr>
        <w:t>proposed for commercial use.</w:t>
      </w:r>
      <w:r w:rsidR="00117FAE" w:rsidRPr="00DB0905">
        <w:rPr>
          <w:bCs/>
        </w:rPr>
        <w:t xml:space="preserve"> </w:t>
      </w:r>
    </w:p>
    <w:p w14:paraId="404B9EAD" w14:textId="6398148A" w:rsidR="00972E02" w:rsidRPr="00DB0905" w:rsidRDefault="00972E02" w:rsidP="005C26F1">
      <w:pPr>
        <w:pStyle w:val="Paragraph"/>
        <w:spacing w:before="0" w:after="0" w:line="360" w:lineRule="auto"/>
        <w:jc w:val="both"/>
        <w:rPr>
          <w:bCs/>
        </w:rPr>
      </w:pPr>
      <w:r w:rsidRPr="00DF5CEF">
        <w:rPr>
          <w:bCs/>
          <w:highlight w:val="cyan"/>
        </w:rPr>
        <w:t>&lt;Note:</w:t>
      </w:r>
      <w:r w:rsidR="00DF5CEF" w:rsidRPr="00DF5CEF">
        <w:rPr>
          <w:bCs/>
          <w:highlight w:val="cyan"/>
        </w:rPr>
        <w:t xml:space="preserve"> Please add the packaging system as per proposed product here mentioned text is for reference purpose</w:t>
      </w:r>
      <w:r w:rsidRPr="00DF5CEF">
        <w:rPr>
          <w:bCs/>
          <w:highlight w:val="cyan"/>
        </w:rPr>
        <w:t>&gt;</w:t>
      </w:r>
    </w:p>
    <w:p w14:paraId="78597EB9" w14:textId="3A541E7F" w:rsidR="00972AB9" w:rsidRPr="00DB0905" w:rsidRDefault="008F3E73" w:rsidP="005C26F1">
      <w:pPr>
        <w:pStyle w:val="Paragraph"/>
        <w:spacing w:before="0" w:after="0" w:line="360" w:lineRule="auto"/>
        <w:jc w:val="both"/>
      </w:pPr>
      <w:r w:rsidRPr="00DB0905">
        <w:t xml:space="preserve">For Re-test date, please refer </w:t>
      </w:r>
      <w:proofErr w:type="gramStart"/>
      <w:r w:rsidR="003C51D3" w:rsidRPr="00DB0905">
        <w:rPr>
          <w:b/>
          <w:bCs/>
        </w:rPr>
        <w:t>Table</w:t>
      </w:r>
      <w:proofErr w:type="gramEnd"/>
      <w:r w:rsidR="003C51D3" w:rsidRPr="00DB0905">
        <w:rPr>
          <w:b/>
          <w:bCs/>
        </w:rPr>
        <w:t xml:space="preserve"> 3</w:t>
      </w:r>
      <w:r w:rsidR="003C51D3" w:rsidRPr="00DB0905">
        <w:t xml:space="preserve">. </w:t>
      </w:r>
      <w:r w:rsidR="00B12BF9" w:rsidRPr="00DB0905">
        <w:t xml:space="preserve">Re-test date for primary packaging material </w:t>
      </w:r>
      <w:r w:rsidRPr="00DB0905">
        <w:t>is</w:t>
      </w:r>
      <w:r w:rsidR="00B12BF9" w:rsidRPr="00DB0905">
        <w:t xml:space="preserve"> assigned from the laboratory release date or the manufacturer retest date, whichever comes earlier. Further we confirm </w:t>
      </w:r>
      <w:proofErr w:type="gramStart"/>
      <w:r w:rsidR="00B12BF9" w:rsidRPr="00DB0905">
        <w:t>to</w:t>
      </w:r>
      <w:proofErr w:type="gramEnd"/>
      <w:r w:rsidR="00B12BF9" w:rsidRPr="00DB0905">
        <w:t xml:space="preserve"> </w:t>
      </w:r>
      <w:r w:rsidRPr="00DB0905">
        <w:t>the A</w:t>
      </w:r>
      <w:r w:rsidR="00B12BF9" w:rsidRPr="00DB0905">
        <w:t>gency that the packaging material will never be used beyond the original expiration date established by its manufacturer</w:t>
      </w:r>
      <w:r w:rsidR="00923B21" w:rsidRPr="00DB0905">
        <w:t>.</w:t>
      </w:r>
    </w:p>
    <w:p w14:paraId="567032B5" w14:textId="77777777" w:rsidR="007D5E0F" w:rsidRDefault="00972AB9" w:rsidP="00EE718F">
      <w:pPr>
        <w:pStyle w:val="Paragraph"/>
        <w:spacing w:before="0" w:after="0" w:line="360" w:lineRule="auto"/>
        <w:jc w:val="both"/>
        <w:rPr>
          <w:bCs/>
        </w:rPr>
      </w:pPr>
      <w:r w:rsidRPr="00DB0905">
        <w:t xml:space="preserve">For further </w:t>
      </w:r>
      <w:proofErr w:type="gramStart"/>
      <w:r w:rsidRPr="00DB0905">
        <w:t>detail</w:t>
      </w:r>
      <w:proofErr w:type="gramEnd"/>
      <w:r w:rsidRPr="00DB0905">
        <w:t xml:space="preserve"> on the packaging configuration, please refer </w:t>
      </w:r>
      <w:r w:rsidR="007D5E0F" w:rsidRPr="007D5E0F">
        <w:rPr>
          <w:bCs/>
        </w:rPr>
        <w:t>to</w:t>
      </w:r>
      <w:r w:rsidR="007D5E0F" w:rsidRPr="00DB0905">
        <w:rPr>
          <w:b/>
        </w:rPr>
        <w:t xml:space="preserve"> Section</w:t>
      </w:r>
      <w:r w:rsidRPr="00DB0905">
        <w:rPr>
          <w:b/>
          <w:bCs/>
        </w:rPr>
        <w:t xml:space="preserve"> </w:t>
      </w:r>
      <w:bookmarkStart w:id="13" w:name="_Ref467579181"/>
      <w:r w:rsidR="00491094" w:rsidRPr="00DB0905">
        <w:rPr>
          <w:b/>
          <w:bCs/>
        </w:rPr>
        <w:t>1.</w:t>
      </w:r>
      <w:r w:rsidR="008A3DD5" w:rsidRPr="00DB0905">
        <w:rPr>
          <w:b/>
          <w:bCs/>
        </w:rPr>
        <w:t>3</w:t>
      </w:r>
      <w:r w:rsidR="00491094" w:rsidRPr="00DB0905">
        <w:rPr>
          <w:bCs/>
        </w:rPr>
        <w:t>.</w:t>
      </w:r>
    </w:p>
    <w:p w14:paraId="5CBFF49D" w14:textId="77777777" w:rsidR="007D5E0F" w:rsidRDefault="007D5E0F" w:rsidP="00EE718F">
      <w:pPr>
        <w:pStyle w:val="Paragraph"/>
        <w:spacing w:before="0" w:after="0" w:line="360" w:lineRule="auto"/>
        <w:jc w:val="both"/>
        <w:rPr>
          <w:bCs/>
        </w:rPr>
      </w:pPr>
    </w:p>
    <w:p w14:paraId="4911A6F4" w14:textId="571334CF" w:rsidR="0015674D" w:rsidRPr="00DB0905" w:rsidRDefault="0015674D" w:rsidP="00EE718F">
      <w:pPr>
        <w:pStyle w:val="Paragraph"/>
        <w:spacing w:before="0" w:after="0" w:line="360" w:lineRule="auto"/>
        <w:jc w:val="both"/>
        <w:rPr>
          <w:bCs/>
        </w:rPr>
        <w:sectPr w:rsidR="0015674D" w:rsidRPr="00DB0905" w:rsidSect="008A3DD5">
          <w:headerReference w:type="default" r:id="rId18"/>
          <w:footnotePr>
            <w:pos w:val="beneathText"/>
          </w:footnotePr>
          <w:pgSz w:w="12240" w:h="15840" w:code="1"/>
          <w:pgMar w:top="1440" w:right="1440" w:bottom="1440" w:left="1800" w:header="720" w:footer="720" w:gutter="0"/>
          <w:cols w:space="720"/>
          <w:docGrid w:linePitch="360"/>
        </w:sectPr>
      </w:pPr>
    </w:p>
    <w:p w14:paraId="48EF6651" w14:textId="77777777" w:rsidR="004006A1" w:rsidRDefault="004006A1" w:rsidP="00D967B8">
      <w:pPr>
        <w:pStyle w:val="Heading2"/>
        <w:rPr>
          <w:rFonts w:ascii="Times New Roman" w:hAnsi="Times New Roman" w:cs="Times New Roman"/>
        </w:rPr>
      </w:pPr>
      <w:bookmarkStart w:id="14" w:name="_Ref26287452"/>
      <w:bookmarkStart w:id="15" w:name="_Ref26287458"/>
      <w:bookmarkStart w:id="16" w:name="_Toc204878809"/>
      <w:r w:rsidRPr="00DB0905">
        <w:rPr>
          <w:rFonts w:ascii="Times New Roman" w:hAnsi="Times New Roman" w:cs="Times New Roman"/>
        </w:rPr>
        <w:lastRenderedPageBreak/>
        <w:t>Packaging Configuration and Sizes</w:t>
      </w:r>
      <w:bookmarkEnd w:id="13"/>
      <w:bookmarkEnd w:id="14"/>
      <w:bookmarkEnd w:id="15"/>
      <w:r w:rsidR="003D0F96" w:rsidRPr="00DB0905">
        <w:rPr>
          <w:rFonts w:ascii="Times New Roman" w:hAnsi="Times New Roman" w:cs="Times New Roman"/>
        </w:rPr>
        <w:t xml:space="preserve"> </w:t>
      </w:r>
      <w:r w:rsidR="003B641D" w:rsidRPr="00DB0905">
        <w:rPr>
          <w:rFonts w:ascii="Times New Roman" w:hAnsi="Times New Roman" w:cs="Times New Roman"/>
        </w:rPr>
        <w:t>–</w:t>
      </w:r>
      <w:r w:rsidR="003D0F96" w:rsidRPr="00DB0905">
        <w:rPr>
          <w:rFonts w:ascii="Times New Roman" w:hAnsi="Times New Roman" w:cs="Times New Roman"/>
        </w:rPr>
        <w:t xml:space="preserve"> </w:t>
      </w:r>
      <w:r w:rsidR="003B641D" w:rsidRPr="00DB0905">
        <w:rPr>
          <w:rFonts w:ascii="Times New Roman" w:hAnsi="Times New Roman" w:cs="Times New Roman"/>
        </w:rPr>
        <w:t>Source of supply and supplier’s address</w:t>
      </w:r>
      <w:bookmarkEnd w:id="16"/>
    </w:p>
    <w:p w14:paraId="1329C3BE" w14:textId="77777777" w:rsidR="0015674D" w:rsidRPr="00CD4AC6" w:rsidRDefault="0015674D" w:rsidP="0015674D">
      <w:pPr>
        <w:tabs>
          <w:tab w:val="left" w:pos="1152"/>
        </w:tabs>
        <w:spacing w:after="120" w:line="360" w:lineRule="auto"/>
        <w:jc w:val="both"/>
      </w:pPr>
      <w:r>
        <w:t xml:space="preserve">The following table provides the details for the DMF references and Supplier information for all packaging components. Please refer to </w:t>
      </w:r>
      <w:r>
        <w:rPr>
          <w:b/>
          <w:bCs/>
        </w:rPr>
        <w:t xml:space="preserve">Module 1.4.2 </w:t>
      </w:r>
      <w:r>
        <w:t>for the DMF Letters of Authorization.</w:t>
      </w:r>
    </w:p>
    <w:p w14:paraId="45BE98B6" w14:textId="53893F00" w:rsidR="004006A1" w:rsidRDefault="004006A1" w:rsidP="0015674D">
      <w:pPr>
        <w:pStyle w:val="TableTitl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05"/>
        </w:tabs>
        <w:spacing w:before="120" w:line="360" w:lineRule="auto"/>
        <w:rPr>
          <w:rFonts w:ascii="Times New Roman" w:hAnsi="Times New Roman"/>
        </w:rPr>
      </w:pPr>
      <w:bookmarkStart w:id="17" w:name="_Toc204878814"/>
      <w:r w:rsidRPr="00DB0905">
        <w:rPr>
          <w:rFonts w:ascii="Times New Roman" w:hAnsi="Times New Roman"/>
        </w:rPr>
        <w:t xml:space="preserve">Table </w:t>
      </w:r>
      <w:r w:rsidRPr="00DB0905">
        <w:rPr>
          <w:rFonts w:ascii="Times New Roman" w:hAnsi="Times New Roman"/>
        </w:rPr>
        <w:fldChar w:fldCharType="begin"/>
      </w:r>
      <w:r w:rsidRPr="00DB0905">
        <w:rPr>
          <w:rFonts w:ascii="Times New Roman" w:hAnsi="Times New Roman"/>
        </w:rPr>
        <w:instrText xml:space="preserve"> SEQ Table \* ARABIC </w:instrText>
      </w:r>
      <w:r w:rsidRPr="00DB0905">
        <w:rPr>
          <w:rFonts w:ascii="Times New Roman" w:hAnsi="Times New Roman"/>
        </w:rPr>
        <w:fldChar w:fldCharType="separate"/>
      </w:r>
      <w:r w:rsidR="00DB0905" w:rsidRPr="00DB0905">
        <w:rPr>
          <w:rFonts w:ascii="Times New Roman" w:hAnsi="Times New Roman"/>
          <w:noProof/>
        </w:rPr>
        <w:t>2</w:t>
      </w:r>
      <w:r w:rsidRPr="00DB0905">
        <w:rPr>
          <w:rFonts w:ascii="Times New Roman" w:hAnsi="Times New Roman"/>
        </w:rPr>
        <w:fldChar w:fldCharType="end"/>
      </w:r>
      <w:r w:rsidRPr="00DB0905">
        <w:rPr>
          <w:rFonts w:ascii="Times New Roman" w:hAnsi="Times New Roman"/>
        </w:rPr>
        <w:t>.</w:t>
      </w:r>
      <w:r w:rsidRPr="00DB0905">
        <w:rPr>
          <w:rFonts w:ascii="Times New Roman" w:hAnsi="Times New Roman"/>
        </w:rPr>
        <w:tab/>
        <w:t>Packaging Configuration and Sizes</w:t>
      </w:r>
      <w:r w:rsidR="002F5800" w:rsidRPr="00DB0905">
        <w:rPr>
          <w:rFonts w:ascii="Times New Roman" w:hAnsi="Times New Roman"/>
        </w:rPr>
        <w:t xml:space="preserve"> </w:t>
      </w:r>
      <w:r w:rsidR="00D967B8" w:rsidRPr="00DB0905">
        <w:rPr>
          <w:rFonts w:ascii="Times New Roman" w:hAnsi="Times New Roman"/>
        </w:rPr>
        <w:t xml:space="preserve">for </w:t>
      </w:r>
      <w:r w:rsidR="003D0F96" w:rsidRPr="00DB0905">
        <w:rPr>
          <w:rFonts w:ascii="Times New Roman" w:hAnsi="Times New Roman"/>
        </w:rPr>
        <w:t xml:space="preserve">- </w:t>
      </w:r>
      <w:r w:rsidR="003B641D" w:rsidRPr="00DB0905">
        <w:rPr>
          <w:rFonts w:ascii="Times New Roman" w:hAnsi="Times New Roman"/>
        </w:rPr>
        <w:t>Source of supply and supplier’s address</w:t>
      </w:r>
      <w:bookmarkEnd w:id="17"/>
      <w:r w:rsidR="0015674D">
        <w:rPr>
          <w:rFonts w:ascii="Times New Roman" w:hAnsi="Times New Roman"/>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842"/>
        <w:gridCol w:w="2269"/>
        <w:gridCol w:w="2269"/>
        <w:gridCol w:w="2224"/>
        <w:gridCol w:w="2904"/>
      </w:tblGrid>
      <w:tr w:rsidR="008A3EDC" w:rsidRPr="00F91C1D" w14:paraId="56D81BE8" w14:textId="77777777" w:rsidTr="008A3EDC">
        <w:trPr>
          <w:trHeight w:val="746"/>
          <w:tblHeader/>
        </w:trPr>
        <w:tc>
          <w:tcPr>
            <w:tcW w:w="633" w:type="pct"/>
            <w:tcBorders>
              <w:left w:val="single" w:sz="4" w:space="0" w:color="auto"/>
              <w:bottom w:val="single" w:sz="4" w:space="0" w:color="auto"/>
              <w:right w:val="single" w:sz="4" w:space="0" w:color="auto"/>
            </w:tcBorders>
            <w:shd w:val="clear" w:color="auto" w:fill="EAF1DD"/>
            <w:vAlign w:val="center"/>
          </w:tcPr>
          <w:p w14:paraId="3787BA13" w14:textId="77777777" w:rsidR="0015674D" w:rsidRPr="00F91C1D" w:rsidRDefault="0015674D" w:rsidP="00A1587C">
            <w:pPr>
              <w:spacing w:before="0"/>
              <w:jc w:val="center"/>
              <w:rPr>
                <w:b/>
                <w:sz w:val="19"/>
                <w:szCs w:val="19"/>
              </w:rPr>
            </w:pPr>
            <w:r w:rsidRPr="00F91C1D">
              <w:rPr>
                <w:b/>
                <w:sz w:val="19"/>
                <w:szCs w:val="19"/>
              </w:rPr>
              <w:t>Packaging Components</w:t>
            </w:r>
          </w:p>
        </w:tc>
        <w:tc>
          <w:tcPr>
            <w:tcW w:w="699" w:type="pct"/>
            <w:tcBorders>
              <w:top w:val="single" w:sz="4" w:space="0" w:color="auto"/>
              <w:left w:val="single" w:sz="4" w:space="0" w:color="auto"/>
              <w:bottom w:val="single" w:sz="4" w:space="0" w:color="auto"/>
              <w:right w:val="single" w:sz="4" w:space="0" w:color="auto"/>
            </w:tcBorders>
            <w:shd w:val="clear" w:color="auto" w:fill="EAF1DD"/>
            <w:vAlign w:val="center"/>
          </w:tcPr>
          <w:p w14:paraId="6CFA2D83" w14:textId="77777777" w:rsidR="0015674D" w:rsidRPr="00F91C1D" w:rsidRDefault="0015674D" w:rsidP="00A1587C">
            <w:pPr>
              <w:spacing w:before="0"/>
              <w:jc w:val="center"/>
              <w:rPr>
                <w:b/>
                <w:sz w:val="19"/>
                <w:szCs w:val="19"/>
              </w:rPr>
            </w:pPr>
            <w:r w:rsidRPr="00F91C1D">
              <w:rPr>
                <w:b/>
                <w:sz w:val="19"/>
                <w:szCs w:val="19"/>
              </w:rPr>
              <w:t>Material Code</w:t>
            </w:r>
          </w:p>
        </w:tc>
        <w:tc>
          <w:tcPr>
            <w:tcW w:w="861" w:type="pct"/>
            <w:tcBorders>
              <w:top w:val="single" w:sz="4" w:space="0" w:color="auto"/>
              <w:left w:val="single" w:sz="4" w:space="0" w:color="auto"/>
              <w:bottom w:val="single" w:sz="4" w:space="0" w:color="auto"/>
              <w:right w:val="single" w:sz="4" w:space="0" w:color="auto"/>
            </w:tcBorders>
            <w:shd w:val="clear" w:color="auto" w:fill="EAF1DD"/>
            <w:vAlign w:val="center"/>
          </w:tcPr>
          <w:p w14:paraId="54B0E6C9" w14:textId="77777777" w:rsidR="0015674D" w:rsidRPr="00F91C1D" w:rsidRDefault="0015674D" w:rsidP="00A1587C">
            <w:pPr>
              <w:spacing w:before="0"/>
              <w:jc w:val="center"/>
              <w:rPr>
                <w:b/>
                <w:sz w:val="19"/>
                <w:szCs w:val="19"/>
              </w:rPr>
            </w:pPr>
            <w:r w:rsidRPr="00F91C1D">
              <w:rPr>
                <w:b/>
                <w:sz w:val="19"/>
                <w:szCs w:val="19"/>
              </w:rPr>
              <w:t>Manufacturer</w:t>
            </w:r>
          </w:p>
        </w:tc>
        <w:tc>
          <w:tcPr>
            <w:tcW w:w="861" w:type="pct"/>
            <w:tcBorders>
              <w:top w:val="single" w:sz="4" w:space="0" w:color="auto"/>
              <w:left w:val="single" w:sz="4" w:space="0" w:color="auto"/>
              <w:bottom w:val="single" w:sz="4" w:space="0" w:color="auto"/>
              <w:right w:val="single" w:sz="4" w:space="0" w:color="auto"/>
            </w:tcBorders>
            <w:shd w:val="clear" w:color="auto" w:fill="EAF1DD"/>
            <w:vAlign w:val="center"/>
          </w:tcPr>
          <w:p w14:paraId="219291F3" w14:textId="77777777" w:rsidR="0015674D" w:rsidRPr="00F91C1D" w:rsidRDefault="0015674D" w:rsidP="00A1587C">
            <w:pPr>
              <w:spacing w:before="0"/>
              <w:jc w:val="center"/>
              <w:rPr>
                <w:b/>
                <w:sz w:val="19"/>
                <w:szCs w:val="19"/>
              </w:rPr>
            </w:pPr>
            <w:r w:rsidRPr="00F91C1D">
              <w:rPr>
                <w:b/>
                <w:sz w:val="19"/>
                <w:szCs w:val="19"/>
              </w:rPr>
              <w:t>Name</w:t>
            </w:r>
          </w:p>
        </w:tc>
        <w:tc>
          <w:tcPr>
            <w:tcW w:w="844" w:type="pct"/>
            <w:tcBorders>
              <w:top w:val="single" w:sz="4" w:space="0" w:color="auto"/>
              <w:left w:val="single" w:sz="4" w:space="0" w:color="auto"/>
              <w:bottom w:val="single" w:sz="4" w:space="0" w:color="auto"/>
              <w:right w:val="single" w:sz="4" w:space="0" w:color="auto"/>
            </w:tcBorders>
            <w:shd w:val="clear" w:color="auto" w:fill="EAF1DD"/>
            <w:vAlign w:val="center"/>
          </w:tcPr>
          <w:p w14:paraId="0EF5E475" w14:textId="77777777" w:rsidR="0015674D" w:rsidRPr="00F91C1D" w:rsidRDefault="0015674D" w:rsidP="00A1587C">
            <w:pPr>
              <w:spacing w:before="0"/>
              <w:jc w:val="center"/>
              <w:rPr>
                <w:b/>
                <w:sz w:val="19"/>
                <w:szCs w:val="19"/>
              </w:rPr>
            </w:pPr>
            <w:r w:rsidRPr="00F91C1D">
              <w:rPr>
                <w:b/>
                <w:sz w:val="19"/>
                <w:szCs w:val="19"/>
              </w:rPr>
              <w:t>Component (Grade)</w:t>
            </w:r>
          </w:p>
        </w:tc>
        <w:tc>
          <w:tcPr>
            <w:tcW w:w="1102" w:type="pct"/>
            <w:tcBorders>
              <w:left w:val="single" w:sz="4" w:space="0" w:color="auto"/>
              <w:bottom w:val="single" w:sz="4" w:space="0" w:color="auto"/>
              <w:right w:val="single" w:sz="4" w:space="0" w:color="auto"/>
            </w:tcBorders>
            <w:shd w:val="clear" w:color="auto" w:fill="EAF1DD"/>
            <w:vAlign w:val="center"/>
          </w:tcPr>
          <w:p w14:paraId="0A4A136E" w14:textId="77777777" w:rsidR="0015674D" w:rsidRPr="00F91C1D" w:rsidRDefault="0015674D" w:rsidP="00A1587C">
            <w:pPr>
              <w:spacing w:before="0"/>
              <w:jc w:val="center"/>
              <w:rPr>
                <w:b/>
                <w:sz w:val="19"/>
                <w:szCs w:val="19"/>
              </w:rPr>
            </w:pPr>
            <w:r w:rsidRPr="00F91C1D">
              <w:rPr>
                <w:b/>
                <w:sz w:val="19"/>
                <w:szCs w:val="19"/>
              </w:rPr>
              <w:t>DMF #</w:t>
            </w:r>
          </w:p>
        </w:tc>
      </w:tr>
      <w:tr w:rsidR="008A3EDC" w:rsidRPr="00F91C1D" w14:paraId="54A58C7C" w14:textId="77777777" w:rsidTr="008A3EDC">
        <w:trPr>
          <w:trHeight w:val="556"/>
        </w:trPr>
        <w:tc>
          <w:tcPr>
            <w:tcW w:w="633" w:type="pct"/>
            <w:tcBorders>
              <w:left w:val="single" w:sz="4" w:space="0" w:color="auto"/>
              <w:right w:val="single" w:sz="4" w:space="0" w:color="auto"/>
            </w:tcBorders>
            <w:vAlign w:val="center"/>
          </w:tcPr>
          <w:p w14:paraId="5A724462" w14:textId="77777777" w:rsidR="0015674D" w:rsidRPr="00F91C1D" w:rsidRDefault="0015674D" w:rsidP="00A1587C">
            <w:pPr>
              <w:spacing w:before="0"/>
              <w:jc w:val="center"/>
              <w:rPr>
                <w:b/>
                <w:sz w:val="19"/>
                <w:szCs w:val="19"/>
              </w:rPr>
            </w:pPr>
            <w:r w:rsidRPr="00F91C1D">
              <w:rPr>
                <w:b/>
                <w:sz w:val="19"/>
                <w:szCs w:val="19"/>
              </w:rPr>
              <w:t>Forming foil</w:t>
            </w:r>
          </w:p>
        </w:tc>
        <w:tc>
          <w:tcPr>
            <w:tcW w:w="699" w:type="pct"/>
            <w:tcBorders>
              <w:top w:val="single" w:sz="4" w:space="0" w:color="auto"/>
              <w:left w:val="single" w:sz="4" w:space="0" w:color="auto"/>
              <w:bottom w:val="single" w:sz="4" w:space="0" w:color="auto"/>
              <w:right w:val="single" w:sz="4" w:space="0" w:color="auto"/>
            </w:tcBorders>
            <w:vAlign w:val="center"/>
          </w:tcPr>
          <w:p w14:paraId="6CB656C4" w14:textId="13D648CE" w:rsidR="0015674D" w:rsidRPr="00F91C1D" w:rsidRDefault="0015674D" w:rsidP="00A1587C">
            <w:pPr>
              <w:spacing w:before="0"/>
              <w:jc w:val="center"/>
              <w:rPr>
                <w:iCs/>
                <w:sz w:val="19"/>
                <w:szCs w:val="19"/>
              </w:rPr>
            </w:pPr>
          </w:p>
        </w:tc>
        <w:tc>
          <w:tcPr>
            <w:tcW w:w="861" w:type="pct"/>
            <w:tcBorders>
              <w:left w:val="single" w:sz="4" w:space="0" w:color="auto"/>
              <w:right w:val="single" w:sz="4" w:space="0" w:color="auto"/>
            </w:tcBorders>
            <w:vAlign w:val="center"/>
          </w:tcPr>
          <w:p w14:paraId="618E06A4" w14:textId="3E8BCA22" w:rsidR="0015674D" w:rsidRPr="00F91C1D" w:rsidRDefault="0015674D" w:rsidP="00A1587C">
            <w:pPr>
              <w:spacing w:before="0"/>
              <w:jc w:val="center"/>
              <w:rPr>
                <w:bCs/>
                <w:sz w:val="19"/>
                <w:szCs w:val="19"/>
                <w:lang w:val="en-IN"/>
              </w:rPr>
            </w:pPr>
          </w:p>
        </w:tc>
        <w:tc>
          <w:tcPr>
            <w:tcW w:w="861" w:type="pct"/>
            <w:tcBorders>
              <w:left w:val="single" w:sz="4" w:space="0" w:color="auto"/>
              <w:right w:val="single" w:sz="4" w:space="0" w:color="auto"/>
            </w:tcBorders>
            <w:vAlign w:val="center"/>
          </w:tcPr>
          <w:p w14:paraId="20A19B58" w14:textId="28CC3EA3" w:rsidR="0015674D" w:rsidRPr="00F91C1D" w:rsidRDefault="0015674D" w:rsidP="00A1587C">
            <w:pPr>
              <w:spacing w:before="0"/>
              <w:jc w:val="center"/>
              <w:rPr>
                <w:sz w:val="19"/>
                <w:szCs w:val="19"/>
              </w:rPr>
            </w:pPr>
          </w:p>
        </w:tc>
        <w:tc>
          <w:tcPr>
            <w:tcW w:w="844" w:type="pct"/>
            <w:tcBorders>
              <w:left w:val="single" w:sz="4" w:space="0" w:color="auto"/>
              <w:right w:val="single" w:sz="4" w:space="0" w:color="auto"/>
            </w:tcBorders>
            <w:vAlign w:val="center"/>
          </w:tcPr>
          <w:p w14:paraId="72D149AB" w14:textId="3AF37495" w:rsidR="0015674D" w:rsidRPr="00F91C1D" w:rsidRDefault="0015674D" w:rsidP="00A1587C">
            <w:pPr>
              <w:spacing w:before="0"/>
              <w:jc w:val="center"/>
              <w:rPr>
                <w:iCs/>
                <w:sz w:val="19"/>
                <w:szCs w:val="19"/>
              </w:rPr>
            </w:pPr>
          </w:p>
        </w:tc>
        <w:tc>
          <w:tcPr>
            <w:tcW w:w="1102" w:type="pct"/>
            <w:vMerge w:val="restart"/>
            <w:tcBorders>
              <w:left w:val="single" w:sz="4" w:space="0" w:color="auto"/>
              <w:right w:val="single" w:sz="4" w:space="0" w:color="auto"/>
            </w:tcBorders>
            <w:vAlign w:val="center"/>
          </w:tcPr>
          <w:p w14:paraId="5587325F" w14:textId="77777777" w:rsidR="008A3EDC" w:rsidRPr="00DB0905" w:rsidRDefault="008A3EDC" w:rsidP="008A3EDC">
            <w:pPr>
              <w:spacing w:before="0" w:line="24" w:lineRule="atLeast"/>
              <w:jc w:val="center"/>
              <w:rPr>
                <w:b/>
                <w:sz w:val="22"/>
                <w:szCs w:val="22"/>
              </w:rPr>
            </w:pPr>
            <w:r w:rsidRPr="00DB0905">
              <w:rPr>
                <w:b/>
                <w:sz w:val="22"/>
                <w:szCs w:val="22"/>
              </w:rPr>
              <w:t xml:space="preserve">Type III DMF # </w:t>
            </w:r>
            <w:r w:rsidRPr="006553C6">
              <w:rPr>
                <w:b/>
                <w:sz w:val="22"/>
                <w:szCs w:val="22"/>
                <w:highlight w:val="yellow"/>
              </w:rPr>
              <w:t>XXXX</w:t>
            </w:r>
          </w:p>
          <w:p w14:paraId="620428FE" w14:textId="512E0FBE" w:rsidR="0015674D" w:rsidRPr="00F91C1D" w:rsidRDefault="008A3EDC" w:rsidP="008A3EDC">
            <w:pPr>
              <w:spacing w:before="0"/>
              <w:jc w:val="center"/>
              <w:rPr>
                <w:b/>
                <w:sz w:val="19"/>
                <w:szCs w:val="19"/>
              </w:rPr>
            </w:pPr>
            <w:r w:rsidRPr="00DB0905">
              <w:rPr>
                <w:sz w:val="22"/>
                <w:szCs w:val="22"/>
              </w:rPr>
              <w:t xml:space="preserve">(Refer to </w:t>
            </w:r>
            <w:r w:rsidRPr="008A3EDC">
              <w:rPr>
                <w:b/>
                <w:color w:val="000000" w:themeColor="text1"/>
                <w:sz w:val="22"/>
                <w:szCs w:val="22"/>
              </w:rPr>
              <w:t xml:space="preserve">Appendix </w:t>
            </w:r>
            <w:r w:rsidR="003D7C00" w:rsidRPr="003D7C00">
              <w:rPr>
                <w:b/>
                <w:color w:val="000000" w:themeColor="text1"/>
                <w:sz w:val="22"/>
                <w:szCs w:val="22"/>
                <w:highlight w:val="yellow"/>
              </w:rPr>
              <w:t>X</w:t>
            </w:r>
            <w:r w:rsidRPr="008A3EDC">
              <w:rPr>
                <w:color w:val="000000" w:themeColor="text1"/>
                <w:sz w:val="22"/>
                <w:szCs w:val="22"/>
              </w:rPr>
              <w:t xml:space="preserve"> of </w:t>
            </w:r>
            <w:r w:rsidRPr="008A3EDC">
              <w:rPr>
                <w:b/>
                <w:color w:val="000000" w:themeColor="text1"/>
                <w:sz w:val="22"/>
                <w:szCs w:val="22"/>
              </w:rPr>
              <w:t>Module 1.4.2</w:t>
            </w:r>
            <w:r w:rsidRPr="008A3EDC">
              <w:rPr>
                <w:color w:val="000000" w:themeColor="text1"/>
                <w:sz w:val="22"/>
                <w:szCs w:val="22"/>
              </w:rPr>
              <w:t xml:space="preserve"> for </w:t>
            </w:r>
            <w:r w:rsidRPr="00DB0905">
              <w:rPr>
                <w:sz w:val="22"/>
                <w:szCs w:val="22"/>
              </w:rPr>
              <w:t>DMF LOA)</w:t>
            </w:r>
          </w:p>
        </w:tc>
      </w:tr>
      <w:tr w:rsidR="008A3EDC" w:rsidRPr="00F91C1D" w14:paraId="496AF8F5" w14:textId="77777777" w:rsidTr="008A3EDC">
        <w:trPr>
          <w:trHeight w:val="551"/>
        </w:trPr>
        <w:tc>
          <w:tcPr>
            <w:tcW w:w="633" w:type="pct"/>
            <w:tcBorders>
              <w:left w:val="single" w:sz="4" w:space="0" w:color="auto"/>
              <w:right w:val="single" w:sz="4" w:space="0" w:color="auto"/>
            </w:tcBorders>
            <w:vAlign w:val="center"/>
          </w:tcPr>
          <w:p w14:paraId="6E0B66AF" w14:textId="77777777" w:rsidR="0015674D" w:rsidRPr="00F91C1D" w:rsidRDefault="0015674D" w:rsidP="00A1587C">
            <w:pPr>
              <w:spacing w:before="0"/>
              <w:jc w:val="center"/>
              <w:rPr>
                <w:b/>
                <w:sz w:val="19"/>
                <w:szCs w:val="19"/>
              </w:rPr>
            </w:pPr>
            <w:r w:rsidRPr="00F91C1D">
              <w:rPr>
                <w:b/>
                <w:sz w:val="19"/>
                <w:szCs w:val="19"/>
              </w:rPr>
              <w:t>Lidding foil</w:t>
            </w:r>
          </w:p>
        </w:tc>
        <w:tc>
          <w:tcPr>
            <w:tcW w:w="699" w:type="pct"/>
            <w:tcBorders>
              <w:top w:val="single" w:sz="4" w:space="0" w:color="auto"/>
              <w:left w:val="single" w:sz="4" w:space="0" w:color="auto"/>
              <w:bottom w:val="single" w:sz="4" w:space="0" w:color="auto"/>
              <w:right w:val="single" w:sz="4" w:space="0" w:color="auto"/>
            </w:tcBorders>
            <w:vAlign w:val="center"/>
          </w:tcPr>
          <w:p w14:paraId="466F2828" w14:textId="663689BC" w:rsidR="0015674D" w:rsidRPr="00F91C1D" w:rsidRDefault="0015674D" w:rsidP="00A1587C">
            <w:pPr>
              <w:spacing w:before="0"/>
              <w:jc w:val="center"/>
              <w:rPr>
                <w:iCs/>
                <w:sz w:val="19"/>
                <w:szCs w:val="19"/>
              </w:rPr>
            </w:pPr>
          </w:p>
        </w:tc>
        <w:tc>
          <w:tcPr>
            <w:tcW w:w="861" w:type="pct"/>
            <w:tcBorders>
              <w:left w:val="single" w:sz="4" w:space="0" w:color="auto"/>
              <w:right w:val="single" w:sz="4" w:space="0" w:color="auto"/>
            </w:tcBorders>
            <w:vAlign w:val="center"/>
          </w:tcPr>
          <w:p w14:paraId="3164659E" w14:textId="77777777" w:rsidR="0015674D" w:rsidRPr="00F91C1D" w:rsidRDefault="0015674D" w:rsidP="00A1587C">
            <w:pPr>
              <w:spacing w:before="0"/>
              <w:jc w:val="center"/>
              <w:rPr>
                <w:b/>
                <w:sz w:val="19"/>
                <w:szCs w:val="19"/>
              </w:rPr>
            </w:pPr>
          </w:p>
        </w:tc>
        <w:tc>
          <w:tcPr>
            <w:tcW w:w="861" w:type="pct"/>
            <w:tcBorders>
              <w:left w:val="single" w:sz="4" w:space="0" w:color="auto"/>
              <w:right w:val="single" w:sz="4" w:space="0" w:color="auto"/>
            </w:tcBorders>
            <w:vAlign w:val="center"/>
          </w:tcPr>
          <w:p w14:paraId="739B2521" w14:textId="7104F4F7" w:rsidR="0015674D" w:rsidRPr="00F91C1D" w:rsidRDefault="0015674D" w:rsidP="00A1587C">
            <w:pPr>
              <w:spacing w:before="0"/>
              <w:jc w:val="center"/>
              <w:rPr>
                <w:b/>
                <w:sz w:val="19"/>
                <w:szCs w:val="19"/>
              </w:rPr>
            </w:pPr>
          </w:p>
        </w:tc>
        <w:tc>
          <w:tcPr>
            <w:tcW w:w="844" w:type="pct"/>
            <w:tcBorders>
              <w:left w:val="single" w:sz="4" w:space="0" w:color="auto"/>
              <w:right w:val="single" w:sz="4" w:space="0" w:color="auto"/>
            </w:tcBorders>
            <w:vAlign w:val="center"/>
          </w:tcPr>
          <w:p w14:paraId="21EC4ED0" w14:textId="1EB3C122" w:rsidR="0015674D" w:rsidRPr="008F561E" w:rsidRDefault="0015674D" w:rsidP="00A1587C">
            <w:pPr>
              <w:spacing w:before="0"/>
              <w:jc w:val="center"/>
              <w:rPr>
                <w:bCs/>
                <w:sz w:val="19"/>
                <w:szCs w:val="19"/>
              </w:rPr>
            </w:pPr>
          </w:p>
        </w:tc>
        <w:tc>
          <w:tcPr>
            <w:tcW w:w="1102" w:type="pct"/>
            <w:vMerge/>
            <w:tcBorders>
              <w:left w:val="single" w:sz="4" w:space="0" w:color="auto"/>
              <w:right w:val="single" w:sz="4" w:space="0" w:color="auto"/>
            </w:tcBorders>
            <w:vAlign w:val="center"/>
          </w:tcPr>
          <w:p w14:paraId="019843BA" w14:textId="77777777" w:rsidR="0015674D" w:rsidRPr="00F91C1D" w:rsidRDefault="0015674D" w:rsidP="00A1587C">
            <w:pPr>
              <w:spacing w:before="0"/>
              <w:jc w:val="center"/>
              <w:rPr>
                <w:b/>
                <w:color w:val="FF0000"/>
                <w:sz w:val="19"/>
                <w:szCs w:val="19"/>
              </w:rPr>
            </w:pPr>
          </w:p>
        </w:tc>
      </w:tr>
    </w:tbl>
    <w:p w14:paraId="5D319E0D" w14:textId="77777777" w:rsidR="0015674D" w:rsidRDefault="0015674D" w:rsidP="0015674D">
      <w:pPr>
        <w:pStyle w:val="ParagraphSingle"/>
      </w:pPr>
    </w:p>
    <w:p w14:paraId="41FA39C9" w14:textId="77777777" w:rsidR="0015674D" w:rsidRPr="0015674D" w:rsidRDefault="0015674D" w:rsidP="0015674D">
      <w:pPr>
        <w:pStyle w:val="Paragraph"/>
      </w:pPr>
    </w:p>
    <w:p w14:paraId="27F848A9" w14:textId="77777777" w:rsidR="00406D8F" w:rsidRPr="00DB0905" w:rsidRDefault="00406D8F" w:rsidP="00605EE8">
      <w:pPr>
        <w:pStyle w:val="Paragraph"/>
        <w:spacing w:before="120" w:after="120" w:line="360" w:lineRule="auto"/>
        <w:jc w:val="both"/>
        <w:sectPr w:rsidR="00406D8F" w:rsidRPr="00DB0905" w:rsidSect="008A3DD5">
          <w:headerReference w:type="default" r:id="rId19"/>
          <w:footnotePr>
            <w:pos w:val="beneathText"/>
          </w:footnotePr>
          <w:pgSz w:w="15840" w:h="12240" w:orient="landscape" w:code="1"/>
          <w:pgMar w:top="1800" w:right="1440" w:bottom="1440" w:left="1440" w:header="720" w:footer="720" w:gutter="0"/>
          <w:cols w:space="720"/>
          <w:docGrid w:linePitch="360"/>
        </w:sectPr>
      </w:pPr>
    </w:p>
    <w:p w14:paraId="7B08463F" w14:textId="77777777" w:rsidR="00995377" w:rsidRPr="00DB0905" w:rsidRDefault="00995377" w:rsidP="00995377">
      <w:pPr>
        <w:pStyle w:val="Heading2"/>
        <w:rPr>
          <w:rFonts w:ascii="Times New Roman" w:hAnsi="Times New Roman" w:cs="Times New Roman"/>
        </w:rPr>
      </w:pPr>
      <w:bookmarkStart w:id="18" w:name="_Ref20930827"/>
      <w:bookmarkStart w:id="19" w:name="_Toc204878810"/>
      <w:r w:rsidRPr="00DB0905">
        <w:rPr>
          <w:rFonts w:ascii="Times New Roman" w:hAnsi="Times New Roman" w:cs="Times New Roman"/>
        </w:rPr>
        <w:lastRenderedPageBreak/>
        <w:t>Components Specification and Test Data</w:t>
      </w:r>
      <w:bookmarkEnd w:id="18"/>
      <w:bookmarkEnd w:id="19"/>
      <w:r w:rsidRPr="00DB0905">
        <w:rPr>
          <w:rFonts w:ascii="Times New Roman" w:hAnsi="Times New Roman" w:cs="Times New Roman"/>
        </w:rPr>
        <w:t xml:space="preserve"> </w:t>
      </w:r>
    </w:p>
    <w:p w14:paraId="077BCA56" w14:textId="77777777" w:rsidR="00995377" w:rsidRPr="00DB0905" w:rsidRDefault="00995377" w:rsidP="00995377">
      <w:pPr>
        <w:pStyle w:val="Paragraph"/>
        <w:spacing w:after="120" w:line="360" w:lineRule="auto"/>
        <w:jc w:val="both"/>
      </w:pPr>
      <w:r w:rsidRPr="00DB0905">
        <w:t>The following table includes specification and test data packages for all packaging components utilized for ANDA submission batches:</w:t>
      </w:r>
    </w:p>
    <w:p w14:paraId="330E0B00" w14:textId="43E02A06" w:rsidR="00995377" w:rsidRPr="00DB0905" w:rsidRDefault="00995377" w:rsidP="003C0FCE">
      <w:pPr>
        <w:pStyle w:val="ListBullet"/>
        <w:spacing w:line="360" w:lineRule="auto"/>
        <w:jc w:val="both"/>
      </w:pPr>
      <w:r w:rsidRPr="00DB0905">
        <w:rPr>
          <w:b/>
        </w:rPr>
        <w:t>Specification Package</w:t>
      </w:r>
      <w:r w:rsidRPr="00DB0905">
        <w:t xml:space="preserve"> includes </w:t>
      </w:r>
      <w:r w:rsidR="009742A2" w:rsidRPr="0015413E">
        <w:rPr>
          <w:highlight w:val="yellow"/>
        </w:rPr>
        <w:t>Company Name</w:t>
      </w:r>
      <w:r w:rsidRPr="00DB0905">
        <w:t xml:space="preserve"> Specifications.</w:t>
      </w:r>
    </w:p>
    <w:p w14:paraId="3CC8DCF6" w14:textId="01C92E43" w:rsidR="003C0FCE" w:rsidRPr="00DB0905" w:rsidRDefault="00995377" w:rsidP="003C0FCE">
      <w:pPr>
        <w:pStyle w:val="ListBullet"/>
        <w:spacing w:line="360" w:lineRule="auto"/>
        <w:jc w:val="both"/>
      </w:pPr>
      <w:r w:rsidRPr="00DB0905">
        <w:rPr>
          <w:b/>
        </w:rPr>
        <w:t xml:space="preserve">Test Data Package </w:t>
      </w:r>
      <w:r w:rsidRPr="00DB0905">
        <w:t xml:space="preserve">includes </w:t>
      </w:r>
      <w:r w:rsidR="009742A2" w:rsidRPr="0015413E">
        <w:rPr>
          <w:highlight w:val="yellow"/>
        </w:rPr>
        <w:t>Company Name</w:t>
      </w:r>
      <w:r w:rsidRPr="0015413E">
        <w:rPr>
          <w:highlight w:val="yellow"/>
        </w:rPr>
        <w:t>’s</w:t>
      </w:r>
      <w:r w:rsidRPr="00DB0905">
        <w:t xml:space="preserve"> Certificate of Analysis (CoA), Vendor’s Certificate of Compliance (CoC)</w:t>
      </w:r>
      <w:r w:rsidR="00567C6C">
        <w:t xml:space="preserve"> and Food safety compliance certificates</w:t>
      </w:r>
      <w:r w:rsidRPr="00DB0905">
        <w:t xml:space="preserve"> </w:t>
      </w:r>
    </w:p>
    <w:p w14:paraId="00D19AAB" w14:textId="1E514109" w:rsidR="00995377" w:rsidRPr="00DB0905" w:rsidRDefault="00567C6C" w:rsidP="003C0FCE">
      <w:pPr>
        <w:pStyle w:val="ListBullet"/>
        <w:spacing w:line="360" w:lineRule="auto"/>
        <w:jc w:val="both"/>
      </w:pPr>
      <w:r w:rsidRPr="00126090">
        <w:rPr>
          <w:b/>
          <w:bCs/>
        </w:rPr>
        <w:t xml:space="preserve">Test Procedure Package </w:t>
      </w:r>
      <w:r w:rsidRPr="00126090">
        <w:rPr>
          <w:bCs/>
        </w:rPr>
        <w:t>includes Procedures used for testing container closure system components</w:t>
      </w:r>
      <w:r>
        <w:t>.</w:t>
      </w:r>
    </w:p>
    <w:p w14:paraId="042748AC" w14:textId="3BC6A2DF" w:rsidR="00995377" w:rsidRDefault="00995377" w:rsidP="007C50C0">
      <w:pPr>
        <w:pStyle w:val="TableTitle"/>
        <w:spacing w:before="240"/>
        <w:rPr>
          <w:rFonts w:ascii="Times New Roman" w:hAnsi="Times New Roman"/>
        </w:rPr>
      </w:pPr>
      <w:bookmarkStart w:id="20" w:name="_Ref414292786"/>
      <w:bookmarkStart w:id="21" w:name="_Toc204878815"/>
      <w:r w:rsidRPr="00DB0905">
        <w:rPr>
          <w:rFonts w:ascii="Times New Roman" w:hAnsi="Times New Roman"/>
        </w:rPr>
        <w:t xml:space="preserve">Table </w:t>
      </w:r>
      <w:r w:rsidRPr="00DB0905">
        <w:rPr>
          <w:rFonts w:ascii="Times New Roman" w:hAnsi="Times New Roman"/>
        </w:rPr>
        <w:fldChar w:fldCharType="begin"/>
      </w:r>
      <w:r w:rsidRPr="00DB0905">
        <w:rPr>
          <w:rFonts w:ascii="Times New Roman" w:hAnsi="Times New Roman"/>
        </w:rPr>
        <w:instrText xml:space="preserve"> SEQ Table \* ARABIC </w:instrText>
      </w:r>
      <w:r w:rsidRPr="00DB0905">
        <w:rPr>
          <w:rFonts w:ascii="Times New Roman" w:hAnsi="Times New Roman"/>
        </w:rPr>
        <w:fldChar w:fldCharType="separate"/>
      </w:r>
      <w:r w:rsidR="00DB0905" w:rsidRPr="00DB0905">
        <w:rPr>
          <w:rFonts w:ascii="Times New Roman" w:hAnsi="Times New Roman"/>
          <w:noProof/>
        </w:rPr>
        <w:t>3</w:t>
      </w:r>
      <w:r w:rsidRPr="00DB0905">
        <w:rPr>
          <w:rFonts w:ascii="Times New Roman" w:hAnsi="Times New Roman"/>
        </w:rPr>
        <w:fldChar w:fldCharType="end"/>
      </w:r>
      <w:bookmarkEnd w:id="20"/>
      <w:r w:rsidRPr="00DB0905">
        <w:rPr>
          <w:rFonts w:ascii="Times New Roman" w:hAnsi="Times New Roman"/>
        </w:rPr>
        <w:t>.</w:t>
      </w:r>
      <w:r w:rsidRPr="00DB0905">
        <w:rPr>
          <w:rFonts w:ascii="Times New Roman" w:hAnsi="Times New Roman"/>
        </w:rPr>
        <w:tab/>
        <w:t>Specification and Test Data Packages for all Packaging Components</w:t>
      </w:r>
      <w:bookmarkEnd w:id="21"/>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972"/>
        <w:gridCol w:w="2208"/>
        <w:gridCol w:w="1607"/>
        <w:gridCol w:w="1561"/>
        <w:gridCol w:w="1132"/>
        <w:gridCol w:w="1736"/>
      </w:tblGrid>
      <w:tr w:rsidR="00567C6C" w:rsidRPr="000737C4" w14:paraId="60398D80" w14:textId="77777777" w:rsidTr="00567C6C">
        <w:trPr>
          <w:cantSplit/>
          <w:trHeight w:val="397"/>
          <w:tblHeader/>
        </w:trPr>
        <w:tc>
          <w:tcPr>
            <w:tcW w:w="527" w:type="pct"/>
            <w:vMerge w:val="restart"/>
            <w:tcBorders>
              <w:top w:val="single" w:sz="6" w:space="0" w:color="auto"/>
              <w:left w:val="single" w:sz="6" w:space="0" w:color="auto"/>
              <w:right w:val="single" w:sz="6" w:space="0" w:color="auto"/>
            </w:tcBorders>
            <w:shd w:val="clear" w:color="auto" w:fill="FDE9D9" w:themeFill="accent6" w:themeFillTint="33"/>
            <w:vAlign w:val="center"/>
          </w:tcPr>
          <w:p w14:paraId="06FC967A" w14:textId="77777777" w:rsidR="00567C6C" w:rsidRPr="000737C4" w:rsidRDefault="00567C6C" w:rsidP="00567C6C">
            <w:pPr>
              <w:spacing w:before="0" w:line="276" w:lineRule="auto"/>
              <w:jc w:val="center"/>
              <w:rPr>
                <w:b/>
                <w:sz w:val="20"/>
                <w:szCs w:val="20"/>
              </w:rPr>
            </w:pPr>
            <w:r w:rsidRPr="000737C4">
              <w:rPr>
                <w:b/>
                <w:sz w:val="20"/>
                <w:szCs w:val="20"/>
              </w:rPr>
              <w:t>Strength</w:t>
            </w:r>
          </w:p>
        </w:tc>
        <w:tc>
          <w:tcPr>
            <w:tcW w:w="1198" w:type="pct"/>
            <w:vMerge w:val="restart"/>
            <w:tcBorders>
              <w:top w:val="single" w:sz="6" w:space="0" w:color="auto"/>
              <w:left w:val="single" w:sz="6" w:space="0" w:color="auto"/>
              <w:right w:val="single" w:sz="6" w:space="0" w:color="auto"/>
            </w:tcBorders>
            <w:shd w:val="clear" w:color="auto" w:fill="FDE9D9" w:themeFill="accent6" w:themeFillTint="33"/>
            <w:vAlign w:val="center"/>
          </w:tcPr>
          <w:p w14:paraId="232571C8" w14:textId="77777777" w:rsidR="00567C6C" w:rsidRPr="000737C4" w:rsidRDefault="00567C6C" w:rsidP="00567C6C">
            <w:pPr>
              <w:spacing w:before="0" w:line="276" w:lineRule="auto"/>
              <w:ind w:left="-113" w:right="-104"/>
              <w:jc w:val="center"/>
              <w:rPr>
                <w:b/>
                <w:sz w:val="20"/>
                <w:szCs w:val="20"/>
              </w:rPr>
            </w:pPr>
            <w:r w:rsidRPr="000737C4">
              <w:rPr>
                <w:b/>
                <w:sz w:val="20"/>
                <w:szCs w:val="20"/>
              </w:rPr>
              <w:t>Packaging Component</w:t>
            </w:r>
          </w:p>
        </w:tc>
        <w:tc>
          <w:tcPr>
            <w:tcW w:w="1719" w:type="pct"/>
            <w:gridSpan w:val="2"/>
            <w:tcBorders>
              <w:top w:val="single" w:sz="6" w:space="0" w:color="auto"/>
              <w:left w:val="single" w:sz="6" w:space="0" w:color="auto"/>
              <w:bottom w:val="single" w:sz="6" w:space="0" w:color="auto"/>
              <w:right w:val="single" w:sz="6" w:space="0" w:color="auto"/>
            </w:tcBorders>
            <w:shd w:val="clear" w:color="auto" w:fill="FDE9D9" w:themeFill="accent6" w:themeFillTint="33"/>
            <w:vAlign w:val="center"/>
            <w:hideMark/>
          </w:tcPr>
          <w:p w14:paraId="6E8AC69E" w14:textId="77777777" w:rsidR="00567C6C" w:rsidRPr="000737C4" w:rsidRDefault="00567C6C" w:rsidP="00567C6C">
            <w:pPr>
              <w:spacing w:before="0" w:line="276" w:lineRule="auto"/>
              <w:jc w:val="center"/>
              <w:rPr>
                <w:b/>
                <w:sz w:val="20"/>
                <w:szCs w:val="20"/>
              </w:rPr>
            </w:pPr>
            <w:r w:rsidRPr="000737C4">
              <w:rPr>
                <w:b/>
                <w:sz w:val="20"/>
                <w:szCs w:val="20"/>
              </w:rPr>
              <w:t>Test Data Package</w:t>
            </w:r>
          </w:p>
        </w:tc>
        <w:tc>
          <w:tcPr>
            <w:tcW w:w="614" w:type="pct"/>
            <w:vMerge w:val="restart"/>
            <w:tcBorders>
              <w:top w:val="single" w:sz="6" w:space="0" w:color="auto"/>
              <w:left w:val="single" w:sz="6" w:space="0" w:color="auto"/>
              <w:right w:val="single" w:sz="6" w:space="0" w:color="auto"/>
            </w:tcBorders>
            <w:shd w:val="clear" w:color="auto" w:fill="FDE9D9" w:themeFill="accent6" w:themeFillTint="33"/>
            <w:vAlign w:val="center"/>
            <w:hideMark/>
          </w:tcPr>
          <w:p w14:paraId="5CF287BE" w14:textId="77777777" w:rsidR="00567C6C" w:rsidRPr="000737C4" w:rsidRDefault="00567C6C" w:rsidP="00567C6C">
            <w:pPr>
              <w:spacing w:before="0" w:line="276" w:lineRule="auto"/>
              <w:jc w:val="center"/>
              <w:rPr>
                <w:b/>
                <w:sz w:val="20"/>
                <w:szCs w:val="20"/>
              </w:rPr>
            </w:pPr>
            <w:r w:rsidRPr="000737C4">
              <w:rPr>
                <w:b/>
                <w:sz w:val="20"/>
                <w:szCs w:val="20"/>
              </w:rPr>
              <w:t>ANDA Batch(es)</w:t>
            </w:r>
          </w:p>
        </w:tc>
        <w:tc>
          <w:tcPr>
            <w:tcW w:w="942" w:type="pct"/>
            <w:vMerge w:val="restart"/>
            <w:tcBorders>
              <w:top w:val="single" w:sz="6" w:space="0" w:color="auto"/>
              <w:left w:val="single" w:sz="6" w:space="0" w:color="auto"/>
              <w:right w:val="single" w:sz="6" w:space="0" w:color="auto"/>
            </w:tcBorders>
            <w:shd w:val="clear" w:color="auto" w:fill="FDE9D9" w:themeFill="accent6" w:themeFillTint="33"/>
            <w:vAlign w:val="center"/>
          </w:tcPr>
          <w:p w14:paraId="5F4E7709" w14:textId="77777777" w:rsidR="00567C6C" w:rsidRPr="000737C4" w:rsidRDefault="00567C6C" w:rsidP="00567C6C">
            <w:pPr>
              <w:spacing w:before="0" w:line="276" w:lineRule="auto"/>
              <w:jc w:val="center"/>
              <w:rPr>
                <w:b/>
                <w:sz w:val="20"/>
                <w:szCs w:val="20"/>
              </w:rPr>
            </w:pPr>
            <w:r w:rsidRPr="000737C4">
              <w:rPr>
                <w:b/>
                <w:bCs/>
                <w:sz w:val="20"/>
                <w:szCs w:val="20"/>
              </w:rPr>
              <w:t>Specification and Test Data Packages</w:t>
            </w:r>
          </w:p>
        </w:tc>
      </w:tr>
      <w:tr w:rsidR="00567C6C" w:rsidRPr="000737C4" w14:paraId="5F9530AF" w14:textId="77777777" w:rsidTr="00567C6C">
        <w:trPr>
          <w:cantSplit/>
          <w:trHeight w:val="397"/>
          <w:tblHeader/>
        </w:trPr>
        <w:tc>
          <w:tcPr>
            <w:tcW w:w="527" w:type="pct"/>
            <w:vMerge/>
            <w:tcBorders>
              <w:left w:val="single" w:sz="6" w:space="0" w:color="auto"/>
              <w:right w:val="single" w:sz="6" w:space="0" w:color="auto"/>
            </w:tcBorders>
            <w:shd w:val="clear" w:color="auto" w:fill="DAEEF3"/>
            <w:vAlign w:val="center"/>
          </w:tcPr>
          <w:p w14:paraId="1AF663A9" w14:textId="77777777" w:rsidR="00567C6C" w:rsidRPr="000737C4" w:rsidRDefault="00567C6C" w:rsidP="00567C6C">
            <w:pPr>
              <w:spacing w:before="0" w:line="276" w:lineRule="auto"/>
              <w:jc w:val="center"/>
              <w:rPr>
                <w:b/>
                <w:sz w:val="20"/>
                <w:szCs w:val="20"/>
              </w:rPr>
            </w:pPr>
          </w:p>
        </w:tc>
        <w:tc>
          <w:tcPr>
            <w:tcW w:w="1198" w:type="pct"/>
            <w:vMerge/>
            <w:tcBorders>
              <w:left w:val="single" w:sz="6" w:space="0" w:color="auto"/>
              <w:right w:val="single" w:sz="6" w:space="0" w:color="auto"/>
            </w:tcBorders>
            <w:shd w:val="clear" w:color="auto" w:fill="DAEEF3"/>
            <w:vAlign w:val="center"/>
          </w:tcPr>
          <w:p w14:paraId="7959FD0B" w14:textId="77777777" w:rsidR="00567C6C" w:rsidRPr="000737C4" w:rsidRDefault="00567C6C" w:rsidP="00567C6C">
            <w:pPr>
              <w:spacing w:before="0" w:line="276" w:lineRule="auto"/>
              <w:ind w:left="-113" w:right="-104"/>
              <w:jc w:val="center"/>
              <w:rPr>
                <w:b/>
                <w:sz w:val="20"/>
                <w:szCs w:val="20"/>
              </w:rPr>
            </w:pPr>
          </w:p>
        </w:tc>
        <w:tc>
          <w:tcPr>
            <w:tcW w:w="872" w:type="pct"/>
            <w:tcBorders>
              <w:top w:val="single" w:sz="6" w:space="0" w:color="auto"/>
              <w:left w:val="single" w:sz="6" w:space="0" w:color="auto"/>
              <w:bottom w:val="single" w:sz="6" w:space="0" w:color="auto"/>
              <w:right w:val="single" w:sz="6" w:space="0" w:color="auto"/>
            </w:tcBorders>
            <w:shd w:val="clear" w:color="auto" w:fill="DAEEF3"/>
            <w:vAlign w:val="center"/>
          </w:tcPr>
          <w:p w14:paraId="0C4D871C" w14:textId="6804B9FC" w:rsidR="00567C6C" w:rsidRPr="000737C4" w:rsidRDefault="00567C6C" w:rsidP="00567C6C">
            <w:pPr>
              <w:spacing w:before="0" w:line="276" w:lineRule="auto"/>
              <w:jc w:val="center"/>
              <w:rPr>
                <w:b/>
                <w:sz w:val="20"/>
                <w:szCs w:val="20"/>
              </w:rPr>
            </w:pPr>
            <w:r w:rsidRPr="0015413E">
              <w:rPr>
                <w:b/>
                <w:sz w:val="20"/>
                <w:szCs w:val="20"/>
                <w:highlight w:val="yellow"/>
              </w:rPr>
              <w:t>Company Name</w:t>
            </w:r>
            <w:r w:rsidRPr="000737C4">
              <w:rPr>
                <w:b/>
                <w:sz w:val="20"/>
                <w:szCs w:val="20"/>
              </w:rPr>
              <w:t xml:space="preserve"> Lot #</w:t>
            </w:r>
          </w:p>
        </w:tc>
        <w:tc>
          <w:tcPr>
            <w:tcW w:w="847" w:type="pct"/>
            <w:tcBorders>
              <w:top w:val="single" w:sz="6" w:space="0" w:color="auto"/>
              <w:left w:val="single" w:sz="6" w:space="0" w:color="auto"/>
              <w:bottom w:val="single" w:sz="6" w:space="0" w:color="auto"/>
              <w:right w:val="single" w:sz="6" w:space="0" w:color="auto"/>
            </w:tcBorders>
            <w:shd w:val="clear" w:color="auto" w:fill="DAEEF3"/>
            <w:vAlign w:val="center"/>
          </w:tcPr>
          <w:p w14:paraId="1544F73F" w14:textId="600C3F13" w:rsidR="00567C6C" w:rsidRPr="000737C4" w:rsidRDefault="00567C6C" w:rsidP="00567C6C">
            <w:pPr>
              <w:spacing w:before="0" w:line="276" w:lineRule="auto"/>
              <w:jc w:val="center"/>
              <w:rPr>
                <w:b/>
                <w:sz w:val="20"/>
                <w:szCs w:val="20"/>
              </w:rPr>
            </w:pPr>
            <w:r w:rsidRPr="00567C6C">
              <w:rPr>
                <w:b/>
                <w:sz w:val="20"/>
                <w:szCs w:val="20"/>
                <w:highlight w:val="yellow"/>
              </w:rPr>
              <w:t>Manufacturer</w:t>
            </w:r>
            <w:r>
              <w:rPr>
                <w:b/>
                <w:sz w:val="20"/>
                <w:szCs w:val="20"/>
              </w:rPr>
              <w:t xml:space="preserve"> </w:t>
            </w:r>
            <w:r w:rsidRPr="000737C4">
              <w:rPr>
                <w:b/>
                <w:sz w:val="20"/>
                <w:szCs w:val="20"/>
              </w:rPr>
              <w:t>Lot #</w:t>
            </w:r>
          </w:p>
        </w:tc>
        <w:tc>
          <w:tcPr>
            <w:tcW w:w="614" w:type="pct"/>
            <w:vMerge/>
            <w:tcBorders>
              <w:left w:val="single" w:sz="6" w:space="0" w:color="auto"/>
              <w:bottom w:val="single" w:sz="6" w:space="0" w:color="auto"/>
              <w:right w:val="single" w:sz="6" w:space="0" w:color="auto"/>
            </w:tcBorders>
            <w:shd w:val="clear" w:color="auto" w:fill="DAEEF3"/>
            <w:vAlign w:val="center"/>
          </w:tcPr>
          <w:p w14:paraId="11CDD699" w14:textId="77777777" w:rsidR="00567C6C" w:rsidRPr="000737C4" w:rsidRDefault="00567C6C" w:rsidP="00567C6C">
            <w:pPr>
              <w:spacing w:before="0" w:line="276" w:lineRule="auto"/>
              <w:jc w:val="center"/>
              <w:rPr>
                <w:b/>
                <w:sz w:val="20"/>
                <w:szCs w:val="20"/>
              </w:rPr>
            </w:pPr>
          </w:p>
        </w:tc>
        <w:tc>
          <w:tcPr>
            <w:tcW w:w="942" w:type="pct"/>
            <w:vMerge/>
            <w:tcBorders>
              <w:left w:val="single" w:sz="6" w:space="0" w:color="auto"/>
              <w:bottom w:val="single" w:sz="6" w:space="0" w:color="auto"/>
              <w:right w:val="single" w:sz="6" w:space="0" w:color="auto"/>
            </w:tcBorders>
            <w:shd w:val="clear" w:color="auto" w:fill="DAEEF3"/>
            <w:vAlign w:val="center"/>
          </w:tcPr>
          <w:p w14:paraId="20AE7397" w14:textId="77777777" w:rsidR="00567C6C" w:rsidRPr="000737C4" w:rsidRDefault="00567C6C" w:rsidP="00567C6C">
            <w:pPr>
              <w:spacing w:before="0" w:line="276" w:lineRule="auto"/>
              <w:jc w:val="center"/>
              <w:rPr>
                <w:b/>
                <w:sz w:val="20"/>
                <w:szCs w:val="20"/>
              </w:rPr>
            </w:pPr>
          </w:p>
        </w:tc>
      </w:tr>
      <w:tr w:rsidR="00567C6C" w:rsidRPr="000737C4" w14:paraId="63CDDEB9" w14:textId="77777777" w:rsidTr="00567C6C">
        <w:trPr>
          <w:cantSplit/>
          <w:trHeight w:val="397"/>
        </w:trPr>
        <w:tc>
          <w:tcPr>
            <w:tcW w:w="527" w:type="pct"/>
            <w:vMerge w:val="restart"/>
            <w:tcBorders>
              <w:top w:val="single" w:sz="6" w:space="0" w:color="auto"/>
              <w:left w:val="single" w:sz="6" w:space="0" w:color="auto"/>
              <w:right w:val="single" w:sz="6" w:space="0" w:color="auto"/>
            </w:tcBorders>
            <w:vAlign w:val="center"/>
          </w:tcPr>
          <w:p w14:paraId="797998B1" w14:textId="3CB44D26" w:rsidR="00567C6C" w:rsidRPr="000737C4" w:rsidRDefault="00567C6C" w:rsidP="00567C6C">
            <w:pPr>
              <w:pStyle w:val="Header"/>
              <w:spacing w:line="276" w:lineRule="auto"/>
              <w:jc w:val="center"/>
            </w:pPr>
          </w:p>
        </w:tc>
        <w:tc>
          <w:tcPr>
            <w:tcW w:w="1198" w:type="pct"/>
            <w:tcBorders>
              <w:top w:val="single" w:sz="6" w:space="0" w:color="auto"/>
              <w:left w:val="single" w:sz="6" w:space="0" w:color="auto"/>
              <w:right w:val="single" w:sz="6" w:space="0" w:color="auto"/>
            </w:tcBorders>
            <w:vAlign w:val="center"/>
          </w:tcPr>
          <w:p w14:paraId="48E3A673" w14:textId="5414CAC8" w:rsidR="00567C6C" w:rsidRPr="000737C4" w:rsidRDefault="00567C6C" w:rsidP="00567C6C">
            <w:pPr>
              <w:pStyle w:val="Header"/>
              <w:spacing w:line="276" w:lineRule="auto"/>
              <w:ind w:left="-113" w:right="-104"/>
              <w:jc w:val="center"/>
            </w:pPr>
          </w:p>
        </w:tc>
        <w:tc>
          <w:tcPr>
            <w:tcW w:w="872" w:type="pct"/>
            <w:tcBorders>
              <w:top w:val="single" w:sz="6" w:space="0" w:color="auto"/>
              <w:left w:val="single" w:sz="6" w:space="0" w:color="auto"/>
              <w:right w:val="single" w:sz="6" w:space="0" w:color="auto"/>
            </w:tcBorders>
            <w:vAlign w:val="center"/>
          </w:tcPr>
          <w:p w14:paraId="60757632" w14:textId="002CDC87" w:rsidR="00567C6C" w:rsidRPr="000737C4" w:rsidRDefault="00567C6C" w:rsidP="00567C6C">
            <w:pPr>
              <w:spacing w:before="0" w:line="276" w:lineRule="auto"/>
              <w:jc w:val="center"/>
              <w:rPr>
                <w:bCs/>
                <w:sz w:val="20"/>
                <w:szCs w:val="20"/>
              </w:rPr>
            </w:pPr>
          </w:p>
        </w:tc>
        <w:tc>
          <w:tcPr>
            <w:tcW w:w="847" w:type="pct"/>
            <w:tcBorders>
              <w:top w:val="single" w:sz="6" w:space="0" w:color="auto"/>
              <w:left w:val="single" w:sz="6" w:space="0" w:color="auto"/>
              <w:right w:val="single" w:sz="6" w:space="0" w:color="auto"/>
            </w:tcBorders>
            <w:vAlign w:val="center"/>
          </w:tcPr>
          <w:p w14:paraId="15445600" w14:textId="23369633" w:rsidR="00567C6C" w:rsidRPr="000737C4" w:rsidRDefault="00567C6C" w:rsidP="00567C6C">
            <w:pPr>
              <w:spacing w:before="0" w:line="276" w:lineRule="auto"/>
              <w:jc w:val="center"/>
              <w:rPr>
                <w:bCs/>
                <w:sz w:val="20"/>
                <w:szCs w:val="20"/>
              </w:rPr>
            </w:pPr>
          </w:p>
        </w:tc>
        <w:tc>
          <w:tcPr>
            <w:tcW w:w="614" w:type="pct"/>
            <w:vMerge w:val="restart"/>
            <w:tcBorders>
              <w:top w:val="single" w:sz="6" w:space="0" w:color="auto"/>
              <w:left w:val="single" w:sz="6" w:space="0" w:color="auto"/>
              <w:right w:val="single" w:sz="6" w:space="0" w:color="auto"/>
            </w:tcBorders>
            <w:vAlign w:val="center"/>
          </w:tcPr>
          <w:p w14:paraId="5394C3D8" w14:textId="41DB9CD0" w:rsidR="00567C6C" w:rsidRPr="0015413E" w:rsidRDefault="00567C6C" w:rsidP="00567C6C">
            <w:pPr>
              <w:spacing w:before="0" w:line="276" w:lineRule="auto"/>
              <w:jc w:val="center"/>
              <w:rPr>
                <w:bCs/>
                <w:sz w:val="22"/>
                <w:szCs w:val="22"/>
                <w:highlight w:val="yellow"/>
              </w:rPr>
            </w:pPr>
            <w:r>
              <w:rPr>
                <w:bCs/>
                <w:sz w:val="22"/>
                <w:szCs w:val="22"/>
                <w:highlight w:val="yellow"/>
              </w:rPr>
              <w:t>Batch #1</w:t>
            </w:r>
          </w:p>
          <w:p w14:paraId="0D2A1348" w14:textId="211BA065" w:rsidR="00567C6C" w:rsidRPr="0015413E" w:rsidRDefault="00567C6C" w:rsidP="00567C6C">
            <w:pPr>
              <w:spacing w:before="0" w:line="276" w:lineRule="auto"/>
              <w:jc w:val="center"/>
              <w:rPr>
                <w:bCs/>
                <w:sz w:val="22"/>
                <w:szCs w:val="22"/>
                <w:highlight w:val="yellow"/>
              </w:rPr>
            </w:pPr>
            <w:r>
              <w:rPr>
                <w:bCs/>
                <w:sz w:val="22"/>
                <w:szCs w:val="22"/>
                <w:highlight w:val="yellow"/>
              </w:rPr>
              <w:t>Batch #2</w:t>
            </w:r>
          </w:p>
          <w:p w14:paraId="55A60713" w14:textId="3BE50B73" w:rsidR="00567C6C" w:rsidRPr="000737C4" w:rsidRDefault="00567C6C" w:rsidP="00567C6C">
            <w:pPr>
              <w:spacing w:before="0" w:line="276" w:lineRule="auto"/>
              <w:jc w:val="center"/>
              <w:rPr>
                <w:bCs/>
                <w:sz w:val="20"/>
                <w:szCs w:val="20"/>
              </w:rPr>
            </w:pPr>
            <w:r>
              <w:rPr>
                <w:bCs/>
                <w:sz w:val="22"/>
                <w:szCs w:val="22"/>
                <w:highlight w:val="yellow"/>
              </w:rPr>
              <w:t>Batch #3</w:t>
            </w:r>
          </w:p>
        </w:tc>
        <w:tc>
          <w:tcPr>
            <w:tcW w:w="942" w:type="pct"/>
            <w:tcBorders>
              <w:top w:val="single" w:sz="6" w:space="0" w:color="auto"/>
              <w:left w:val="single" w:sz="6" w:space="0" w:color="auto"/>
              <w:right w:val="single" w:sz="6" w:space="0" w:color="auto"/>
            </w:tcBorders>
            <w:vAlign w:val="center"/>
          </w:tcPr>
          <w:p w14:paraId="01D858A8" w14:textId="325DB987" w:rsidR="00567C6C" w:rsidRPr="000737C4" w:rsidRDefault="00567C6C" w:rsidP="00567C6C">
            <w:pPr>
              <w:spacing w:before="0" w:line="276" w:lineRule="auto"/>
              <w:jc w:val="center"/>
              <w:rPr>
                <w:bCs/>
                <w:sz w:val="20"/>
                <w:szCs w:val="20"/>
              </w:rPr>
            </w:pPr>
          </w:p>
        </w:tc>
      </w:tr>
      <w:tr w:rsidR="00567C6C" w:rsidRPr="000737C4" w14:paraId="191553F5" w14:textId="77777777" w:rsidTr="00567C6C">
        <w:trPr>
          <w:cantSplit/>
          <w:trHeight w:val="397"/>
        </w:trPr>
        <w:tc>
          <w:tcPr>
            <w:tcW w:w="527" w:type="pct"/>
            <w:vMerge/>
            <w:tcBorders>
              <w:left w:val="single" w:sz="6" w:space="0" w:color="auto"/>
              <w:right w:val="single" w:sz="6" w:space="0" w:color="auto"/>
            </w:tcBorders>
            <w:vAlign w:val="center"/>
          </w:tcPr>
          <w:p w14:paraId="6BE65A2A" w14:textId="77777777" w:rsidR="00567C6C" w:rsidRPr="000737C4" w:rsidRDefault="00567C6C" w:rsidP="00567C6C">
            <w:pPr>
              <w:spacing w:before="0" w:line="276" w:lineRule="auto"/>
              <w:jc w:val="center"/>
              <w:rPr>
                <w:sz w:val="20"/>
                <w:szCs w:val="20"/>
              </w:rPr>
            </w:pPr>
          </w:p>
        </w:tc>
        <w:tc>
          <w:tcPr>
            <w:tcW w:w="1198" w:type="pct"/>
            <w:tcBorders>
              <w:left w:val="single" w:sz="6" w:space="0" w:color="auto"/>
              <w:right w:val="single" w:sz="6" w:space="0" w:color="auto"/>
            </w:tcBorders>
            <w:vAlign w:val="center"/>
          </w:tcPr>
          <w:p w14:paraId="7F1DF0DE" w14:textId="65E8F274" w:rsidR="00567C6C" w:rsidRPr="000737C4" w:rsidRDefault="00567C6C" w:rsidP="00567C6C">
            <w:pPr>
              <w:spacing w:before="0" w:line="276" w:lineRule="auto"/>
              <w:ind w:left="-113" w:right="-104"/>
              <w:jc w:val="center"/>
              <w:rPr>
                <w:sz w:val="20"/>
                <w:szCs w:val="20"/>
              </w:rPr>
            </w:pPr>
          </w:p>
        </w:tc>
        <w:tc>
          <w:tcPr>
            <w:tcW w:w="872" w:type="pct"/>
            <w:tcBorders>
              <w:top w:val="single" w:sz="6" w:space="0" w:color="auto"/>
              <w:left w:val="single" w:sz="6" w:space="0" w:color="auto"/>
              <w:bottom w:val="single" w:sz="6" w:space="0" w:color="auto"/>
              <w:right w:val="single" w:sz="6" w:space="0" w:color="auto"/>
            </w:tcBorders>
            <w:vAlign w:val="center"/>
          </w:tcPr>
          <w:p w14:paraId="3AAE7F57" w14:textId="7944F7F2" w:rsidR="00567C6C" w:rsidRPr="000737C4" w:rsidRDefault="00567C6C" w:rsidP="00567C6C">
            <w:pPr>
              <w:spacing w:before="0" w:line="276" w:lineRule="auto"/>
              <w:jc w:val="center"/>
              <w:rPr>
                <w:bCs/>
                <w:sz w:val="20"/>
                <w:szCs w:val="20"/>
              </w:rPr>
            </w:pPr>
          </w:p>
        </w:tc>
        <w:tc>
          <w:tcPr>
            <w:tcW w:w="847" w:type="pct"/>
            <w:tcBorders>
              <w:top w:val="single" w:sz="6" w:space="0" w:color="auto"/>
              <w:left w:val="single" w:sz="6" w:space="0" w:color="auto"/>
              <w:bottom w:val="single" w:sz="6" w:space="0" w:color="auto"/>
              <w:right w:val="single" w:sz="6" w:space="0" w:color="auto"/>
            </w:tcBorders>
            <w:vAlign w:val="center"/>
          </w:tcPr>
          <w:p w14:paraId="53580ED6" w14:textId="6A7A84C9" w:rsidR="00567C6C" w:rsidRPr="000737C4" w:rsidRDefault="00567C6C" w:rsidP="00567C6C">
            <w:pPr>
              <w:spacing w:before="0" w:line="276" w:lineRule="auto"/>
              <w:jc w:val="center"/>
              <w:rPr>
                <w:bCs/>
                <w:sz w:val="20"/>
                <w:szCs w:val="20"/>
              </w:rPr>
            </w:pPr>
          </w:p>
        </w:tc>
        <w:tc>
          <w:tcPr>
            <w:tcW w:w="614" w:type="pct"/>
            <w:vMerge/>
            <w:tcBorders>
              <w:left w:val="single" w:sz="6" w:space="0" w:color="auto"/>
              <w:right w:val="single" w:sz="6" w:space="0" w:color="auto"/>
            </w:tcBorders>
            <w:shd w:val="clear" w:color="auto" w:fill="FFFFFF"/>
            <w:vAlign w:val="center"/>
          </w:tcPr>
          <w:p w14:paraId="743E0699" w14:textId="77777777" w:rsidR="00567C6C" w:rsidRPr="000737C4" w:rsidRDefault="00567C6C" w:rsidP="00567C6C">
            <w:pPr>
              <w:spacing w:before="0" w:line="276" w:lineRule="auto"/>
              <w:jc w:val="center"/>
              <w:rPr>
                <w:bCs/>
                <w:sz w:val="20"/>
                <w:szCs w:val="20"/>
              </w:rPr>
            </w:pPr>
          </w:p>
        </w:tc>
        <w:tc>
          <w:tcPr>
            <w:tcW w:w="942" w:type="pct"/>
            <w:tcBorders>
              <w:left w:val="single" w:sz="6" w:space="0" w:color="auto"/>
              <w:right w:val="single" w:sz="6" w:space="0" w:color="auto"/>
            </w:tcBorders>
            <w:shd w:val="clear" w:color="auto" w:fill="FFFFFF"/>
            <w:vAlign w:val="center"/>
          </w:tcPr>
          <w:p w14:paraId="336A88F8" w14:textId="6C0081A5" w:rsidR="00567C6C" w:rsidRPr="000737C4" w:rsidRDefault="00567C6C" w:rsidP="00567C6C">
            <w:pPr>
              <w:spacing w:before="0" w:line="276" w:lineRule="auto"/>
              <w:jc w:val="center"/>
              <w:rPr>
                <w:bCs/>
                <w:sz w:val="20"/>
                <w:szCs w:val="20"/>
              </w:rPr>
            </w:pPr>
          </w:p>
        </w:tc>
      </w:tr>
      <w:tr w:rsidR="00567C6C" w:rsidRPr="000737C4" w14:paraId="7F55FE41" w14:textId="77777777" w:rsidTr="00567C6C">
        <w:trPr>
          <w:cantSplit/>
          <w:trHeight w:val="397"/>
        </w:trPr>
        <w:tc>
          <w:tcPr>
            <w:tcW w:w="527" w:type="pct"/>
            <w:vMerge w:val="restart"/>
            <w:tcBorders>
              <w:left w:val="single" w:sz="6" w:space="0" w:color="auto"/>
              <w:right w:val="single" w:sz="6" w:space="0" w:color="auto"/>
            </w:tcBorders>
            <w:vAlign w:val="center"/>
          </w:tcPr>
          <w:p w14:paraId="6242AAE1" w14:textId="1FD267C7" w:rsidR="00567C6C" w:rsidRPr="000737C4" w:rsidRDefault="00567C6C" w:rsidP="00567C6C">
            <w:pPr>
              <w:spacing w:before="0" w:line="276" w:lineRule="auto"/>
              <w:jc w:val="center"/>
              <w:rPr>
                <w:bCs/>
                <w:sz w:val="20"/>
                <w:szCs w:val="20"/>
              </w:rPr>
            </w:pPr>
          </w:p>
        </w:tc>
        <w:tc>
          <w:tcPr>
            <w:tcW w:w="1198" w:type="pct"/>
            <w:tcBorders>
              <w:left w:val="single" w:sz="6" w:space="0" w:color="auto"/>
              <w:right w:val="single" w:sz="6" w:space="0" w:color="auto"/>
            </w:tcBorders>
            <w:vAlign w:val="center"/>
          </w:tcPr>
          <w:p w14:paraId="32A26184" w14:textId="17908F33" w:rsidR="00567C6C" w:rsidRPr="000737C4" w:rsidRDefault="00567C6C" w:rsidP="00567C6C">
            <w:pPr>
              <w:spacing w:before="0" w:line="276" w:lineRule="auto"/>
              <w:ind w:left="-113" w:right="-104"/>
              <w:jc w:val="center"/>
              <w:rPr>
                <w:sz w:val="20"/>
                <w:szCs w:val="20"/>
                <w:highlight w:val="yellow"/>
              </w:rPr>
            </w:pPr>
          </w:p>
        </w:tc>
        <w:tc>
          <w:tcPr>
            <w:tcW w:w="872" w:type="pct"/>
            <w:tcBorders>
              <w:top w:val="single" w:sz="6" w:space="0" w:color="auto"/>
              <w:left w:val="single" w:sz="6" w:space="0" w:color="auto"/>
              <w:bottom w:val="single" w:sz="6" w:space="0" w:color="auto"/>
              <w:right w:val="single" w:sz="6" w:space="0" w:color="auto"/>
            </w:tcBorders>
            <w:vAlign w:val="center"/>
          </w:tcPr>
          <w:p w14:paraId="1A83CE63" w14:textId="7B5C1B4F" w:rsidR="00567C6C" w:rsidRPr="000737C4" w:rsidRDefault="00567C6C" w:rsidP="00567C6C">
            <w:pPr>
              <w:spacing w:before="0" w:line="276" w:lineRule="auto"/>
              <w:jc w:val="center"/>
              <w:rPr>
                <w:bCs/>
                <w:sz w:val="20"/>
                <w:szCs w:val="20"/>
              </w:rPr>
            </w:pPr>
          </w:p>
        </w:tc>
        <w:tc>
          <w:tcPr>
            <w:tcW w:w="847" w:type="pct"/>
            <w:tcBorders>
              <w:top w:val="single" w:sz="6" w:space="0" w:color="auto"/>
              <w:left w:val="single" w:sz="6" w:space="0" w:color="auto"/>
              <w:bottom w:val="single" w:sz="6" w:space="0" w:color="auto"/>
              <w:right w:val="single" w:sz="6" w:space="0" w:color="auto"/>
            </w:tcBorders>
            <w:vAlign w:val="center"/>
          </w:tcPr>
          <w:p w14:paraId="4D915FBD" w14:textId="37EF88B3" w:rsidR="00567C6C" w:rsidRPr="000737C4" w:rsidRDefault="00567C6C" w:rsidP="00567C6C">
            <w:pPr>
              <w:spacing w:before="0" w:line="276" w:lineRule="auto"/>
              <w:jc w:val="center"/>
              <w:rPr>
                <w:bCs/>
                <w:sz w:val="20"/>
                <w:szCs w:val="20"/>
              </w:rPr>
            </w:pPr>
          </w:p>
        </w:tc>
        <w:tc>
          <w:tcPr>
            <w:tcW w:w="614" w:type="pct"/>
            <w:vMerge w:val="restart"/>
            <w:tcBorders>
              <w:left w:val="single" w:sz="6" w:space="0" w:color="auto"/>
              <w:right w:val="single" w:sz="6" w:space="0" w:color="auto"/>
            </w:tcBorders>
            <w:shd w:val="clear" w:color="auto" w:fill="FFFFFF"/>
            <w:vAlign w:val="center"/>
          </w:tcPr>
          <w:p w14:paraId="04ACD11C" w14:textId="5CF4FC90" w:rsidR="00567C6C" w:rsidRPr="0015413E" w:rsidRDefault="00567C6C" w:rsidP="00567C6C">
            <w:pPr>
              <w:spacing w:before="0" w:line="276" w:lineRule="auto"/>
              <w:jc w:val="center"/>
              <w:rPr>
                <w:bCs/>
                <w:sz w:val="22"/>
                <w:szCs w:val="22"/>
                <w:highlight w:val="yellow"/>
              </w:rPr>
            </w:pPr>
            <w:r>
              <w:rPr>
                <w:bCs/>
                <w:sz w:val="22"/>
                <w:szCs w:val="22"/>
                <w:highlight w:val="yellow"/>
              </w:rPr>
              <w:t>Batch #1</w:t>
            </w:r>
          </w:p>
          <w:p w14:paraId="74DEDAE3" w14:textId="3D8A0C96" w:rsidR="00567C6C" w:rsidRPr="0015413E" w:rsidRDefault="00567C6C" w:rsidP="00567C6C">
            <w:pPr>
              <w:spacing w:before="0" w:line="276" w:lineRule="auto"/>
              <w:jc w:val="center"/>
              <w:rPr>
                <w:bCs/>
                <w:sz w:val="22"/>
                <w:szCs w:val="22"/>
                <w:highlight w:val="yellow"/>
              </w:rPr>
            </w:pPr>
            <w:r>
              <w:rPr>
                <w:bCs/>
                <w:sz w:val="22"/>
                <w:szCs w:val="22"/>
                <w:highlight w:val="yellow"/>
              </w:rPr>
              <w:t>Batch #2</w:t>
            </w:r>
          </w:p>
          <w:p w14:paraId="6FE8A19E" w14:textId="74119C06" w:rsidR="00567C6C" w:rsidRPr="000737C4" w:rsidRDefault="00567C6C" w:rsidP="00567C6C">
            <w:pPr>
              <w:spacing w:before="0" w:line="276" w:lineRule="auto"/>
              <w:jc w:val="center"/>
              <w:rPr>
                <w:bCs/>
                <w:sz w:val="20"/>
                <w:szCs w:val="20"/>
              </w:rPr>
            </w:pPr>
            <w:r>
              <w:rPr>
                <w:bCs/>
                <w:sz w:val="22"/>
                <w:szCs w:val="22"/>
                <w:highlight w:val="yellow"/>
              </w:rPr>
              <w:t>Batch #3</w:t>
            </w:r>
          </w:p>
        </w:tc>
        <w:tc>
          <w:tcPr>
            <w:tcW w:w="942" w:type="pct"/>
            <w:tcBorders>
              <w:left w:val="single" w:sz="6" w:space="0" w:color="auto"/>
              <w:right w:val="single" w:sz="6" w:space="0" w:color="auto"/>
            </w:tcBorders>
            <w:shd w:val="clear" w:color="auto" w:fill="FFFFFF"/>
            <w:vAlign w:val="center"/>
          </w:tcPr>
          <w:p w14:paraId="6A9C0AC4" w14:textId="34AA2994" w:rsidR="00567C6C" w:rsidRPr="000737C4" w:rsidRDefault="00567C6C" w:rsidP="00567C6C">
            <w:pPr>
              <w:spacing w:before="0" w:line="276" w:lineRule="auto"/>
              <w:jc w:val="center"/>
              <w:rPr>
                <w:bCs/>
                <w:sz w:val="20"/>
                <w:szCs w:val="20"/>
              </w:rPr>
            </w:pPr>
          </w:p>
        </w:tc>
      </w:tr>
      <w:tr w:rsidR="00567C6C" w:rsidRPr="000737C4" w14:paraId="43DF66BD" w14:textId="77777777" w:rsidTr="00567C6C">
        <w:trPr>
          <w:cantSplit/>
          <w:trHeight w:val="397"/>
        </w:trPr>
        <w:tc>
          <w:tcPr>
            <w:tcW w:w="527" w:type="pct"/>
            <w:vMerge/>
            <w:tcBorders>
              <w:left w:val="single" w:sz="6" w:space="0" w:color="auto"/>
              <w:right w:val="single" w:sz="6" w:space="0" w:color="auto"/>
            </w:tcBorders>
            <w:vAlign w:val="center"/>
          </w:tcPr>
          <w:p w14:paraId="210809E3" w14:textId="77777777" w:rsidR="00567C6C" w:rsidRPr="000737C4" w:rsidRDefault="00567C6C" w:rsidP="00567C6C">
            <w:pPr>
              <w:spacing w:before="0" w:line="276" w:lineRule="auto"/>
              <w:jc w:val="center"/>
              <w:rPr>
                <w:sz w:val="20"/>
                <w:szCs w:val="20"/>
              </w:rPr>
            </w:pPr>
          </w:p>
        </w:tc>
        <w:tc>
          <w:tcPr>
            <w:tcW w:w="1198" w:type="pct"/>
            <w:tcBorders>
              <w:left w:val="single" w:sz="6" w:space="0" w:color="auto"/>
              <w:right w:val="single" w:sz="6" w:space="0" w:color="auto"/>
            </w:tcBorders>
            <w:vAlign w:val="center"/>
          </w:tcPr>
          <w:p w14:paraId="4C70101F" w14:textId="2113FF36" w:rsidR="00567C6C" w:rsidRPr="000737C4" w:rsidRDefault="00567C6C" w:rsidP="00567C6C">
            <w:pPr>
              <w:spacing w:before="0" w:line="276" w:lineRule="auto"/>
              <w:ind w:left="-113" w:right="-104"/>
              <w:jc w:val="center"/>
              <w:rPr>
                <w:sz w:val="20"/>
                <w:szCs w:val="20"/>
                <w:highlight w:val="yellow"/>
              </w:rPr>
            </w:pPr>
          </w:p>
        </w:tc>
        <w:tc>
          <w:tcPr>
            <w:tcW w:w="872" w:type="pct"/>
            <w:tcBorders>
              <w:top w:val="single" w:sz="6" w:space="0" w:color="auto"/>
              <w:left w:val="single" w:sz="6" w:space="0" w:color="auto"/>
              <w:bottom w:val="single" w:sz="6" w:space="0" w:color="auto"/>
              <w:right w:val="single" w:sz="6" w:space="0" w:color="auto"/>
            </w:tcBorders>
            <w:vAlign w:val="center"/>
          </w:tcPr>
          <w:p w14:paraId="02275A1F" w14:textId="102CC87C" w:rsidR="00567C6C" w:rsidRPr="000737C4" w:rsidRDefault="00567C6C" w:rsidP="00567C6C">
            <w:pPr>
              <w:spacing w:before="0" w:line="276" w:lineRule="auto"/>
              <w:jc w:val="center"/>
              <w:rPr>
                <w:bCs/>
                <w:sz w:val="20"/>
                <w:szCs w:val="20"/>
              </w:rPr>
            </w:pPr>
          </w:p>
        </w:tc>
        <w:tc>
          <w:tcPr>
            <w:tcW w:w="847" w:type="pct"/>
            <w:tcBorders>
              <w:top w:val="single" w:sz="6" w:space="0" w:color="auto"/>
              <w:left w:val="single" w:sz="6" w:space="0" w:color="auto"/>
              <w:bottom w:val="single" w:sz="6" w:space="0" w:color="auto"/>
              <w:right w:val="single" w:sz="6" w:space="0" w:color="auto"/>
            </w:tcBorders>
            <w:vAlign w:val="center"/>
          </w:tcPr>
          <w:p w14:paraId="3AB8F71B" w14:textId="77AF03AC" w:rsidR="00567C6C" w:rsidRPr="000737C4" w:rsidRDefault="00567C6C" w:rsidP="00567C6C">
            <w:pPr>
              <w:spacing w:before="0" w:line="276" w:lineRule="auto"/>
              <w:jc w:val="center"/>
              <w:rPr>
                <w:bCs/>
                <w:sz w:val="20"/>
                <w:szCs w:val="20"/>
              </w:rPr>
            </w:pPr>
          </w:p>
        </w:tc>
        <w:tc>
          <w:tcPr>
            <w:tcW w:w="614" w:type="pct"/>
            <w:vMerge/>
            <w:tcBorders>
              <w:left w:val="single" w:sz="6" w:space="0" w:color="auto"/>
              <w:right w:val="single" w:sz="6" w:space="0" w:color="auto"/>
            </w:tcBorders>
            <w:shd w:val="clear" w:color="auto" w:fill="FFFFFF"/>
            <w:vAlign w:val="center"/>
          </w:tcPr>
          <w:p w14:paraId="64ECA837" w14:textId="77777777" w:rsidR="00567C6C" w:rsidRPr="000737C4" w:rsidRDefault="00567C6C" w:rsidP="00567C6C">
            <w:pPr>
              <w:spacing w:before="0" w:line="276" w:lineRule="auto"/>
              <w:jc w:val="center"/>
              <w:rPr>
                <w:bCs/>
                <w:sz w:val="20"/>
                <w:szCs w:val="20"/>
              </w:rPr>
            </w:pPr>
          </w:p>
        </w:tc>
        <w:tc>
          <w:tcPr>
            <w:tcW w:w="942" w:type="pct"/>
            <w:tcBorders>
              <w:left w:val="single" w:sz="6" w:space="0" w:color="auto"/>
              <w:right w:val="single" w:sz="6" w:space="0" w:color="auto"/>
            </w:tcBorders>
            <w:shd w:val="clear" w:color="auto" w:fill="FFFFFF"/>
            <w:vAlign w:val="center"/>
          </w:tcPr>
          <w:p w14:paraId="68ACAFC1" w14:textId="65E4055F" w:rsidR="00567C6C" w:rsidRPr="000737C4" w:rsidRDefault="00567C6C" w:rsidP="00567C6C">
            <w:pPr>
              <w:spacing w:before="0" w:line="276" w:lineRule="auto"/>
              <w:jc w:val="center"/>
              <w:rPr>
                <w:bCs/>
                <w:sz w:val="20"/>
                <w:szCs w:val="20"/>
              </w:rPr>
            </w:pPr>
          </w:p>
        </w:tc>
      </w:tr>
    </w:tbl>
    <w:p w14:paraId="4F681E2A" w14:textId="5DA8A82B" w:rsidR="00207DA0" w:rsidRDefault="00FC7885" w:rsidP="00FC7885">
      <w:pPr>
        <w:pStyle w:val="Paragraph"/>
        <w:spacing w:before="120" w:after="120" w:line="300" w:lineRule="auto"/>
        <w:jc w:val="both"/>
      </w:pPr>
      <w:r w:rsidRPr="00DB0905">
        <w:t xml:space="preserve">The proposed tests and acceptance criteria </w:t>
      </w:r>
      <w:r w:rsidR="001828BD" w:rsidRPr="00DB0905">
        <w:t xml:space="preserve">for commercial batches </w:t>
      </w:r>
      <w:r w:rsidRPr="00DB0905">
        <w:t xml:space="preserve">remain the same as those used to release the </w:t>
      </w:r>
      <w:proofErr w:type="gramStart"/>
      <w:r w:rsidRPr="00DB0905">
        <w:t>lots of packaging</w:t>
      </w:r>
      <w:proofErr w:type="gramEnd"/>
      <w:r w:rsidRPr="00DB0905">
        <w:t xml:space="preserve"> components used for the exhibit batches.</w:t>
      </w:r>
    </w:p>
    <w:p w14:paraId="4A5B02DB" w14:textId="01A00673" w:rsidR="0015413E" w:rsidRDefault="00036141" w:rsidP="00036141">
      <w:pPr>
        <w:pStyle w:val="Paragraph"/>
        <w:spacing w:before="120" w:after="120" w:line="300" w:lineRule="auto"/>
        <w:jc w:val="both"/>
      </w:pPr>
      <w:r>
        <w:rPr>
          <w:highlight w:val="cyan"/>
        </w:rPr>
        <w:t>&lt;</w:t>
      </w:r>
      <w:r w:rsidR="001028FE" w:rsidRPr="00036141">
        <w:rPr>
          <w:highlight w:val="cyan"/>
        </w:rPr>
        <w:t xml:space="preserve">Note: Add information </w:t>
      </w:r>
      <w:r w:rsidRPr="00036141">
        <w:rPr>
          <w:highlight w:val="cyan"/>
        </w:rPr>
        <w:t xml:space="preserve">as per </w:t>
      </w:r>
      <w:r w:rsidR="003D7C00">
        <w:rPr>
          <w:highlight w:val="cyan"/>
        </w:rPr>
        <w:t>proposed</w:t>
      </w:r>
      <w:r w:rsidRPr="00036141">
        <w:rPr>
          <w:highlight w:val="cyan"/>
        </w:rPr>
        <w:t xml:space="preserve"> product&gt;</w:t>
      </w:r>
    </w:p>
    <w:p w14:paraId="1C57260F" w14:textId="77777777" w:rsidR="00567C6C" w:rsidRDefault="00567C6C" w:rsidP="00036141">
      <w:pPr>
        <w:pStyle w:val="Paragraph"/>
        <w:spacing w:before="120" w:after="120" w:line="300" w:lineRule="auto"/>
        <w:jc w:val="both"/>
      </w:pPr>
    </w:p>
    <w:p w14:paraId="685A11FD" w14:textId="59707590" w:rsidR="00207DA0" w:rsidRPr="00DB0905" w:rsidRDefault="00CE5E00" w:rsidP="00FA09A2">
      <w:pPr>
        <w:pStyle w:val="Heading2"/>
        <w:numPr>
          <w:ilvl w:val="0"/>
          <w:numId w:val="0"/>
        </w:numPr>
        <w:rPr>
          <w:rFonts w:ascii="Times New Roman" w:hAnsi="Times New Roman" w:cs="Times New Roman"/>
        </w:rPr>
      </w:pPr>
      <w:bookmarkStart w:id="22" w:name="_Toc204878811"/>
      <w:r w:rsidRPr="00DB0905">
        <w:rPr>
          <w:rFonts w:ascii="Times New Roman" w:hAnsi="Times New Roman" w:cs="Times New Roman"/>
        </w:rPr>
        <w:t xml:space="preserve">1.4.1 </w:t>
      </w:r>
      <w:r w:rsidR="003174E8" w:rsidRPr="00DB0905">
        <w:rPr>
          <w:rFonts w:ascii="Times New Roman" w:hAnsi="Times New Roman" w:cs="Times New Roman"/>
        </w:rPr>
        <w:t>Components Engineering Drawings</w:t>
      </w:r>
      <w:bookmarkEnd w:id="22"/>
    </w:p>
    <w:p w14:paraId="70E05012" w14:textId="30811637" w:rsidR="00567C6C" w:rsidRDefault="003174E8" w:rsidP="00567C6C">
      <w:pPr>
        <w:pStyle w:val="Paragraph"/>
        <w:spacing w:before="120" w:after="120" w:line="300" w:lineRule="auto"/>
        <w:jc w:val="both"/>
      </w:pPr>
      <w:r w:rsidRPr="00DB0905">
        <w:t xml:space="preserve">Please refer </w:t>
      </w:r>
      <w:r w:rsidR="00567C6C" w:rsidRPr="00DB0905">
        <w:rPr>
          <w:bCs/>
        </w:rPr>
        <w:t>to the table below</w:t>
      </w:r>
      <w:r w:rsidRPr="00DB0905">
        <w:t xml:space="preserve"> for an engineering drawing describing the dimensions of the </w:t>
      </w:r>
      <w:r w:rsidR="00A8086C" w:rsidRPr="00DB0905">
        <w:t>packaging components</w:t>
      </w:r>
      <w:r w:rsidRPr="00DB0905">
        <w:t>.</w:t>
      </w:r>
      <w:r w:rsidR="00567C6C" w:rsidRPr="00567C6C">
        <w:rPr>
          <w:highlight w:val="cyan"/>
        </w:rPr>
        <w:t xml:space="preserve"> </w:t>
      </w:r>
      <w:r w:rsidR="00567C6C">
        <w:rPr>
          <w:highlight w:val="cyan"/>
        </w:rPr>
        <w:t>&lt;</w:t>
      </w:r>
      <w:r w:rsidR="00567C6C" w:rsidRPr="00036141">
        <w:rPr>
          <w:highlight w:val="cyan"/>
        </w:rPr>
        <w:t xml:space="preserve">Note: Add information as per </w:t>
      </w:r>
      <w:r w:rsidR="003D7C00">
        <w:rPr>
          <w:highlight w:val="cyan"/>
        </w:rPr>
        <w:t>proposed</w:t>
      </w:r>
      <w:r w:rsidR="00567C6C" w:rsidRPr="00036141">
        <w:rPr>
          <w:highlight w:val="cyan"/>
        </w:rPr>
        <w:t xml:space="preserve"> product</w:t>
      </w:r>
      <w:r w:rsidR="00567C6C">
        <w:rPr>
          <w:highlight w:val="cyan"/>
        </w:rPr>
        <w:t>, below given is just the example</w:t>
      </w:r>
      <w:r w:rsidR="00567C6C" w:rsidRPr="00036141">
        <w:rPr>
          <w:highlight w:val="cyan"/>
        </w:rPr>
        <w:t>&gt;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950"/>
        <w:gridCol w:w="4050"/>
      </w:tblGrid>
      <w:tr w:rsidR="003174E8" w:rsidRPr="00DB0905" w14:paraId="35BBD30E" w14:textId="77777777" w:rsidTr="00567C6C">
        <w:trPr>
          <w:trHeight w:val="20"/>
        </w:trPr>
        <w:tc>
          <w:tcPr>
            <w:tcW w:w="495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4ADC672" w14:textId="77777777" w:rsidR="003174E8" w:rsidRPr="00DB0905" w:rsidRDefault="003174E8" w:rsidP="003E6CD1">
            <w:pPr>
              <w:pStyle w:val="Paragraph"/>
              <w:spacing w:before="120" w:after="120"/>
              <w:jc w:val="center"/>
              <w:rPr>
                <w:sz w:val="22"/>
                <w:szCs w:val="22"/>
              </w:rPr>
            </w:pPr>
            <w:r w:rsidRPr="00DB0905">
              <w:rPr>
                <w:b/>
                <w:bCs/>
                <w:sz w:val="22"/>
                <w:szCs w:val="22"/>
              </w:rPr>
              <w:t>Packaging Component</w:t>
            </w:r>
          </w:p>
        </w:tc>
        <w:tc>
          <w:tcPr>
            <w:tcW w:w="405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9A2CDBE" w14:textId="77777777" w:rsidR="003174E8" w:rsidRPr="00DB0905" w:rsidRDefault="003174E8" w:rsidP="003E6CD1">
            <w:pPr>
              <w:pStyle w:val="Paragraph"/>
              <w:spacing w:before="120" w:after="120"/>
              <w:jc w:val="center"/>
              <w:rPr>
                <w:sz w:val="22"/>
                <w:szCs w:val="22"/>
              </w:rPr>
            </w:pPr>
            <w:r w:rsidRPr="00DB0905">
              <w:rPr>
                <w:b/>
                <w:bCs/>
                <w:sz w:val="22"/>
                <w:szCs w:val="22"/>
              </w:rPr>
              <w:t>Vendor</w:t>
            </w:r>
            <w:r w:rsidR="003F02B7" w:rsidRPr="00DB0905">
              <w:rPr>
                <w:b/>
                <w:bCs/>
                <w:sz w:val="22"/>
                <w:szCs w:val="22"/>
              </w:rPr>
              <w:t>’s</w:t>
            </w:r>
            <w:r w:rsidRPr="00DB0905">
              <w:rPr>
                <w:b/>
                <w:bCs/>
                <w:sz w:val="22"/>
                <w:szCs w:val="22"/>
              </w:rPr>
              <w:t xml:space="preserve"> Drawing</w:t>
            </w:r>
          </w:p>
        </w:tc>
      </w:tr>
      <w:tr w:rsidR="00EC5E34" w:rsidRPr="00DB0905" w14:paraId="39E1F262" w14:textId="77777777" w:rsidTr="001136D1">
        <w:trPr>
          <w:trHeight w:val="20"/>
        </w:trPr>
        <w:tc>
          <w:tcPr>
            <w:tcW w:w="4950" w:type="dxa"/>
            <w:tcBorders>
              <w:top w:val="single" w:sz="4" w:space="0" w:color="auto"/>
              <w:left w:val="single" w:sz="4" w:space="0" w:color="auto"/>
              <w:bottom w:val="single" w:sz="4" w:space="0" w:color="auto"/>
              <w:right w:val="single" w:sz="4" w:space="0" w:color="auto"/>
            </w:tcBorders>
            <w:vAlign w:val="center"/>
          </w:tcPr>
          <w:p w14:paraId="019CA28C" w14:textId="638FF185" w:rsidR="00EC5E34" w:rsidRPr="00567C6C" w:rsidRDefault="00EC5E34" w:rsidP="003E6CD1">
            <w:pPr>
              <w:pStyle w:val="Paragraph"/>
              <w:spacing w:before="120" w:after="120"/>
              <w:jc w:val="center"/>
              <w:rPr>
                <w:b/>
                <w:sz w:val="22"/>
                <w:szCs w:val="22"/>
                <w:highlight w:val="yellow"/>
              </w:rPr>
            </w:pPr>
            <w:r w:rsidRPr="00567C6C">
              <w:rPr>
                <w:b/>
                <w:sz w:val="22"/>
                <w:szCs w:val="22"/>
                <w:highlight w:val="yellow"/>
              </w:rPr>
              <w:t xml:space="preserve">Blister engineering drawing  </w:t>
            </w:r>
          </w:p>
        </w:tc>
        <w:tc>
          <w:tcPr>
            <w:tcW w:w="4050" w:type="dxa"/>
            <w:tcBorders>
              <w:top w:val="single" w:sz="4" w:space="0" w:color="auto"/>
              <w:left w:val="single" w:sz="4" w:space="0" w:color="auto"/>
              <w:right w:val="single" w:sz="4" w:space="0" w:color="auto"/>
            </w:tcBorders>
            <w:vAlign w:val="center"/>
          </w:tcPr>
          <w:p w14:paraId="71147BE5" w14:textId="2431766D" w:rsidR="00EC5E34" w:rsidRPr="003D7C00" w:rsidRDefault="00C67FE2" w:rsidP="003E6CD1">
            <w:pPr>
              <w:pStyle w:val="Paragraph"/>
              <w:spacing w:before="120" w:after="120"/>
              <w:jc w:val="center"/>
              <w:rPr>
                <w:b/>
                <w:sz w:val="22"/>
                <w:szCs w:val="22"/>
                <w:highlight w:val="yellow"/>
              </w:rPr>
            </w:pPr>
            <w:r w:rsidRPr="003D7C00">
              <w:rPr>
                <w:b/>
                <w:sz w:val="20"/>
                <w:szCs w:val="20"/>
                <w:highlight w:val="yellow"/>
              </w:rPr>
              <w:t xml:space="preserve">32p7-blister-eng-drawing </w:t>
            </w:r>
          </w:p>
        </w:tc>
      </w:tr>
      <w:tr w:rsidR="00FF4B40" w:rsidRPr="00DB0905" w14:paraId="4D3A647F" w14:textId="77777777" w:rsidTr="001136D1">
        <w:trPr>
          <w:trHeight w:val="20"/>
        </w:trPr>
        <w:tc>
          <w:tcPr>
            <w:tcW w:w="4950" w:type="dxa"/>
            <w:tcBorders>
              <w:top w:val="single" w:sz="4" w:space="0" w:color="auto"/>
              <w:left w:val="single" w:sz="4" w:space="0" w:color="auto"/>
              <w:bottom w:val="single" w:sz="4" w:space="0" w:color="auto"/>
              <w:right w:val="single" w:sz="4" w:space="0" w:color="auto"/>
            </w:tcBorders>
            <w:vAlign w:val="center"/>
          </w:tcPr>
          <w:p w14:paraId="14ABB9F2" w14:textId="33AC3699" w:rsidR="00FF4B40" w:rsidRPr="00567C6C" w:rsidRDefault="00FF4B40" w:rsidP="003E6CD1">
            <w:pPr>
              <w:pStyle w:val="Paragraph"/>
              <w:spacing w:before="120" w:after="120"/>
              <w:jc w:val="center"/>
              <w:rPr>
                <w:b/>
                <w:sz w:val="22"/>
                <w:szCs w:val="22"/>
                <w:highlight w:val="yellow"/>
              </w:rPr>
            </w:pPr>
            <w:r w:rsidRPr="00567C6C">
              <w:rPr>
                <w:b/>
                <w:sz w:val="22"/>
                <w:szCs w:val="22"/>
                <w:highlight w:val="yellow"/>
              </w:rPr>
              <w:t>IFC drawing</w:t>
            </w:r>
          </w:p>
        </w:tc>
        <w:tc>
          <w:tcPr>
            <w:tcW w:w="4050" w:type="dxa"/>
            <w:tcBorders>
              <w:left w:val="single" w:sz="4" w:space="0" w:color="auto"/>
              <w:bottom w:val="single" w:sz="4" w:space="0" w:color="auto"/>
              <w:right w:val="single" w:sz="4" w:space="0" w:color="auto"/>
            </w:tcBorders>
            <w:vAlign w:val="center"/>
          </w:tcPr>
          <w:p w14:paraId="1B09421F" w14:textId="46C63164" w:rsidR="00FF4B40" w:rsidRPr="003D7C00" w:rsidRDefault="00FF4B40" w:rsidP="003E6CD1">
            <w:pPr>
              <w:pStyle w:val="Paragraph"/>
              <w:spacing w:before="120" w:after="120"/>
              <w:jc w:val="center"/>
              <w:rPr>
                <w:b/>
                <w:sz w:val="20"/>
                <w:szCs w:val="20"/>
                <w:highlight w:val="yellow"/>
              </w:rPr>
            </w:pPr>
            <w:r w:rsidRPr="003D7C00">
              <w:rPr>
                <w:b/>
                <w:sz w:val="20"/>
                <w:szCs w:val="20"/>
                <w:highlight w:val="yellow"/>
              </w:rPr>
              <w:t>32p7-IFC-eng-drawing</w:t>
            </w:r>
          </w:p>
        </w:tc>
      </w:tr>
    </w:tbl>
    <w:p w14:paraId="5B37BFB4" w14:textId="77777777" w:rsidR="00A8086C" w:rsidRPr="00DB0905" w:rsidRDefault="00597519" w:rsidP="00B56A74">
      <w:pPr>
        <w:pStyle w:val="Heading2"/>
        <w:rPr>
          <w:rFonts w:ascii="Times New Roman" w:hAnsi="Times New Roman" w:cs="Times New Roman"/>
        </w:rPr>
      </w:pPr>
      <w:bookmarkStart w:id="23" w:name="_Toc204878812"/>
      <w:r w:rsidRPr="00DB0905">
        <w:rPr>
          <w:rFonts w:ascii="Times New Roman" w:hAnsi="Times New Roman" w:cs="Times New Roman"/>
        </w:rPr>
        <w:lastRenderedPageBreak/>
        <w:t>Container Closure Testing (Suitability and Compatibility Studies)</w:t>
      </w:r>
      <w:bookmarkEnd w:id="23"/>
    </w:p>
    <w:p w14:paraId="04C242D2" w14:textId="313DCF88" w:rsidR="00A8086C" w:rsidRPr="00DB0905" w:rsidRDefault="0015413E" w:rsidP="00A8086C">
      <w:pPr>
        <w:pStyle w:val="Paragraph"/>
        <w:spacing w:before="0" w:line="360" w:lineRule="auto"/>
        <w:jc w:val="both"/>
      </w:pPr>
      <w:r w:rsidRPr="0015413E">
        <w:rPr>
          <w:noProof/>
          <w:highlight w:val="yellow"/>
        </w:rPr>
        <w:t>Product name</w:t>
      </w:r>
      <w:r>
        <w:rPr>
          <w:noProof/>
        </w:rPr>
        <w:t xml:space="preserve"> </w:t>
      </w:r>
      <w:r w:rsidR="00FF4B40" w:rsidRPr="00DB0905">
        <w:t>are</w:t>
      </w:r>
      <w:r w:rsidR="00A8086C" w:rsidRPr="00DB0905">
        <w:t xml:space="preserve"> packaged in blister </w:t>
      </w:r>
      <w:proofErr w:type="gramStart"/>
      <w:r w:rsidR="00A8086C" w:rsidRPr="00DB0905">
        <w:t>pack</w:t>
      </w:r>
      <w:proofErr w:type="gramEnd"/>
      <w:r w:rsidR="00A8086C" w:rsidRPr="00DB0905">
        <w:t xml:space="preserve">. The blister pack is considered as </w:t>
      </w:r>
      <w:proofErr w:type="gramStart"/>
      <w:r w:rsidR="00A8086C" w:rsidRPr="00DB0905">
        <w:t>a primary</w:t>
      </w:r>
      <w:proofErr w:type="gramEnd"/>
      <w:r w:rsidR="00A8086C" w:rsidRPr="00DB0905">
        <w:t xml:space="preserve"> packaging for the drug product. Therefore, the Moisture Permeation test (</w:t>
      </w:r>
      <w:r w:rsidR="00597519" w:rsidRPr="00DB0905">
        <w:t>Method II</w:t>
      </w:r>
      <w:r w:rsidR="00A8086C" w:rsidRPr="00DB0905">
        <w:t>) as per USP general chapter &lt;671&gt; to measure the functional and performance characteristics of the blister pack was evaluated. This report summarizes the test results of the Moisture Permeation test.</w:t>
      </w:r>
    </w:p>
    <w:p w14:paraId="2B8A3161" w14:textId="77777777" w:rsidR="00A8086C" w:rsidRPr="00DB0905" w:rsidRDefault="00A8086C" w:rsidP="00597519">
      <w:pPr>
        <w:pStyle w:val="Paragraph"/>
        <w:spacing w:before="120" w:after="120" w:line="360" w:lineRule="auto"/>
        <w:jc w:val="both"/>
      </w:pPr>
      <w:r w:rsidRPr="00DB0905">
        <w:t>Please refer to belo</w:t>
      </w:r>
      <w:r w:rsidR="00700366" w:rsidRPr="00DB0905">
        <w:t>w table representing the Report</w:t>
      </w:r>
      <w:r w:rsidRPr="00DB0905">
        <w:t xml:space="preserve"> for performed s</w:t>
      </w:r>
      <w:r w:rsidR="00700366" w:rsidRPr="00DB0905">
        <w:t>tudy</w:t>
      </w:r>
      <w:r w:rsidR="00597519" w:rsidRPr="00DB0905">
        <w:t xml:space="preserve"> which </w:t>
      </w:r>
      <w:r w:rsidR="00700366" w:rsidRPr="00DB0905">
        <w:t>is</w:t>
      </w:r>
      <w:r w:rsidR="00597519" w:rsidRPr="00DB0905">
        <w:t xml:space="preserve"> included in this</w:t>
      </w:r>
      <w:r w:rsidRPr="00DB0905">
        <w:t xml:space="preserve"> Module.</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43" w:type="dxa"/>
          <w:right w:w="43" w:type="dxa"/>
        </w:tblCellMar>
        <w:tblLook w:val="04A0" w:firstRow="1" w:lastRow="0" w:firstColumn="1" w:lastColumn="0" w:noHBand="0" w:noVBand="1"/>
      </w:tblPr>
      <w:tblGrid>
        <w:gridCol w:w="611"/>
        <w:gridCol w:w="1559"/>
        <w:gridCol w:w="1984"/>
        <w:gridCol w:w="1559"/>
        <w:gridCol w:w="1621"/>
        <w:gridCol w:w="1752"/>
      </w:tblGrid>
      <w:tr w:rsidR="00597519" w:rsidRPr="00DB0905" w14:paraId="490C04D1" w14:textId="77777777" w:rsidTr="00597519">
        <w:trPr>
          <w:trHeight w:val="432"/>
          <w:tblHeader/>
          <w:jc w:val="center"/>
        </w:trPr>
        <w:tc>
          <w:tcPr>
            <w:tcW w:w="5000" w:type="pct"/>
            <w:gridSpan w:val="6"/>
            <w:tcBorders>
              <w:top w:val="single" w:sz="8" w:space="0" w:color="auto"/>
              <w:left w:val="single" w:sz="8" w:space="0" w:color="auto"/>
              <w:bottom w:val="single" w:sz="8" w:space="0" w:color="auto"/>
              <w:right w:val="single" w:sz="8" w:space="0" w:color="auto"/>
            </w:tcBorders>
            <w:vAlign w:val="center"/>
            <w:hideMark/>
          </w:tcPr>
          <w:p w14:paraId="6F952DD4" w14:textId="07DA3FBE" w:rsidR="00597519" w:rsidRPr="00DB0905" w:rsidRDefault="00597519" w:rsidP="00567C6C">
            <w:pPr>
              <w:pStyle w:val="TableTitle"/>
              <w:widowControl w:val="0"/>
              <w:spacing w:after="0" w:line="276" w:lineRule="auto"/>
              <w:rPr>
                <w:rFonts w:ascii="Times New Roman" w:hAnsi="Times New Roman"/>
                <w:sz w:val="22"/>
                <w:szCs w:val="22"/>
              </w:rPr>
            </w:pPr>
            <w:bookmarkStart w:id="24" w:name="_Toc204878816"/>
            <w:r w:rsidRPr="00DB0905">
              <w:rPr>
                <w:rFonts w:ascii="Times New Roman" w:hAnsi="Times New Roman"/>
                <w:sz w:val="22"/>
                <w:szCs w:val="22"/>
              </w:rPr>
              <w:t>Table </w:t>
            </w:r>
            <w:r w:rsidRPr="00DB0905">
              <w:rPr>
                <w:rFonts w:ascii="Times New Roman" w:hAnsi="Times New Roman"/>
                <w:sz w:val="22"/>
                <w:szCs w:val="22"/>
              </w:rPr>
              <w:fldChar w:fldCharType="begin"/>
            </w:r>
            <w:r w:rsidRPr="00DB0905">
              <w:rPr>
                <w:rFonts w:ascii="Times New Roman" w:hAnsi="Times New Roman"/>
                <w:sz w:val="22"/>
                <w:szCs w:val="22"/>
              </w:rPr>
              <w:instrText xml:space="preserve"> SEQ Table \* ARABIC </w:instrText>
            </w:r>
            <w:r w:rsidRPr="00DB0905">
              <w:rPr>
                <w:rFonts w:ascii="Times New Roman" w:hAnsi="Times New Roman"/>
                <w:sz w:val="22"/>
                <w:szCs w:val="22"/>
              </w:rPr>
              <w:fldChar w:fldCharType="separate"/>
            </w:r>
            <w:r w:rsidR="00DB0905" w:rsidRPr="00DB0905">
              <w:rPr>
                <w:rFonts w:ascii="Times New Roman" w:hAnsi="Times New Roman"/>
                <w:noProof/>
                <w:sz w:val="22"/>
                <w:szCs w:val="22"/>
              </w:rPr>
              <w:t>4</w:t>
            </w:r>
            <w:r w:rsidRPr="00DB0905">
              <w:rPr>
                <w:rFonts w:ascii="Times New Roman" w:hAnsi="Times New Roman"/>
                <w:sz w:val="22"/>
                <w:szCs w:val="22"/>
              </w:rPr>
              <w:fldChar w:fldCharType="end"/>
            </w:r>
            <w:r w:rsidRPr="00DB0905">
              <w:rPr>
                <w:rFonts w:ascii="Times New Roman" w:hAnsi="Times New Roman"/>
                <w:sz w:val="22"/>
                <w:szCs w:val="22"/>
              </w:rPr>
              <w:t>.</w:t>
            </w:r>
            <w:r w:rsidRPr="00DB0905">
              <w:rPr>
                <w:rFonts w:ascii="Times New Roman" w:hAnsi="Times New Roman"/>
                <w:sz w:val="22"/>
                <w:szCs w:val="22"/>
              </w:rPr>
              <w:tab/>
              <w:t xml:space="preserve">Summary of Reports </w:t>
            </w:r>
            <w:proofErr w:type="gramStart"/>
            <w:r w:rsidRPr="00DB0905">
              <w:rPr>
                <w:rFonts w:ascii="Times New Roman" w:hAnsi="Times New Roman"/>
                <w:sz w:val="22"/>
                <w:szCs w:val="22"/>
              </w:rPr>
              <w:t>for</w:t>
            </w:r>
            <w:proofErr w:type="gramEnd"/>
            <w:r w:rsidRPr="00DB0905">
              <w:rPr>
                <w:rFonts w:ascii="Times New Roman" w:hAnsi="Times New Roman"/>
                <w:sz w:val="22"/>
                <w:szCs w:val="22"/>
              </w:rPr>
              <w:t xml:space="preserve"> Performed Studies</w:t>
            </w:r>
            <w:bookmarkEnd w:id="24"/>
          </w:p>
        </w:tc>
      </w:tr>
      <w:tr w:rsidR="00597519" w:rsidRPr="00DB0905" w14:paraId="1DAFA7E3" w14:textId="77777777" w:rsidTr="00567C6C">
        <w:trPr>
          <w:trHeight w:val="432"/>
          <w:tblHeader/>
          <w:jc w:val="center"/>
        </w:trPr>
        <w:tc>
          <w:tcPr>
            <w:tcW w:w="336" w:type="pct"/>
            <w:tcBorders>
              <w:top w:val="single" w:sz="8" w:space="0" w:color="auto"/>
              <w:left w:val="single" w:sz="8" w:space="0" w:color="auto"/>
              <w:bottom w:val="single" w:sz="8" w:space="0" w:color="auto"/>
              <w:right w:val="single" w:sz="8" w:space="0" w:color="auto"/>
            </w:tcBorders>
            <w:shd w:val="clear" w:color="auto" w:fill="DAEEF3" w:themeFill="accent5" w:themeFillTint="33"/>
            <w:vAlign w:val="center"/>
            <w:hideMark/>
          </w:tcPr>
          <w:p w14:paraId="6D21A7DB" w14:textId="77777777" w:rsidR="00597519" w:rsidRPr="00DB0905" w:rsidRDefault="00597519" w:rsidP="00567C6C">
            <w:pPr>
              <w:pStyle w:val="TableHead"/>
              <w:widowControl w:val="0"/>
              <w:spacing w:before="0" w:after="0" w:line="276" w:lineRule="auto"/>
              <w:rPr>
                <w:sz w:val="22"/>
                <w:szCs w:val="22"/>
              </w:rPr>
            </w:pPr>
            <w:r w:rsidRPr="00DB0905">
              <w:rPr>
                <w:sz w:val="22"/>
                <w:szCs w:val="22"/>
              </w:rPr>
              <w:t>Sr. No.</w:t>
            </w:r>
          </w:p>
        </w:tc>
        <w:tc>
          <w:tcPr>
            <w:tcW w:w="858" w:type="pct"/>
            <w:tcBorders>
              <w:top w:val="single" w:sz="8" w:space="0" w:color="auto"/>
              <w:left w:val="single" w:sz="8" w:space="0" w:color="auto"/>
              <w:bottom w:val="single" w:sz="8" w:space="0" w:color="auto"/>
              <w:right w:val="single" w:sz="8" w:space="0" w:color="auto"/>
            </w:tcBorders>
            <w:shd w:val="clear" w:color="auto" w:fill="DAEEF3" w:themeFill="accent5" w:themeFillTint="33"/>
            <w:vAlign w:val="center"/>
            <w:hideMark/>
          </w:tcPr>
          <w:p w14:paraId="3F3165E8" w14:textId="77777777" w:rsidR="00597519" w:rsidRPr="00DB0905" w:rsidRDefault="00597519" w:rsidP="00567C6C">
            <w:pPr>
              <w:pStyle w:val="TableHead"/>
              <w:widowControl w:val="0"/>
              <w:spacing w:before="0" w:after="0" w:line="276" w:lineRule="auto"/>
              <w:rPr>
                <w:sz w:val="22"/>
                <w:szCs w:val="22"/>
              </w:rPr>
            </w:pPr>
            <w:r w:rsidRPr="00DB0905">
              <w:rPr>
                <w:sz w:val="22"/>
                <w:szCs w:val="22"/>
              </w:rPr>
              <w:t>Packaging Components</w:t>
            </w:r>
          </w:p>
        </w:tc>
        <w:tc>
          <w:tcPr>
            <w:tcW w:w="1092" w:type="pct"/>
            <w:tcBorders>
              <w:top w:val="single" w:sz="8" w:space="0" w:color="auto"/>
              <w:left w:val="single" w:sz="8" w:space="0" w:color="auto"/>
              <w:bottom w:val="single" w:sz="8" w:space="0" w:color="auto"/>
              <w:right w:val="single" w:sz="8" w:space="0" w:color="auto"/>
            </w:tcBorders>
            <w:shd w:val="clear" w:color="auto" w:fill="DAEEF3" w:themeFill="accent5" w:themeFillTint="33"/>
            <w:vAlign w:val="center"/>
            <w:hideMark/>
          </w:tcPr>
          <w:p w14:paraId="651F5E1B" w14:textId="77777777" w:rsidR="00597519" w:rsidRPr="00DB0905" w:rsidRDefault="00597519" w:rsidP="00567C6C">
            <w:pPr>
              <w:pStyle w:val="TableHead"/>
              <w:widowControl w:val="0"/>
              <w:spacing w:before="0" w:after="0" w:line="276" w:lineRule="auto"/>
              <w:rPr>
                <w:sz w:val="22"/>
                <w:szCs w:val="22"/>
              </w:rPr>
            </w:pPr>
            <w:r w:rsidRPr="00DB0905">
              <w:rPr>
                <w:sz w:val="22"/>
                <w:szCs w:val="22"/>
              </w:rPr>
              <w:t>USP Tests</w:t>
            </w:r>
          </w:p>
        </w:tc>
        <w:tc>
          <w:tcPr>
            <w:tcW w:w="858" w:type="pct"/>
            <w:tcBorders>
              <w:top w:val="single" w:sz="8" w:space="0" w:color="auto"/>
              <w:left w:val="single" w:sz="8" w:space="0" w:color="auto"/>
              <w:bottom w:val="single" w:sz="8" w:space="0" w:color="auto"/>
              <w:right w:val="single" w:sz="8" w:space="0" w:color="auto"/>
            </w:tcBorders>
            <w:shd w:val="clear" w:color="auto" w:fill="DAEEF3" w:themeFill="accent5" w:themeFillTint="33"/>
            <w:vAlign w:val="center"/>
            <w:hideMark/>
          </w:tcPr>
          <w:p w14:paraId="7F6A1011" w14:textId="77777777" w:rsidR="00597519" w:rsidRPr="00DB0905" w:rsidRDefault="00597519" w:rsidP="00567C6C">
            <w:pPr>
              <w:pStyle w:val="TableHead"/>
              <w:widowControl w:val="0"/>
              <w:spacing w:before="0" w:after="0" w:line="276" w:lineRule="auto"/>
              <w:rPr>
                <w:sz w:val="22"/>
                <w:szCs w:val="22"/>
              </w:rPr>
            </w:pPr>
            <w:r w:rsidRPr="00DB0905">
              <w:rPr>
                <w:sz w:val="22"/>
                <w:szCs w:val="22"/>
              </w:rPr>
              <w:t>Tests</w:t>
            </w:r>
          </w:p>
        </w:tc>
        <w:tc>
          <w:tcPr>
            <w:tcW w:w="892" w:type="pct"/>
            <w:tcBorders>
              <w:top w:val="single" w:sz="8" w:space="0" w:color="auto"/>
              <w:left w:val="single" w:sz="8" w:space="0" w:color="auto"/>
              <w:bottom w:val="single" w:sz="8" w:space="0" w:color="auto"/>
              <w:right w:val="single" w:sz="8" w:space="0" w:color="auto"/>
            </w:tcBorders>
            <w:shd w:val="clear" w:color="auto" w:fill="DAEEF3" w:themeFill="accent5" w:themeFillTint="33"/>
            <w:vAlign w:val="center"/>
            <w:hideMark/>
          </w:tcPr>
          <w:p w14:paraId="22F74959" w14:textId="77777777" w:rsidR="008E3AE9" w:rsidRPr="00DB0905" w:rsidRDefault="00597519" w:rsidP="00567C6C">
            <w:pPr>
              <w:pStyle w:val="TableHead"/>
              <w:widowControl w:val="0"/>
              <w:spacing w:before="0" w:after="0" w:line="276" w:lineRule="auto"/>
              <w:rPr>
                <w:sz w:val="22"/>
                <w:szCs w:val="22"/>
              </w:rPr>
            </w:pPr>
            <w:r w:rsidRPr="00DB0905">
              <w:rPr>
                <w:sz w:val="22"/>
                <w:szCs w:val="22"/>
              </w:rPr>
              <w:t>Outside Laboratory/</w:t>
            </w:r>
          </w:p>
          <w:p w14:paraId="03C5A7D6" w14:textId="77777777" w:rsidR="00597519" w:rsidRPr="00DB0905" w:rsidRDefault="00597519" w:rsidP="00567C6C">
            <w:pPr>
              <w:pStyle w:val="TableHead"/>
              <w:widowControl w:val="0"/>
              <w:spacing w:before="0" w:after="0" w:line="276" w:lineRule="auto"/>
              <w:rPr>
                <w:sz w:val="22"/>
                <w:szCs w:val="22"/>
              </w:rPr>
            </w:pPr>
            <w:r w:rsidRPr="00DB0905">
              <w:rPr>
                <w:sz w:val="22"/>
                <w:szCs w:val="22"/>
              </w:rPr>
              <w:t>In-House</w:t>
            </w:r>
          </w:p>
        </w:tc>
        <w:tc>
          <w:tcPr>
            <w:tcW w:w="964" w:type="pct"/>
            <w:tcBorders>
              <w:top w:val="single" w:sz="8" w:space="0" w:color="auto"/>
              <w:left w:val="single" w:sz="8" w:space="0" w:color="auto"/>
              <w:bottom w:val="single" w:sz="8" w:space="0" w:color="auto"/>
              <w:right w:val="single" w:sz="8" w:space="0" w:color="auto"/>
            </w:tcBorders>
            <w:shd w:val="clear" w:color="auto" w:fill="DAEEF3" w:themeFill="accent5" w:themeFillTint="33"/>
            <w:vAlign w:val="center"/>
            <w:hideMark/>
          </w:tcPr>
          <w:p w14:paraId="50C481AD" w14:textId="77777777" w:rsidR="00597519" w:rsidRPr="00DB0905" w:rsidRDefault="00597519" w:rsidP="00567C6C">
            <w:pPr>
              <w:pStyle w:val="TableHead"/>
              <w:widowControl w:val="0"/>
              <w:spacing w:before="0" w:after="0" w:line="276" w:lineRule="auto"/>
              <w:rPr>
                <w:sz w:val="22"/>
                <w:szCs w:val="22"/>
              </w:rPr>
            </w:pPr>
            <w:r w:rsidRPr="00DB0905">
              <w:rPr>
                <w:sz w:val="22"/>
                <w:szCs w:val="22"/>
              </w:rPr>
              <w:t>Cross Reference to Report</w:t>
            </w:r>
          </w:p>
        </w:tc>
      </w:tr>
      <w:tr w:rsidR="00597519" w:rsidRPr="00DB0905" w14:paraId="116263EC" w14:textId="77777777" w:rsidTr="00567C6C">
        <w:trPr>
          <w:trHeight w:val="1380"/>
          <w:jc w:val="center"/>
        </w:trPr>
        <w:tc>
          <w:tcPr>
            <w:tcW w:w="336" w:type="pct"/>
            <w:tcBorders>
              <w:left w:val="single" w:sz="8" w:space="0" w:color="auto"/>
              <w:right w:val="single" w:sz="8" w:space="0" w:color="auto"/>
            </w:tcBorders>
            <w:vAlign w:val="center"/>
            <w:hideMark/>
          </w:tcPr>
          <w:p w14:paraId="76C8615D" w14:textId="77777777" w:rsidR="00597519" w:rsidRPr="00567C6C" w:rsidRDefault="00597519" w:rsidP="00567C6C">
            <w:pPr>
              <w:pStyle w:val="TableCenter"/>
              <w:widowControl w:val="0"/>
              <w:spacing w:before="0" w:after="0" w:line="276" w:lineRule="auto"/>
              <w:rPr>
                <w:color w:val="000000" w:themeColor="text1"/>
                <w:sz w:val="22"/>
                <w:szCs w:val="22"/>
              </w:rPr>
            </w:pPr>
            <w:r w:rsidRPr="00567C6C">
              <w:rPr>
                <w:color w:val="000000" w:themeColor="text1"/>
                <w:sz w:val="22"/>
                <w:szCs w:val="22"/>
              </w:rPr>
              <w:t>1.</w:t>
            </w:r>
          </w:p>
        </w:tc>
        <w:tc>
          <w:tcPr>
            <w:tcW w:w="858" w:type="pct"/>
            <w:tcBorders>
              <w:left w:val="single" w:sz="8" w:space="0" w:color="auto"/>
              <w:right w:val="single" w:sz="8" w:space="0" w:color="auto"/>
            </w:tcBorders>
            <w:vAlign w:val="center"/>
            <w:hideMark/>
          </w:tcPr>
          <w:p w14:paraId="004C2BF1" w14:textId="77777777" w:rsidR="00597519" w:rsidRPr="00567C6C" w:rsidRDefault="00597519" w:rsidP="00567C6C">
            <w:pPr>
              <w:pStyle w:val="TableCenter"/>
              <w:widowControl w:val="0"/>
              <w:spacing w:before="0" w:after="0" w:line="276" w:lineRule="auto"/>
              <w:rPr>
                <w:b/>
                <w:color w:val="000000" w:themeColor="text1"/>
                <w:sz w:val="22"/>
                <w:szCs w:val="22"/>
              </w:rPr>
            </w:pPr>
            <w:r w:rsidRPr="00567C6C">
              <w:rPr>
                <w:b/>
                <w:color w:val="000000" w:themeColor="text1"/>
                <w:sz w:val="22"/>
                <w:szCs w:val="22"/>
              </w:rPr>
              <w:t>Blister pack</w:t>
            </w:r>
          </w:p>
        </w:tc>
        <w:tc>
          <w:tcPr>
            <w:tcW w:w="1092" w:type="pct"/>
            <w:tcBorders>
              <w:top w:val="single" w:sz="8" w:space="0" w:color="auto"/>
              <w:left w:val="single" w:sz="8" w:space="0" w:color="auto"/>
              <w:right w:val="single" w:sz="8" w:space="0" w:color="auto"/>
            </w:tcBorders>
            <w:vAlign w:val="center"/>
          </w:tcPr>
          <w:p w14:paraId="053E7979" w14:textId="77777777" w:rsidR="00597519" w:rsidRPr="00567C6C" w:rsidRDefault="00597519" w:rsidP="00567C6C">
            <w:pPr>
              <w:pStyle w:val="TableCenter"/>
              <w:widowControl w:val="0"/>
              <w:spacing w:before="0" w:after="0" w:line="276" w:lineRule="auto"/>
              <w:rPr>
                <w:color w:val="000000" w:themeColor="text1"/>
                <w:sz w:val="22"/>
                <w:szCs w:val="22"/>
              </w:rPr>
            </w:pPr>
            <w:r w:rsidRPr="00567C6C">
              <w:rPr>
                <w:color w:val="000000" w:themeColor="text1"/>
                <w:sz w:val="22"/>
                <w:szCs w:val="22"/>
              </w:rPr>
              <w:t>USP &lt;671&gt; - Containers – Performance Testing</w:t>
            </w:r>
          </w:p>
        </w:tc>
        <w:tc>
          <w:tcPr>
            <w:tcW w:w="858" w:type="pct"/>
            <w:tcBorders>
              <w:top w:val="single" w:sz="8" w:space="0" w:color="auto"/>
              <w:left w:val="single" w:sz="8" w:space="0" w:color="auto"/>
              <w:right w:val="single" w:sz="8" w:space="0" w:color="auto"/>
            </w:tcBorders>
            <w:vAlign w:val="center"/>
          </w:tcPr>
          <w:p w14:paraId="48C6BDEC" w14:textId="77777777" w:rsidR="00597519" w:rsidRPr="00567C6C" w:rsidRDefault="00597519" w:rsidP="00567C6C">
            <w:pPr>
              <w:pStyle w:val="TableCenter"/>
              <w:widowControl w:val="0"/>
              <w:spacing w:before="0" w:after="0" w:line="276" w:lineRule="auto"/>
              <w:rPr>
                <w:color w:val="000000" w:themeColor="text1"/>
                <w:sz w:val="22"/>
                <w:szCs w:val="22"/>
              </w:rPr>
            </w:pPr>
            <w:r w:rsidRPr="00567C6C">
              <w:rPr>
                <w:color w:val="000000" w:themeColor="text1"/>
                <w:sz w:val="22"/>
                <w:szCs w:val="22"/>
              </w:rPr>
              <w:t>Moisture Permeation test</w:t>
            </w:r>
          </w:p>
        </w:tc>
        <w:tc>
          <w:tcPr>
            <w:tcW w:w="892" w:type="pct"/>
            <w:tcBorders>
              <w:top w:val="single" w:sz="8" w:space="0" w:color="auto"/>
              <w:left w:val="single" w:sz="8" w:space="0" w:color="auto"/>
              <w:right w:val="single" w:sz="8" w:space="0" w:color="auto"/>
            </w:tcBorders>
            <w:vAlign w:val="center"/>
          </w:tcPr>
          <w:p w14:paraId="0366BA84" w14:textId="67363814" w:rsidR="00597519" w:rsidRPr="00567C6C" w:rsidRDefault="00597519" w:rsidP="00567C6C">
            <w:pPr>
              <w:pStyle w:val="TableCenter"/>
              <w:widowControl w:val="0"/>
              <w:spacing w:before="0" w:after="0" w:line="276" w:lineRule="auto"/>
              <w:rPr>
                <w:color w:val="000000" w:themeColor="text1"/>
                <w:sz w:val="22"/>
                <w:szCs w:val="22"/>
              </w:rPr>
            </w:pPr>
          </w:p>
        </w:tc>
        <w:tc>
          <w:tcPr>
            <w:tcW w:w="964" w:type="pct"/>
            <w:tcBorders>
              <w:top w:val="single" w:sz="8" w:space="0" w:color="auto"/>
              <w:left w:val="single" w:sz="8" w:space="0" w:color="auto"/>
              <w:right w:val="single" w:sz="8" w:space="0" w:color="auto"/>
            </w:tcBorders>
            <w:vAlign w:val="center"/>
          </w:tcPr>
          <w:p w14:paraId="170E0F01" w14:textId="67174CDD" w:rsidR="00597519" w:rsidRPr="00567C6C" w:rsidRDefault="00AC5357" w:rsidP="00567C6C">
            <w:pPr>
              <w:pStyle w:val="TableCenter"/>
              <w:widowControl w:val="0"/>
              <w:spacing w:before="0" w:after="0" w:line="276" w:lineRule="auto"/>
              <w:rPr>
                <w:b/>
                <w:color w:val="000000" w:themeColor="text1"/>
                <w:sz w:val="22"/>
                <w:szCs w:val="22"/>
              </w:rPr>
            </w:pPr>
            <w:r w:rsidRPr="00567C6C">
              <w:rPr>
                <w:b/>
                <w:color w:val="000000" w:themeColor="text1"/>
                <w:sz w:val="22"/>
                <w:szCs w:val="22"/>
              </w:rPr>
              <w:t>32p7-blister-usp-671-test-report</w:t>
            </w:r>
          </w:p>
        </w:tc>
      </w:tr>
    </w:tbl>
    <w:p w14:paraId="069FFDF3" w14:textId="77777777" w:rsidR="00B0520D" w:rsidRPr="00DB0905" w:rsidRDefault="00B0520D" w:rsidP="00597519">
      <w:pPr>
        <w:pStyle w:val="Heading2"/>
        <w:numPr>
          <w:ilvl w:val="0"/>
          <w:numId w:val="0"/>
        </w:numPr>
        <w:rPr>
          <w:rFonts w:ascii="Times New Roman" w:hAnsi="Times New Roman" w:cs="Times New Roman"/>
          <w:b w:val="0"/>
          <w:sz w:val="20"/>
          <w:szCs w:val="20"/>
        </w:rPr>
      </w:pPr>
    </w:p>
    <w:sectPr w:rsidR="00B0520D" w:rsidRPr="00DB0905" w:rsidSect="009F41AE">
      <w:headerReference w:type="default" r:id="rId20"/>
      <w:footerReference w:type="default" r:id="rId21"/>
      <w:footnotePr>
        <w:pos w:val="beneathText"/>
      </w:footnotePr>
      <w:pgSz w:w="12240" w:h="15840" w:code="1"/>
      <w:pgMar w:top="1440" w:right="144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736E4" w14:textId="77777777" w:rsidR="00D11B9F" w:rsidRDefault="00D11B9F">
      <w:r>
        <w:separator/>
      </w:r>
    </w:p>
  </w:endnote>
  <w:endnote w:type="continuationSeparator" w:id="0">
    <w:p w14:paraId="25EFE447" w14:textId="77777777" w:rsidR="00D11B9F" w:rsidRDefault="00D11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B16A7" w14:textId="77777777" w:rsidR="00EE09F1" w:rsidRDefault="00EE09F1">
    <w:pPr>
      <w:pStyle w:val="Footer"/>
    </w:pPr>
  </w:p>
  <w:p w14:paraId="3BD0D644" w14:textId="77777777" w:rsidR="00A01F12" w:rsidRDefault="00A01F12"/>
  <w:p w14:paraId="55B8C120" w14:textId="77777777" w:rsidR="00A01F12" w:rsidRDefault="00D11B9F">
    <w:r>
      <w:t>C</w:t>
    </w:r>
    <w:r w:rsidRPr="00B3386E">
      <w:t>onfidential</w:t>
    </w:r>
    <w:r>
      <w:t xml:space="preserve"> </w:t>
    </w:r>
    <w:r>
      <w:tab/>
    </w:r>
    <w:r>
      <w:fldChar w:fldCharType="begin"/>
    </w:r>
    <w:r>
      <w:instrText xml:space="preserve"> PAGE </w:instrText>
    </w:r>
    <w:r>
      <w:fldChar w:fldCharType="separate"/>
    </w:r>
    <w:r w:rsidR="0043676B">
      <w:rPr>
        <w:noProof/>
      </w:rPr>
      <w:t>10</w:t>
    </w:r>
    <w:r>
      <w:fldChar w:fldCharType="end"/>
    </w:r>
    <w:r>
      <w:t xml:space="preserve"> of </w:t>
    </w:r>
    <w:fldSimple w:instr=" NUMPAGES ">
      <w:r w:rsidR="0043676B">
        <w:rPr>
          <w:noProof/>
        </w:rPr>
        <w:t>12</w:t>
      </w:r>
    </w:fldSimple>
    <w:r w:rsidRPr="00665E79">
      <w:rPr>
        <w:caps/>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2ADD6" w14:textId="1DF8F532" w:rsidR="00A01F12" w:rsidRDefault="00D11B9F" w:rsidP="00FA09A2">
    <w:pPr>
      <w:pStyle w:val="Footer"/>
    </w:pPr>
    <w:bookmarkStart w:id="5" w:name="ISISiteFooterStd"/>
    <w:r>
      <w:t>C</w:t>
    </w:r>
    <w:r w:rsidRPr="00B3386E">
      <w:t>onfidential</w:t>
    </w:r>
    <w:r>
      <w:t xml:space="preserve"> </w:t>
    </w:r>
    <w:r>
      <w:tab/>
    </w:r>
    <w:r>
      <w:fldChar w:fldCharType="begin"/>
    </w:r>
    <w:r>
      <w:instrText xml:space="preserve"> PAGE </w:instrText>
    </w:r>
    <w:r>
      <w:fldChar w:fldCharType="separate"/>
    </w:r>
    <w:r w:rsidR="0043676B">
      <w:rPr>
        <w:noProof/>
      </w:rPr>
      <w:t>10</w:t>
    </w:r>
    <w:r>
      <w:fldChar w:fldCharType="end"/>
    </w:r>
    <w:r>
      <w:t xml:space="preserve"> of </w:t>
    </w:r>
    <w:fldSimple w:instr=" NUMPAGES ">
      <w:r w:rsidR="0043676B">
        <w:rPr>
          <w:noProof/>
        </w:rPr>
        <w:t>12</w:t>
      </w:r>
    </w:fldSimple>
    <w:bookmarkEnd w:id="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BA66B" w14:textId="77777777" w:rsidR="00EE09F1" w:rsidRDefault="00EE09F1">
    <w:pPr>
      <w:pStyle w:val="Footer"/>
    </w:pPr>
  </w:p>
  <w:p w14:paraId="61DC4DDB" w14:textId="77777777" w:rsidR="00A01F12" w:rsidRDefault="00A01F1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1BB0D" w14:textId="1F1CBDBC" w:rsidR="00D11B9F" w:rsidRPr="00090153" w:rsidRDefault="00D11B9F" w:rsidP="009F41AE">
    <w:pPr>
      <w:pStyle w:val="Footer"/>
    </w:pPr>
    <w:r>
      <w:t>C</w:t>
    </w:r>
    <w:r w:rsidRPr="00B3386E">
      <w:t>onfidential</w:t>
    </w:r>
    <w:r>
      <w:t xml:space="preserve"> </w:t>
    </w:r>
    <w:r>
      <w:tab/>
    </w:r>
    <w:r>
      <w:fldChar w:fldCharType="begin"/>
    </w:r>
    <w:r>
      <w:instrText xml:space="preserve"> PAGE </w:instrText>
    </w:r>
    <w:r>
      <w:fldChar w:fldCharType="separate"/>
    </w:r>
    <w:r w:rsidR="0043676B">
      <w:rPr>
        <w:noProof/>
      </w:rPr>
      <w:t>11</w:t>
    </w:r>
    <w:r>
      <w:fldChar w:fldCharType="end"/>
    </w:r>
    <w:r>
      <w:t xml:space="preserve"> of </w:t>
    </w:r>
    <w:fldSimple w:instr=" NUMPAGES ">
      <w:r w:rsidR="0043676B">
        <w:rPr>
          <w:noProof/>
        </w:rPr>
        <w:t>12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EBA68" w14:textId="77777777" w:rsidR="00D11B9F" w:rsidRDefault="00D11B9F">
      <w:r>
        <w:separator/>
      </w:r>
    </w:p>
  </w:footnote>
  <w:footnote w:type="continuationSeparator" w:id="0">
    <w:p w14:paraId="43C946E3" w14:textId="77777777" w:rsidR="00D11B9F" w:rsidRDefault="00D11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54111" w14:textId="77777777" w:rsidR="00EE09F1" w:rsidRDefault="00EE09F1">
    <w:pPr>
      <w:pStyle w:val="Header"/>
    </w:pPr>
  </w:p>
  <w:p w14:paraId="2C1E246F" w14:textId="77777777" w:rsidR="00A01F12" w:rsidRDefault="00A01F12"/>
  <w:p w14:paraId="1B688886" w14:textId="77777777" w:rsidR="00D11B9F" w:rsidRPr="0040390D" w:rsidRDefault="00D11B9F" w:rsidP="006D2C44">
    <w:pPr>
      <w:pStyle w:val="HeaderLandscape"/>
      <w:jc w:val="right"/>
      <w:rPr>
        <w:sz w:val="22"/>
        <w:szCs w:val="22"/>
      </w:rPr>
    </w:pPr>
    <w:r>
      <w:rPr>
        <w:noProof/>
      </w:rPr>
      <w:drawing>
        <wp:anchor distT="0" distB="0" distL="114300" distR="114300" simplePos="0" relativeHeight="251659264" behindDoc="1" locked="0" layoutInCell="1" allowOverlap="1" wp14:anchorId="6A8DDF85" wp14:editId="5FC4E647">
          <wp:simplePos x="0" y="0"/>
          <wp:positionH relativeFrom="column">
            <wp:posOffset>9525</wp:posOffset>
          </wp:positionH>
          <wp:positionV relativeFrom="paragraph">
            <wp:posOffset>26035</wp:posOffset>
          </wp:positionV>
          <wp:extent cx="1192530" cy="429260"/>
          <wp:effectExtent l="0" t="0" r="7620" b="8890"/>
          <wp:wrapNone/>
          <wp:docPr id="22" name="Picture 22" descr="New NJ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NJ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2530" cy="429260"/>
                  </a:xfrm>
                  <a:prstGeom prst="rect">
                    <a:avLst/>
                  </a:prstGeom>
                  <a:noFill/>
                </pic:spPr>
              </pic:pic>
            </a:graphicData>
          </a:graphic>
          <wp14:sizeRelH relativeFrom="page">
            <wp14:pctWidth>0</wp14:pctWidth>
          </wp14:sizeRelH>
          <wp14:sizeRelV relativeFrom="page">
            <wp14:pctHeight>0</wp14:pctHeight>
          </wp14:sizeRelV>
        </wp:anchor>
      </w:drawing>
    </w:r>
    <w:r w:rsidRPr="00EC2101">
      <w:rPr>
        <w:noProof/>
      </w:rPr>
      <w:t xml:space="preserve"> </w:t>
    </w:r>
    <w:r w:rsidR="00EE09F1" w:rsidRPr="00E47F12">
      <w:rPr>
        <w:noProof/>
        <w:sz w:val="24"/>
        <w:szCs w:val="24"/>
      </w:rPr>
      <w:t>Isotretinoin Capsules, USP 10 mg, 20 mg, 25 mg, 30 mg, 35 mg and 40</w:t>
    </w:r>
    <w:r w:rsidR="00EE09F1" w:rsidRPr="00547CFF">
      <w:rPr>
        <w:noProof/>
        <w:sz w:val="24"/>
        <w:szCs w:val="24"/>
      </w:rPr>
      <w:t xml:space="preserve"> </w:t>
    </w:r>
    <w:r w:rsidR="00EE09F1">
      <w:rPr>
        <w:noProof/>
        <w:sz w:val="24"/>
        <w:szCs w:val="24"/>
      </w:rPr>
      <w:t>mg</w:t>
    </w:r>
    <w:r w:rsidRPr="0040390D">
      <w:rPr>
        <w:noProof/>
        <w:sz w:val="22"/>
        <w:szCs w:val="22"/>
      </w:rPr>
      <w:t xml:space="preserve"> </w:t>
    </w:r>
  </w:p>
  <w:p w14:paraId="144A3A20" w14:textId="77777777" w:rsidR="00D11B9F" w:rsidRPr="0040390D" w:rsidRDefault="00D11B9F" w:rsidP="006454C7">
    <w:pPr>
      <w:pStyle w:val="Header"/>
      <w:jc w:val="right"/>
      <w:rPr>
        <w:sz w:val="22"/>
        <w:szCs w:val="22"/>
      </w:rPr>
    </w:pPr>
    <w:r w:rsidRPr="0040390D">
      <w:rPr>
        <w:sz w:val="22"/>
        <w:szCs w:val="22"/>
      </w:rPr>
      <w:t xml:space="preserve"> 3.2.P.7 Container Closure System </w:t>
    </w:r>
  </w:p>
  <w:p w14:paraId="7EA48F00" w14:textId="77777777" w:rsidR="00A01F12" w:rsidRDefault="00D11B9F">
    <w:r>
      <w:rPr>
        <w:sz w:val="22"/>
        <w:szCs w:val="22"/>
      </w:rPr>
      <w:t>______</w:t>
    </w:r>
    <w:r w:rsidRPr="003A40BE">
      <w:rPr>
        <w:sz w:val="22"/>
        <w:szCs w:val="22"/>
      </w:rPr>
      <w:t>___________________________________________________________</w:t>
    </w:r>
    <w:r>
      <w:rPr>
        <w:sz w:val="22"/>
        <w:szCs w:val="22"/>
      </w:rPr>
      <w:t>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D5FF8" w14:textId="77777777" w:rsidR="0097117A" w:rsidRPr="003D39BD" w:rsidRDefault="0097117A" w:rsidP="0097117A">
    <w:pPr>
      <w:pStyle w:val="Header"/>
      <w:rPr>
        <w:sz w:val="22"/>
        <w:szCs w:val="22"/>
      </w:rPr>
    </w:pPr>
    <w:bookmarkStart w:id="3" w:name="ISISiteHeaderForm"/>
    <w:bookmarkStart w:id="4" w:name="_Hlk161486738"/>
    <w:r w:rsidRPr="00AD3CF7">
      <w:rPr>
        <w:sz w:val="22"/>
        <w:szCs w:val="28"/>
        <w:highlight w:val="yellow"/>
      </w:rPr>
      <w:t xml:space="preserve">Company </w:t>
    </w:r>
    <w:r>
      <w:rPr>
        <w:sz w:val="22"/>
        <w:szCs w:val="28"/>
        <w:highlight w:val="yellow"/>
      </w:rPr>
      <w:t>Logo</w:t>
    </w:r>
    <w:r>
      <w:rPr>
        <w:sz w:val="22"/>
        <w:szCs w:val="28"/>
      </w:rPr>
      <w:tab/>
    </w:r>
    <w:r>
      <w:rPr>
        <w:sz w:val="22"/>
        <w:szCs w:val="28"/>
      </w:rPr>
      <w:tab/>
    </w:r>
    <w:r w:rsidRPr="003D39BD">
      <w:rPr>
        <w:sz w:val="22"/>
        <w:szCs w:val="22"/>
        <w:highlight w:val="yellow"/>
      </w:rPr>
      <w:t>P</w:t>
    </w:r>
    <w:r>
      <w:rPr>
        <w:sz w:val="22"/>
        <w:szCs w:val="22"/>
        <w:highlight w:val="yellow"/>
      </w:rPr>
      <w:t>roduct</w:t>
    </w:r>
    <w:r w:rsidRPr="003D39BD">
      <w:rPr>
        <w:sz w:val="22"/>
        <w:szCs w:val="22"/>
        <w:highlight w:val="yellow"/>
      </w:rPr>
      <w:t xml:space="preserve"> Name</w:t>
    </w:r>
  </w:p>
  <w:p w14:paraId="58A7A787" w14:textId="77777777" w:rsidR="0097117A" w:rsidRPr="0079387B" w:rsidRDefault="0097117A" w:rsidP="0097117A">
    <w:pPr>
      <w:pStyle w:val="Header"/>
      <w:tabs>
        <w:tab w:val="left" w:pos="6030"/>
      </w:tabs>
      <w:jc w:val="right"/>
      <w:rPr>
        <w:noProof/>
        <w:sz w:val="6"/>
        <w:szCs w:val="6"/>
      </w:rPr>
    </w:pPr>
  </w:p>
  <w:p w14:paraId="32D2B83E" w14:textId="57905F5F" w:rsidR="0097117A" w:rsidRDefault="0097117A" w:rsidP="0097117A">
    <w:pPr>
      <w:pStyle w:val="Header"/>
      <w:pBdr>
        <w:bottom w:val="single" w:sz="4" w:space="1" w:color="auto"/>
      </w:pBdr>
      <w:jc w:val="right"/>
      <w:rPr>
        <w:sz w:val="22"/>
        <w:szCs w:val="22"/>
      </w:rPr>
    </w:pPr>
    <w:r w:rsidRPr="00D771D7">
      <w:rPr>
        <w:sz w:val="22"/>
        <w:szCs w:val="22"/>
      </w:rPr>
      <w:t>3.2.</w:t>
    </w:r>
    <w:r>
      <w:rPr>
        <w:sz w:val="22"/>
        <w:szCs w:val="22"/>
      </w:rPr>
      <w:t>P</w:t>
    </w:r>
    <w:r w:rsidRPr="00D771D7">
      <w:rPr>
        <w:sz w:val="22"/>
        <w:szCs w:val="22"/>
      </w:rPr>
      <w:t>.</w:t>
    </w:r>
    <w:r w:rsidR="00FA09A2">
      <w:rPr>
        <w:sz w:val="22"/>
        <w:szCs w:val="22"/>
      </w:rPr>
      <w:t>7</w:t>
    </w:r>
    <w:r w:rsidRPr="00D771D7">
      <w:rPr>
        <w:sz w:val="22"/>
        <w:szCs w:val="22"/>
      </w:rPr>
      <w:t xml:space="preserve"> </w:t>
    </w:r>
    <w:r w:rsidR="00FA09A2">
      <w:rPr>
        <w:sz w:val="22"/>
        <w:szCs w:val="22"/>
      </w:rPr>
      <w:t>Container Closure System</w:t>
    </w:r>
  </w:p>
  <w:p w14:paraId="58F2DFF7" w14:textId="77777777" w:rsidR="0097117A" w:rsidRPr="0079387B" w:rsidRDefault="0097117A" w:rsidP="0097117A">
    <w:pPr>
      <w:pStyle w:val="Header"/>
      <w:pBdr>
        <w:bottom w:val="single" w:sz="4" w:space="1" w:color="auto"/>
      </w:pBdr>
      <w:jc w:val="right"/>
    </w:pPr>
  </w:p>
  <w:bookmarkEnd w:id="3"/>
  <w:bookmarkEnd w:id="4"/>
  <w:p w14:paraId="4B6070D7" w14:textId="77777777" w:rsidR="00A01F12" w:rsidRPr="0097117A" w:rsidRDefault="00A01F12" w:rsidP="0097117A">
    <w:pPr>
      <w:pStyle w:val="Header"/>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CABA6" w14:textId="77777777" w:rsidR="00EE09F1" w:rsidRDefault="00EE09F1">
    <w:pPr>
      <w:pStyle w:val="Header"/>
    </w:pPr>
  </w:p>
  <w:p w14:paraId="06A1D1F4" w14:textId="77777777" w:rsidR="00A01F12" w:rsidRDefault="00A01F1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EBCEE" w14:textId="77777777" w:rsidR="00D74A22" w:rsidRPr="003D39BD" w:rsidRDefault="00D74A22" w:rsidP="00D74A22">
    <w:pPr>
      <w:pStyle w:val="Header"/>
      <w:pBdr>
        <w:bottom w:val="single" w:sz="4" w:space="1" w:color="auto"/>
      </w:pBdr>
      <w:jc w:val="right"/>
      <w:rPr>
        <w:sz w:val="22"/>
        <w:szCs w:val="22"/>
      </w:rPr>
    </w:pPr>
    <w:r w:rsidRPr="00AD3CF7">
      <w:rPr>
        <w:sz w:val="22"/>
        <w:szCs w:val="28"/>
        <w:highlight w:val="yellow"/>
      </w:rPr>
      <w:t xml:space="preserve">Company </w:t>
    </w:r>
    <w:r>
      <w:rPr>
        <w:sz w:val="22"/>
        <w:szCs w:val="28"/>
        <w:highlight w:val="yellow"/>
      </w:rPr>
      <w:t>Logo</w:t>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sidRPr="003D39BD">
      <w:rPr>
        <w:sz w:val="22"/>
        <w:szCs w:val="22"/>
        <w:highlight w:val="yellow"/>
      </w:rPr>
      <w:t>P</w:t>
    </w:r>
    <w:r>
      <w:rPr>
        <w:sz w:val="22"/>
        <w:szCs w:val="22"/>
        <w:highlight w:val="yellow"/>
      </w:rPr>
      <w:t>roduct</w:t>
    </w:r>
    <w:r w:rsidRPr="003D39BD">
      <w:rPr>
        <w:sz w:val="22"/>
        <w:szCs w:val="22"/>
        <w:highlight w:val="yellow"/>
      </w:rPr>
      <w:t xml:space="preserve"> Name</w:t>
    </w:r>
  </w:p>
  <w:p w14:paraId="4EC2E0EF" w14:textId="77777777" w:rsidR="00D74A22" w:rsidRPr="0079387B" w:rsidRDefault="00D74A22" w:rsidP="00D74A22">
    <w:pPr>
      <w:pStyle w:val="Header"/>
      <w:pBdr>
        <w:bottom w:val="single" w:sz="4" w:space="1" w:color="auto"/>
      </w:pBdr>
      <w:jc w:val="right"/>
      <w:rPr>
        <w:noProof/>
        <w:sz w:val="6"/>
        <w:szCs w:val="6"/>
      </w:rPr>
    </w:pPr>
  </w:p>
  <w:p w14:paraId="135ADF6A" w14:textId="77777777" w:rsidR="00D74A22" w:rsidRDefault="00D74A22" w:rsidP="00D74A22">
    <w:pPr>
      <w:pStyle w:val="Header"/>
      <w:pBdr>
        <w:bottom w:val="single" w:sz="4" w:space="1" w:color="auto"/>
      </w:pBdr>
      <w:jc w:val="right"/>
      <w:rPr>
        <w:sz w:val="22"/>
        <w:szCs w:val="22"/>
      </w:rPr>
    </w:pPr>
    <w:r w:rsidRPr="00D771D7">
      <w:rPr>
        <w:sz w:val="22"/>
        <w:szCs w:val="22"/>
      </w:rPr>
      <w:t>3.2.</w:t>
    </w:r>
    <w:r>
      <w:rPr>
        <w:sz w:val="22"/>
        <w:szCs w:val="22"/>
      </w:rPr>
      <w:t>P</w:t>
    </w:r>
    <w:r w:rsidRPr="00D771D7">
      <w:rPr>
        <w:sz w:val="22"/>
        <w:szCs w:val="22"/>
      </w:rPr>
      <w:t>.</w:t>
    </w:r>
    <w:r>
      <w:rPr>
        <w:sz w:val="22"/>
        <w:szCs w:val="22"/>
      </w:rPr>
      <w:t>7</w:t>
    </w:r>
    <w:r w:rsidRPr="00D771D7">
      <w:rPr>
        <w:sz w:val="22"/>
        <w:szCs w:val="22"/>
      </w:rPr>
      <w:t xml:space="preserve"> </w:t>
    </w:r>
    <w:r>
      <w:rPr>
        <w:sz w:val="22"/>
        <w:szCs w:val="22"/>
      </w:rPr>
      <w:t>Container Closure System</w:t>
    </w:r>
  </w:p>
  <w:p w14:paraId="0C18A5EF" w14:textId="77777777" w:rsidR="00D74A22" w:rsidRPr="0079387B" w:rsidRDefault="00D74A22" w:rsidP="00D74A22">
    <w:pPr>
      <w:pStyle w:val="Header"/>
      <w:pBdr>
        <w:bottom w:val="single" w:sz="4" w:space="1" w:color="auto"/>
      </w:pBdr>
      <w:jc w:val="right"/>
    </w:pPr>
  </w:p>
  <w:p w14:paraId="11569B1B" w14:textId="77777777" w:rsidR="00D11B9F" w:rsidRPr="00D74A22" w:rsidRDefault="00D11B9F" w:rsidP="00D74A22">
    <w:pPr>
      <w:pStyle w:val="Header"/>
      <w:rPr>
        <w:sz w:val="16"/>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4A7F8" w14:textId="77777777" w:rsidR="00D74A22" w:rsidRPr="003D39BD" w:rsidRDefault="00D74A22" w:rsidP="00D74A22">
    <w:pPr>
      <w:pStyle w:val="Header"/>
      <w:rPr>
        <w:sz w:val="22"/>
        <w:szCs w:val="22"/>
      </w:rPr>
    </w:pPr>
    <w:r w:rsidRPr="00AD3CF7">
      <w:rPr>
        <w:sz w:val="22"/>
        <w:szCs w:val="28"/>
        <w:highlight w:val="yellow"/>
      </w:rPr>
      <w:t xml:space="preserve">Company </w:t>
    </w:r>
    <w:r>
      <w:rPr>
        <w:sz w:val="22"/>
        <w:szCs w:val="28"/>
        <w:highlight w:val="yellow"/>
      </w:rPr>
      <w:t>Logo</w:t>
    </w:r>
    <w:r>
      <w:rPr>
        <w:sz w:val="22"/>
        <w:szCs w:val="28"/>
      </w:rPr>
      <w:tab/>
    </w:r>
    <w:r>
      <w:rPr>
        <w:sz w:val="22"/>
        <w:szCs w:val="28"/>
      </w:rPr>
      <w:tab/>
    </w:r>
    <w:r w:rsidRPr="003D39BD">
      <w:rPr>
        <w:sz w:val="22"/>
        <w:szCs w:val="22"/>
        <w:highlight w:val="yellow"/>
      </w:rPr>
      <w:t>P</w:t>
    </w:r>
    <w:r>
      <w:rPr>
        <w:sz w:val="22"/>
        <w:szCs w:val="22"/>
        <w:highlight w:val="yellow"/>
      </w:rPr>
      <w:t>roduct</w:t>
    </w:r>
    <w:r w:rsidRPr="003D39BD">
      <w:rPr>
        <w:sz w:val="22"/>
        <w:szCs w:val="22"/>
        <w:highlight w:val="yellow"/>
      </w:rPr>
      <w:t xml:space="preserve"> Name</w:t>
    </w:r>
  </w:p>
  <w:p w14:paraId="0C8C83A1" w14:textId="77777777" w:rsidR="00D74A22" w:rsidRPr="0079387B" w:rsidRDefault="00D74A22" w:rsidP="00D74A22">
    <w:pPr>
      <w:pStyle w:val="Header"/>
      <w:tabs>
        <w:tab w:val="left" w:pos="6030"/>
      </w:tabs>
      <w:jc w:val="right"/>
      <w:rPr>
        <w:noProof/>
        <w:sz w:val="6"/>
        <w:szCs w:val="6"/>
      </w:rPr>
    </w:pPr>
  </w:p>
  <w:p w14:paraId="05A26340" w14:textId="77777777" w:rsidR="00D74A22" w:rsidRDefault="00D74A22" w:rsidP="00D74A22">
    <w:pPr>
      <w:pStyle w:val="Header"/>
      <w:pBdr>
        <w:bottom w:val="single" w:sz="4" w:space="1" w:color="auto"/>
      </w:pBdr>
      <w:jc w:val="right"/>
      <w:rPr>
        <w:sz w:val="22"/>
        <w:szCs w:val="22"/>
      </w:rPr>
    </w:pPr>
    <w:r w:rsidRPr="00D771D7">
      <w:rPr>
        <w:sz w:val="22"/>
        <w:szCs w:val="22"/>
      </w:rPr>
      <w:t>3.2.</w:t>
    </w:r>
    <w:r>
      <w:rPr>
        <w:sz w:val="22"/>
        <w:szCs w:val="22"/>
      </w:rPr>
      <w:t>P</w:t>
    </w:r>
    <w:r w:rsidRPr="00D771D7">
      <w:rPr>
        <w:sz w:val="22"/>
        <w:szCs w:val="22"/>
      </w:rPr>
      <w:t>.</w:t>
    </w:r>
    <w:r>
      <w:rPr>
        <w:sz w:val="22"/>
        <w:szCs w:val="22"/>
      </w:rPr>
      <w:t>7</w:t>
    </w:r>
    <w:r w:rsidRPr="00D771D7">
      <w:rPr>
        <w:sz w:val="22"/>
        <w:szCs w:val="22"/>
      </w:rPr>
      <w:t xml:space="preserve"> </w:t>
    </w:r>
    <w:r>
      <w:rPr>
        <w:sz w:val="22"/>
        <w:szCs w:val="22"/>
      </w:rPr>
      <w:t>Container Closure System</w:t>
    </w:r>
  </w:p>
  <w:p w14:paraId="41C644B9" w14:textId="77777777" w:rsidR="00D74A22" w:rsidRPr="0079387B" w:rsidRDefault="00D74A22" w:rsidP="00D74A22">
    <w:pPr>
      <w:pStyle w:val="Header"/>
      <w:pBdr>
        <w:bottom w:val="single" w:sz="4" w:space="1" w:color="auto"/>
      </w:pBdr>
      <w:jc w:val="right"/>
    </w:pPr>
  </w:p>
  <w:p w14:paraId="35217D82" w14:textId="38255CC4" w:rsidR="00CD4B15" w:rsidRPr="00D74A22" w:rsidRDefault="00CD4B15" w:rsidP="00D74A22">
    <w:pPr>
      <w:pStyle w:val="Header"/>
      <w:rPr>
        <w:sz w:val="16"/>
        <w:szCs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FD41B" w14:textId="77777777" w:rsidR="00D74A22" w:rsidRPr="003D39BD" w:rsidRDefault="00D74A22" w:rsidP="00D74A22">
    <w:pPr>
      <w:pStyle w:val="Header"/>
      <w:pBdr>
        <w:bottom w:val="single" w:sz="4" w:space="1" w:color="auto"/>
      </w:pBdr>
      <w:jc w:val="right"/>
      <w:rPr>
        <w:sz w:val="22"/>
        <w:szCs w:val="22"/>
      </w:rPr>
    </w:pPr>
    <w:r w:rsidRPr="00AD3CF7">
      <w:rPr>
        <w:sz w:val="22"/>
        <w:szCs w:val="28"/>
        <w:highlight w:val="yellow"/>
      </w:rPr>
      <w:t xml:space="preserve">Company </w:t>
    </w:r>
    <w:r>
      <w:rPr>
        <w:sz w:val="22"/>
        <w:szCs w:val="28"/>
        <w:highlight w:val="yellow"/>
      </w:rPr>
      <w:t>Logo</w:t>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sidRPr="003D39BD">
      <w:rPr>
        <w:sz w:val="22"/>
        <w:szCs w:val="22"/>
        <w:highlight w:val="yellow"/>
      </w:rPr>
      <w:t>P</w:t>
    </w:r>
    <w:r>
      <w:rPr>
        <w:sz w:val="22"/>
        <w:szCs w:val="22"/>
        <w:highlight w:val="yellow"/>
      </w:rPr>
      <w:t>roduct</w:t>
    </w:r>
    <w:r w:rsidRPr="003D39BD">
      <w:rPr>
        <w:sz w:val="22"/>
        <w:szCs w:val="22"/>
        <w:highlight w:val="yellow"/>
      </w:rPr>
      <w:t xml:space="preserve"> Name</w:t>
    </w:r>
  </w:p>
  <w:p w14:paraId="09C8F4F7" w14:textId="77777777" w:rsidR="00D74A22" w:rsidRPr="0079387B" w:rsidRDefault="00D74A22" w:rsidP="00D74A22">
    <w:pPr>
      <w:pStyle w:val="Header"/>
      <w:pBdr>
        <w:bottom w:val="single" w:sz="4" w:space="1" w:color="auto"/>
      </w:pBdr>
      <w:jc w:val="right"/>
      <w:rPr>
        <w:noProof/>
        <w:sz w:val="6"/>
        <w:szCs w:val="6"/>
      </w:rPr>
    </w:pPr>
  </w:p>
  <w:p w14:paraId="7D6A6372" w14:textId="77777777" w:rsidR="00D74A22" w:rsidRDefault="00D74A22" w:rsidP="00D74A22">
    <w:pPr>
      <w:pStyle w:val="Header"/>
      <w:pBdr>
        <w:bottom w:val="single" w:sz="4" w:space="1" w:color="auto"/>
      </w:pBdr>
      <w:jc w:val="right"/>
      <w:rPr>
        <w:sz w:val="22"/>
        <w:szCs w:val="22"/>
      </w:rPr>
    </w:pPr>
    <w:r w:rsidRPr="00D771D7">
      <w:rPr>
        <w:sz w:val="22"/>
        <w:szCs w:val="22"/>
      </w:rPr>
      <w:t>3.2.</w:t>
    </w:r>
    <w:r>
      <w:rPr>
        <w:sz w:val="22"/>
        <w:szCs w:val="22"/>
      </w:rPr>
      <w:t>P</w:t>
    </w:r>
    <w:r w:rsidRPr="00D771D7">
      <w:rPr>
        <w:sz w:val="22"/>
        <w:szCs w:val="22"/>
      </w:rPr>
      <w:t>.</w:t>
    </w:r>
    <w:r>
      <w:rPr>
        <w:sz w:val="22"/>
        <w:szCs w:val="22"/>
      </w:rPr>
      <w:t>7</w:t>
    </w:r>
    <w:r w:rsidRPr="00D771D7">
      <w:rPr>
        <w:sz w:val="22"/>
        <w:szCs w:val="22"/>
      </w:rPr>
      <w:t xml:space="preserve"> </w:t>
    </w:r>
    <w:r>
      <w:rPr>
        <w:sz w:val="22"/>
        <w:szCs w:val="22"/>
      </w:rPr>
      <w:t>Container Closure System</w:t>
    </w:r>
  </w:p>
  <w:p w14:paraId="757603B2" w14:textId="77777777" w:rsidR="00D74A22" w:rsidRPr="0079387B" w:rsidRDefault="00D74A22" w:rsidP="00D74A22">
    <w:pPr>
      <w:pStyle w:val="Header"/>
      <w:pBdr>
        <w:bottom w:val="single" w:sz="4" w:space="1" w:color="auto"/>
      </w:pBdr>
      <w:jc w:val="right"/>
    </w:pPr>
  </w:p>
  <w:p w14:paraId="4FBB7BEE" w14:textId="77777777" w:rsidR="00CD4B15" w:rsidRPr="00D74A22" w:rsidRDefault="00CD4B15" w:rsidP="00D74A22">
    <w:pPr>
      <w:pStyle w:val="Header"/>
      <w:rPr>
        <w:sz w:val="16"/>
        <w:szCs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626F7" w14:textId="77777777" w:rsidR="00FA09A2" w:rsidRPr="003D39BD" w:rsidRDefault="00FA09A2" w:rsidP="00FA09A2">
    <w:pPr>
      <w:pStyle w:val="Header"/>
      <w:rPr>
        <w:sz w:val="22"/>
        <w:szCs w:val="22"/>
      </w:rPr>
    </w:pPr>
    <w:r w:rsidRPr="00AD3CF7">
      <w:rPr>
        <w:sz w:val="22"/>
        <w:szCs w:val="28"/>
        <w:highlight w:val="yellow"/>
      </w:rPr>
      <w:t xml:space="preserve">Company </w:t>
    </w:r>
    <w:r>
      <w:rPr>
        <w:sz w:val="22"/>
        <w:szCs w:val="28"/>
        <w:highlight w:val="yellow"/>
      </w:rPr>
      <w:t>Logo</w:t>
    </w:r>
    <w:r>
      <w:rPr>
        <w:sz w:val="22"/>
        <w:szCs w:val="28"/>
      </w:rPr>
      <w:tab/>
    </w:r>
    <w:r>
      <w:rPr>
        <w:sz w:val="22"/>
        <w:szCs w:val="28"/>
      </w:rPr>
      <w:tab/>
    </w:r>
    <w:r w:rsidRPr="003D39BD">
      <w:rPr>
        <w:sz w:val="22"/>
        <w:szCs w:val="22"/>
        <w:highlight w:val="yellow"/>
      </w:rPr>
      <w:t>P</w:t>
    </w:r>
    <w:r>
      <w:rPr>
        <w:sz w:val="22"/>
        <w:szCs w:val="22"/>
        <w:highlight w:val="yellow"/>
      </w:rPr>
      <w:t>roduct</w:t>
    </w:r>
    <w:r w:rsidRPr="003D39BD">
      <w:rPr>
        <w:sz w:val="22"/>
        <w:szCs w:val="22"/>
        <w:highlight w:val="yellow"/>
      </w:rPr>
      <w:t xml:space="preserve"> Name</w:t>
    </w:r>
  </w:p>
  <w:p w14:paraId="6B51A679" w14:textId="77777777" w:rsidR="00FA09A2" w:rsidRPr="0079387B" w:rsidRDefault="00FA09A2" w:rsidP="00FA09A2">
    <w:pPr>
      <w:pStyle w:val="Header"/>
      <w:tabs>
        <w:tab w:val="left" w:pos="6030"/>
      </w:tabs>
      <w:jc w:val="right"/>
      <w:rPr>
        <w:noProof/>
        <w:sz w:val="6"/>
        <w:szCs w:val="6"/>
      </w:rPr>
    </w:pPr>
  </w:p>
  <w:p w14:paraId="366C5A82" w14:textId="77777777" w:rsidR="00FA09A2" w:rsidRDefault="00FA09A2" w:rsidP="00FA09A2">
    <w:pPr>
      <w:pStyle w:val="Header"/>
      <w:pBdr>
        <w:bottom w:val="single" w:sz="4" w:space="1" w:color="auto"/>
      </w:pBdr>
      <w:jc w:val="right"/>
      <w:rPr>
        <w:sz w:val="22"/>
        <w:szCs w:val="22"/>
      </w:rPr>
    </w:pPr>
    <w:r w:rsidRPr="00D771D7">
      <w:rPr>
        <w:sz w:val="22"/>
        <w:szCs w:val="22"/>
      </w:rPr>
      <w:t>3.2.</w:t>
    </w:r>
    <w:r>
      <w:rPr>
        <w:sz w:val="22"/>
        <w:szCs w:val="22"/>
      </w:rPr>
      <w:t>P</w:t>
    </w:r>
    <w:r w:rsidRPr="00D771D7">
      <w:rPr>
        <w:sz w:val="22"/>
        <w:szCs w:val="22"/>
      </w:rPr>
      <w:t>.</w:t>
    </w:r>
    <w:r>
      <w:rPr>
        <w:sz w:val="22"/>
        <w:szCs w:val="22"/>
      </w:rPr>
      <w:t>7</w:t>
    </w:r>
    <w:r w:rsidRPr="00D771D7">
      <w:rPr>
        <w:sz w:val="22"/>
        <w:szCs w:val="22"/>
      </w:rPr>
      <w:t xml:space="preserve"> </w:t>
    </w:r>
    <w:r>
      <w:rPr>
        <w:sz w:val="22"/>
        <w:szCs w:val="22"/>
      </w:rPr>
      <w:t>Container Closure System</w:t>
    </w:r>
  </w:p>
  <w:p w14:paraId="75D8EC17" w14:textId="77777777" w:rsidR="00FA09A2" w:rsidRPr="0079387B" w:rsidRDefault="00FA09A2" w:rsidP="00FA09A2">
    <w:pPr>
      <w:pStyle w:val="Header"/>
      <w:pBdr>
        <w:bottom w:val="single" w:sz="4" w:space="1" w:color="auto"/>
      </w:pBdr>
      <w:jc w:val="right"/>
    </w:pPr>
  </w:p>
  <w:p w14:paraId="728AE164" w14:textId="77777777" w:rsidR="00D11B9F" w:rsidRPr="00FA09A2" w:rsidRDefault="00D11B9F" w:rsidP="00FA09A2">
    <w:pPr>
      <w:pStyle w:val="Head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4E03"/>
    <w:multiLevelType w:val="hybridMultilevel"/>
    <w:tmpl w:val="EC784CEC"/>
    <w:lvl w:ilvl="0" w:tplc="6114B37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D821A7"/>
    <w:multiLevelType w:val="multilevel"/>
    <w:tmpl w:val="04090023"/>
    <w:name w:val="WWtf2"/>
    <w:lvl w:ilvl="0">
      <w:start w:val="1"/>
      <w:numFmt w:val="upperRoman"/>
      <w:lvlText w:val="Article %1."/>
      <w:lvlJc w:val="left"/>
      <w:pPr>
        <w:tabs>
          <w:tab w:val="num" w:pos="1530"/>
        </w:tabs>
        <w:ind w:left="90" w:firstLine="0"/>
      </w:pPr>
    </w:lvl>
    <w:lvl w:ilvl="1">
      <w:start w:val="1"/>
      <w:numFmt w:val="decimalZero"/>
      <w:isLgl/>
      <w:lvlText w:val="Section %1.%2"/>
      <w:lvlJc w:val="left"/>
      <w:pPr>
        <w:tabs>
          <w:tab w:val="num" w:pos="1530"/>
        </w:tabs>
        <w:ind w:left="90" w:firstLine="0"/>
      </w:pPr>
    </w:lvl>
    <w:lvl w:ilvl="2">
      <w:start w:val="1"/>
      <w:numFmt w:val="lowerLetter"/>
      <w:lvlText w:val="(%3)"/>
      <w:lvlJc w:val="left"/>
      <w:pPr>
        <w:tabs>
          <w:tab w:val="num" w:pos="810"/>
        </w:tabs>
        <w:ind w:left="810" w:hanging="432"/>
      </w:pPr>
    </w:lvl>
    <w:lvl w:ilvl="3">
      <w:start w:val="1"/>
      <w:numFmt w:val="lowerRoman"/>
      <w:lvlText w:val="(%4)"/>
      <w:lvlJc w:val="right"/>
      <w:pPr>
        <w:tabs>
          <w:tab w:val="num" w:pos="954"/>
        </w:tabs>
        <w:ind w:left="954" w:hanging="144"/>
      </w:pPr>
    </w:lvl>
    <w:lvl w:ilvl="4">
      <w:start w:val="1"/>
      <w:numFmt w:val="decimal"/>
      <w:lvlText w:val="%5)"/>
      <w:lvlJc w:val="left"/>
      <w:pPr>
        <w:tabs>
          <w:tab w:val="num" w:pos="1098"/>
        </w:tabs>
        <w:ind w:left="1098" w:hanging="432"/>
      </w:pPr>
    </w:lvl>
    <w:lvl w:ilvl="5">
      <w:start w:val="1"/>
      <w:numFmt w:val="lowerLetter"/>
      <w:lvlText w:val="%6)"/>
      <w:lvlJc w:val="left"/>
      <w:pPr>
        <w:tabs>
          <w:tab w:val="num" w:pos="1242"/>
        </w:tabs>
        <w:ind w:left="1242" w:hanging="432"/>
      </w:pPr>
    </w:lvl>
    <w:lvl w:ilvl="6">
      <w:start w:val="1"/>
      <w:numFmt w:val="lowerRoman"/>
      <w:lvlText w:val="%7)"/>
      <w:lvlJc w:val="right"/>
      <w:pPr>
        <w:tabs>
          <w:tab w:val="num" w:pos="1386"/>
        </w:tabs>
        <w:ind w:left="1386" w:hanging="288"/>
      </w:pPr>
    </w:lvl>
    <w:lvl w:ilvl="7">
      <w:start w:val="1"/>
      <w:numFmt w:val="lowerLetter"/>
      <w:lvlText w:val="%8."/>
      <w:lvlJc w:val="left"/>
      <w:pPr>
        <w:tabs>
          <w:tab w:val="num" w:pos="1530"/>
        </w:tabs>
        <w:ind w:left="1530" w:hanging="432"/>
      </w:pPr>
    </w:lvl>
    <w:lvl w:ilvl="8">
      <w:start w:val="1"/>
      <w:numFmt w:val="lowerRoman"/>
      <w:lvlText w:val="%9."/>
      <w:lvlJc w:val="right"/>
      <w:pPr>
        <w:tabs>
          <w:tab w:val="num" w:pos="1674"/>
        </w:tabs>
        <w:ind w:left="1674" w:hanging="144"/>
      </w:pPr>
    </w:lvl>
  </w:abstractNum>
  <w:abstractNum w:abstractNumId="2" w15:restartNumberingAfterBreak="0">
    <w:nsid w:val="07BE37ED"/>
    <w:multiLevelType w:val="singleLevel"/>
    <w:tmpl w:val="7D14E150"/>
    <w:name w:val="WWre"/>
    <w:lvl w:ilvl="0">
      <w:start w:val="1"/>
      <w:numFmt w:val="decimal"/>
      <w:lvlRestart w:val="0"/>
      <w:lvlText w:val="%1."/>
      <w:lvlJc w:val="left"/>
      <w:pPr>
        <w:tabs>
          <w:tab w:val="num" w:pos="360"/>
        </w:tabs>
        <w:ind w:left="360" w:hanging="360"/>
      </w:pPr>
      <w:rPr>
        <w:vertAlign w:val="superscript"/>
      </w:rPr>
    </w:lvl>
  </w:abstractNum>
  <w:abstractNum w:abstractNumId="3" w15:restartNumberingAfterBreak="0">
    <w:nsid w:val="0A4777E1"/>
    <w:multiLevelType w:val="singleLevel"/>
    <w:tmpl w:val="EC8C61DE"/>
    <w:name w:val="MyH"/>
    <w:lvl w:ilvl="0">
      <w:start w:val="1"/>
      <w:numFmt w:val="bullet"/>
      <w:lvlText w:val="◦"/>
      <w:lvlJc w:val="left"/>
      <w:pPr>
        <w:tabs>
          <w:tab w:val="num" w:pos="1080"/>
        </w:tabs>
        <w:ind w:left="1080" w:hanging="360"/>
      </w:pPr>
      <w:rPr>
        <w:rFonts w:ascii="Times New Roman" w:hAnsi="Times New Roman" w:cs="Times New Roman"/>
        <w:b w:val="0"/>
        <w:i w:val="0"/>
        <w:caps w:val="0"/>
        <w:sz w:val="24"/>
        <w:u w:val="none"/>
      </w:rPr>
    </w:lvl>
  </w:abstractNum>
  <w:abstractNum w:abstractNumId="4" w15:restartNumberingAfterBreak="0">
    <w:nsid w:val="0AC26666"/>
    <w:multiLevelType w:val="singleLevel"/>
    <w:tmpl w:val="4C1AFE78"/>
    <w:name w:val="at"/>
    <w:lvl w:ilvl="0">
      <w:start w:val="1"/>
      <w:numFmt w:val="decimal"/>
      <w:pStyle w:val="Appendix"/>
      <w:lvlText w:val="Appendix %1"/>
      <w:lvlJc w:val="left"/>
      <w:pPr>
        <w:tabs>
          <w:tab w:val="num" w:pos="2160"/>
        </w:tabs>
        <w:ind w:left="2160" w:hanging="2160"/>
      </w:pPr>
      <w:rPr>
        <w:rFonts w:ascii="Arial" w:hAnsi="Arial" w:cs="Arial"/>
        <w:b/>
        <w:i w:val="0"/>
        <w:caps w:val="0"/>
        <w:sz w:val="26"/>
        <w:u w:val="none"/>
        <w:vertAlign w:val="baseline"/>
      </w:rPr>
    </w:lvl>
  </w:abstractNum>
  <w:abstractNum w:abstractNumId="5" w15:restartNumberingAfterBreak="0">
    <w:nsid w:val="0C357CDB"/>
    <w:multiLevelType w:val="singleLevel"/>
    <w:tmpl w:val="8CD8D63E"/>
    <w:lvl w:ilvl="0">
      <w:start w:val="1"/>
      <w:numFmt w:val="lowerLetter"/>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6" w15:restartNumberingAfterBreak="0">
    <w:nsid w:val="0C9A1F5F"/>
    <w:multiLevelType w:val="singleLevel"/>
    <w:tmpl w:val="1BC26114"/>
    <w:name w:val="WWlh"/>
    <w:lvl w:ilvl="0">
      <w:start w:val="1"/>
      <w:numFmt w:val="bullet"/>
      <w:pStyle w:val="ListHyphen"/>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7" w15:restartNumberingAfterBreak="0">
    <w:nsid w:val="0E772AAF"/>
    <w:multiLevelType w:val="singleLevel"/>
    <w:tmpl w:val="1968F874"/>
    <w:lvl w:ilvl="0">
      <w:start w:val="1"/>
      <w:numFmt w:val="decimal"/>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abstractNum w:abstractNumId="8" w15:restartNumberingAfterBreak="0">
    <w:nsid w:val="1108162F"/>
    <w:multiLevelType w:val="singleLevel"/>
    <w:tmpl w:val="1C0EBF70"/>
    <w:name w:val="ln3"/>
    <w:lvl w:ilvl="0">
      <w:start w:val="1"/>
      <w:numFmt w:val="decimal"/>
      <w:pStyle w:val="ListNumber3"/>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9" w15:restartNumberingAfterBreak="0">
    <w:nsid w:val="11702437"/>
    <w:multiLevelType w:val="hybridMultilevel"/>
    <w:tmpl w:val="B5F8A00A"/>
    <w:lvl w:ilvl="0" w:tplc="12DE32F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5866ACF"/>
    <w:multiLevelType w:val="multilevel"/>
    <w:tmpl w:val="0656774C"/>
    <w:lvl w:ilvl="0">
      <w:start w:val="1"/>
      <w:numFmt w:val="decimal"/>
      <w:lvlRestart w:val="0"/>
      <w:lvlText w:val="%1"/>
      <w:lvlJc w:val="left"/>
      <w:pPr>
        <w:tabs>
          <w:tab w:val="num" w:pos="0"/>
        </w:tabs>
        <w:ind w:left="0" w:firstLine="0"/>
      </w:pPr>
      <w:rPr>
        <w:rFonts w:ascii="Arial" w:hAnsi="Arial" w:cs="Arial"/>
        <w:b/>
        <w:i w:val="0"/>
        <w:caps/>
        <w:smallCaps w:val="0"/>
        <w:sz w:val="28"/>
        <w:u w:val="none"/>
        <w:vertAlign w:val="baseline"/>
      </w:rPr>
    </w:lvl>
    <w:lvl w:ilvl="1">
      <w:start w:val="1"/>
      <w:numFmt w:val="decimal"/>
      <w:lvlText w:val="%1.%2"/>
      <w:lvlJc w:val="left"/>
      <w:pPr>
        <w:tabs>
          <w:tab w:val="num" w:pos="0"/>
        </w:tabs>
        <w:ind w:left="0" w:firstLine="0"/>
      </w:pPr>
      <w:rPr>
        <w:rFonts w:ascii="Arial" w:hAnsi="Arial" w:cs="Arial"/>
        <w:b/>
        <w:i w:val="0"/>
        <w:caps w:val="0"/>
        <w:sz w:val="26"/>
        <w:u w:val="none"/>
        <w:vertAlign w:val="baseline"/>
      </w:rPr>
    </w:lvl>
    <w:lvl w:ilvl="2">
      <w:start w:val="1"/>
      <w:numFmt w:val="decimal"/>
      <w:lvlText w:val="%1.%2.%3"/>
      <w:lvlJc w:val="left"/>
      <w:pPr>
        <w:tabs>
          <w:tab w:val="num" w:pos="0"/>
        </w:tabs>
        <w:ind w:left="0" w:firstLine="0"/>
      </w:pPr>
      <w:rPr>
        <w:rFonts w:ascii="Arial" w:hAnsi="Arial" w:cs="Arial"/>
        <w:b w:val="0"/>
        <w:i w:val="0"/>
        <w:caps w:val="0"/>
        <w:sz w:val="24"/>
        <w:u w:val="none"/>
        <w:vertAlign w:val="baseline"/>
      </w:rPr>
    </w:lvl>
    <w:lvl w:ilvl="3">
      <w:start w:val="1"/>
      <w:numFmt w:val="decimal"/>
      <w:lvlText w:val="%1.%2.%3.%4"/>
      <w:lvlJc w:val="left"/>
      <w:pPr>
        <w:tabs>
          <w:tab w:val="num" w:pos="0"/>
        </w:tabs>
        <w:ind w:left="0" w:firstLine="0"/>
      </w:pPr>
      <w:rPr>
        <w:rFonts w:ascii="Arial" w:hAnsi="Arial" w:cs="Arial"/>
        <w:b w:val="0"/>
        <w:i w:val="0"/>
        <w:caps w:val="0"/>
        <w:sz w:val="22"/>
        <w:u w:val="none"/>
        <w:vertAlign w:val="baseline"/>
      </w:rPr>
    </w:lvl>
    <w:lvl w:ilvl="4">
      <w:start w:val="1"/>
      <w:numFmt w:val="none"/>
      <w:suff w:val="nothing"/>
      <w:lvlText w:val=""/>
      <w:lvlJc w:val="left"/>
      <w:pPr>
        <w:tabs>
          <w:tab w:val="num" w:pos="0"/>
        </w:tabs>
        <w:ind w:left="0" w:firstLine="0"/>
      </w:pPr>
      <w:rPr>
        <w:rFonts w:ascii="Arial" w:hAnsi="Arial" w:cs="Arial"/>
        <w:b/>
        <w:i w:val="0"/>
        <w:caps w:val="0"/>
        <w:sz w:val="22"/>
        <w:u w:val="none"/>
        <w:vertAlign w:val="baseline"/>
      </w:rPr>
    </w:lvl>
    <w:lvl w:ilvl="5">
      <w:start w:val="1"/>
      <w:numFmt w:val="none"/>
      <w:suff w:val="nothing"/>
      <w:lvlText w:val=""/>
      <w:lvlJc w:val="left"/>
      <w:pPr>
        <w:tabs>
          <w:tab w:val="num" w:pos="0"/>
        </w:tabs>
        <w:ind w:left="0" w:firstLine="0"/>
      </w:pPr>
      <w:rPr>
        <w:rFonts w:ascii="Arial" w:hAnsi="Arial" w:cs="Arial"/>
        <w:b/>
        <w:i w:val="0"/>
        <w:caps w:val="0"/>
        <w:sz w:val="22"/>
        <w:u w:val="none"/>
        <w:vertAlign w:val="baseline"/>
      </w:rPr>
    </w:lvl>
    <w:lvl w:ilvl="6">
      <w:start w:val="1"/>
      <w:numFmt w:val="none"/>
      <w:suff w:val="nothing"/>
      <w:lvlText w:val=""/>
      <w:lvlJc w:val="left"/>
      <w:pPr>
        <w:tabs>
          <w:tab w:val="num" w:pos="0"/>
        </w:tabs>
        <w:ind w:left="0" w:firstLine="0"/>
      </w:pPr>
      <w:rPr>
        <w:rFonts w:ascii="Arial" w:hAnsi="Arial" w:cs="Arial"/>
        <w:b w:val="0"/>
        <w:i/>
        <w:caps w:val="0"/>
        <w:sz w:val="22"/>
        <w:u w:val="none"/>
        <w:vertAlign w:val="baseline"/>
      </w:rPr>
    </w:lvl>
    <w:lvl w:ilvl="7">
      <w:start w:val="1"/>
      <w:numFmt w:val="none"/>
      <w:suff w:val="nothing"/>
      <w:lvlText w:val=""/>
      <w:lvlJc w:val="left"/>
      <w:pPr>
        <w:tabs>
          <w:tab w:val="num" w:pos="0"/>
        </w:tabs>
        <w:ind w:left="0" w:firstLine="0"/>
      </w:pPr>
      <w:rPr>
        <w:rFonts w:ascii="Arial" w:hAnsi="Arial" w:cs="Arial"/>
        <w:b w:val="0"/>
        <w:i/>
        <w:caps w:val="0"/>
        <w:sz w:val="22"/>
        <w:u w:val="none"/>
        <w:vertAlign w:val="baseline"/>
      </w:rPr>
    </w:lvl>
    <w:lvl w:ilvl="8">
      <w:start w:val="1"/>
      <w:numFmt w:val="none"/>
      <w:suff w:val="nothing"/>
      <w:lvlText w:val=""/>
      <w:lvlJc w:val="left"/>
      <w:pPr>
        <w:tabs>
          <w:tab w:val="num" w:pos="0"/>
        </w:tabs>
        <w:ind w:left="0" w:firstLine="0"/>
      </w:pPr>
      <w:rPr>
        <w:rFonts w:ascii="Arial" w:hAnsi="Arial" w:cs="Arial"/>
        <w:b w:val="0"/>
        <w:i/>
        <w:caps w:val="0"/>
        <w:sz w:val="22"/>
        <w:u w:val="none"/>
        <w:vertAlign w:val="baseline"/>
      </w:rPr>
    </w:lvl>
  </w:abstractNum>
  <w:abstractNum w:abstractNumId="11" w15:restartNumberingAfterBreak="0">
    <w:nsid w:val="18DE342E"/>
    <w:multiLevelType w:val="singleLevel"/>
    <w:tmpl w:val="8BDE25DC"/>
    <w:lvl w:ilvl="0">
      <w:start w:val="1"/>
      <w:numFmt w:val="decimal"/>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12" w15:restartNumberingAfterBreak="0">
    <w:nsid w:val="19423EDD"/>
    <w:multiLevelType w:val="singleLevel"/>
    <w:tmpl w:val="1CF689DC"/>
    <w:name w:val="wwlb3"/>
    <w:styleLink w:val="1ai"/>
    <w:lvl w:ilvl="0">
      <w:start w:val="1"/>
      <w:numFmt w:val="bullet"/>
      <w:lvlText w:val="◦"/>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13" w15:restartNumberingAfterBreak="0">
    <w:nsid w:val="1B6227A0"/>
    <w:multiLevelType w:val="singleLevel"/>
    <w:tmpl w:val="668EE214"/>
    <w:name w:val="Wwll"/>
    <w:lvl w:ilvl="0">
      <w:start w:val="1"/>
      <w:numFmt w:val="lowerLetter"/>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14" w15:restartNumberingAfterBreak="0">
    <w:nsid w:val="1C220985"/>
    <w:multiLevelType w:val="singleLevel"/>
    <w:tmpl w:val="6CEAA9B2"/>
    <w:name w:val="ll3"/>
    <w:lvl w:ilvl="0">
      <w:start w:val="1"/>
      <w:numFmt w:val="lowerLetter"/>
      <w:pStyle w:val="ListLetter3"/>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15" w15:restartNumberingAfterBreak="0">
    <w:nsid w:val="1D0D31C3"/>
    <w:multiLevelType w:val="singleLevel"/>
    <w:tmpl w:val="5CA8EC80"/>
    <w:name w:val="ll2"/>
    <w:lvl w:ilvl="0">
      <w:start w:val="1"/>
      <w:numFmt w:val="lowerLetter"/>
      <w:pStyle w:val="ListLetter2"/>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16" w15:restartNumberingAfterBreak="0">
    <w:nsid w:val="209D654F"/>
    <w:multiLevelType w:val="singleLevel"/>
    <w:tmpl w:val="AFB2E826"/>
    <w:lvl w:ilvl="0">
      <w:start w:val="1"/>
      <w:numFmt w:val="bullet"/>
      <w:pStyle w:val="ListBullet3"/>
      <w:lvlText w:val="◦"/>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17" w15:restartNumberingAfterBreak="0">
    <w:nsid w:val="29A72E35"/>
    <w:multiLevelType w:val="hybridMultilevel"/>
    <w:tmpl w:val="E8B400D0"/>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671AB3"/>
    <w:multiLevelType w:val="singleLevel"/>
    <w:tmpl w:val="32E6EB86"/>
    <w:name w:val="tf"/>
    <w:lvl w:ilvl="0">
      <w:start w:val="1"/>
      <w:numFmt w:val="decimal"/>
      <w:pStyle w:val="TableFootnote"/>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abstractNum w:abstractNumId="19" w15:restartNumberingAfterBreak="0">
    <w:nsid w:val="2DD1679B"/>
    <w:multiLevelType w:val="singleLevel"/>
    <w:tmpl w:val="BFA83E1C"/>
    <w:name w:val="ln"/>
    <w:lvl w:ilvl="0">
      <w:start w:val="1"/>
      <w:numFmt w:val="decimal"/>
      <w:pStyle w:val="ListNumber"/>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20" w15:restartNumberingAfterBreak="0">
    <w:nsid w:val="2ED615EF"/>
    <w:multiLevelType w:val="singleLevel"/>
    <w:tmpl w:val="49965948"/>
    <w:name w:val="WWat"/>
    <w:lvl w:ilvl="0">
      <w:start w:val="1"/>
      <w:numFmt w:val="decimal"/>
      <w:lvlText w:val="Appendix %1"/>
      <w:lvlJc w:val="left"/>
      <w:pPr>
        <w:tabs>
          <w:tab w:val="num" w:pos="2160"/>
        </w:tabs>
        <w:ind w:left="2160" w:hanging="2160"/>
      </w:pPr>
      <w:rPr>
        <w:rFonts w:ascii="Arial" w:hAnsi="Arial" w:cs="Arial"/>
        <w:b/>
        <w:i w:val="0"/>
        <w:caps w:val="0"/>
        <w:sz w:val="26"/>
        <w:u w:val="none"/>
        <w:vertAlign w:val="baseline"/>
      </w:rPr>
    </w:lvl>
  </w:abstractNum>
  <w:abstractNum w:abstractNumId="21" w15:restartNumberingAfterBreak="0">
    <w:nsid w:val="30D4785A"/>
    <w:multiLevelType w:val="singleLevel"/>
    <w:tmpl w:val="35EACB82"/>
    <w:name w:val="Myll"/>
    <w:lvl w:ilvl="0">
      <w:start w:val="1"/>
      <w:numFmt w:val="bullet"/>
      <w:lvlText w:val=""/>
      <w:lvlJc w:val="left"/>
      <w:pPr>
        <w:tabs>
          <w:tab w:val="num" w:pos="360"/>
        </w:tabs>
        <w:ind w:left="360" w:hanging="360"/>
      </w:pPr>
      <w:rPr>
        <w:rFonts w:ascii="Symbol" w:hAnsi="Symbol" w:hint="default"/>
        <w:b w:val="0"/>
        <w:i w:val="0"/>
        <w:caps w:val="0"/>
        <w:sz w:val="24"/>
        <w:u w:val="none"/>
      </w:rPr>
    </w:lvl>
  </w:abstractNum>
  <w:abstractNum w:abstractNumId="22" w15:restartNumberingAfterBreak="0">
    <w:nsid w:val="33993812"/>
    <w:multiLevelType w:val="singleLevel"/>
    <w:tmpl w:val="4CD05BD2"/>
    <w:lvl w:ilvl="0">
      <w:start w:val="1"/>
      <w:numFmt w:val="decimal"/>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23" w15:restartNumberingAfterBreak="0">
    <w:nsid w:val="37DF1C10"/>
    <w:multiLevelType w:val="hybridMultilevel"/>
    <w:tmpl w:val="78CEE326"/>
    <w:lvl w:ilvl="0" w:tplc="D7C8939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9CB5D1B"/>
    <w:multiLevelType w:val="hybridMultilevel"/>
    <w:tmpl w:val="EC784CEC"/>
    <w:lvl w:ilvl="0" w:tplc="6114B37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25A3A67"/>
    <w:multiLevelType w:val="singleLevel"/>
    <w:tmpl w:val="293C48A8"/>
    <w:name w:val="WWln2"/>
    <w:lvl w:ilvl="0">
      <w:start w:val="1"/>
      <w:numFmt w:val="decimal"/>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26" w15:restartNumberingAfterBreak="0">
    <w:nsid w:val="44D0260C"/>
    <w:multiLevelType w:val="multilevel"/>
    <w:tmpl w:val="04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840"/>
        </w:tabs>
        <w:ind w:left="4320" w:hanging="1440"/>
      </w:pPr>
    </w:lvl>
  </w:abstractNum>
  <w:abstractNum w:abstractNumId="27" w15:restartNumberingAfterBreak="0">
    <w:nsid w:val="45FB7F07"/>
    <w:multiLevelType w:val="singleLevel"/>
    <w:tmpl w:val="30DCB354"/>
    <w:name w:val="WWlb2"/>
    <w:lvl w:ilvl="0">
      <w:start w:val="1"/>
      <w:numFmt w:val="bullet"/>
      <w:pStyle w:val="ListBullet2"/>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28" w15:restartNumberingAfterBreak="0">
    <w:nsid w:val="46573EFE"/>
    <w:multiLevelType w:val="singleLevel"/>
    <w:tmpl w:val="68A04B30"/>
    <w:name w:val="Mylh"/>
    <w:lvl w:ilvl="0">
      <w:start w:val="1"/>
      <w:numFmt w:val="decimal"/>
      <w:lvlText w:val="%1."/>
      <w:lvlJc w:val="left"/>
      <w:pPr>
        <w:tabs>
          <w:tab w:val="num" w:pos="360"/>
        </w:tabs>
        <w:ind w:left="360" w:hanging="360"/>
      </w:pPr>
      <w:rPr>
        <w:rFonts w:ascii="Times New Roman" w:hAnsi="Times New Roman" w:cs="Times New Roman"/>
        <w:b w:val="0"/>
        <w:i w:val="0"/>
        <w:caps w:val="0"/>
        <w:sz w:val="24"/>
        <w:u w:val="none"/>
      </w:rPr>
    </w:lvl>
  </w:abstractNum>
  <w:abstractNum w:abstractNumId="29" w15:restartNumberingAfterBreak="0">
    <w:nsid w:val="46E208C9"/>
    <w:multiLevelType w:val="singleLevel"/>
    <w:tmpl w:val="A9849966"/>
    <w:lvl w:ilvl="0">
      <w:start w:val="1"/>
      <w:numFmt w:val="decimal"/>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30" w15:restartNumberingAfterBreak="0">
    <w:nsid w:val="46ED2823"/>
    <w:multiLevelType w:val="singleLevel"/>
    <w:tmpl w:val="ABB01566"/>
    <w:name w:val="re"/>
    <w:lvl w:ilvl="0">
      <w:start w:val="1"/>
      <w:numFmt w:val="decimal"/>
      <w:pStyle w:val="References"/>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31" w15:restartNumberingAfterBreak="0">
    <w:nsid w:val="47067DE8"/>
    <w:multiLevelType w:val="singleLevel"/>
    <w:tmpl w:val="359AC2B4"/>
    <w:lvl w:ilvl="0">
      <w:start w:val="1"/>
      <w:numFmt w:val="lowerLetter"/>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32" w15:restartNumberingAfterBreak="0">
    <w:nsid w:val="48940A16"/>
    <w:multiLevelType w:val="singleLevel"/>
    <w:tmpl w:val="5B320AB6"/>
    <w:lvl w:ilvl="0">
      <w:start w:val="1"/>
      <w:numFmt w:val="decimal"/>
      <w:lvlText w:val="Appendix %1"/>
      <w:lvlJc w:val="left"/>
      <w:pPr>
        <w:tabs>
          <w:tab w:val="num" w:pos="2160"/>
        </w:tabs>
        <w:ind w:left="2160" w:hanging="2160"/>
      </w:pPr>
      <w:rPr>
        <w:rFonts w:ascii="Arial" w:hAnsi="Arial" w:cs="Arial"/>
        <w:b/>
        <w:i w:val="0"/>
        <w:caps w:val="0"/>
        <w:sz w:val="26"/>
        <w:u w:val="none"/>
        <w:vertAlign w:val="baseline"/>
      </w:rPr>
    </w:lvl>
  </w:abstractNum>
  <w:abstractNum w:abstractNumId="33" w15:restartNumberingAfterBreak="0">
    <w:nsid w:val="4BB65441"/>
    <w:multiLevelType w:val="singleLevel"/>
    <w:tmpl w:val="02F0FB58"/>
    <w:name w:val="Myln"/>
    <w:lvl w:ilvl="0">
      <w:start w:val="1"/>
      <w:numFmt w:val="decimal"/>
      <w:lvlText w:val="%1."/>
      <w:lvlJc w:val="left"/>
      <w:pPr>
        <w:tabs>
          <w:tab w:val="num" w:pos="360"/>
        </w:tabs>
        <w:ind w:left="360" w:hanging="360"/>
      </w:pPr>
      <w:rPr>
        <w:rFonts w:ascii="Times New Roman" w:hAnsi="Times New Roman" w:cs="Times New Roman"/>
        <w:b w:val="0"/>
        <w:i w:val="0"/>
        <w:caps w:val="0"/>
        <w:sz w:val="24"/>
        <w:u w:val="none"/>
      </w:rPr>
    </w:lvl>
  </w:abstractNum>
  <w:abstractNum w:abstractNumId="34" w15:restartNumberingAfterBreak="0">
    <w:nsid w:val="4BD914E3"/>
    <w:multiLevelType w:val="singleLevel"/>
    <w:tmpl w:val="2F5AF7EE"/>
    <w:lvl w:ilvl="0">
      <w:start w:val="1"/>
      <w:numFmt w:val="decimal"/>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35" w15:restartNumberingAfterBreak="0">
    <w:nsid w:val="4CA52C28"/>
    <w:multiLevelType w:val="singleLevel"/>
    <w:tmpl w:val="FE6E516A"/>
    <w:name w:val="WWlb"/>
    <w:lvl w:ilvl="0">
      <w:start w:val="1"/>
      <w:numFmt w:val="bullet"/>
      <w:pStyle w:val="ListBullet"/>
      <w:lvlText w:val="•"/>
      <w:lvlJc w:val="left"/>
      <w:pPr>
        <w:tabs>
          <w:tab w:val="num" w:pos="360"/>
        </w:tabs>
        <w:ind w:left="360" w:hanging="360"/>
      </w:pPr>
      <w:rPr>
        <w:rFonts w:ascii="Times New Roman" w:hAnsi="Times New Roman" w:cs="Times New Roman"/>
        <w:b w:val="0"/>
        <w:i w:val="0"/>
        <w:caps w:val="0"/>
        <w:sz w:val="32"/>
        <w:u w:val="none"/>
        <w:vertAlign w:val="baseline"/>
      </w:rPr>
    </w:lvl>
  </w:abstractNum>
  <w:abstractNum w:abstractNumId="36" w15:restartNumberingAfterBreak="0">
    <w:nsid w:val="501738A7"/>
    <w:multiLevelType w:val="hybridMultilevel"/>
    <w:tmpl w:val="394EAC9A"/>
    <w:name w:val="MyH22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0296FA4"/>
    <w:multiLevelType w:val="singleLevel"/>
    <w:tmpl w:val="3392BAC6"/>
    <w:lvl w:ilvl="0">
      <w:start w:val="1"/>
      <w:numFmt w:val="bullet"/>
      <w:lvlText w:val=""/>
      <w:lvlJc w:val="left"/>
      <w:pPr>
        <w:tabs>
          <w:tab w:val="num" w:pos="360"/>
        </w:tabs>
        <w:ind w:left="360" w:hanging="360"/>
      </w:pPr>
      <w:rPr>
        <w:rFonts w:ascii="Symbol" w:hAnsi="Symbol" w:hint="default"/>
        <w:b w:val="0"/>
        <w:i w:val="0"/>
        <w:caps w:val="0"/>
        <w:sz w:val="24"/>
        <w:u w:val="none"/>
        <w:vertAlign w:val="baseline"/>
      </w:rPr>
    </w:lvl>
  </w:abstractNum>
  <w:abstractNum w:abstractNumId="38" w15:restartNumberingAfterBreak="0">
    <w:nsid w:val="530A60E5"/>
    <w:multiLevelType w:val="singleLevel"/>
    <w:tmpl w:val="1832B15E"/>
    <w:name w:val="ll"/>
    <w:lvl w:ilvl="0">
      <w:start w:val="1"/>
      <w:numFmt w:val="lowerLetter"/>
      <w:pStyle w:val="ListLetter"/>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39" w15:restartNumberingAfterBreak="0">
    <w:nsid w:val="53232157"/>
    <w:multiLevelType w:val="singleLevel"/>
    <w:tmpl w:val="E704328C"/>
    <w:name w:val="WWtf"/>
    <w:lvl w:ilvl="0">
      <w:start w:val="1"/>
      <w:numFmt w:val="decimal"/>
      <w:lvlRestart w:val="0"/>
      <w:lvlText w:val="%1"/>
      <w:lvlJc w:val="left"/>
      <w:pPr>
        <w:tabs>
          <w:tab w:val="num" w:pos="360"/>
        </w:tabs>
        <w:ind w:left="360" w:hanging="360"/>
      </w:pPr>
      <w:rPr>
        <w:rFonts w:ascii="Times New Roman" w:hAnsi="Times New Roman" w:cs="Times New Roman"/>
        <w:b w:val="0"/>
        <w:i w:val="0"/>
        <w:caps w:val="0"/>
        <w:smallCaps w:val="0"/>
        <w:sz w:val="18"/>
        <w:u w:val="none"/>
        <w:vertAlign w:val="superscript"/>
      </w:rPr>
    </w:lvl>
  </w:abstractNum>
  <w:abstractNum w:abstractNumId="40" w15:restartNumberingAfterBreak="0">
    <w:nsid w:val="55254615"/>
    <w:multiLevelType w:val="hybridMultilevel"/>
    <w:tmpl w:val="D5525D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54E4EB3"/>
    <w:multiLevelType w:val="singleLevel"/>
    <w:tmpl w:val="D338BB54"/>
    <w:lvl w:ilvl="0">
      <w:start w:val="1"/>
      <w:numFmt w:val="lowerLetter"/>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abstractNum w:abstractNumId="42" w15:restartNumberingAfterBreak="0">
    <w:nsid w:val="5BFD38A0"/>
    <w:multiLevelType w:val="singleLevel"/>
    <w:tmpl w:val="BF70B7EA"/>
    <w:name w:val="Wwll3"/>
    <w:lvl w:ilvl="0">
      <w:start w:val="1"/>
      <w:numFmt w:val="lowerLetter"/>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43" w15:restartNumberingAfterBreak="0">
    <w:nsid w:val="5ED734D5"/>
    <w:multiLevelType w:val="multilevel"/>
    <w:tmpl w:val="04090023"/>
    <w:name w:val="Wwll2"/>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4" w15:restartNumberingAfterBreak="0">
    <w:nsid w:val="5F614ADA"/>
    <w:multiLevelType w:val="multilevel"/>
    <w:tmpl w:val="520C1648"/>
    <w:name w:val="Myre"/>
    <w:lvl w:ilvl="0">
      <w:start w:val="1"/>
      <w:numFmt w:val="decimal"/>
      <w:lvlRestart w:val="0"/>
      <w:lvlText w:val="%1"/>
      <w:lvlJc w:val="left"/>
      <w:pPr>
        <w:tabs>
          <w:tab w:val="num" w:pos="0"/>
        </w:tabs>
        <w:ind w:left="0" w:firstLine="0"/>
      </w:pPr>
      <w:rPr>
        <w:rFonts w:ascii="Arial" w:hAnsi="Arial" w:cs="Arial"/>
        <w:b/>
        <w:i w:val="0"/>
        <w:caps/>
        <w:smallCaps w:val="0"/>
        <w:sz w:val="28"/>
        <w:u w:val="none"/>
        <w:vertAlign w:val="baseline"/>
      </w:rPr>
    </w:lvl>
    <w:lvl w:ilvl="1">
      <w:start w:val="1"/>
      <w:numFmt w:val="decimal"/>
      <w:lvlText w:val="%1.%2"/>
      <w:lvlJc w:val="left"/>
      <w:pPr>
        <w:tabs>
          <w:tab w:val="num" w:pos="0"/>
        </w:tabs>
        <w:ind w:left="0" w:firstLine="0"/>
      </w:pPr>
      <w:rPr>
        <w:rFonts w:ascii="Arial" w:hAnsi="Arial" w:cs="Arial"/>
        <w:b/>
        <w:i w:val="0"/>
        <w:caps w:val="0"/>
        <w:sz w:val="26"/>
        <w:u w:val="none"/>
        <w:vertAlign w:val="baseline"/>
      </w:rPr>
    </w:lvl>
    <w:lvl w:ilvl="2">
      <w:start w:val="1"/>
      <w:numFmt w:val="decimal"/>
      <w:lvlText w:val="%1.%2.%3"/>
      <w:lvlJc w:val="left"/>
      <w:pPr>
        <w:tabs>
          <w:tab w:val="num" w:pos="0"/>
        </w:tabs>
        <w:ind w:left="0" w:firstLine="0"/>
      </w:pPr>
      <w:rPr>
        <w:rFonts w:ascii="Arial" w:hAnsi="Arial" w:cs="Arial"/>
        <w:b w:val="0"/>
        <w:i w:val="0"/>
        <w:caps w:val="0"/>
        <w:sz w:val="24"/>
        <w:u w:val="none"/>
        <w:vertAlign w:val="baseline"/>
      </w:rPr>
    </w:lvl>
    <w:lvl w:ilvl="3">
      <w:start w:val="1"/>
      <w:numFmt w:val="decimal"/>
      <w:lvlText w:val="%1.%2.%3.%4"/>
      <w:lvlJc w:val="left"/>
      <w:pPr>
        <w:tabs>
          <w:tab w:val="num" w:pos="0"/>
        </w:tabs>
        <w:ind w:left="0" w:firstLine="0"/>
      </w:pPr>
      <w:rPr>
        <w:rFonts w:ascii="Arial" w:hAnsi="Arial" w:cs="Arial"/>
        <w:b w:val="0"/>
        <w:i w:val="0"/>
        <w:caps w:val="0"/>
        <w:sz w:val="22"/>
        <w:u w:val="none"/>
        <w:vertAlign w:val="baseline"/>
      </w:rPr>
    </w:lvl>
    <w:lvl w:ilvl="4">
      <w:start w:val="1"/>
      <w:numFmt w:val="none"/>
      <w:suff w:val="nothing"/>
      <w:lvlText w:val=""/>
      <w:lvlJc w:val="left"/>
      <w:pPr>
        <w:tabs>
          <w:tab w:val="num" w:pos="0"/>
        </w:tabs>
        <w:ind w:left="0" w:firstLine="0"/>
      </w:pPr>
      <w:rPr>
        <w:rFonts w:ascii="Arial" w:hAnsi="Arial" w:cs="Arial"/>
        <w:b/>
        <w:i w:val="0"/>
        <w:caps w:val="0"/>
        <w:sz w:val="22"/>
        <w:u w:val="none"/>
        <w:vertAlign w:val="baseline"/>
      </w:rPr>
    </w:lvl>
    <w:lvl w:ilvl="5">
      <w:start w:val="1"/>
      <w:numFmt w:val="none"/>
      <w:suff w:val="nothing"/>
      <w:lvlText w:val=""/>
      <w:lvlJc w:val="left"/>
      <w:pPr>
        <w:tabs>
          <w:tab w:val="num" w:pos="0"/>
        </w:tabs>
        <w:ind w:left="0" w:firstLine="0"/>
      </w:pPr>
      <w:rPr>
        <w:rFonts w:ascii="Arial" w:hAnsi="Arial" w:cs="Arial"/>
        <w:b/>
        <w:i w:val="0"/>
        <w:caps w:val="0"/>
        <w:sz w:val="22"/>
        <w:u w:val="none"/>
        <w:vertAlign w:val="baseline"/>
      </w:rPr>
    </w:lvl>
    <w:lvl w:ilvl="6">
      <w:start w:val="1"/>
      <w:numFmt w:val="none"/>
      <w:suff w:val="nothing"/>
      <w:lvlText w:val=""/>
      <w:lvlJc w:val="left"/>
      <w:pPr>
        <w:tabs>
          <w:tab w:val="num" w:pos="0"/>
        </w:tabs>
        <w:ind w:left="0" w:firstLine="0"/>
      </w:pPr>
      <w:rPr>
        <w:rFonts w:ascii="Arial" w:hAnsi="Arial" w:cs="Arial"/>
        <w:b w:val="0"/>
        <w:i/>
        <w:caps w:val="0"/>
        <w:sz w:val="22"/>
        <w:u w:val="none"/>
        <w:vertAlign w:val="baseline"/>
      </w:rPr>
    </w:lvl>
    <w:lvl w:ilvl="7">
      <w:start w:val="1"/>
      <w:numFmt w:val="none"/>
      <w:suff w:val="nothing"/>
      <w:lvlText w:val=""/>
      <w:lvlJc w:val="left"/>
      <w:pPr>
        <w:tabs>
          <w:tab w:val="num" w:pos="0"/>
        </w:tabs>
        <w:ind w:left="0" w:firstLine="0"/>
      </w:pPr>
      <w:rPr>
        <w:rFonts w:ascii="Arial" w:hAnsi="Arial" w:cs="Arial"/>
        <w:b w:val="0"/>
        <w:i/>
        <w:caps w:val="0"/>
        <w:sz w:val="22"/>
        <w:u w:val="none"/>
        <w:vertAlign w:val="baseline"/>
      </w:rPr>
    </w:lvl>
    <w:lvl w:ilvl="8">
      <w:start w:val="1"/>
      <w:numFmt w:val="none"/>
      <w:suff w:val="nothing"/>
      <w:lvlText w:val=""/>
      <w:lvlJc w:val="left"/>
      <w:pPr>
        <w:tabs>
          <w:tab w:val="num" w:pos="0"/>
        </w:tabs>
        <w:ind w:left="0" w:firstLine="0"/>
      </w:pPr>
      <w:rPr>
        <w:rFonts w:ascii="Arial" w:hAnsi="Arial" w:cs="Arial"/>
        <w:b w:val="0"/>
        <w:i/>
        <w:caps w:val="0"/>
        <w:sz w:val="22"/>
        <w:u w:val="none"/>
        <w:vertAlign w:val="baseline"/>
      </w:rPr>
    </w:lvl>
  </w:abstractNum>
  <w:abstractNum w:abstractNumId="45" w15:restartNumberingAfterBreak="0">
    <w:nsid w:val="61C16C76"/>
    <w:multiLevelType w:val="singleLevel"/>
    <w:tmpl w:val="86D4D904"/>
    <w:name w:val="WWH"/>
    <w:lvl w:ilvl="0">
      <w:start w:val="1"/>
      <w:numFmt w:val="decimal"/>
      <w:lvlText w:val="%1."/>
      <w:lvlJc w:val="left"/>
      <w:pPr>
        <w:tabs>
          <w:tab w:val="num" w:pos="360"/>
        </w:tabs>
        <w:ind w:left="360" w:hanging="360"/>
      </w:pPr>
    </w:lvl>
  </w:abstractNum>
  <w:abstractNum w:abstractNumId="46" w15:restartNumberingAfterBreak="0">
    <w:nsid w:val="62B63A25"/>
    <w:multiLevelType w:val="multilevel"/>
    <w:tmpl w:val="476A3E74"/>
    <w:lvl w:ilvl="0">
      <w:start w:val="1"/>
      <w:numFmt w:val="decimal"/>
      <w:lvlRestart w:val="0"/>
      <w:pStyle w:val="Heading1"/>
      <w:lvlText w:val="%1"/>
      <w:lvlJc w:val="left"/>
      <w:pPr>
        <w:tabs>
          <w:tab w:val="num" w:pos="480"/>
        </w:tabs>
        <w:ind w:left="480" w:hanging="480"/>
      </w:pPr>
      <w:rPr>
        <w:rFonts w:ascii="Arial" w:hAnsi="Arial" w:cs="Arial"/>
        <w:b/>
        <w:i w:val="0"/>
        <w:caps/>
        <w:smallCaps w:val="0"/>
        <w:sz w:val="28"/>
        <w:u w:val="none"/>
        <w:vertAlign w:val="baseline"/>
      </w:rPr>
    </w:lvl>
    <w:lvl w:ilvl="1">
      <w:start w:val="1"/>
      <w:numFmt w:val="decimal"/>
      <w:pStyle w:val="Heading2"/>
      <w:lvlText w:val="%1.%2"/>
      <w:lvlJc w:val="left"/>
      <w:pPr>
        <w:tabs>
          <w:tab w:val="num" w:pos="720"/>
        </w:tabs>
        <w:ind w:left="720" w:hanging="720"/>
      </w:pPr>
      <w:rPr>
        <w:rFonts w:ascii="Arial" w:hAnsi="Arial" w:cs="Arial"/>
        <w:b/>
        <w:i w:val="0"/>
        <w:caps w:val="0"/>
        <w:sz w:val="26"/>
        <w:u w:val="none"/>
        <w:vertAlign w:val="baseline"/>
      </w:rPr>
    </w:lvl>
    <w:lvl w:ilvl="2">
      <w:start w:val="1"/>
      <w:numFmt w:val="decimal"/>
      <w:pStyle w:val="Heading3"/>
      <w:lvlText w:val="%1.%2.%3"/>
      <w:lvlJc w:val="left"/>
      <w:pPr>
        <w:tabs>
          <w:tab w:val="num" w:pos="960"/>
        </w:tabs>
        <w:ind w:left="960" w:hanging="960"/>
      </w:pPr>
      <w:rPr>
        <w:rFonts w:ascii="Arial" w:hAnsi="Arial" w:cs="Arial"/>
        <w:b w:val="0"/>
        <w:i w:val="0"/>
        <w:caps w:val="0"/>
        <w:sz w:val="24"/>
        <w:u w:val="none"/>
        <w:vertAlign w:val="baseline"/>
      </w:rPr>
    </w:lvl>
    <w:lvl w:ilvl="3">
      <w:start w:val="1"/>
      <w:numFmt w:val="decimal"/>
      <w:pStyle w:val="Heading4"/>
      <w:lvlText w:val="%1.%2.%3.%4"/>
      <w:lvlJc w:val="left"/>
      <w:pPr>
        <w:tabs>
          <w:tab w:val="num" w:pos="1200"/>
        </w:tabs>
        <w:ind w:left="1200" w:hanging="1200"/>
      </w:pPr>
      <w:rPr>
        <w:rFonts w:ascii="Arial" w:hAnsi="Arial" w:cs="Arial"/>
        <w:b w:val="0"/>
        <w:i w:val="0"/>
        <w:caps w:val="0"/>
        <w:sz w:val="22"/>
        <w:u w:val="none"/>
        <w:vertAlign w:val="baseline"/>
      </w:rPr>
    </w:lvl>
    <w:lvl w:ilvl="4">
      <w:start w:val="1"/>
      <w:numFmt w:val="decimal"/>
      <w:pStyle w:val="Heading5"/>
      <w:lvlText w:val="%1.%2.%3.%4.%5"/>
      <w:lvlJc w:val="left"/>
      <w:pPr>
        <w:tabs>
          <w:tab w:val="num" w:pos="1440"/>
        </w:tabs>
        <w:ind w:left="1440" w:hanging="1440"/>
      </w:pPr>
      <w:rPr>
        <w:rFonts w:ascii="Arial" w:hAnsi="Arial" w:cs="Arial"/>
        <w:b/>
        <w:i w:val="0"/>
        <w:caps w:val="0"/>
        <w:sz w:val="22"/>
        <w:u w:val="none"/>
        <w:vertAlign w:val="baseline"/>
      </w:rPr>
    </w:lvl>
    <w:lvl w:ilvl="5">
      <w:start w:val="1"/>
      <w:numFmt w:val="decimal"/>
      <w:pStyle w:val="Heading6"/>
      <w:lvlText w:val="%1.%2.%3.%4.%5.%6"/>
      <w:lvlJc w:val="left"/>
      <w:pPr>
        <w:tabs>
          <w:tab w:val="num" w:pos="1680"/>
        </w:tabs>
        <w:ind w:left="1680" w:hanging="1680"/>
      </w:pPr>
      <w:rPr>
        <w:rFonts w:ascii="Arial" w:hAnsi="Arial" w:cs="Arial"/>
        <w:b/>
        <w:i w:val="0"/>
        <w:caps w:val="0"/>
        <w:sz w:val="22"/>
        <w:u w:val="none"/>
        <w:vertAlign w:val="baseline"/>
      </w:rPr>
    </w:lvl>
    <w:lvl w:ilvl="6">
      <w:start w:val="1"/>
      <w:numFmt w:val="decimal"/>
      <w:pStyle w:val="Heading7"/>
      <w:lvlText w:val="%1.%2.%3.%4.%5.%6.%7"/>
      <w:lvlJc w:val="left"/>
      <w:pPr>
        <w:tabs>
          <w:tab w:val="num" w:pos="1920"/>
        </w:tabs>
        <w:ind w:left="1920" w:hanging="1920"/>
      </w:pPr>
      <w:rPr>
        <w:rFonts w:ascii="Arial" w:hAnsi="Arial" w:cs="Arial"/>
        <w:b w:val="0"/>
        <w:i/>
        <w:caps w:val="0"/>
        <w:sz w:val="22"/>
        <w:u w:val="none"/>
        <w:vertAlign w:val="baseline"/>
      </w:rPr>
    </w:lvl>
    <w:lvl w:ilvl="7">
      <w:start w:val="1"/>
      <w:numFmt w:val="decimal"/>
      <w:pStyle w:val="Heading8"/>
      <w:lvlText w:val="%1.%2.%3.%4.%5.%6.%7.%8"/>
      <w:lvlJc w:val="left"/>
      <w:pPr>
        <w:tabs>
          <w:tab w:val="num" w:pos="2160"/>
        </w:tabs>
        <w:ind w:left="2160" w:hanging="2160"/>
      </w:pPr>
      <w:rPr>
        <w:rFonts w:ascii="Arial" w:hAnsi="Arial" w:cs="Arial"/>
        <w:b w:val="0"/>
        <w:i/>
        <w:caps w:val="0"/>
        <w:sz w:val="22"/>
        <w:u w:val="none"/>
        <w:vertAlign w:val="baseline"/>
      </w:rPr>
    </w:lvl>
    <w:lvl w:ilvl="8">
      <w:start w:val="1"/>
      <w:numFmt w:val="decimal"/>
      <w:pStyle w:val="Heading9"/>
      <w:lvlText w:val="%1.%2.%3.%4.%5.%6.%7.%8.%9"/>
      <w:lvlJc w:val="left"/>
      <w:pPr>
        <w:tabs>
          <w:tab w:val="num" w:pos="2400"/>
        </w:tabs>
        <w:ind w:left="2400" w:hanging="2400"/>
      </w:pPr>
      <w:rPr>
        <w:rFonts w:ascii="Arial" w:hAnsi="Arial" w:cs="Arial"/>
        <w:b w:val="0"/>
        <w:i/>
        <w:caps w:val="0"/>
        <w:sz w:val="22"/>
        <w:u w:val="none"/>
        <w:vertAlign w:val="baseline"/>
      </w:rPr>
    </w:lvl>
  </w:abstractNum>
  <w:abstractNum w:abstractNumId="47" w15:restartNumberingAfterBreak="0">
    <w:nsid w:val="686D6D1F"/>
    <w:multiLevelType w:val="singleLevel"/>
    <w:tmpl w:val="5218B392"/>
    <w:name w:val="tfl"/>
    <w:lvl w:ilvl="0">
      <w:start w:val="1"/>
      <w:numFmt w:val="lowerLetter"/>
      <w:pStyle w:val="TableFootnoteLetter"/>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abstractNum w:abstractNumId="48" w15:restartNumberingAfterBreak="0">
    <w:nsid w:val="68C77141"/>
    <w:multiLevelType w:val="hybridMultilevel"/>
    <w:tmpl w:val="78CEE326"/>
    <w:lvl w:ilvl="0" w:tplc="D7C8939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9C321DE"/>
    <w:multiLevelType w:val="singleLevel"/>
    <w:tmpl w:val="3704277E"/>
    <w:lvl w:ilvl="0">
      <w:start w:val="1"/>
      <w:numFmt w:val="lowerLetter"/>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50" w15:restartNumberingAfterBreak="0">
    <w:nsid w:val="6B514F8E"/>
    <w:multiLevelType w:val="singleLevel"/>
    <w:tmpl w:val="FAA63BC4"/>
    <w:name w:val="WWln"/>
    <w:lvl w:ilvl="0">
      <w:start w:val="1"/>
      <w:numFmt w:val="lowerLetter"/>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51" w15:restartNumberingAfterBreak="0">
    <w:nsid w:val="6D3B469B"/>
    <w:multiLevelType w:val="singleLevel"/>
    <w:tmpl w:val="4FCA830E"/>
    <w:lvl w:ilvl="0">
      <w:start w:val="1"/>
      <w:numFmt w:val="bullet"/>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52" w15:restartNumberingAfterBreak="0">
    <w:nsid w:val="70967C8C"/>
    <w:multiLevelType w:val="singleLevel"/>
    <w:tmpl w:val="E9CE1486"/>
    <w:lvl w:ilvl="0">
      <w:start w:val="1"/>
      <w:numFmt w:val="bullet"/>
      <w:lvlText w:val="◦"/>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53" w15:restartNumberingAfterBreak="0">
    <w:nsid w:val="723773B9"/>
    <w:multiLevelType w:val="singleLevel"/>
    <w:tmpl w:val="87A67232"/>
    <w:name w:val="ln2"/>
    <w:lvl w:ilvl="0">
      <w:start w:val="1"/>
      <w:numFmt w:val="decimal"/>
      <w:pStyle w:val="ListNumber2"/>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54" w15:restartNumberingAfterBreak="0">
    <w:nsid w:val="79446690"/>
    <w:multiLevelType w:val="hybridMultilevel"/>
    <w:tmpl w:val="B5F8A00A"/>
    <w:lvl w:ilvl="0" w:tplc="12DE32F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7D946659"/>
    <w:multiLevelType w:val="hybridMultilevel"/>
    <w:tmpl w:val="B5F8A00A"/>
    <w:lvl w:ilvl="0" w:tplc="12DE32F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FCD3C0E"/>
    <w:multiLevelType w:val="singleLevel"/>
    <w:tmpl w:val="209084C4"/>
    <w:name w:val="WWtfl"/>
    <w:lvl w:ilvl="0">
      <w:start w:val="1"/>
      <w:numFmt w:val="decimal"/>
      <w:lvlText w:val="%1."/>
      <w:lvlJc w:val="left"/>
      <w:pPr>
        <w:tabs>
          <w:tab w:val="num" w:pos="1080"/>
        </w:tabs>
        <w:ind w:left="1080" w:hanging="360"/>
      </w:pPr>
      <w:rPr>
        <w:rFonts w:ascii="Times New Roman" w:hAnsi="Times New Roman" w:cs="Times New Roman"/>
        <w:b w:val="0"/>
        <w:i w:val="0"/>
        <w:caps w:val="0"/>
        <w:smallCaps w:val="0"/>
        <w:sz w:val="24"/>
        <w:u w:val="none"/>
        <w:vertAlign w:val="baseline"/>
      </w:rPr>
    </w:lvl>
  </w:abstractNum>
  <w:num w:numId="1" w16cid:durableId="1460536885">
    <w:abstractNumId w:val="26"/>
  </w:num>
  <w:num w:numId="2" w16cid:durableId="1677027546">
    <w:abstractNumId w:val="12"/>
  </w:num>
  <w:num w:numId="3" w16cid:durableId="159782321">
    <w:abstractNumId w:val="43"/>
  </w:num>
  <w:num w:numId="4" w16cid:durableId="1046612152">
    <w:abstractNumId w:val="6"/>
  </w:num>
  <w:num w:numId="5" w16cid:durableId="1769888595">
    <w:abstractNumId w:val="11"/>
  </w:num>
  <w:num w:numId="6" w16cid:durableId="119418098">
    <w:abstractNumId w:val="22"/>
  </w:num>
  <w:num w:numId="7" w16cid:durableId="751321208">
    <w:abstractNumId w:val="34"/>
  </w:num>
  <w:num w:numId="8" w16cid:durableId="2016420914">
    <w:abstractNumId w:val="37"/>
  </w:num>
  <w:num w:numId="9" w16cid:durableId="1891573150">
    <w:abstractNumId w:val="31"/>
  </w:num>
  <w:num w:numId="10" w16cid:durableId="642857152">
    <w:abstractNumId w:val="49"/>
  </w:num>
  <w:num w:numId="11" w16cid:durableId="626198380">
    <w:abstractNumId w:val="5"/>
  </w:num>
  <w:num w:numId="12" w16cid:durableId="932936136">
    <w:abstractNumId w:val="51"/>
  </w:num>
  <w:num w:numId="13" w16cid:durableId="1609847514">
    <w:abstractNumId w:val="52"/>
  </w:num>
  <w:num w:numId="14" w16cid:durableId="1679505877">
    <w:abstractNumId w:val="29"/>
  </w:num>
  <w:num w:numId="15" w16cid:durableId="284318088">
    <w:abstractNumId w:val="7"/>
  </w:num>
  <w:num w:numId="16" w16cid:durableId="1652051495">
    <w:abstractNumId w:val="41"/>
  </w:num>
  <w:num w:numId="17" w16cid:durableId="2076195249">
    <w:abstractNumId w:val="32"/>
  </w:num>
  <w:num w:numId="18" w16cid:durableId="2065786153">
    <w:abstractNumId w:val="10"/>
  </w:num>
  <w:num w:numId="19" w16cid:durableId="17120713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99676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653588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308607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506817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6319611">
    <w:abstractNumId w:val="9"/>
  </w:num>
  <w:num w:numId="25" w16cid:durableId="1969628626">
    <w:abstractNumId w:val="36"/>
  </w:num>
  <w:num w:numId="26" w16cid:durableId="1502576288">
    <w:abstractNumId w:val="55"/>
  </w:num>
  <w:num w:numId="27" w16cid:durableId="1815753341">
    <w:abstractNumId w:val="23"/>
  </w:num>
  <w:num w:numId="28" w16cid:durableId="143813421">
    <w:abstractNumId w:val="48"/>
  </w:num>
  <w:num w:numId="29" w16cid:durableId="964432849">
    <w:abstractNumId w:val="54"/>
  </w:num>
  <w:num w:numId="30" w16cid:durableId="692533944">
    <w:abstractNumId w:val="24"/>
  </w:num>
  <w:num w:numId="31" w16cid:durableId="1368604705">
    <w:abstractNumId w:val="0"/>
  </w:num>
  <w:num w:numId="32" w16cid:durableId="640615633">
    <w:abstractNumId w:val="32"/>
  </w:num>
  <w:num w:numId="33" w16cid:durableId="1899243521">
    <w:abstractNumId w:val="10"/>
  </w:num>
  <w:num w:numId="34" w16cid:durableId="735324310">
    <w:abstractNumId w:val="10"/>
  </w:num>
  <w:num w:numId="35" w16cid:durableId="1079787262">
    <w:abstractNumId w:val="10"/>
  </w:num>
  <w:num w:numId="36" w16cid:durableId="285551870">
    <w:abstractNumId w:val="35"/>
  </w:num>
  <w:num w:numId="37" w16cid:durableId="395474012">
    <w:abstractNumId w:val="27"/>
  </w:num>
  <w:num w:numId="38" w16cid:durableId="204100134">
    <w:abstractNumId w:val="16"/>
  </w:num>
  <w:num w:numId="39" w16cid:durableId="881480800">
    <w:abstractNumId w:val="4"/>
  </w:num>
  <w:num w:numId="40" w16cid:durableId="1390306228">
    <w:abstractNumId w:val="38"/>
  </w:num>
  <w:num w:numId="41" w16cid:durableId="176234042">
    <w:abstractNumId w:val="15"/>
  </w:num>
  <w:num w:numId="42" w16cid:durableId="1354258820">
    <w:abstractNumId w:val="14"/>
  </w:num>
  <w:num w:numId="43" w16cid:durableId="448625891">
    <w:abstractNumId w:val="19"/>
  </w:num>
  <w:num w:numId="44" w16cid:durableId="232474108">
    <w:abstractNumId w:val="53"/>
  </w:num>
  <w:num w:numId="45" w16cid:durableId="1547252976">
    <w:abstractNumId w:val="8"/>
  </w:num>
  <w:num w:numId="46" w16cid:durableId="1349022312">
    <w:abstractNumId w:val="30"/>
  </w:num>
  <w:num w:numId="47" w16cid:durableId="1937514763">
    <w:abstractNumId w:val="18"/>
  </w:num>
  <w:num w:numId="48" w16cid:durableId="1129469997">
    <w:abstractNumId w:val="47"/>
  </w:num>
  <w:num w:numId="49" w16cid:durableId="1753239601">
    <w:abstractNumId w:val="4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linkStyles/>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360"/>
  <w:drawingGridHorizontalSpacing w:val="120"/>
  <w:displayHorizontalDrawingGridEvery w:val="2"/>
  <w:noPunctuationKerning/>
  <w:characterSpacingControl w:val="doNotCompress"/>
  <w:hdrShapeDefaults>
    <o:shapedefaults v:ext="edit" spidmax="118785"/>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ppendixPageHiding" w:val="0"/>
    <w:docVar w:name="CaptionIndent" w:val="1"/>
    <w:docVar w:name="CaptionNumberMethod" w:val="1"/>
    <w:docVar w:name="CaptionSeparator" w:val="1"/>
    <w:docVar w:name="CaptionStyle" w:val="0"/>
    <w:docVar w:name="CitationStyle" w:val="3"/>
    <w:docVar w:name="ContentTemplate" w:val="0"/>
    <w:docVar w:name="ContentTemplateDate" w:val="11/4/2022 12:00:00 AM"/>
    <w:docVar w:name="CurrentVersion" w:val="3.1"/>
    <w:docVar w:name="DateFormat" w:val="dd mmmm yyyy"/>
    <w:docVar w:name="DefaultTableFont" w:val="Times New Roman"/>
    <w:docVar w:name="FieldList" w:val="DocumentType;Document Type|Sponsor|Product|FinalDate;Final Date+D|"/>
    <w:docVar w:name="FigureCaptionAbove" w:val="0"/>
    <w:docVar w:name="HeaderType" w:val="0"/>
    <w:docVar w:name="HeadingLevels" w:val="4"/>
    <w:docVar w:name="IsCustomized" w:val="NO"/>
    <w:docVar w:name="PromptInformation" w:val="When Opened"/>
    <w:docVar w:name="RefListStyle" w:val="2"/>
    <w:docVar w:name="SiteTemplate" w:val="ISIWriter Site Template.doc"/>
    <w:docVar w:name="TOCLevels" w:val="4"/>
  </w:docVars>
  <w:rsids>
    <w:rsidRoot w:val="00260509"/>
    <w:rsid w:val="00000E2F"/>
    <w:rsid w:val="00003BA6"/>
    <w:rsid w:val="0000416C"/>
    <w:rsid w:val="000046D3"/>
    <w:rsid w:val="00005FE2"/>
    <w:rsid w:val="0000670F"/>
    <w:rsid w:val="00007C7C"/>
    <w:rsid w:val="00007DDF"/>
    <w:rsid w:val="000104D1"/>
    <w:rsid w:val="00010F8F"/>
    <w:rsid w:val="00010FDD"/>
    <w:rsid w:val="00011ECE"/>
    <w:rsid w:val="00012D65"/>
    <w:rsid w:val="00013349"/>
    <w:rsid w:val="00014110"/>
    <w:rsid w:val="0001601D"/>
    <w:rsid w:val="0001605D"/>
    <w:rsid w:val="000172BE"/>
    <w:rsid w:val="000174C4"/>
    <w:rsid w:val="00017FDD"/>
    <w:rsid w:val="00020361"/>
    <w:rsid w:val="000205C0"/>
    <w:rsid w:val="000213A7"/>
    <w:rsid w:val="0002197E"/>
    <w:rsid w:val="0002281E"/>
    <w:rsid w:val="000231BF"/>
    <w:rsid w:val="00024C26"/>
    <w:rsid w:val="00024DBA"/>
    <w:rsid w:val="00025F7D"/>
    <w:rsid w:val="000260AC"/>
    <w:rsid w:val="00027353"/>
    <w:rsid w:val="0003003A"/>
    <w:rsid w:val="00032DF1"/>
    <w:rsid w:val="000331E2"/>
    <w:rsid w:val="00034753"/>
    <w:rsid w:val="000349F1"/>
    <w:rsid w:val="00035E15"/>
    <w:rsid w:val="00036141"/>
    <w:rsid w:val="00036238"/>
    <w:rsid w:val="0003789E"/>
    <w:rsid w:val="00037BB6"/>
    <w:rsid w:val="000404A6"/>
    <w:rsid w:val="00041A2F"/>
    <w:rsid w:val="0004200A"/>
    <w:rsid w:val="0004338A"/>
    <w:rsid w:val="000436E7"/>
    <w:rsid w:val="0004423F"/>
    <w:rsid w:val="00045B50"/>
    <w:rsid w:val="00045E15"/>
    <w:rsid w:val="0004610D"/>
    <w:rsid w:val="00047741"/>
    <w:rsid w:val="00047EDC"/>
    <w:rsid w:val="00050340"/>
    <w:rsid w:val="00051962"/>
    <w:rsid w:val="0005272C"/>
    <w:rsid w:val="00054F9E"/>
    <w:rsid w:val="00055E40"/>
    <w:rsid w:val="00055E89"/>
    <w:rsid w:val="00056029"/>
    <w:rsid w:val="00060249"/>
    <w:rsid w:val="000605DE"/>
    <w:rsid w:val="00060ECC"/>
    <w:rsid w:val="00061545"/>
    <w:rsid w:val="000629AE"/>
    <w:rsid w:val="000630B4"/>
    <w:rsid w:val="00063EB4"/>
    <w:rsid w:val="00065680"/>
    <w:rsid w:val="00065952"/>
    <w:rsid w:val="000665C0"/>
    <w:rsid w:val="00067E10"/>
    <w:rsid w:val="000706EB"/>
    <w:rsid w:val="00071320"/>
    <w:rsid w:val="00071584"/>
    <w:rsid w:val="00072B7B"/>
    <w:rsid w:val="00073450"/>
    <w:rsid w:val="00073462"/>
    <w:rsid w:val="000734B1"/>
    <w:rsid w:val="000747E0"/>
    <w:rsid w:val="000747EF"/>
    <w:rsid w:val="00074BFA"/>
    <w:rsid w:val="0007571E"/>
    <w:rsid w:val="00077257"/>
    <w:rsid w:val="0007750A"/>
    <w:rsid w:val="0007782D"/>
    <w:rsid w:val="00077985"/>
    <w:rsid w:val="00077EE4"/>
    <w:rsid w:val="00080DDA"/>
    <w:rsid w:val="000812D6"/>
    <w:rsid w:val="0008213F"/>
    <w:rsid w:val="000821B0"/>
    <w:rsid w:val="0008250E"/>
    <w:rsid w:val="00082A55"/>
    <w:rsid w:val="00082D40"/>
    <w:rsid w:val="00082FCC"/>
    <w:rsid w:val="000831B6"/>
    <w:rsid w:val="00083443"/>
    <w:rsid w:val="0008378A"/>
    <w:rsid w:val="00084731"/>
    <w:rsid w:val="00085038"/>
    <w:rsid w:val="000859C7"/>
    <w:rsid w:val="00087155"/>
    <w:rsid w:val="00090153"/>
    <w:rsid w:val="00090981"/>
    <w:rsid w:val="000917CA"/>
    <w:rsid w:val="00092548"/>
    <w:rsid w:val="00092F55"/>
    <w:rsid w:val="000932D0"/>
    <w:rsid w:val="00093A89"/>
    <w:rsid w:val="0009459C"/>
    <w:rsid w:val="00094899"/>
    <w:rsid w:val="00094C2F"/>
    <w:rsid w:val="00094C8E"/>
    <w:rsid w:val="00095115"/>
    <w:rsid w:val="00096D90"/>
    <w:rsid w:val="00096E6E"/>
    <w:rsid w:val="00096FA9"/>
    <w:rsid w:val="00097AB9"/>
    <w:rsid w:val="00097BA6"/>
    <w:rsid w:val="000A0181"/>
    <w:rsid w:val="000A0289"/>
    <w:rsid w:val="000A05EB"/>
    <w:rsid w:val="000A1664"/>
    <w:rsid w:val="000A2411"/>
    <w:rsid w:val="000A386E"/>
    <w:rsid w:val="000A406C"/>
    <w:rsid w:val="000A4155"/>
    <w:rsid w:val="000A4BE3"/>
    <w:rsid w:val="000A4ED0"/>
    <w:rsid w:val="000A53D2"/>
    <w:rsid w:val="000A5BFC"/>
    <w:rsid w:val="000B155F"/>
    <w:rsid w:val="000B2104"/>
    <w:rsid w:val="000B212E"/>
    <w:rsid w:val="000B2249"/>
    <w:rsid w:val="000B4188"/>
    <w:rsid w:val="000B4C9B"/>
    <w:rsid w:val="000B5254"/>
    <w:rsid w:val="000C094F"/>
    <w:rsid w:val="000C2632"/>
    <w:rsid w:val="000C51B7"/>
    <w:rsid w:val="000C51DA"/>
    <w:rsid w:val="000C5785"/>
    <w:rsid w:val="000C683B"/>
    <w:rsid w:val="000C6BCD"/>
    <w:rsid w:val="000C70D9"/>
    <w:rsid w:val="000C71C8"/>
    <w:rsid w:val="000C7C0B"/>
    <w:rsid w:val="000C7FFA"/>
    <w:rsid w:val="000D3C86"/>
    <w:rsid w:val="000D4C99"/>
    <w:rsid w:val="000D5E67"/>
    <w:rsid w:val="000D62D4"/>
    <w:rsid w:val="000D7D8C"/>
    <w:rsid w:val="000E1263"/>
    <w:rsid w:val="000E2934"/>
    <w:rsid w:val="000E2D11"/>
    <w:rsid w:val="000E4BE3"/>
    <w:rsid w:val="000E4D1E"/>
    <w:rsid w:val="000E50B1"/>
    <w:rsid w:val="000E60CD"/>
    <w:rsid w:val="000E64F6"/>
    <w:rsid w:val="000F064A"/>
    <w:rsid w:val="000F2BB5"/>
    <w:rsid w:val="000F506C"/>
    <w:rsid w:val="000F5080"/>
    <w:rsid w:val="000F54A3"/>
    <w:rsid w:val="000F575F"/>
    <w:rsid w:val="000F79C3"/>
    <w:rsid w:val="001028FE"/>
    <w:rsid w:val="00102A9F"/>
    <w:rsid w:val="00103776"/>
    <w:rsid w:val="00104AEC"/>
    <w:rsid w:val="00105904"/>
    <w:rsid w:val="00106188"/>
    <w:rsid w:val="00106853"/>
    <w:rsid w:val="00106916"/>
    <w:rsid w:val="00106BA2"/>
    <w:rsid w:val="00106DF3"/>
    <w:rsid w:val="00107C8B"/>
    <w:rsid w:val="00107E4E"/>
    <w:rsid w:val="00111964"/>
    <w:rsid w:val="001120BE"/>
    <w:rsid w:val="001136D1"/>
    <w:rsid w:val="001153EE"/>
    <w:rsid w:val="00116D69"/>
    <w:rsid w:val="00117FAE"/>
    <w:rsid w:val="00121CD3"/>
    <w:rsid w:val="001220B2"/>
    <w:rsid w:val="00122EA7"/>
    <w:rsid w:val="00122FE2"/>
    <w:rsid w:val="001235FA"/>
    <w:rsid w:val="00123877"/>
    <w:rsid w:val="00123C0E"/>
    <w:rsid w:val="00123FFD"/>
    <w:rsid w:val="00125A21"/>
    <w:rsid w:val="001272D9"/>
    <w:rsid w:val="00130938"/>
    <w:rsid w:val="00131220"/>
    <w:rsid w:val="001322E0"/>
    <w:rsid w:val="00133413"/>
    <w:rsid w:val="00134773"/>
    <w:rsid w:val="00134B83"/>
    <w:rsid w:val="00134C07"/>
    <w:rsid w:val="00135087"/>
    <w:rsid w:val="00135618"/>
    <w:rsid w:val="00136851"/>
    <w:rsid w:val="001371EB"/>
    <w:rsid w:val="00137904"/>
    <w:rsid w:val="001404B4"/>
    <w:rsid w:val="001410D2"/>
    <w:rsid w:val="0014196B"/>
    <w:rsid w:val="00144479"/>
    <w:rsid w:val="00145493"/>
    <w:rsid w:val="0014562F"/>
    <w:rsid w:val="001456AC"/>
    <w:rsid w:val="00146429"/>
    <w:rsid w:val="001471A2"/>
    <w:rsid w:val="00147EAF"/>
    <w:rsid w:val="001518FD"/>
    <w:rsid w:val="00152869"/>
    <w:rsid w:val="00152C0E"/>
    <w:rsid w:val="00152F6E"/>
    <w:rsid w:val="00153904"/>
    <w:rsid w:val="0015413E"/>
    <w:rsid w:val="0015442F"/>
    <w:rsid w:val="00154D6A"/>
    <w:rsid w:val="00155FBE"/>
    <w:rsid w:val="00155FDB"/>
    <w:rsid w:val="0015617E"/>
    <w:rsid w:val="0015674D"/>
    <w:rsid w:val="001567CA"/>
    <w:rsid w:val="0015776C"/>
    <w:rsid w:val="00160137"/>
    <w:rsid w:val="00160776"/>
    <w:rsid w:val="0016142C"/>
    <w:rsid w:val="00161A3F"/>
    <w:rsid w:val="00161FF9"/>
    <w:rsid w:val="00161FFD"/>
    <w:rsid w:val="0016229D"/>
    <w:rsid w:val="00163205"/>
    <w:rsid w:val="00164101"/>
    <w:rsid w:val="00164165"/>
    <w:rsid w:val="0016469C"/>
    <w:rsid w:val="00165321"/>
    <w:rsid w:val="00165D4E"/>
    <w:rsid w:val="00167612"/>
    <w:rsid w:val="0016774F"/>
    <w:rsid w:val="00167769"/>
    <w:rsid w:val="00170C4A"/>
    <w:rsid w:val="00172633"/>
    <w:rsid w:val="00173182"/>
    <w:rsid w:val="001747FF"/>
    <w:rsid w:val="00174989"/>
    <w:rsid w:val="00174C18"/>
    <w:rsid w:val="001758B0"/>
    <w:rsid w:val="00175F3A"/>
    <w:rsid w:val="001760A8"/>
    <w:rsid w:val="001773BD"/>
    <w:rsid w:val="00177854"/>
    <w:rsid w:val="001778CF"/>
    <w:rsid w:val="00180200"/>
    <w:rsid w:val="001807B3"/>
    <w:rsid w:val="00180D8F"/>
    <w:rsid w:val="00180E6D"/>
    <w:rsid w:val="00182547"/>
    <w:rsid w:val="001828BD"/>
    <w:rsid w:val="00184110"/>
    <w:rsid w:val="00185D68"/>
    <w:rsid w:val="0018653E"/>
    <w:rsid w:val="0018674B"/>
    <w:rsid w:val="0018716F"/>
    <w:rsid w:val="001907D0"/>
    <w:rsid w:val="00190E25"/>
    <w:rsid w:val="00190E8C"/>
    <w:rsid w:val="00190F16"/>
    <w:rsid w:val="00191620"/>
    <w:rsid w:val="001919D3"/>
    <w:rsid w:val="00191D55"/>
    <w:rsid w:val="00192317"/>
    <w:rsid w:val="001932B4"/>
    <w:rsid w:val="00193F52"/>
    <w:rsid w:val="00195505"/>
    <w:rsid w:val="00195B75"/>
    <w:rsid w:val="00196000"/>
    <w:rsid w:val="00196551"/>
    <w:rsid w:val="001969B8"/>
    <w:rsid w:val="001972A6"/>
    <w:rsid w:val="00197515"/>
    <w:rsid w:val="001A1005"/>
    <w:rsid w:val="001A1418"/>
    <w:rsid w:val="001A141A"/>
    <w:rsid w:val="001A2A27"/>
    <w:rsid w:val="001A2F4A"/>
    <w:rsid w:val="001A3A4A"/>
    <w:rsid w:val="001A451A"/>
    <w:rsid w:val="001A4F6C"/>
    <w:rsid w:val="001A5AA5"/>
    <w:rsid w:val="001A6435"/>
    <w:rsid w:val="001A6B66"/>
    <w:rsid w:val="001A7DDD"/>
    <w:rsid w:val="001B01A1"/>
    <w:rsid w:val="001B18A7"/>
    <w:rsid w:val="001B29B2"/>
    <w:rsid w:val="001B33AB"/>
    <w:rsid w:val="001B6BB0"/>
    <w:rsid w:val="001B6D88"/>
    <w:rsid w:val="001C035E"/>
    <w:rsid w:val="001C076D"/>
    <w:rsid w:val="001C2566"/>
    <w:rsid w:val="001C42C6"/>
    <w:rsid w:val="001C468D"/>
    <w:rsid w:val="001C6789"/>
    <w:rsid w:val="001D0394"/>
    <w:rsid w:val="001D711B"/>
    <w:rsid w:val="001D7353"/>
    <w:rsid w:val="001D7720"/>
    <w:rsid w:val="001E0E64"/>
    <w:rsid w:val="001E1B7C"/>
    <w:rsid w:val="001E1E9F"/>
    <w:rsid w:val="001E236B"/>
    <w:rsid w:val="001E2BB3"/>
    <w:rsid w:val="001E3177"/>
    <w:rsid w:val="001E3EB6"/>
    <w:rsid w:val="001E49E4"/>
    <w:rsid w:val="001E4D22"/>
    <w:rsid w:val="001E5330"/>
    <w:rsid w:val="001E6079"/>
    <w:rsid w:val="001E629A"/>
    <w:rsid w:val="001E719A"/>
    <w:rsid w:val="001E7554"/>
    <w:rsid w:val="001E7B37"/>
    <w:rsid w:val="001F03F0"/>
    <w:rsid w:val="001F0431"/>
    <w:rsid w:val="001F0785"/>
    <w:rsid w:val="001F2477"/>
    <w:rsid w:val="001F24AC"/>
    <w:rsid w:val="001F2DC4"/>
    <w:rsid w:val="001F54BC"/>
    <w:rsid w:val="001F61D4"/>
    <w:rsid w:val="001F6B6C"/>
    <w:rsid w:val="00200AE2"/>
    <w:rsid w:val="00201C65"/>
    <w:rsid w:val="00201DED"/>
    <w:rsid w:val="00202035"/>
    <w:rsid w:val="00202ECA"/>
    <w:rsid w:val="00202EE6"/>
    <w:rsid w:val="002031AF"/>
    <w:rsid w:val="00203362"/>
    <w:rsid w:val="002057B6"/>
    <w:rsid w:val="00207B72"/>
    <w:rsid w:val="00207D38"/>
    <w:rsid w:val="00207DA0"/>
    <w:rsid w:val="0021044B"/>
    <w:rsid w:val="0021054C"/>
    <w:rsid w:val="00210AC1"/>
    <w:rsid w:val="00212C8E"/>
    <w:rsid w:val="00212E9D"/>
    <w:rsid w:val="00214881"/>
    <w:rsid w:val="002150BB"/>
    <w:rsid w:val="002150CA"/>
    <w:rsid w:val="0021612B"/>
    <w:rsid w:val="00216981"/>
    <w:rsid w:val="00217278"/>
    <w:rsid w:val="00220115"/>
    <w:rsid w:val="00220C83"/>
    <w:rsid w:val="0022180D"/>
    <w:rsid w:val="00222681"/>
    <w:rsid w:val="002226C3"/>
    <w:rsid w:val="002226D6"/>
    <w:rsid w:val="00222757"/>
    <w:rsid w:val="0022352F"/>
    <w:rsid w:val="00223ABB"/>
    <w:rsid w:val="00223ED5"/>
    <w:rsid w:val="0022488D"/>
    <w:rsid w:val="00224C36"/>
    <w:rsid w:val="00224EBB"/>
    <w:rsid w:val="002258CD"/>
    <w:rsid w:val="00225E8C"/>
    <w:rsid w:val="00227191"/>
    <w:rsid w:val="002305F2"/>
    <w:rsid w:val="00230DE1"/>
    <w:rsid w:val="00231575"/>
    <w:rsid w:val="00231A86"/>
    <w:rsid w:val="0023274B"/>
    <w:rsid w:val="002332BC"/>
    <w:rsid w:val="00233AC6"/>
    <w:rsid w:val="00233BFA"/>
    <w:rsid w:val="00234E23"/>
    <w:rsid w:val="00237DA3"/>
    <w:rsid w:val="002404F3"/>
    <w:rsid w:val="00243DD2"/>
    <w:rsid w:val="002441BC"/>
    <w:rsid w:val="00245FA7"/>
    <w:rsid w:val="00246233"/>
    <w:rsid w:val="002469E1"/>
    <w:rsid w:val="00247311"/>
    <w:rsid w:val="00247392"/>
    <w:rsid w:val="00247CF9"/>
    <w:rsid w:val="00247EED"/>
    <w:rsid w:val="00250ADA"/>
    <w:rsid w:val="00250CCB"/>
    <w:rsid w:val="00250EB6"/>
    <w:rsid w:val="00250F47"/>
    <w:rsid w:val="00251F61"/>
    <w:rsid w:val="0025286B"/>
    <w:rsid w:val="00252BB3"/>
    <w:rsid w:val="00253842"/>
    <w:rsid w:val="00253AE4"/>
    <w:rsid w:val="00253FDF"/>
    <w:rsid w:val="002544E8"/>
    <w:rsid w:val="002557BB"/>
    <w:rsid w:val="00256FBD"/>
    <w:rsid w:val="00257E67"/>
    <w:rsid w:val="00260509"/>
    <w:rsid w:val="00260647"/>
    <w:rsid w:val="002629E8"/>
    <w:rsid w:val="0026308A"/>
    <w:rsid w:val="00264E86"/>
    <w:rsid w:val="0026519F"/>
    <w:rsid w:val="00270A11"/>
    <w:rsid w:val="00271927"/>
    <w:rsid w:val="00271F0F"/>
    <w:rsid w:val="00272793"/>
    <w:rsid w:val="00272803"/>
    <w:rsid w:val="00274CA6"/>
    <w:rsid w:val="00275FBF"/>
    <w:rsid w:val="0028042F"/>
    <w:rsid w:val="002902D7"/>
    <w:rsid w:val="0029084E"/>
    <w:rsid w:val="00290E40"/>
    <w:rsid w:val="00292576"/>
    <w:rsid w:val="002929BD"/>
    <w:rsid w:val="00293F10"/>
    <w:rsid w:val="00294317"/>
    <w:rsid w:val="00294673"/>
    <w:rsid w:val="00294DB6"/>
    <w:rsid w:val="00295401"/>
    <w:rsid w:val="002966AF"/>
    <w:rsid w:val="00296B3B"/>
    <w:rsid w:val="002970C4"/>
    <w:rsid w:val="00297665"/>
    <w:rsid w:val="002978F0"/>
    <w:rsid w:val="002A1CC9"/>
    <w:rsid w:val="002A1E22"/>
    <w:rsid w:val="002A2440"/>
    <w:rsid w:val="002A41B4"/>
    <w:rsid w:val="002A4991"/>
    <w:rsid w:val="002A4B6E"/>
    <w:rsid w:val="002A569C"/>
    <w:rsid w:val="002A5D59"/>
    <w:rsid w:val="002A6C50"/>
    <w:rsid w:val="002A6FA2"/>
    <w:rsid w:val="002B06B7"/>
    <w:rsid w:val="002B1A1A"/>
    <w:rsid w:val="002B26AB"/>
    <w:rsid w:val="002B2CA6"/>
    <w:rsid w:val="002B2D9D"/>
    <w:rsid w:val="002B2FC8"/>
    <w:rsid w:val="002B4817"/>
    <w:rsid w:val="002B48E5"/>
    <w:rsid w:val="002B4991"/>
    <w:rsid w:val="002B671B"/>
    <w:rsid w:val="002B7C5D"/>
    <w:rsid w:val="002C04FD"/>
    <w:rsid w:val="002C0BEC"/>
    <w:rsid w:val="002C1171"/>
    <w:rsid w:val="002C1493"/>
    <w:rsid w:val="002C2989"/>
    <w:rsid w:val="002C4F0E"/>
    <w:rsid w:val="002C5B1E"/>
    <w:rsid w:val="002C5D33"/>
    <w:rsid w:val="002C678F"/>
    <w:rsid w:val="002C6D35"/>
    <w:rsid w:val="002C756B"/>
    <w:rsid w:val="002C79F3"/>
    <w:rsid w:val="002D0F96"/>
    <w:rsid w:val="002D1625"/>
    <w:rsid w:val="002D1A74"/>
    <w:rsid w:val="002D23C0"/>
    <w:rsid w:val="002D2F51"/>
    <w:rsid w:val="002D4059"/>
    <w:rsid w:val="002D43CA"/>
    <w:rsid w:val="002D5162"/>
    <w:rsid w:val="002D64B5"/>
    <w:rsid w:val="002D66F8"/>
    <w:rsid w:val="002D6DB2"/>
    <w:rsid w:val="002E0156"/>
    <w:rsid w:val="002E201F"/>
    <w:rsid w:val="002E3214"/>
    <w:rsid w:val="002E3697"/>
    <w:rsid w:val="002E3705"/>
    <w:rsid w:val="002E5035"/>
    <w:rsid w:val="002E5258"/>
    <w:rsid w:val="002E5432"/>
    <w:rsid w:val="002E56A4"/>
    <w:rsid w:val="002E70CD"/>
    <w:rsid w:val="002F0E84"/>
    <w:rsid w:val="002F1387"/>
    <w:rsid w:val="002F25DC"/>
    <w:rsid w:val="002F2AF7"/>
    <w:rsid w:val="002F36DF"/>
    <w:rsid w:val="002F3785"/>
    <w:rsid w:val="002F5800"/>
    <w:rsid w:val="002F5B41"/>
    <w:rsid w:val="002F5D49"/>
    <w:rsid w:val="002F63E5"/>
    <w:rsid w:val="002F6599"/>
    <w:rsid w:val="002F7EA4"/>
    <w:rsid w:val="00300FE8"/>
    <w:rsid w:val="0030165A"/>
    <w:rsid w:val="003018BE"/>
    <w:rsid w:val="00301F68"/>
    <w:rsid w:val="003023A9"/>
    <w:rsid w:val="00302BAF"/>
    <w:rsid w:val="00304F54"/>
    <w:rsid w:val="003053E9"/>
    <w:rsid w:val="00305E7F"/>
    <w:rsid w:val="00306145"/>
    <w:rsid w:val="003062A8"/>
    <w:rsid w:val="0030795E"/>
    <w:rsid w:val="00307C0E"/>
    <w:rsid w:val="00310897"/>
    <w:rsid w:val="003109B5"/>
    <w:rsid w:val="00310B90"/>
    <w:rsid w:val="003110A1"/>
    <w:rsid w:val="003110E9"/>
    <w:rsid w:val="00311252"/>
    <w:rsid w:val="003115EC"/>
    <w:rsid w:val="0031176E"/>
    <w:rsid w:val="003130CF"/>
    <w:rsid w:val="00313356"/>
    <w:rsid w:val="00313AE8"/>
    <w:rsid w:val="0031434F"/>
    <w:rsid w:val="003144F3"/>
    <w:rsid w:val="00314B29"/>
    <w:rsid w:val="00316F41"/>
    <w:rsid w:val="003174E8"/>
    <w:rsid w:val="00317A91"/>
    <w:rsid w:val="003205BC"/>
    <w:rsid w:val="0032129A"/>
    <w:rsid w:val="0032170B"/>
    <w:rsid w:val="003225D6"/>
    <w:rsid w:val="00323201"/>
    <w:rsid w:val="00323537"/>
    <w:rsid w:val="003239F6"/>
    <w:rsid w:val="00323D75"/>
    <w:rsid w:val="00326406"/>
    <w:rsid w:val="0032787E"/>
    <w:rsid w:val="00331131"/>
    <w:rsid w:val="00331321"/>
    <w:rsid w:val="00331AD7"/>
    <w:rsid w:val="00331B7B"/>
    <w:rsid w:val="0033210B"/>
    <w:rsid w:val="00332DBC"/>
    <w:rsid w:val="0033329C"/>
    <w:rsid w:val="0033623F"/>
    <w:rsid w:val="00340D5D"/>
    <w:rsid w:val="003410B6"/>
    <w:rsid w:val="00341776"/>
    <w:rsid w:val="00342353"/>
    <w:rsid w:val="00343288"/>
    <w:rsid w:val="00344885"/>
    <w:rsid w:val="00344EFD"/>
    <w:rsid w:val="0034524C"/>
    <w:rsid w:val="0034566A"/>
    <w:rsid w:val="0034704C"/>
    <w:rsid w:val="003478D9"/>
    <w:rsid w:val="0035002C"/>
    <w:rsid w:val="00350A40"/>
    <w:rsid w:val="00350BA3"/>
    <w:rsid w:val="00350F45"/>
    <w:rsid w:val="00351658"/>
    <w:rsid w:val="00351BCC"/>
    <w:rsid w:val="0035314F"/>
    <w:rsid w:val="00353989"/>
    <w:rsid w:val="00353A37"/>
    <w:rsid w:val="00354B98"/>
    <w:rsid w:val="00354BE8"/>
    <w:rsid w:val="00355541"/>
    <w:rsid w:val="00355A5E"/>
    <w:rsid w:val="00355B2D"/>
    <w:rsid w:val="00356BA1"/>
    <w:rsid w:val="00356FBD"/>
    <w:rsid w:val="00357C95"/>
    <w:rsid w:val="00357EF7"/>
    <w:rsid w:val="0036112F"/>
    <w:rsid w:val="003614FD"/>
    <w:rsid w:val="00361B57"/>
    <w:rsid w:val="00361EF8"/>
    <w:rsid w:val="00362690"/>
    <w:rsid w:val="003627BC"/>
    <w:rsid w:val="00362C2D"/>
    <w:rsid w:val="0036308C"/>
    <w:rsid w:val="0036395D"/>
    <w:rsid w:val="00363968"/>
    <w:rsid w:val="003647EE"/>
    <w:rsid w:val="00365258"/>
    <w:rsid w:val="00365273"/>
    <w:rsid w:val="003675F5"/>
    <w:rsid w:val="003704E7"/>
    <w:rsid w:val="0037086B"/>
    <w:rsid w:val="00372182"/>
    <w:rsid w:val="003725BF"/>
    <w:rsid w:val="0037390F"/>
    <w:rsid w:val="003745D2"/>
    <w:rsid w:val="0037460D"/>
    <w:rsid w:val="00376C9A"/>
    <w:rsid w:val="003805D5"/>
    <w:rsid w:val="003805EB"/>
    <w:rsid w:val="00380D9E"/>
    <w:rsid w:val="003817D0"/>
    <w:rsid w:val="00383516"/>
    <w:rsid w:val="00383FAD"/>
    <w:rsid w:val="00384660"/>
    <w:rsid w:val="0038558F"/>
    <w:rsid w:val="003868C7"/>
    <w:rsid w:val="00386E68"/>
    <w:rsid w:val="003870A8"/>
    <w:rsid w:val="0039379B"/>
    <w:rsid w:val="003938CD"/>
    <w:rsid w:val="003947D7"/>
    <w:rsid w:val="003956ED"/>
    <w:rsid w:val="00396A0E"/>
    <w:rsid w:val="003970E4"/>
    <w:rsid w:val="003971EC"/>
    <w:rsid w:val="00397D6E"/>
    <w:rsid w:val="003A0356"/>
    <w:rsid w:val="003A16C0"/>
    <w:rsid w:val="003A29BB"/>
    <w:rsid w:val="003A3416"/>
    <w:rsid w:val="003A3F9A"/>
    <w:rsid w:val="003A40BE"/>
    <w:rsid w:val="003A4342"/>
    <w:rsid w:val="003A4B5E"/>
    <w:rsid w:val="003A4D70"/>
    <w:rsid w:val="003A5543"/>
    <w:rsid w:val="003A60FB"/>
    <w:rsid w:val="003A648F"/>
    <w:rsid w:val="003B0057"/>
    <w:rsid w:val="003B1F5E"/>
    <w:rsid w:val="003B51AD"/>
    <w:rsid w:val="003B5631"/>
    <w:rsid w:val="003B641D"/>
    <w:rsid w:val="003B7CFB"/>
    <w:rsid w:val="003B7FF5"/>
    <w:rsid w:val="003C00EE"/>
    <w:rsid w:val="003C0FCE"/>
    <w:rsid w:val="003C38C5"/>
    <w:rsid w:val="003C51D3"/>
    <w:rsid w:val="003C54B4"/>
    <w:rsid w:val="003C569D"/>
    <w:rsid w:val="003C6C0A"/>
    <w:rsid w:val="003C6D13"/>
    <w:rsid w:val="003C7B50"/>
    <w:rsid w:val="003D079A"/>
    <w:rsid w:val="003D0814"/>
    <w:rsid w:val="003D0F96"/>
    <w:rsid w:val="003D1CF4"/>
    <w:rsid w:val="003D226E"/>
    <w:rsid w:val="003D2D92"/>
    <w:rsid w:val="003D71A2"/>
    <w:rsid w:val="003D7C00"/>
    <w:rsid w:val="003E021A"/>
    <w:rsid w:val="003E1FFA"/>
    <w:rsid w:val="003E274B"/>
    <w:rsid w:val="003E3D1C"/>
    <w:rsid w:val="003E473D"/>
    <w:rsid w:val="003E5715"/>
    <w:rsid w:val="003E59AD"/>
    <w:rsid w:val="003E6CD1"/>
    <w:rsid w:val="003F02B7"/>
    <w:rsid w:val="003F08D4"/>
    <w:rsid w:val="003F090C"/>
    <w:rsid w:val="003F0AE9"/>
    <w:rsid w:val="003F2454"/>
    <w:rsid w:val="003F27D8"/>
    <w:rsid w:val="003F2E44"/>
    <w:rsid w:val="003F4033"/>
    <w:rsid w:val="003F4C77"/>
    <w:rsid w:val="003F5609"/>
    <w:rsid w:val="003F6452"/>
    <w:rsid w:val="003F64D8"/>
    <w:rsid w:val="003F655F"/>
    <w:rsid w:val="003F6DCC"/>
    <w:rsid w:val="003F6DEF"/>
    <w:rsid w:val="003F72AD"/>
    <w:rsid w:val="003F767D"/>
    <w:rsid w:val="004006A1"/>
    <w:rsid w:val="00400B0D"/>
    <w:rsid w:val="00400C8D"/>
    <w:rsid w:val="00402109"/>
    <w:rsid w:val="00402367"/>
    <w:rsid w:val="0040390D"/>
    <w:rsid w:val="0040429D"/>
    <w:rsid w:val="00405CA6"/>
    <w:rsid w:val="00406BDB"/>
    <w:rsid w:val="00406D8F"/>
    <w:rsid w:val="00411C47"/>
    <w:rsid w:val="0041283E"/>
    <w:rsid w:val="00414CA7"/>
    <w:rsid w:val="0041652E"/>
    <w:rsid w:val="004167A9"/>
    <w:rsid w:val="00417FA1"/>
    <w:rsid w:val="004203D2"/>
    <w:rsid w:val="00421A6A"/>
    <w:rsid w:val="00422645"/>
    <w:rsid w:val="00422C7B"/>
    <w:rsid w:val="00425DA9"/>
    <w:rsid w:val="00426838"/>
    <w:rsid w:val="00426E69"/>
    <w:rsid w:val="00427558"/>
    <w:rsid w:val="0043019B"/>
    <w:rsid w:val="004308B8"/>
    <w:rsid w:val="00430AE6"/>
    <w:rsid w:val="00430EA2"/>
    <w:rsid w:val="004319B5"/>
    <w:rsid w:val="004329B2"/>
    <w:rsid w:val="00433446"/>
    <w:rsid w:val="0043345B"/>
    <w:rsid w:val="00433B05"/>
    <w:rsid w:val="00434384"/>
    <w:rsid w:val="0043670C"/>
    <w:rsid w:val="0043676B"/>
    <w:rsid w:val="00436DA3"/>
    <w:rsid w:val="004401C0"/>
    <w:rsid w:val="00440BFA"/>
    <w:rsid w:val="00442C98"/>
    <w:rsid w:val="00443573"/>
    <w:rsid w:val="0044366C"/>
    <w:rsid w:val="00444A39"/>
    <w:rsid w:val="00445D68"/>
    <w:rsid w:val="004462DD"/>
    <w:rsid w:val="00446FFC"/>
    <w:rsid w:val="00447E8C"/>
    <w:rsid w:val="00450DD8"/>
    <w:rsid w:val="00450E2A"/>
    <w:rsid w:val="00452195"/>
    <w:rsid w:val="00453F28"/>
    <w:rsid w:val="004562F0"/>
    <w:rsid w:val="004568D4"/>
    <w:rsid w:val="00456C31"/>
    <w:rsid w:val="004604A3"/>
    <w:rsid w:val="00460A29"/>
    <w:rsid w:val="00460A8C"/>
    <w:rsid w:val="00460B9F"/>
    <w:rsid w:val="00461272"/>
    <w:rsid w:val="00461C7E"/>
    <w:rsid w:val="00463A77"/>
    <w:rsid w:val="00464353"/>
    <w:rsid w:val="004648D7"/>
    <w:rsid w:val="00464B87"/>
    <w:rsid w:val="00464EFE"/>
    <w:rsid w:val="004662D5"/>
    <w:rsid w:val="00466527"/>
    <w:rsid w:val="00466ACD"/>
    <w:rsid w:val="00467112"/>
    <w:rsid w:val="0046746E"/>
    <w:rsid w:val="00472040"/>
    <w:rsid w:val="00472E55"/>
    <w:rsid w:val="00475C96"/>
    <w:rsid w:val="00476A59"/>
    <w:rsid w:val="004800C1"/>
    <w:rsid w:val="0048076B"/>
    <w:rsid w:val="004808E9"/>
    <w:rsid w:val="00480E4A"/>
    <w:rsid w:val="00480FB7"/>
    <w:rsid w:val="0048127A"/>
    <w:rsid w:val="00481315"/>
    <w:rsid w:val="00481454"/>
    <w:rsid w:val="00482001"/>
    <w:rsid w:val="0048228A"/>
    <w:rsid w:val="0048387E"/>
    <w:rsid w:val="004863A6"/>
    <w:rsid w:val="004869F8"/>
    <w:rsid w:val="004871FD"/>
    <w:rsid w:val="00487EA8"/>
    <w:rsid w:val="00490DA1"/>
    <w:rsid w:val="00491094"/>
    <w:rsid w:val="004939B2"/>
    <w:rsid w:val="00494FA6"/>
    <w:rsid w:val="00496650"/>
    <w:rsid w:val="004967FC"/>
    <w:rsid w:val="004978E4"/>
    <w:rsid w:val="00497AC1"/>
    <w:rsid w:val="004A010B"/>
    <w:rsid w:val="004A0AB5"/>
    <w:rsid w:val="004A1075"/>
    <w:rsid w:val="004A42B0"/>
    <w:rsid w:val="004A48A0"/>
    <w:rsid w:val="004A515C"/>
    <w:rsid w:val="004A5D14"/>
    <w:rsid w:val="004A60E2"/>
    <w:rsid w:val="004A6700"/>
    <w:rsid w:val="004A71FE"/>
    <w:rsid w:val="004A73DE"/>
    <w:rsid w:val="004B0E49"/>
    <w:rsid w:val="004B1012"/>
    <w:rsid w:val="004B13C2"/>
    <w:rsid w:val="004B172E"/>
    <w:rsid w:val="004B651C"/>
    <w:rsid w:val="004B6BD4"/>
    <w:rsid w:val="004B705D"/>
    <w:rsid w:val="004B73FD"/>
    <w:rsid w:val="004B79A7"/>
    <w:rsid w:val="004B7A0C"/>
    <w:rsid w:val="004C0F98"/>
    <w:rsid w:val="004C22F4"/>
    <w:rsid w:val="004C3815"/>
    <w:rsid w:val="004C435E"/>
    <w:rsid w:val="004C4E47"/>
    <w:rsid w:val="004C53A0"/>
    <w:rsid w:val="004C5972"/>
    <w:rsid w:val="004C62A9"/>
    <w:rsid w:val="004C6F86"/>
    <w:rsid w:val="004D25D5"/>
    <w:rsid w:val="004D3335"/>
    <w:rsid w:val="004D49AB"/>
    <w:rsid w:val="004D4B13"/>
    <w:rsid w:val="004D5E10"/>
    <w:rsid w:val="004D7A12"/>
    <w:rsid w:val="004E0F6D"/>
    <w:rsid w:val="004E225B"/>
    <w:rsid w:val="004E2400"/>
    <w:rsid w:val="004E2C2E"/>
    <w:rsid w:val="004E3601"/>
    <w:rsid w:val="004E3993"/>
    <w:rsid w:val="004E4E8F"/>
    <w:rsid w:val="004E5F7B"/>
    <w:rsid w:val="004E6274"/>
    <w:rsid w:val="004F1C7A"/>
    <w:rsid w:val="004F2743"/>
    <w:rsid w:val="004F2CD9"/>
    <w:rsid w:val="004F3569"/>
    <w:rsid w:val="004F3C00"/>
    <w:rsid w:val="004F5022"/>
    <w:rsid w:val="004F54A5"/>
    <w:rsid w:val="004F54DF"/>
    <w:rsid w:val="004F68B0"/>
    <w:rsid w:val="004F6C83"/>
    <w:rsid w:val="004F760E"/>
    <w:rsid w:val="00501C1F"/>
    <w:rsid w:val="005020D4"/>
    <w:rsid w:val="005028B1"/>
    <w:rsid w:val="0050388F"/>
    <w:rsid w:val="00504CE4"/>
    <w:rsid w:val="0050554C"/>
    <w:rsid w:val="00505FEF"/>
    <w:rsid w:val="005064FB"/>
    <w:rsid w:val="005069E4"/>
    <w:rsid w:val="00506B30"/>
    <w:rsid w:val="00507E21"/>
    <w:rsid w:val="00510ED8"/>
    <w:rsid w:val="00512C25"/>
    <w:rsid w:val="00513100"/>
    <w:rsid w:val="00513878"/>
    <w:rsid w:val="00515A67"/>
    <w:rsid w:val="0051741D"/>
    <w:rsid w:val="00517F3E"/>
    <w:rsid w:val="00520D14"/>
    <w:rsid w:val="0052134C"/>
    <w:rsid w:val="00521ABF"/>
    <w:rsid w:val="00521B93"/>
    <w:rsid w:val="00521F72"/>
    <w:rsid w:val="005232E0"/>
    <w:rsid w:val="0052403B"/>
    <w:rsid w:val="00525E9F"/>
    <w:rsid w:val="00526F56"/>
    <w:rsid w:val="00527ECE"/>
    <w:rsid w:val="005308EE"/>
    <w:rsid w:val="005322FA"/>
    <w:rsid w:val="00532769"/>
    <w:rsid w:val="005330B7"/>
    <w:rsid w:val="0053374E"/>
    <w:rsid w:val="00533F91"/>
    <w:rsid w:val="00535617"/>
    <w:rsid w:val="00535821"/>
    <w:rsid w:val="00535A55"/>
    <w:rsid w:val="00535F98"/>
    <w:rsid w:val="00535F9C"/>
    <w:rsid w:val="0053617C"/>
    <w:rsid w:val="00536FD2"/>
    <w:rsid w:val="0053767E"/>
    <w:rsid w:val="00543031"/>
    <w:rsid w:val="00545BE3"/>
    <w:rsid w:val="00546FA3"/>
    <w:rsid w:val="005474D0"/>
    <w:rsid w:val="00547673"/>
    <w:rsid w:val="00550781"/>
    <w:rsid w:val="0055159B"/>
    <w:rsid w:val="00551904"/>
    <w:rsid w:val="00552592"/>
    <w:rsid w:val="00552EF2"/>
    <w:rsid w:val="005534A0"/>
    <w:rsid w:val="005544FD"/>
    <w:rsid w:val="005545BF"/>
    <w:rsid w:val="00554A19"/>
    <w:rsid w:val="00557437"/>
    <w:rsid w:val="0055773D"/>
    <w:rsid w:val="00557AF9"/>
    <w:rsid w:val="0056002A"/>
    <w:rsid w:val="00560171"/>
    <w:rsid w:val="00560488"/>
    <w:rsid w:val="00560E5D"/>
    <w:rsid w:val="005615C7"/>
    <w:rsid w:val="00561700"/>
    <w:rsid w:val="00561FC7"/>
    <w:rsid w:val="0056397E"/>
    <w:rsid w:val="00564257"/>
    <w:rsid w:val="00564E5A"/>
    <w:rsid w:val="00565309"/>
    <w:rsid w:val="005656E0"/>
    <w:rsid w:val="005662D0"/>
    <w:rsid w:val="0056651D"/>
    <w:rsid w:val="00567C6C"/>
    <w:rsid w:val="00570E98"/>
    <w:rsid w:val="0057167E"/>
    <w:rsid w:val="005722B4"/>
    <w:rsid w:val="00572622"/>
    <w:rsid w:val="00572CC5"/>
    <w:rsid w:val="00573516"/>
    <w:rsid w:val="005739A3"/>
    <w:rsid w:val="005739FD"/>
    <w:rsid w:val="00573F26"/>
    <w:rsid w:val="005761B9"/>
    <w:rsid w:val="005776CB"/>
    <w:rsid w:val="005821A9"/>
    <w:rsid w:val="0058278C"/>
    <w:rsid w:val="00583814"/>
    <w:rsid w:val="005846F2"/>
    <w:rsid w:val="00587DBE"/>
    <w:rsid w:val="00590111"/>
    <w:rsid w:val="005903CC"/>
    <w:rsid w:val="00590844"/>
    <w:rsid w:val="00590DE7"/>
    <w:rsid w:val="0059177B"/>
    <w:rsid w:val="00591F44"/>
    <w:rsid w:val="0059204D"/>
    <w:rsid w:val="0059355A"/>
    <w:rsid w:val="00593F8A"/>
    <w:rsid w:val="00595757"/>
    <w:rsid w:val="00595F6D"/>
    <w:rsid w:val="00596780"/>
    <w:rsid w:val="00596C9E"/>
    <w:rsid w:val="00597519"/>
    <w:rsid w:val="005A0008"/>
    <w:rsid w:val="005A17C4"/>
    <w:rsid w:val="005A1D13"/>
    <w:rsid w:val="005A219A"/>
    <w:rsid w:val="005A29F2"/>
    <w:rsid w:val="005A37B1"/>
    <w:rsid w:val="005A37D7"/>
    <w:rsid w:val="005A488D"/>
    <w:rsid w:val="005A61F4"/>
    <w:rsid w:val="005A6661"/>
    <w:rsid w:val="005A695B"/>
    <w:rsid w:val="005A6B6C"/>
    <w:rsid w:val="005B1B78"/>
    <w:rsid w:val="005B2045"/>
    <w:rsid w:val="005B34FF"/>
    <w:rsid w:val="005B36CA"/>
    <w:rsid w:val="005B50E1"/>
    <w:rsid w:val="005B56BD"/>
    <w:rsid w:val="005B5D9B"/>
    <w:rsid w:val="005B6E94"/>
    <w:rsid w:val="005B7B77"/>
    <w:rsid w:val="005B7CCE"/>
    <w:rsid w:val="005C0053"/>
    <w:rsid w:val="005C21BD"/>
    <w:rsid w:val="005C247B"/>
    <w:rsid w:val="005C26F1"/>
    <w:rsid w:val="005C4A83"/>
    <w:rsid w:val="005C6E0A"/>
    <w:rsid w:val="005C7778"/>
    <w:rsid w:val="005C7BF2"/>
    <w:rsid w:val="005C7CFE"/>
    <w:rsid w:val="005D073E"/>
    <w:rsid w:val="005D0E82"/>
    <w:rsid w:val="005D122D"/>
    <w:rsid w:val="005D1510"/>
    <w:rsid w:val="005D1B39"/>
    <w:rsid w:val="005D29D2"/>
    <w:rsid w:val="005D376A"/>
    <w:rsid w:val="005D5960"/>
    <w:rsid w:val="005D6725"/>
    <w:rsid w:val="005D6A67"/>
    <w:rsid w:val="005D7ED3"/>
    <w:rsid w:val="005E0A1A"/>
    <w:rsid w:val="005E4285"/>
    <w:rsid w:val="005E51C1"/>
    <w:rsid w:val="005E56E2"/>
    <w:rsid w:val="005E6CF4"/>
    <w:rsid w:val="005E76B0"/>
    <w:rsid w:val="005E7A83"/>
    <w:rsid w:val="005F0034"/>
    <w:rsid w:val="005F0A24"/>
    <w:rsid w:val="005F0E6E"/>
    <w:rsid w:val="005F2037"/>
    <w:rsid w:val="005F3712"/>
    <w:rsid w:val="005F4E95"/>
    <w:rsid w:val="005F6249"/>
    <w:rsid w:val="005F6A18"/>
    <w:rsid w:val="005F6D05"/>
    <w:rsid w:val="005F7178"/>
    <w:rsid w:val="005F7AD7"/>
    <w:rsid w:val="005F7EC8"/>
    <w:rsid w:val="00601199"/>
    <w:rsid w:val="00601C27"/>
    <w:rsid w:val="00602076"/>
    <w:rsid w:val="0060353B"/>
    <w:rsid w:val="00604F16"/>
    <w:rsid w:val="00605AC9"/>
    <w:rsid w:val="00605EE8"/>
    <w:rsid w:val="00606416"/>
    <w:rsid w:val="006067BB"/>
    <w:rsid w:val="006071A8"/>
    <w:rsid w:val="0061013F"/>
    <w:rsid w:val="00610C92"/>
    <w:rsid w:val="00610E0C"/>
    <w:rsid w:val="00611530"/>
    <w:rsid w:val="00611E1B"/>
    <w:rsid w:val="006121B5"/>
    <w:rsid w:val="00613ED8"/>
    <w:rsid w:val="00614F5B"/>
    <w:rsid w:val="006152D8"/>
    <w:rsid w:val="006155C3"/>
    <w:rsid w:val="00616392"/>
    <w:rsid w:val="006165D0"/>
    <w:rsid w:val="00616D12"/>
    <w:rsid w:val="00617197"/>
    <w:rsid w:val="00617E15"/>
    <w:rsid w:val="00620103"/>
    <w:rsid w:val="006233BE"/>
    <w:rsid w:val="00623434"/>
    <w:rsid w:val="00623D8B"/>
    <w:rsid w:val="0062434F"/>
    <w:rsid w:val="0062456B"/>
    <w:rsid w:val="00626763"/>
    <w:rsid w:val="00630631"/>
    <w:rsid w:val="0063079A"/>
    <w:rsid w:val="00631660"/>
    <w:rsid w:val="00632555"/>
    <w:rsid w:val="00632673"/>
    <w:rsid w:val="00633BD8"/>
    <w:rsid w:val="00633EEE"/>
    <w:rsid w:val="00637ADD"/>
    <w:rsid w:val="006406EE"/>
    <w:rsid w:val="006427B1"/>
    <w:rsid w:val="00642C81"/>
    <w:rsid w:val="006437E7"/>
    <w:rsid w:val="00644104"/>
    <w:rsid w:val="00644303"/>
    <w:rsid w:val="006449CE"/>
    <w:rsid w:val="006454C7"/>
    <w:rsid w:val="00645787"/>
    <w:rsid w:val="00646616"/>
    <w:rsid w:val="00647EBC"/>
    <w:rsid w:val="00650B9D"/>
    <w:rsid w:val="00651EAC"/>
    <w:rsid w:val="0065232F"/>
    <w:rsid w:val="0065359C"/>
    <w:rsid w:val="00654884"/>
    <w:rsid w:val="006553C6"/>
    <w:rsid w:val="0065588F"/>
    <w:rsid w:val="00657C51"/>
    <w:rsid w:val="006605A1"/>
    <w:rsid w:val="006607B7"/>
    <w:rsid w:val="0066176A"/>
    <w:rsid w:val="00662989"/>
    <w:rsid w:val="006656D9"/>
    <w:rsid w:val="006668C6"/>
    <w:rsid w:val="00666F6E"/>
    <w:rsid w:val="00667491"/>
    <w:rsid w:val="006700A9"/>
    <w:rsid w:val="00670AE8"/>
    <w:rsid w:val="00670E2A"/>
    <w:rsid w:val="00671780"/>
    <w:rsid w:val="00673711"/>
    <w:rsid w:val="006737D6"/>
    <w:rsid w:val="00674985"/>
    <w:rsid w:val="00674BF5"/>
    <w:rsid w:val="00676303"/>
    <w:rsid w:val="00676400"/>
    <w:rsid w:val="00677894"/>
    <w:rsid w:val="00680EE7"/>
    <w:rsid w:val="006821BF"/>
    <w:rsid w:val="00682786"/>
    <w:rsid w:val="00682B64"/>
    <w:rsid w:val="0068300E"/>
    <w:rsid w:val="00684A85"/>
    <w:rsid w:val="0068641B"/>
    <w:rsid w:val="00686AC6"/>
    <w:rsid w:val="00690217"/>
    <w:rsid w:val="00690558"/>
    <w:rsid w:val="00691459"/>
    <w:rsid w:val="0069254F"/>
    <w:rsid w:val="00692AC2"/>
    <w:rsid w:val="00693FF0"/>
    <w:rsid w:val="00694B76"/>
    <w:rsid w:val="0069640F"/>
    <w:rsid w:val="00696AC7"/>
    <w:rsid w:val="00696EC0"/>
    <w:rsid w:val="00696F4C"/>
    <w:rsid w:val="0069728F"/>
    <w:rsid w:val="00697C8E"/>
    <w:rsid w:val="006A3098"/>
    <w:rsid w:val="006A33E1"/>
    <w:rsid w:val="006A51A3"/>
    <w:rsid w:val="006A58DB"/>
    <w:rsid w:val="006A7AD7"/>
    <w:rsid w:val="006B051F"/>
    <w:rsid w:val="006B07FA"/>
    <w:rsid w:val="006B1136"/>
    <w:rsid w:val="006B1D3A"/>
    <w:rsid w:val="006B1E64"/>
    <w:rsid w:val="006B34BB"/>
    <w:rsid w:val="006B368D"/>
    <w:rsid w:val="006B37C0"/>
    <w:rsid w:val="006B599F"/>
    <w:rsid w:val="006B5C59"/>
    <w:rsid w:val="006B62B2"/>
    <w:rsid w:val="006B70F5"/>
    <w:rsid w:val="006B7746"/>
    <w:rsid w:val="006C07B9"/>
    <w:rsid w:val="006C0C9D"/>
    <w:rsid w:val="006C0CE6"/>
    <w:rsid w:val="006C0E75"/>
    <w:rsid w:val="006C134E"/>
    <w:rsid w:val="006C2162"/>
    <w:rsid w:val="006C26A9"/>
    <w:rsid w:val="006C4893"/>
    <w:rsid w:val="006C4A33"/>
    <w:rsid w:val="006C5116"/>
    <w:rsid w:val="006C5119"/>
    <w:rsid w:val="006C52B8"/>
    <w:rsid w:val="006C5519"/>
    <w:rsid w:val="006C5542"/>
    <w:rsid w:val="006C5F68"/>
    <w:rsid w:val="006C645C"/>
    <w:rsid w:val="006C6952"/>
    <w:rsid w:val="006C6C78"/>
    <w:rsid w:val="006C6EC5"/>
    <w:rsid w:val="006D0A80"/>
    <w:rsid w:val="006D12AE"/>
    <w:rsid w:val="006D2127"/>
    <w:rsid w:val="006D21DB"/>
    <w:rsid w:val="006D2C44"/>
    <w:rsid w:val="006D2CE6"/>
    <w:rsid w:val="006D3791"/>
    <w:rsid w:val="006D3AD9"/>
    <w:rsid w:val="006D42A9"/>
    <w:rsid w:val="006D4557"/>
    <w:rsid w:val="006E0919"/>
    <w:rsid w:val="006E1008"/>
    <w:rsid w:val="006E135C"/>
    <w:rsid w:val="006E2C26"/>
    <w:rsid w:val="006E2ED1"/>
    <w:rsid w:val="006E41D5"/>
    <w:rsid w:val="006E43E9"/>
    <w:rsid w:val="006E5864"/>
    <w:rsid w:val="006E5A01"/>
    <w:rsid w:val="006E6B79"/>
    <w:rsid w:val="006E76C6"/>
    <w:rsid w:val="006F0563"/>
    <w:rsid w:val="006F2781"/>
    <w:rsid w:val="006F3095"/>
    <w:rsid w:val="006F350A"/>
    <w:rsid w:val="006F3C14"/>
    <w:rsid w:val="006F3CDB"/>
    <w:rsid w:val="006F3F41"/>
    <w:rsid w:val="006F6265"/>
    <w:rsid w:val="006F6D7E"/>
    <w:rsid w:val="006F6DB1"/>
    <w:rsid w:val="006F7628"/>
    <w:rsid w:val="00700366"/>
    <w:rsid w:val="00700A10"/>
    <w:rsid w:val="00700BF2"/>
    <w:rsid w:val="00700F9F"/>
    <w:rsid w:val="0070123D"/>
    <w:rsid w:val="00701C4A"/>
    <w:rsid w:val="0070251C"/>
    <w:rsid w:val="007025B6"/>
    <w:rsid w:val="0070320B"/>
    <w:rsid w:val="00703412"/>
    <w:rsid w:val="007035FB"/>
    <w:rsid w:val="0070384B"/>
    <w:rsid w:val="00704854"/>
    <w:rsid w:val="007057CB"/>
    <w:rsid w:val="00706595"/>
    <w:rsid w:val="0070690A"/>
    <w:rsid w:val="00706A5A"/>
    <w:rsid w:val="00706D08"/>
    <w:rsid w:val="00706F1A"/>
    <w:rsid w:val="00711068"/>
    <w:rsid w:val="00711C53"/>
    <w:rsid w:val="00712822"/>
    <w:rsid w:val="00712DC9"/>
    <w:rsid w:val="0071322C"/>
    <w:rsid w:val="007138D7"/>
    <w:rsid w:val="0071394A"/>
    <w:rsid w:val="007141C8"/>
    <w:rsid w:val="00715972"/>
    <w:rsid w:val="00715CE8"/>
    <w:rsid w:val="00717E06"/>
    <w:rsid w:val="00720D21"/>
    <w:rsid w:val="00721745"/>
    <w:rsid w:val="00721C17"/>
    <w:rsid w:val="0072256B"/>
    <w:rsid w:val="0072259E"/>
    <w:rsid w:val="00722A4E"/>
    <w:rsid w:val="00723313"/>
    <w:rsid w:val="00723459"/>
    <w:rsid w:val="00723987"/>
    <w:rsid w:val="007239F2"/>
    <w:rsid w:val="00723D02"/>
    <w:rsid w:val="007241A2"/>
    <w:rsid w:val="007241B9"/>
    <w:rsid w:val="00724FB3"/>
    <w:rsid w:val="00730B2B"/>
    <w:rsid w:val="00731C61"/>
    <w:rsid w:val="00732508"/>
    <w:rsid w:val="007327CE"/>
    <w:rsid w:val="00733A71"/>
    <w:rsid w:val="007344C9"/>
    <w:rsid w:val="007350D8"/>
    <w:rsid w:val="007371DC"/>
    <w:rsid w:val="0074114D"/>
    <w:rsid w:val="00741E6F"/>
    <w:rsid w:val="00742347"/>
    <w:rsid w:val="00743BAD"/>
    <w:rsid w:val="00747206"/>
    <w:rsid w:val="00747C8C"/>
    <w:rsid w:val="00747DC1"/>
    <w:rsid w:val="00750B3F"/>
    <w:rsid w:val="00751120"/>
    <w:rsid w:val="007515A3"/>
    <w:rsid w:val="00751CED"/>
    <w:rsid w:val="00752385"/>
    <w:rsid w:val="007524B9"/>
    <w:rsid w:val="00752928"/>
    <w:rsid w:val="00754BD0"/>
    <w:rsid w:val="007551BF"/>
    <w:rsid w:val="007554A3"/>
    <w:rsid w:val="00757E53"/>
    <w:rsid w:val="007603FE"/>
    <w:rsid w:val="007607EE"/>
    <w:rsid w:val="007610F7"/>
    <w:rsid w:val="00761150"/>
    <w:rsid w:val="00761D1C"/>
    <w:rsid w:val="00762267"/>
    <w:rsid w:val="00763534"/>
    <w:rsid w:val="0076414F"/>
    <w:rsid w:val="007649CC"/>
    <w:rsid w:val="007661BD"/>
    <w:rsid w:val="00766E3D"/>
    <w:rsid w:val="00767037"/>
    <w:rsid w:val="00767A06"/>
    <w:rsid w:val="00771769"/>
    <w:rsid w:val="007717C3"/>
    <w:rsid w:val="00773A24"/>
    <w:rsid w:val="00773E84"/>
    <w:rsid w:val="00773EB5"/>
    <w:rsid w:val="007751CB"/>
    <w:rsid w:val="00776341"/>
    <w:rsid w:val="0077638E"/>
    <w:rsid w:val="00776BD6"/>
    <w:rsid w:val="007773CE"/>
    <w:rsid w:val="00780865"/>
    <w:rsid w:val="00781400"/>
    <w:rsid w:val="00781DB0"/>
    <w:rsid w:val="00783523"/>
    <w:rsid w:val="00783DBF"/>
    <w:rsid w:val="007848DD"/>
    <w:rsid w:val="00784B23"/>
    <w:rsid w:val="00784D97"/>
    <w:rsid w:val="00785669"/>
    <w:rsid w:val="00787D17"/>
    <w:rsid w:val="00792CFF"/>
    <w:rsid w:val="00793D33"/>
    <w:rsid w:val="00795457"/>
    <w:rsid w:val="00795851"/>
    <w:rsid w:val="007958FD"/>
    <w:rsid w:val="0079656F"/>
    <w:rsid w:val="007A1FF5"/>
    <w:rsid w:val="007A21A0"/>
    <w:rsid w:val="007A39B7"/>
    <w:rsid w:val="007A56B6"/>
    <w:rsid w:val="007A627D"/>
    <w:rsid w:val="007A6709"/>
    <w:rsid w:val="007A74BD"/>
    <w:rsid w:val="007B1158"/>
    <w:rsid w:val="007B1C6C"/>
    <w:rsid w:val="007B2A70"/>
    <w:rsid w:val="007B30DB"/>
    <w:rsid w:val="007B503C"/>
    <w:rsid w:val="007B5134"/>
    <w:rsid w:val="007B51E3"/>
    <w:rsid w:val="007B59AD"/>
    <w:rsid w:val="007B612F"/>
    <w:rsid w:val="007B683B"/>
    <w:rsid w:val="007B70A6"/>
    <w:rsid w:val="007C03F0"/>
    <w:rsid w:val="007C108A"/>
    <w:rsid w:val="007C2D18"/>
    <w:rsid w:val="007C2F08"/>
    <w:rsid w:val="007C3FCA"/>
    <w:rsid w:val="007C44EE"/>
    <w:rsid w:val="007C50C0"/>
    <w:rsid w:val="007C58EF"/>
    <w:rsid w:val="007C616E"/>
    <w:rsid w:val="007C6336"/>
    <w:rsid w:val="007C6912"/>
    <w:rsid w:val="007C7D15"/>
    <w:rsid w:val="007D0B7B"/>
    <w:rsid w:val="007D10D5"/>
    <w:rsid w:val="007D138B"/>
    <w:rsid w:val="007D1F76"/>
    <w:rsid w:val="007D22B6"/>
    <w:rsid w:val="007D3EBB"/>
    <w:rsid w:val="007D42DA"/>
    <w:rsid w:val="007D5B56"/>
    <w:rsid w:val="007D5E0F"/>
    <w:rsid w:val="007D70D2"/>
    <w:rsid w:val="007D7B60"/>
    <w:rsid w:val="007D7B74"/>
    <w:rsid w:val="007E1977"/>
    <w:rsid w:val="007E20C8"/>
    <w:rsid w:val="007E2F37"/>
    <w:rsid w:val="007E4166"/>
    <w:rsid w:val="007E4275"/>
    <w:rsid w:val="007E46DB"/>
    <w:rsid w:val="007E5292"/>
    <w:rsid w:val="007E6195"/>
    <w:rsid w:val="007F4053"/>
    <w:rsid w:val="007F425C"/>
    <w:rsid w:val="007F42ED"/>
    <w:rsid w:val="007F4430"/>
    <w:rsid w:val="007F6567"/>
    <w:rsid w:val="00800D32"/>
    <w:rsid w:val="0080233F"/>
    <w:rsid w:val="008035FC"/>
    <w:rsid w:val="00803AAA"/>
    <w:rsid w:val="00804B8F"/>
    <w:rsid w:val="00804BC2"/>
    <w:rsid w:val="00804CA7"/>
    <w:rsid w:val="008052E3"/>
    <w:rsid w:val="00805E6C"/>
    <w:rsid w:val="008067ED"/>
    <w:rsid w:val="00810AE3"/>
    <w:rsid w:val="00812015"/>
    <w:rsid w:val="0081343A"/>
    <w:rsid w:val="008147B0"/>
    <w:rsid w:val="008147D4"/>
    <w:rsid w:val="00815E7E"/>
    <w:rsid w:val="00817A8F"/>
    <w:rsid w:val="008201D0"/>
    <w:rsid w:val="00821033"/>
    <w:rsid w:val="0082230A"/>
    <w:rsid w:val="00822B63"/>
    <w:rsid w:val="0082396B"/>
    <w:rsid w:val="008239A2"/>
    <w:rsid w:val="00823AB5"/>
    <w:rsid w:val="00823F36"/>
    <w:rsid w:val="0082418D"/>
    <w:rsid w:val="00824718"/>
    <w:rsid w:val="00825A5A"/>
    <w:rsid w:val="00825D4F"/>
    <w:rsid w:val="00826089"/>
    <w:rsid w:val="00826B5E"/>
    <w:rsid w:val="00830A1F"/>
    <w:rsid w:val="00830C95"/>
    <w:rsid w:val="00831198"/>
    <w:rsid w:val="0083157F"/>
    <w:rsid w:val="00831DB0"/>
    <w:rsid w:val="00832085"/>
    <w:rsid w:val="00832670"/>
    <w:rsid w:val="008329CA"/>
    <w:rsid w:val="008330EC"/>
    <w:rsid w:val="008333B6"/>
    <w:rsid w:val="00833C33"/>
    <w:rsid w:val="008349F5"/>
    <w:rsid w:val="00842D28"/>
    <w:rsid w:val="008444DF"/>
    <w:rsid w:val="008447FD"/>
    <w:rsid w:val="00844805"/>
    <w:rsid w:val="00844F2C"/>
    <w:rsid w:val="00845E93"/>
    <w:rsid w:val="008460DA"/>
    <w:rsid w:val="008462BA"/>
    <w:rsid w:val="00850999"/>
    <w:rsid w:val="008522BB"/>
    <w:rsid w:val="00852CBB"/>
    <w:rsid w:val="008541C3"/>
    <w:rsid w:val="008546E7"/>
    <w:rsid w:val="00855774"/>
    <w:rsid w:val="00857FAF"/>
    <w:rsid w:val="008614AB"/>
    <w:rsid w:val="008634BD"/>
    <w:rsid w:val="008636B4"/>
    <w:rsid w:val="00863C88"/>
    <w:rsid w:val="00864211"/>
    <w:rsid w:val="0086457F"/>
    <w:rsid w:val="00864C2B"/>
    <w:rsid w:val="00864F58"/>
    <w:rsid w:val="00865078"/>
    <w:rsid w:val="008659B9"/>
    <w:rsid w:val="00865C6F"/>
    <w:rsid w:val="0086624B"/>
    <w:rsid w:val="0086671B"/>
    <w:rsid w:val="00866F64"/>
    <w:rsid w:val="00870401"/>
    <w:rsid w:val="00870F93"/>
    <w:rsid w:val="0087105C"/>
    <w:rsid w:val="00871407"/>
    <w:rsid w:val="00871DD4"/>
    <w:rsid w:val="00873DBB"/>
    <w:rsid w:val="00874D04"/>
    <w:rsid w:val="00874FEC"/>
    <w:rsid w:val="00875272"/>
    <w:rsid w:val="0087727C"/>
    <w:rsid w:val="00880916"/>
    <w:rsid w:val="00880CF5"/>
    <w:rsid w:val="008815A5"/>
    <w:rsid w:val="00881AE9"/>
    <w:rsid w:val="00881F8E"/>
    <w:rsid w:val="00882337"/>
    <w:rsid w:val="00882BD8"/>
    <w:rsid w:val="0088356C"/>
    <w:rsid w:val="00883865"/>
    <w:rsid w:val="00884631"/>
    <w:rsid w:val="0088524A"/>
    <w:rsid w:val="008856B0"/>
    <w:rsid w:val="0088641B"/>
    <w:rsid w:val="00886DB1"/>
    <w:rsid w:val="00886DB9"/>
    <w:rsid w:val="008875AE"/>
    <w:rsid w:val="00887F39"/>
    <w:rsid w:val="008902E0"/>
    <w:rsid w:val="00893515"/>
    <w:rsid w:val="008948C3"/>
    <w:rsid w:val="00894964"/>
    <w:rsid w:val="00894DB9"/>
    <w:rsid w:val="00896B73"/>
    <w:rsid w:val="00897831"/>
    <w:rsid w:val="00897C4D"/>
    <w:rsid w:val="008A0698"/>
    <w:rsid w:val="008A0B63"/>
    <w:rsid w:val="008A2AA7"/>
    <w:rsid w:val="008A3722"/>
    <w:rsid w:val="008A3DD5"/>
    <w:rsid w:val="008A3EDC"/>
    <w:rsid w:val="008A4584"/>
    <w:rsid w:val="008A4896"/>
    <w:rsid w:val="008A4C20"/>
    <w:rsid w:val="008A4C6E"/>
    <w:rsid w:val="008A53D5"/>
    <w:rsid w:val="008A579E"/>
    <w:rsid w:val="008A5F97"/>
    <w:rsid w:val="008A6BB1"/>
    <w:rsid w:val="008A6FEE"/>
    <w:rsid w:val="008A7132"/>
    <w:rsid w:val="008B0353"/>
    <w:rsid w:val="008B0A5D"/>
    <w:rsid w:val="008B2253"/>
    <w:rsid w:val="008B23F0"/>
    <w:rsid w:val="008B5764"/>
    <w:rsid w:val="008B5F9C"/>
    <w:rsid w:val="008B6851"/>
    <w:rsid w:val="008B6861"/>
    <w:rsid w:val="008B76A3"/>
    <w:rsid w:val="008C0C42"/>
    <w:rsid w:val="008C245C"/>
    <w:rsid w:val="008C2560"/>
    <w:rsid w:val="008C416F"/>
    <w:rsid w:val="008C44EB"/>
    <w:rsid w:val="008C4B2F"/>
    <w:rsid w:val="008C62D8"/>
    <w:rsid w:val="008C6E1B"/>
    <w:rsid w:val="008D0F0E"/>
    <w:rsid w:val="008D1B1D"/>
    <w:rsid w:val="008D3C6E"/>
    <w:rsid w:val="008D52B6"/>
    <w:rsid w:val="008D58F4"/>
    <w:rsid w:val="008D5B9D"/>
    <w:rsid w:val="008D62BC"/>
    <w:rsid w:val="008D665B"/>
    <w:rsid w:val="008D6723"/>
    <w:rsid w:val="008D686C"/>
    <w:rsid w:val="008D70D7"/>
    <w:rsid w:val="008D75F7"/>
    <w:rsid w:val="008D7E5B"/>
    <w:rsid w:val="008E0A0C"/>
    <w:rsid w:val="008E3AE9"/>
    <w:rsid w:val="008E3DC3"/>
    <w:rsid w:val="008E43A9"/>
    <w:rsid w:val="008E7C20"/>
    <w:rsid w:val="008F0842"/>
    <w:rsid w:val="008F15FA"/>
    <w:rsid w:val="008F1AC2"/>
    <w:rsid w:val="008F386F"/>
    <w:rsid w:val="008F3E73"/>
    <w:rsid w:val="008F40F7"/>
    <w:rsid w:val="008F4DD2"/>
    <w:rsid w:val="008F5B1A"/>
    <w:rsid w:val="008F620C"/>
    <w:rsid w:val="008F6CBE"/>
    <w:rsid w:val="008F71C7"/>
    <w:rsid w:val="008F74E1"/>
    <w:rsid w:val="00901948"/>
    <w:rsid w:val="00901DB1"/>
    <w:rsid w:val="00902B79"/>
    <w:rsid w:val="00903182"/>
    <w:rsid w:val="00903ED9"/>
    <w:rsid w:val="009055CA"/>
    <w:rsid w:val="00906CFD"/>
    <w:rsid w:val="009070B4"/>
    <w:rsid w:val="009071A3"/>
    <w:rsid w:val="00907915"/>
    <w:rsid w:val="00911145"/>
    <w:rsid w:val="00911C16"/>
    <w:rsid w:val="009121F4"/>
    <w:rsid w:val="009135E1"/>
    <w:rsid w:val="00913DA5"/>
    <w:rsid w:val="00913E8A"/>
    <w:rsid w:val="009141A2"/>
    <w:rsid w:val="009152DA"/>
    <w:rsid w:val="009166EB"/>
    <w:rsid w:val="00917DC2"/>
    <w:rsid w:val="00917F66"/>
    <w:rsid w:val="009214E2"/>
    <w:rsid w:val="00921783"/>
    <w:rsid w:val="00922361"/>
    <w:rsid w:val="009223EA"/>
    <w:rsid w:val="00922D2B"/>
    <w:rsid w:val="009231FE"/>
    <w:rsid w:val="00923729"/>
    <w:rsid w:val="0092373D"/>
    <w:rsid w:val="00923B21"/>
    <w:rsid w:val="00924A02"/>
    <w:rsid w:val="00925DD0"/>
    <w:rsid w:val="00925E19"/>
    <w:rsid w:val="00926A9D"/>
    <w:rsid w:val="00927C71"/>
    <w:rsid w:val="00927F79"/>
    <w:rsid w:val="00930065"/>
    <w:rsid w:val="009300CB"/>
    <w:rsid w:val="00930175"/>
    <w:rsid w:val="00930620"/>
    <w:rsid w:val="00931A68"/>
    <w:rsid w:val="0093360A"/>
    <w:rsid w:val="009341FC"/>
    <w:rsid w:val="009358F4"/>
    <w:rsid w:val="00936320"/>
    <w:rsid w:val="00936CD4"/>
    <w:rsid w:val="00936EA0"/>
    <w:rsid w:val="00941091"/>
    <w:rsid w:val="009410CD"/>
    <w:rsid w:val="009412E5"/>
    <w:rsid w:val="00942263"/>
    <w:rsid w:val="00942832"/>
    <w:rsid w:val="009435BF"/>
    <w:rsid w:val="00943E57"/>
    <w:rsid w:val="0094420D"/>
    <w:rsid w:val="00945460"/>
    <w:rsid w:val="00946151"/>
    <w:rsid w:val="009464CA"/>
    <w:rsid w:val="00947308"/>
    <w:rsid w:val="009475A9"/>
    <w:rsid w:val="00947C61"/>
    <w:rsid w:val="00950A18"/>
    <w:rsid w:val="009516D2"/>
    <w:rsid w:val="00951BC9"/>
    <w:rsid w:val="00951BDE"/>
    <w:rsid w:val="009521E0"/>
    <w:rsid w:val="0095303D"/>
    <w:rsid w:val="00953D56"/>
    <w:rsid w:val="009555B6"/>
    <w:rsid w:val="009605D5"/>
    <w:rsid w:val="00960898"/>
    <w:rsid w:val="00961223"/>
    <w:rsid w:val="009619EB"/>
    <w:rsid w:val="009633FD"/>
    <w:rsid w:val="00963ED4"/>
    <w:rsid w:val="00964063"/>
    <w:rsid w:val="00964D5A"/>
    <w:rsid w:val="009655FD"/>
    <w:rsid w:val="00965669"/>
    <w:rsid w:val="00966D35"/>
    <w:rsid w:val="00966DF1"/>
    <w:rsid w:val="00967EA3"/>
    <w:rsid w:val="00970053"/>
    <w:rsid w:val="00970061"/>
    <w:rsid w:val="0097076C"/>
    <w:rsid w:val="0097117A"/>
    <w:rsid w:val="009713EE"/>
    <w:rsid w:val="00971763"/>
    <w:rsid w:val="009723FC"/>
    <w:rsid w:val="00972566"/>
    <w:rsid w:val="00972AB9"/>
    <w:rsid w:val="00972E02"/>
    <w:rsid w:val="009742A2"/>
    <w:rsid w:val="009759FB"/>
    <w:rsid w:val="00976325"/>
    <w:rsid w:val="00976627"/>
    <w:rsid w:val="0097669A"/>
    <w:rsid w:val="009767A9"/>
    <w:rsid w:val="00980A3B"/>
    <w:rsid w:val="0098139A"/>
    <w:rsid w:val="009816EC"/>
    <w:rsid w:val="009820F1"/>
    <w:rsid w:val="00982233"/>
    <w:rsid w:val="00982D4C"/>
    <w:rsid w:val="00983288"/>
    <w:rsid w:val="00984BD0"/>
    <w:rsid w:val="0098539C"/>
    <w:rsid w:val="00985B04"/>
    <w:rsid w:val="00986978"/>
    <w:rsid w:val="00990542"/>
    <w:rsid w:val="00990A64"/>
    <w:rsid w:val="009913E1"/>
    <w:rsid w:val="00991872"/>
    <w:rsid w:val="009928F5"/>
    <w:rsid w:val="00992950"/>
    <w:rsid w:val="00993A29"/>
    <w:rsid w:val="00993B49"/>
    <w:rsid w:val="00993DEB"/>
    <w:rsid w:val="0099499F"/>
    <w:rsid w:val="00995377"/>
    <w:rsid w:val="00995985"/>
    <w:rsid w:val="00995AED"/>
    <w:rsid w:val="00995E3F"/>
    <w:rsid w:val="0099627E"/>
    <w:rsid w:val="009962CB"/>
    <w:rsid w:val="009965E1"/>
    <w:rsid w:val="00996F9C"/>
    <w:rsid w:val="00997021"/>
    <w:rsid w:val="0099745C"/>
    <w:rsid w:val="009A12C5"/>
    <w:rsid w:val="009A2A65"/>
    <w:rsid w:val="009A3892"/>
    <w:rsid w:val="009A622A"/>
    <w:rsid w:val="009A6ED3"/>
    <w:rsid w:val="009B0426"/>
    <w:rsid w:val="009B0950"/>
    <w:rsid w:val="009B0C06"/>
    <w:rsid w:val="009B18EA"/>
    <w:rsid w:val="009B29C5"/>
    <w:rsid w:val="009B3231"/>
    <w:rsid w:val="009B327D"/>
    <w:rsid w:val="009B39D3"/>
    <w:rsid w:val="009B3A7E"/>
    <w:rsid w:val="009B57F2"/>
    <w:rsid w:val="009B597B"/>
    <w:rsid w:val="009B5A9D"/>
    <w:rsid w:val="009B780C"/>
    <w:rsid w:val="009C1B01"/>
    <w:rsid w:val="009C2F61"/>
    <w:rsid w:val="009C378F"/>
    <w:rsid w:val="009C3C5F"/>
    <w:rsid w:val="009C5601"/>
    <w:rsid w:val="009C57A1"/>
    <w:rsid w:val="009C5B41"/>
    <w:rsid w:val="009C6825"/>
    <w:rsid w:val="009C7A9A"/>
    <w:rsid w:val="009D0475"/>
    <w:rsid w:val="009D192F"/>
    <w:rsid w:val="009D382B"/>
    <w:rsid w:val="009D4085"/>
    <w:rsid w:val="009D41EC"/>
    <w:rsid w:val="009D6850"/>
    <w:rsid w:val="009D7583"/>
    <w:rsid w:val="009D7A38"/>
    <w:rsid w:val="009E03DB"/>
    <w:rsid w:val="009E03EF"/>
    <w:rsid w:val="009E1645"/>
    <w:rsid w:val="009E2262"/>
    <w:rsid w:val="009E238E"/>
    <w:rsid w:val="009E2EC5"/>
    <w:rsid w:val="009E3920"/>
    <w:rsid w:val="009E39C0"/>
    <w:rsid w:val="009E3DCA"/>
    <w:rsid w:val="009E439D"/>
    <w:rsid w:val="009E47C9"/>
    <w:rsid w:val="009E4A5A"/>
    <w:rsid w:val="009E4EF9"/>
    <w:rsid w:val="009E53E1"/>
    <w:rsid w:val="009E5941"/>
    <w:rsid w:val="009F067F"/>
    <w:rsid w:val="009F12FE"/>
    <w:rsid w:val="009F1397"/>
    <w:rsid w:val="009F27D8"/>
    <w:rsid w:val="009F3868"/>
    <w:rsid w:val="009F3AA9"/>
    <w:rsid w:val="009F41AE"/>
    <w:rsid w:val="009F4695"/>
    <w:rsid w:val="009F48A2"/>
    <w:rsid w:val="009F60D0"/>
    <w:rsid w:val="009F6B77"/>
    <w:rsid w:val="009F6DCB"/>
    <w:rsid w:val="009F7331"/>
    <w:rsid w:val="00A01773"/>
    <w:rsid w:val="00A01F12"/>
    <w:rsid w:val="00A02922"/>
    <w:rsid w:val="00A0324D"/>
    <w:rsid w:val="00A03D2C"/>
    <w:rsid w:val="00A03E72"/>
    <w:rsid w:val="00A0573B"/>
    <w:rsid w:val="00A05DE2"/>
    <w:rsid w:val="00A0629B"/>
    <w:rsid w:val="00A075E3"/>
    <w:rsid w:val="00A07E81"/>
    <w:rsid w:val="00A07F25"/>
    <w:rsid w:val="00A10C39"/>
    <w:rsid w:val="00A10F30"/>
    <w:rsid w:val="00A12558"/>
    <w:rsid w:val="00A12ABA"/>
    <w:rsid w:val="00A12AD7"/>
    <w:rsid w:val="00A13F83"/>
    <w:rsid w:val="00A1473B"/>
    <w:rsid w:val="00A14A0C"/>
    <w:rsid w:val="00A14B80"/>
    <w:rsid w:val="00A14BE6"/>
    <w:rsid w:val="00A1530F"/>
    <w:rsid w:val="00A15F7F"/>
    <w:rsid w:val="00A16FC5"/>
    <w:rsid w:val="00A20236"/>
    <w:rsid w:val="00A20923"/>
    <w:rsid w:val="00A21668"/>
    <w:rsid w:val="00A24045"/>
    <w:rsid w:val="00A2515B"/>
    <w:rsid w:val="00A252C3"/>
    <w:rsid w:val="00A2552F"/>
    <w:rsid w:val="00A25D59"/>
    <w:rsid w:val="00A25EEB"/>
    <w:rsid w:val="00A26000"/>
    <w:rsid w:val="00A27E3A"/>
    <w:rsid w:val="00A27FF5"/>
    <w:rsid w:val="00A300F2"/>
    <w:rsid w:val="00A309E7"/>
    <w:rsid w:val="00A33017"/>
    <w:rsid w:val="00A33C27"/>
    <w:rsid w:val="00A3578E"/>
    <w:rsid w:val="00A35EDA"/>
    <w:rsid w:val="00A374EE"/>
    <w:rsid w:val="00A40E3A"/>
    <w:rsid w:val="00A4134E"/>
    <w:rsid w:val="00A41EBC"/>
    <w:rsid w:val="00A42760"/>
    <w:rsid w:val="00A42D74"/>
    <w:rsid w:val="00A43A04"/>
    <w:rsid w:val="00A44BA3"/>
    <w:rsid w:val="00A453FA"/>
    <w:rsid w:val="00A4581C"/>
    <w:rsid w:val="00A46253"/>
    <w:rsid w:val="00A466D8"/>
    <w:rsid w:val="00A46989"/>
    <w:rsid w:val="00A46D2D"/>
    <w:rsid w:val="00A51F54"/>
    <w:rsid w:val="00A5329D"/>
    <w:rsid w:val="00A54BC9"/>
    <w:rsid w:val="00A5518D"/>
    <w:rsid w:val="00A555CD"/>
    <w:rsid w:val="00A5581A"/>
    <w:rsid w:val="00A55DA3"/>
    <w:rsid w:val="00A60E7E"/>
    <w:rsid w:val="00A60FC5"/>
    <w:rsid w:val="00A61161"/>
    <w:rsid w:val="00A61652"/>
    <w:rsid w:val="00A617E0"/>
    <w:rsid w:val="00A62D4B"/>
    <w:rsid w:val="00A63335"/>
    <w:rsid w:val="00A646E7"/>
    <w:rsid w:val="00A64A2C"/>
    <w:rsid w:val="00A64ED9"/>
    <w:rsid w:val="00A6579A"/>
    <w:rsid w:val="00A6587E"/>
    <w:rsid w:val="00A674A1"/>
    <w:rsid w:val="00A67874"/>
    <w:rsid w:val="00A70220"/>
    <w:rsid w:val="00A718B1"/>
    <w:rsid w:val="00A7276E"/>
    <w:rsid w:val="00A72899"/>
    <w:rsid w:val="00A73CA0"/>
    <w:rsid w:val="00A74625"/>
    <w:rsid w:val="00A7491E"/>
    <w:rsid w:val="00A74A41"/>
    <w:rsid w:val="00A755C6"/>
    <w:rsid w:val="00A76626"/>
    <w:rsid w:val="00A76C3F"/>
    <w:rsid w:val="00A77577"/>
    <w:rsid w:val="00A779B4"/>
    <w:rsid w:val="00A77A45"/>
    <w:rsid w:val="00A80798"/>
    <w:rsid w:val="00A8086C"/>
    <w:rsid w:val="00A80DA3"/>
    <w:rsid w:val="00A8174C"/>
    <w:rsid w:val="00A8286F"/>
    <w:rsid w:val="00A83A3D"/>
    <w:rsid w:val="00A840E8"/>
    <w:rsid w:val="00A85976"/>
    <w:rsid w:val="00A85B20"/>
    <w:rsid w:val="00A86CDA"/>
    <w:rsid w:val="00A86E79"/>
    <w:rsid w:val="00A8750B"/>
    <w:rsid w:val="00A87946"/>
    <w:rsid w:val="00A87B7D"/>
    <w:rsid w:val="00A87F64"/>
    <w:rsid w:val="00A906DA"/>
    <w:rsid w:val="00A9134C"/>
    <w:rsid w:val="00A929D7"/>
    <w:rsid w:val="00A92A25"/>
    <w:rsid w:val="00A92ED0"/>
    <w:rsid w:val="00A9314F"/>
    <w:rsid w:val="00A94248"/>
    <w:rsid w:val="00A94ECD"/>
    <w:rsid w:val="00A952C2"/>
    <w:rsid w:val="00A95D22"/>
    <w:rsid w:val="00A95ED8"/>
    <w:rsid w:val="00A97003"/>
    <w:rsid w:val="00AA0E71"/>
    <w:rsid w:val="00AA1F0B"/>
    <w:rsid w:val="00AA2697"/>
    <w:rsid w:val="00AA2A80"/>
    <w:rsid w:val="00AA400E"/>
    <w:rsid w:val="00AA43A6"/>
    <w:rsid w:val="00AA4D96"/>
    <w:rsid w:val="00AA5EE4"/>
    <w:rsid w:val="00AA6D9A"/>
    <w:rsid w:val="00AA6FE3"/>
    <w:rsid w:val="00AA7770"/>
    <w:rsid w:val="00AA7DAC"/>
    <w:rsid w:val="00AA7F38"/>
    <w:rsid w:val="00AB120D"/>
    <w:rsid w:val="00AB1E47"/>
    <w:rsid w:val="00AB3050"/>
    <w:rsid w:val="00AB475F"/>
    <w:rsid w:val="00AB696D"/>
    <w:rsid w:val="00AB6972"/>
    <w:rsid w:val="00AB7799"/>
    <w:rsid w:val="00AB7E63"/>
    <w:rsid w:val="00AB7E80"/>
    <w:rsid w:val="00AC0550"/>
    <w:rsid w:val="00AC0E5B"/>
    <w:rsid w:val="00AC1EFD"/>
    <w:rsid w:val="00AC2273"/>
    <w:rsid w:val="00AC3064"/>
    <w:rsid w:val="00AC403E"/>
    <w:rsid w:val="00AC41BE"/>
    <w:rsid w:val="00AC4470"/>
    <w:rsid w:val="00AC4678"/>
    <w:rsid w:val="00AC5357"/>
    <w:rsid w:val="00AC5774"/>
    <w:rsid w:val="00AC7838"/>
    <w:rsid w:val="00AC793D"/>
    <w:rsid w:val="00AD1AD2"/>
    <w:rsid w:val="00AD1F32"/>
    <w:rsid w:val="00AD2593"/>
    <w:rsid w:val="00AD35DA"/>
    <w:rsid w:val="00AD3B9C"/>
    <w:rsid w:val="00AD74F0"/>
    <w:rsid w:val="00AD7C07"/>
    <w:rsid w:val="00AE1458"/>
    <w:rsid w:val="00AE1E69"/>
    <w:rsid w:val="00AE622E"/>
    <w:rsid w:val="00AE69EC"/>
    <w:rsid w:val="00AE7AA3"/>
    <w:rsid w:val="00AF0DA1"/>
    <w:rsid w:val="00AF1D53"/>
    <w:rsid w:val="00AF2FCB"/>
    <w:rsid w:val="00AF4FD7"/>
    <w:rsid w:val="00AF6C55"/>
    <w:rsid w:val="00AF6F06"/>
    <w:rsid w:val="00AF7A56"/>
    <w:rsid w:val="00AF7A72"/>
    <w:rsid w:val="00B0028A"/>
    <w:rsid w:val="00B00E19"/>
    <w:rsid w:val="00B01BBC"/>
    <w:rsid w:val="00B02EB7"/>
    <w:rsid w:val="00B031C7"/>
    <w:rsid w:val="00B03981"/>
    <w:rsid w:val="00B03E7C"/>
    <w:rsid w:val="00B046C0"/>
    <w:rsid w:val="00B04B45"/>
    <w:rsid w:val="00B04FF7"/>
    <w:rsid w:val="00B0520D"/>
    <w:rsid w:val="00B060ED"/>
    <w:rsid w:val="00B07618"/>
    <w:rsid w:val="00B078B5"/>
    <w:rsid w:val="00B11537"/>
    <w:rsid w:val="00B116BA"/>
    <w:rsid w:val="00B11BBB"/>
    <w:rsid w:val="00B11C01"/>
    <w:rsid w:val="00B12767"/>
    <w:rsid w:val="00B12BF9"/>
    <w:rsid w:val="00B12ED8"/>
    <w:rsid w:val="00B131B9"/>
    <w:rsid w:val="00B14144"/>
    <w:rsid w:val="00B1629C"/>
    <w:rsid w:val="00B167CB"/>
    <w:rsid w:val="00B1768F"/>
    <w:rsid w:val="00B17DD4"/>
    <w:rsid w:val="00B20DDF"/>
    <w:rsid w:val="00B212D3"/>
    <w:rsid w:val="00B21854"/>
    <w:rsid w:val="00B22A6F"/>
    <w:rsid w:val="00B22B49"/>
    <w:rsid w:val="00B23029"/>
    <w:rsid w:val="00B232DF"/>
    <w:rsid w:val="00B23670"/>
    <w:rsid w:val="00B24D77"/>
    <w:rsid w:val="00B260C0"/>
    <w:rsid w:val="00B26690"/>
    <w:rsid w:val="00B26B32"/>
    <w:rsid w:val="00B30423"/>
    <w:rsid w:val="00B30A30"/>
    <w:rsid w:val="00B314EF"/>
    <w:rsid w:val="00B319C4"/>
    <w:rsid w:val="00B3235B"/>
    <w:rsid w:val="00B32DC7"/>
    <w:rsid w:val="00B3386E"/>
    <w:rsid w:val="00B338F5"/>
    <w:rsid w:val="00B3396C"/>
    <w:rsid w:val="00B33D4E"/>
    <w:rsid w:val="00B34016"/>
    <w:rsid w:val="00B340F6"/>
    <w:rsid w:val="00B345E0"/>
    <w:rsid w:val="00B3540B"/>
    <w:rsid w:val="00B360BC"/>
    <w:rsid w:val="00B36629"/>
    <w:rsid w:val="00B36F48"/>
    <w:rsid w:val="00B402E1"/>
    <w:rsid w:val="00B41C40"/>
    <w:rsid w:val="00B422B9"/>
    <w:rsid w:val="00B42AC7"/>
    <w:rsid w:val="00B43AFC"/>
    <w:rsid w:val="00B43E54"/>
    <w:rsid w:val="00B4530C"/>
    <w:rsid w:val="00B45636"/>
    <w:rsid w:val="00B45FBE"/>
    <w:rsid w:val="00B460CD"/>
    <w:rsid w:val="00B4653D"/>
    <w:rsid w:val="00B46F1E"/>
    <w:rsid w:val="00B505DD"/>
    <w:rsid w:val="00B514FA"/>
    <w:rsid w:val="00B52768"/>
    <w:rsid w:val="00B53657"/>
    <w:rsid w:val="00B537E9"/>
    <w:rsid w:val="00B54C73"/>
    <w:rsid w:val="00B55E2A"/>
    <w:rsid w:val="00B55E5B"/>
    <w:rsid w:val="00B56636"/>
    <w:rsid w:val="00B56A40"/>
    <w:rsid w:val="00B56A74"/>
    <w:rsid w:val="00B57145"/>
    <w:rsid w:val="00B61AD8"/>
    <w:rsid w:val="00B61C53"/>
    <w:rsid w:val="00B622F2"/>
    <w:rsid w:val="00B6261E"/>
    <w:rsid w:val="00B62B5C"/>
    <w:rsid w:val="00B63A2D"/>
    <w:rsid w:val="00B643BA"/>
    <w:rsid w:val="00B6496A"/>
    <w:rsid w:val="00B655DF"/>
    <w:rsid w:val="00B663E7"/>
    <w:rsid w:val="00B666C0"/>
    <w:rsid w:val="00B66D7C"/>
    <w:rsid w:val="00B7007A"/>
    <w:rsid w:val="00B701D3"/>
    <w:rsid w:val="00B70280"/>
    <w:rsid w:val="00B72529"/>
    <w:rsid w:val="00B73D3B"/>
    <w:rsid w:val="00B73ECB"/>
    <w:rsid w:val="00B74334"/>
    <w:rsid w:val="00B75F53"/>
    <w:rsid w:val="00B7610E"/>
    <w:rsid w:val="00B76663"/>
    <w:rsid w:val="00B76BB7"/>
    <w:rsid w:val="00B771D5"/>
    <w:rsid w:val="00B80930"/>
    <w:rsid w:val="00B8098B"/>
    <w:rsid w:val="00B80DCD"/>
    <w:rsid w:val="00B81007"/>
    <w:rsid w:val="00B813F6"/>
    <w:rsid w:val="00B8197C"/>
    <w:rsid w:val="00B82DCC"/>
    <w:rsid w:val="00B849B9"/>
    <w:rsid w:val="00B86465"/>
    <w:rsid w:val="00B87B27"/>
    <w:rsid w:val="00B87CA7"/>
    <w:rsid w:val="00B903E7"/>
    <w:rsid w:val="00B9384B"/>
    <w:rsid w:val="00B93B20"/>
    <w:rsid w:val="00B93BBC"/>
    <w:rsid w:val="00B94F06"/>
    <w:rsid w:val="00B95FFD"/>
    <w:rsid w:val="00B96DC9"/>
    <w:rsid w:val="00BA01A5"/>
    <w:rsid w:val="00BA1610"/>
    <w:rsid w:val="00BA16B3"/>
    <w:rsid w:val="00BA3022"/>
    <w:rsid w:val="00BA331F"/>
    <w:rsid w:val="00BA3490"/>
    <w:rsid w:val="00BA48CC"/>
    <w:rsid w:val="00BA56D3"/>
    <w:rsid w:val="00BB0837"/>
    <w:rsid w:val="00BB0F79"/>
    <w:rsid w:val="00BB1ECE"/>
    <w:rsid w:val="00BB1F28"/>
    <w:rsid w:val="00BB23A1"/>
    <w:rsid w:val="00BB487D"/>
    <w:rsid w:val="00BB4BC5"/>
    <w:rsid w:val="00BB4FB1"/>
    <w:rsid w:val="00BB53C9"/>
    <w:rsid w:val="00BB566B"/>
    <w:rsid w:val="00BB5BA4"/>
    <w:rsid w:val="00BB5BE4"/>
    <w:rsid w:val="00BB69E8"/>
    <w:rsid w:val="00BC2AF2"/>
    <w:rsid w:val="00BC3558"/>
    <w:rsid w:val="00BC3C41"/>
    <w:rsid w:val="00BC482F"/>
    <w:rsid w:val="00BC4844"/>
    <w:rsid w:val="00BC55A3"/>
    <w:rsid w:val="00BC5879"/>
    <w:rsid w:val="00BC6522"/>
    <w:rsid w:val="00BC6B55"/>
    <w:rsid w:val="00BC791C"/>
    <w:rsid w:val="00BC7F2B"/>
    <w:rsid w:val="00BD0350"/>
    <w:rsid w:val="00BD08F7"/>
    <w:rsid w:val="00BD1341"/>
    <w:rsid w:val="00BD28A8"/>
    <w:rsid w:val="00BD2A0C"/>
    <w:rsid w:val="00BD2BB4"/>
    <w:rsid w:val="00BD32B2"/>
    <w:rsid w:val="00BD515B"/>
    <w:rsid w:val="00BD577F"/>
    <w:rsid w:val="00BD57FE"/>
    <w:rsid w:val="00BD58DB"/>
    <w:rsid w:val="00BD6125"/>
    <w:rsid w:val="00BD75E5"/>
    <w:rsid w:val="00BD7B1E"/>
    <w:rsid w:val="00BD7EF2"/>
    <w:rsid w:val="00BE0301"/>
    <w:rsid w:val="00BE044C"/>
    <w:rsid w:val="00BE1475"/>
    <w:rsid w:val="00BE17F5"/>
    <w:rsid w:val="00BE2B5E"/>
    <w:rsid w:val="00BE31E7"/>
    <w:rsid w:val="00BE5220"/>
    <w:rsid w:val="00BE5A1B"/>
    <w:rsid w:val="00BE5F3C"/>
    <w:rsid w:val="00BE611F"/>
    <w:rsid w:val="00BF0021"/>
    <w:rsid w:val="00BF1B90"/>
    <w:rsid w:val="00BF21C8"/>
    <w:rsid w:val="00BF250B"/>
    <w:rsid w:val="00BF3AE2"/>
    <w:rsid w:val="00BF4990"/>
    <w:rsid w:val="00BF4C3E"/>
    <w:rsid w:val="00BF4E58"/>
    <w:rsid w:val="00BF51D1"/>
    <w:rsid w:val="00BF67F6"/>
    <w:rsid w:val="00BF6CBD"/>
    <w:rsid w:val="00BF72C7"/>
    <w:rsid w:val="00C0136B"/>
    <w:rsid w:val="00C02560"/>
    <w:rsid w:val="00C02879"/>
    <w:rsid w:val="00C030EC"/>
    <w:rsid w:val="00C045D7"/>
    <w:rsid w:val="00C04E48"/>
    <w:rsid w:val="00C05F09"/>
    <w:rsid w:val="00C06553"/>
    <w:rsid w:val="00C07E4D"/>
    <w:rsid w:val="00C10CAB"/>
    <w:rsid w:val="00C11A4E"/>
    <w:rsid w:val="00C11B52"/>
    <w:rsid w:val="00C11FFC"/>
    <w:rsid w:val="00C13BD0"/>
    <w:rsid w:val="00C13E4C"/>
    <w:rsid w:val="00C14702"/>
    <w:rsid w:val="00C14AAD"/>
    <w:rsid w:val="00C15C4F"/>
    <w:rsid w:val="00C15FBA"/>
    <w:rsid w:val="00C16391"/>
    <w:rsid w:val="00C1701E"/>
    <w:rsid w:val="00C17A75"/>
    <w:rsid w:val="00C17EB9"/>
    <w:rsid w:val="00C20187"/>
    <w:rsid w:val="00C21993"/>
    <w:rsid w:val="00C21C83"/>
    <w:rsid w:val="00C21F10"/>
    <w:rsid w:val="00C22782"/>
    <w:rsid w:val="00C22CD6"/>
    <w:rsid w:val="00C23127"/>
    <w:rsid w:val="00C234F0"/>
    <w:rsid w:val="00C23C35"/>
    <w:rsid w:val="00C23E60"/>
    <w:rsid w:val="00C24E9B"/>
    <w:rsid w:val="00C270E0"/>
    <w:rsid w:val="00C273F2"/>
    <w:rsid w:val="00C307BA"/>
    <w:rsid w:val="00C30ACB"/>
    <w:rsid w:val="00C30E09"/>
    <w:rsid w:val="00C3170E"/>
    <w:rsid w:val="00C320C0"/>
    <w:rsid w:val="00C36EBD"/>
    <w:rsid w:val="00C3702F"/>
    <w:rsid w:val="00C4043A"/>
    <w:rsid w:val="00C420E1"/>
    <w:rsid w:val="00C4332D"/>
    <w:rsid w:val="00C43B22"/>
    <w:rsid w:val="00C4494E"/>
    <w:rsid w:val="00C45A65"/>
    <w:rsid w:val="00C46604"/>
    <w:rsid w:val="00C4759A"/>
    <w:rsid w:val="00C50E0D"/>
    <w:rsid w:val="00C51878"/>
    <w:rsid w:val="00C51BF1"/>
    <w:rsid w:val="00C52433"/>
    <w:rsid w:val="00C52686"/>
    <w:rsid w:val="00C5390E"/>
    <w:rsid w:val="00C5482C"/>
    <w:rsid w:val="00C54839"/>
    <w:rsid w:val="00C5491C"/>
    <w:rsid w:val="00C57E7B"/>
    <w:rsid w:val="00C6099D"/>
    <w:rsid w:val="00C61521"/>
    <w:rsid w:val="00C63CD2"/>
    <w:rsid w:val="00C649B2"/>
    <w:rsid w:val="00C64F22"/>
    <w:rsid w:val="00C66929"/>
    <w:rsid w:val="00C67A1F"/>
    <w:rsid w:val="00C67FE2"/>
    <w:rsid w:val="00C70E39"/>
    <w:rsid w:val="00C711D1"/>
    <w:rsid w:val="00C72A18"/>
    <w:rsid w:val="00C72FB4"/>
    <w:rsid w:val="00C73399"/>
    <w:rsid w:val="00C7370A"/>
    <w:rsid w:val="00C73B03"/>
    <w:rsid w:val="00C745F0"/>
    <w:rsid w:val="00C7497B"/>
    <w:rsid w:val="00C762E0"/>
    <w:rsid w:val="00C77140"/>
    <w:rsid w:val="00C801DB"/>
    <w:rsid w:val="00C80357"/>
    <w:rsid w:val="00C814D4"/>
    <w:rsid w:val="00C834F0"/>
    <w:rsid w:val="00C83692"/>
    <w:rsid w:val="00C86D84"/>
    <w:rsid w:val="00C86DBA"/>
    <w:rsid w:val="00C873AE"/>
    <w:rsid w:val="00C87655"/>
    <w:rsid w:val="00C879CC"/>
    <w:rsid w:val="00C908A0"/>
    <w:rsid w:val="00C91165"/>
    <w:rsid w:val="00C91911"/>
    <w:rsid w:val="00C92EF3"/>
    <w:rsid w:val="00C92F14"/>
    <w:rsid w:val="00C93816"/>
    <w:rsid w:val="00C93849"/>
    <w:rsid w:val="00C95127"/>
    <w:rsid w:val="00C96470"/>
    <w:rsid w:val="00C97696"/>
    <w:rsid w:val="00CA1A32"/>
    <w:rsid w:val="00CA1EDB"/>
    <w:rsid w:val="00CA444B"/>
    <w:rsid w:val="00CA519E"/>
    <w:rsid w:val="00CA583E"/>
    <w:rsid w:val="00CA7345"/>
    <w:rsid w:val="00CB0484"/>
    <w:rsid w:val="00CB201C"/>
    <w:rsid w:val="00CB2A29"/>
    <w:rsid w:val="00CB3AF3"/>
    <w:rsid w:val="00CB4141"/>
    <w:rsid w:val="00CB470A"/>
    <w:rsid w:val="00CB5242"/>
    <w:rsid w:val="00CB5B1F"/>
    <w:rsid w:val="00CB63DC"/>
    <w:rsid w:val="00CB68E6"/>
    <w:rsid w:val="00CB6FB2"/>
    <w:rsid w:val="00CB75C9"/>
    <w:rsid w:val="00CC2466"/>
    <w:rsid w:val="00CC35AF"/>
    <w:rsid w:val="00CC4059"/>
    <w:rsid w:val="00CC59EC"/>
    <w:rsid w:val="00CC5E23"/>
    <w:rsid w:val="00CC5FB3"/>
    <w:rsid w:val="00CC6C84"/>
    <w:rsid w:val="00CC7ED8"/>
    <w:rsid w:val="00CD02FD"/>
    <w:rsid w:val="00CD0F6A"/>
    <w:rsid w:val="00CD169E"/>
    <w:rsid w:val="00CD300F"/>
    <w:rsid w:val="00CD3C34"/>
    <w:rsid w:val="00CD4139"/>
    <w:rsid w:val="00CD4B15"/>
    <w:rsid w:val="00CD4F22"/>
    <w:rsid w:val="00CD5312"/>
    <w:rsid w:val="00CD5500"/>
    <w:rsid w:val="00CD5827"/>
    <w:rsid w:val="00CD5E29"/>
    <w:rsid w:val="00CD6724"/>
    <w:rsid w:val="00CD744D"/>
    <w:rsid w:val="00CE113B"/>
    <w:rsid w:val="00CE1909"/>
    <w:rsid w:val="00CE211B"/>
    <w:rsid w:val="00CE2704"/>
    <w:rsid w:val="00CE2954"/>
    <w:rsid w:val="00CE420E"/>
    <w:rsid w:val="00CE5E00"/>
    <w:rsid w:val="00CE7E7A"/>
    <w:rsid w:val="00CF1700"/>
    <w:rsid w:val="00CF1879"/>
    <w:rsid w:val="00CF1DC4"/>
    <w:rsid w:val="00CF1EB9"/>
    <w:rsid w:val="00CF22C6"/>
    <w:rsid w:val="00CF378A"/>
    <w:rsid w:val="00CF41A9"/>
    <w:rsid w:val="00CF520A"/>
    <w:rsid w:val="00CF57DF"/>
    <w:rsid w:val="00CF5B0D"/>
    <w:rsid w:val="00CF5EAE"/>
    <w:rsid w:val="00CF6182"/>
    <w:rsid w:val="00CF66DF"/>
    <w:rsid w:val="00CF76B8"/>
    <w:rsid w:val="00CF78CC"/>
    <w:rsid w:val="00D02A2D"/>
    <w:rsid w:val="00D02CA1"/>
    <w:rsid w:val="00D03F0E"/>
    <w:rsid w:val="00D04262"/>
    <w:rsid w:val="00D04A70"/>
    <w:rsid w:val="00D04E03"/>
    <w:rsid w:val="00D06F8B"/>
    <w:rsid w:val="00D07550"/>
    <w:rsid w:val="00D110C9"/>
    <w:rsid w:val="00D11B9F"/>
    <w:rsid w:val="00D13CB8"/>
    <w:rsid w:val="00D14D87"/>
    <w:rsid w:val="00D1684C"/>
    <w:rsid w:val="00D1762F"/>
    <w:rsid w:val="00D17A7C"/>
    <w:rsid w:val="00D20675"/>
    <w:rsid w:val="00D21C18"/>
    <w:rsid w:val="00D2427D"/>
    <w:rsid w:val="00D24878"/>
    <w:rsid w:val="00D26574"/>
    <w:rsid w:val="00D266B3"/>
    <w:rsid w:val="00D30DA3"/>
    <w:rsid w:val="00D319DD"/>
    <w:rsid w:val="00D31DA7"/>
    <w:rsid w:val="00D32414"/>
    <w:rsid w:val="00D32FAF"/>
    <w:rsid w:val="00D3492D"/>
    <w:rsid w:val="00D34CFF"/>
    <w:rsid w:val="00D35D71"/>
    <w:rsid w:val="00D37017"/>
    <w:rsid w:val="00D371BE"/>
    <w:rsid w:val="00D401DD"/>
    <w:rsid w:val="00D40861"/>
    <w:rsid w:val="00D409D0"/>
    <w:rsid w:val="00D415CB"/>
    <w:rsid w:val="00D41750"/>
    <w:rsid w:val="00D41F91"/>
    <w:rsid w:val="00D422AE"/>
    <w:rsid w:val="00D43E1E"/>
    <w:rsid w:val="00D46779"/>
    <w:rsid w:val="00D47459"/>
    <w:rsid w:val="00D47AC5"/>
    <w:rsid w:val="00D508EF"/>
    <w:rsid w:val="00D521DC"/>
    <w:rsid w:val="00D52549"/>
    <w:rsid w:val="00D526B5"/>
    <w:rsid w:val="00D52CE7"/>
    <w:rsid w:val="00D54263"/>
    <w:rsid w:val="00D54ADA"/>
    <w:rsid w:val="00D54F9A"/>
    <w:rsid w:val="00D5572B"/>
    <w:rsid w:val="00D56458"/>
    <w:rsid w:val="00D56C01"/>
    <w:rsid w:val="00D605E2"/>
    <w:rsid w:val="00D616A8"/>
    <w:rsid w:val="00D61E06"/>
    <w:rsid w:val="00D65414"/>
    <w:rsid w:val="00D65DF3"/>
    <w:rsid w:val="00D66A44"/>
    <w:rsid w:val="00D6756F"/>
    <w:rsid w:val="00D67E39"/>
    <w:rsid w:val="00D70493"/>
    <w:rsid w:val="00D70D64"/>
    <w:rsid w:val="00D70FFC"/>
    <w:rsid w:val="00D71399"/>
    <w:rsid w:val="00D72027"/>
    <w:rsid w:val="00D72175"/>
    <w:rsid w:val="00D74384"/>
    <w:rsid w:val="00D748BC"/>
    <w:rsid w:val="00D74A22"/>
    <w:rsid w:val="00D74C14"/>
    <w:rsid w:val="00D75EEB"/>
    <w:rsid w:val="00D760BF"/>
    <w:rsid w:val="00D764A5"/>
    <w:rsid w:val="00D77930"/>
    <w:rsid w:val="00D8015E"/>
    <w:rsid w:val="00D82D2D"/>
    <w:rsid w:val="00D84091"/>
    <w:rsid w:val="00D85A87"/>
    <w:rsid w:val="00D90971"/>
    <w:rsid w:val="00D90E94"/>
    <w:rsid w:val="00D91B2A"/>
    <w:rsid w:val="00D92852"/>
    <w:rsid w:val="00D92FA5"/>
    <w:rsid w:val="00D934B4"/>
    <w:rsid w:val="00D9376B"/>
    <w:rsid w:val="00D949CA"/>
    <w:rsid w:val="00D94E38"/>
    <w:rsid w:val="00D955CF"/>
    <w:rsid w:val="00D963D8"/>
    <w:rsid w:val="00D967B8"/>
    <w:rsid w:val="00DA00C8"/>
    <w:rsid w:val="00DA0655"/>
    <w:rsid w:val="00DA065C"/>
    <w:rsid w:val="00DA298E"/>
    <w:rsid w:val="00DA3416"/>
    <w:rsid w:val="00DA34E6"/>
    <w:rsid w:val="00DA3C3E"/>
    <w:rsid w:val="00DA3DA8"/>
    <w:rsid w:val="00DA520B"/>
    <w:rsid w:val="00DA677E"/>
    <w:rsid w:val="00DB063A"/>
    <w:rsid w:val="00DB0905"/>
    <w:rsid w:val="00DB282B"/>
    <w:rsid w:val="00DB299F"/>
    <w:rsid w:val="00DB3DE8"/>
    <w:rsid w:val="00DB4F52"/>
    <w:rsid w:val="00DB5227"/>
    <w:rsid w:val="00DB679E"/>
    <w:rsid w:val="00DB763B"/>
    <w:rsid w:val="00DB7CE8"/>
    <w:rsid w:val="00DC146B"/>
    <w:rsid w:val="00DC2439"/>
    <w:rsid w:val="00DC2D06"/>
    <w:rsid w:val="00DC54F7"/>
    <w:rsid w:val="00DC678B"/>
    <w:rsid w:val="00DC6E79"/>
    <w:rsid w:val="00DC7C3A"/>
    <w:rsid w:val="00DD11C7"/>
    <w:rsid w:val="00DD180A"/>
    <w:rsid w:val="00DD1AC3"/>
    <w:rsid w:val="00DD3EC7"/>
    <w:rsid w:val="00DD44CA"/>
    <w:rsid w:val="00DD4F6D"/>
    <w:rsid w:val="00DD6753"/>
    <w:rsid w:val="00DD75E2"/>
    <w:rsid w:val="00DE0E56"/>
    <w:rsid w:val="00DE4EE4"/>
    <w:rsid w:val="00DE5CB4"/>
    <w:rsid w:val="00DE603D"/>
    <w:rsid w:val="00DF1466"/>
    <w:rsid w:val="00DF171E"/>
    <w:rsid w:val="00DF1E5D"/>
    <w:rsid w:val="00DF210C"/>
    <w:rsid w:val="00DF27AA"/>
    <w:rsid w:val="00DF36A2"/>
    <w:rsid w:val="00DF379F"/>
    <w:rsid w:val="00DF38F6"/>
    <w:rsid w:val="00DF3E18"/>
    <w:rsid w:val="00DF3F77"/>
    <w:rsid w:val="00DF41E3"/>
    <w:rsid w:val="00DF59C8"/>
    <w:rsid w:val="00DF5CEF"/>
    <w:rsid w:val="00DF7A9F"/>
    <w:rsid w:val="00E00557"/>
    <w:rsid w:val="00E00657"/>
    <w:rsid w:val="00E00CDA"/>
    <w:rsid w:val="00E01494"/>
    <w:rsid w:val="00E02195"/>
    <w:rsid w:val="00E031CD"/>
    <w:rsid w:val="00E03555"/>
    <w:rsid w:val="00E03B07"/>
    <w:rsid w:val="00E044E9"/>
    <w:rsid w:val="00E04CAF"/>
    <w:rsid w:val="00E05161"/>
    <w:rsid w:val="00E06148"/>
    <w:rsid w:val="00E068FD"/>
    <w:rsid w:val="00E06F3E"/>
    <w:rsid w:val="00E07BC4"/>
    <w:rsid w:val="00E10453"/>
    <w:rsid w:val="00E10937"/>
    <w:rsid w:val="00E110F5"/>
    <w:rsid w:val="00E1168E"/>
    <w:rsid w:val="00E129AC"/>
    <w:rsid w:val="00E1479D"/>
    <w:rsid w:val="00E152C0"/>
    <w:rsid w:val="00E15ECF"/>
    <w:rsid w:val="00E169FF"/>
    <w:rsid w:val="00E177C0"/>
    <w:rsid w:val="00E17B1C"/>
    <w:rsid w:val="00E2230B"/>
    <w:rsid w:val="00E238E2"/>
    <w:rsid w:val="00E245B7"/>
    <w:rsid w:val="00E255C5"/>
    <w:rsid w:val="00E25943"/>
    <w:rsid w:val="00E25A28"/>
    <w:rsid w:val="00E25A39"/>
    <w:rsid w:val="00E25DA1"/>
    <w:rsid w:val="00E25FD2"/>
    <w:rsid w:val="00E2655F"/>
    <w:rsid w:val="00E26564"/>
    <w:rsid w:val="00E26834"/>
    <w:rsid w:val="00E273FA"/>
    <w:rsid w:val="00E278B6"/>
    <w:rsid w:val="00E30105"/>
    <w:rsid w:val="00E30A62"/>
    <w:rsid w:val="00E30AF1"/>
    <w:rsid w:val="00E32A31"/>
    <w:rsid w:val="00E32EE1"/>
    <w:rsid w:val="00E3378A"/>
    <w:rsid w:val="00E36DEC"/>
    <w:rsid w:val="00E40732"/>
    <w:rsid w:val="00E40E52"/>
    <w:rsid w:val="00E41725"/>
    <w:rsid w:val="00E418E5"/>
    <w:rsid w:val="00E41DA6"/>
    <w:rsid w:val="00E423DE"/>
    <w:rsid w:val="00E433C2"/>
    <w:rsid w:val="00E43984"/>
    <w:rsid w:val="00E43D5D"/>
    <w:rsid w:val="00E44ADD"/>
    <w:rsid w:val="00E458B5"/>
    <w:rsid w:val="00E45D38"/>
    <w:rsid w:val="00E46721"/>
    <w:rsid w:val="00E5089A"/>
    <w:rsid w:val="00E51E39"/>
    <w:rsid w:val="00E51E61"/>
    <w:rsid w:val="00E52040"/>
    <w:rsid w:val="00E52449"/>
    <w:rsid w:val="00E52DCB"/>
    <w:rsid w:val="00E52EB6"/>
    <w:rsid w:val="00E552E7"/>
    <w:rsid w:val="00E56B0A"/>
    <w:rsid w:val="00E60B8A"/>
    <w:rsid w:val="00E60EB3"/>
    <w:rsid w:val="00E6131A"/>
    <w:rsid w:val="00E61419"/>
    <w:rsid w:val="00E632AB"/>
    <w:rsid w:val="00E63B12"/>
    <w:rsid w:val="00E64EEC"/>
    <w:rsid w:val="00E65EDA"/>
    <w:rsid w:val="00E66C18"/>
    <w:rsid w:val="00E71A10"/>
    <w:rsid w:val="00E71B53"/>
    <w:rsid w:val="00E73507"/>
    <w:rsid w:val="00E7352B"/>
    <w:rsid w:val="00E736DC"/>
    <w:rsid w:val="00E73707"/>
    <w:rsid w:val="00E73F19"/>
    <w:rsid w:val="00E74A96"/>
    <w:rsid w:val="00E74C33"/>
    <w:rsid w:val="00E75410"/>
    <w:rsid w:val="00E76701"/>
    <w:rsid w:val="00E8167B"/>
    <w:rsid w:val="00E81857"/>
    <w:rsid w:val="00E81D53"/>
    <w:rsid w:val="00E82240"/>
    <w:rsid w:val="00E8293D"/>
    <w:rsid w:val="00E8300F"/>
    <w:rsid w:val="00E84EC3"/>
    <w:rsid w:val="00E87548"/>
    <w:rsid w:val="00E87C02"/>
    <w:rsid w:val="00E92901"/>
    <w:rsid w:val="00E92A48"/>
    <w:rsid w:val="00E93275"/>
    <w:rsid w:val="00E94425"/>
    <w:rsid w:val="00E9457D"/>
    <w:rsid w:val="00E94618"/>
    <w:rsid w:val="00E96AD1"/>
    <w:rsid w:val="00EA05B8"/>
    <w:rsid w:val="00EA0DE2"/>
    <w:rsid w:val="00EA0FDF"/>
    <w:rsid w:val="00EA18D9"/>
    <w:rsid w:val="00EA1AE4"/>
    <w:rsid w:val="00EA1CAC"/>
    <w:rsid w:val="00EA2517"/>
    <w:rsid w:val="00EA2852"/>
    <w:rsid w:val="00EA2C77"/>
    <w:rsid w:val="00EA3F35"/>
    <w:rsid w:val="00EA4B7A"/>
    <w:rsid w:val="00EA57D8"/>
    <w:rsid w:val="00EA6B56"/>
    <w:rsid w:val="00EA6B81"/>
    <w:rsid w:val="00EA6FB9"/>
    <w:rsid w:val="00EA7F57"/>
    <w:rsid w:val="00EB0580"/>
    <w:rsid w:val="00EB2076"/>
    <w:rsid w:val="00EB3DE7"/>
    <w:rsid w:val="00EB4220"/>
    <w:rsid w:val="00EB427B"/>
    <w:rsid w:val="00EB44FC"/>
    <w:rsid w:val="00EB5AD0"/>
    <w:rsid w:val="00EB7C97"/>
    <w:rsid w:val="00EC07EB"/>
    <w:rsid w:val="00EC2101"/>
    <w:rsid w:val="00EC2A69"/>
    <w:rsid w:val="00EC3175"/>
    <w:rsid w:val="00EC31EE"/>
    <w:rsid w:val="00EC3E99"/>
    <w:rsid w:val="00EC55C2"/>
    <w:rsid w:val="00EC5E34"/>
    <w:rsid w:val="00EC7407"/>
    <w:rsid w:val="00EC7606"/>
    <w:rsid w:val="00ED07F3"/>
    <w:rsid w:val="00ED0981"/>
    <w:rsid w:val="00ED0BBC"/>
    <w:rsid w:val="00ED1E2F"/>
    <w:rsid w:val="00ED3406"/>
    <w:rsid w:val="00ED3D96"/>
    <w:rsid w:val="00ED4779"/>
    <w:rsid w:val="00ED55D7"/>
    <w:rsid w:val="00ED6530"/>
    <w:rsid w:val="00ED70D5"/>
    <w:rsid w:val="00ED741A"/>
    <w:rsid w:val="00EE060B"/>
    <w:rsid w:val="00EE09F1"/>
    <w:rsid w:val="00EE0C82"/>
    <w:rsid w:val="00EE0DB5"/>
    <w:rsid w:val="00EE114F"/>
    <w:rsid w:val="00EE13D3"/>
    <w:rsid w:val="00EE1869"/>
    <w:rsid w:val="00EE19C9"/>
    <w:rsid w:val="00EE204F"/>
    <w:rsid w:val="00EE2492"/>
    <w:rsid w:val="00EE31BB"/>
    <w:rsid w:val="00EE4436"/>
    <w:rsid w:val="00EE4FFA"/>
    <w:rsid w:val="00EE51CF"/>
    <w:rsid w:val="00EE5FA9"/>
    <w:rsid w:val="00EE6673"/>
    <w:rsid w:val="00EE718F"/>
    <w:rsid w:val="00EE71EB"/>
    <w:rsid w:val="00EF4952"/>
    <w:rsid w:val="00EF56D9"/>
    <w:rsid w:val="00EF634E"/>
    <w:rsid w:val="00EF6473"/>
    <w:rsid w:val="00EF66D0"/>
    <w:rsid w:val="00EF6FAA"/>
    <w:rsid w:val="00EF741C"/>
    <w:rsid w:val="00EF7713"/>
    <w:rsid w:val="00EF784E"/>
    <w:rsid w:val="00EF7A00"/>
    <w:rsid w:val="00EF7A75"/>
    <w:rsid w:val="00F00042"/>
    <w:rsid w:val="00F00F3B"/>
    <w:rsid w:val="00F01BB7"/>
    <w:rsid w:val="00F01CD6"/>
    <w:rsid w:val="00F01D9B"/>
    <w:rsid w:val="00F02285"/>
    <w:rsid w:val="00F02422"/>
    <w:rsid w:val="00F029C2"/>
    <w:rsid w:val="00F02A4B"/>
    <w:rsid w:val="00F04063"/>
    <w:rsid w:val="00F04876"/>
    <w:rsid w:val="00F076DB"/>
    <w:rsid w:val="00F07E46"/>
    <w:rsid w:val="00F10008"/>
    <w:rsid w:val="00F118F8"/>
    <w:rsid w:val="00F1256E"/>
    <w:rsid w:val="00F12A9E"/>
    <w:rsid w:val="00F13324"/>
    <w:rsid w:val="00F15AA4"/>
    <w:rsid w:val="00F15EDE"/>
    <w:rsid w:val="00F15FBD"/>
    <w:rsid w:val="00F1760C"/>
    <w:rsid w:val="00F17BC6"/>
    <w:rsid w:val="00F202D0"/>
    <w:rsid w:val="00F22FE3"/>
    <w:rsid w:val="00F2386B"/>
    <w:rsid w:val="00F23B03"/>
    <w:rsid w:val="00F2402A"/>
    <w:rsid w:val="00F240B0"/>
    <w:rsid w:val="00F24F3D"/>
    <w:rsid w:val="00F25327"/>
    <w:rsid w:val="00F27CD5"/>
    <w:rsid w:val="00F305A3"/>
    <w:rsid w:val="00F30961"/>
    <w:rsid w:val="00F30B93"/>
    <w:rsid w:val="00F311B1"/>
    <w:rsid w:val="00F32241"/>
    <w:rsid w:val="00F32A88"/>
    <w:rsid w:val="00F32D39"/>
    <w:rsid w:val="00F36211"/>
    <w:rsid w:val="00F365C0"/>
    <w:rsid w:val="00F37A74"/>
    <w:rsid w:val="00F405E6"/>
    <w:rsid w:val="00F42B17"/>
    <w:rsid w:val="00F42C98"/>
    <w:rsid w:val="00F42DEA"/>
    <w:rsid w:val="00F43270"/>
    <w:rsid w:val="00F43560"/>
    <w:rsid w:val="00F43849"/>
    <w:rsid w:val="00F43E35"/>
    <w:rsid w:val="00F450E9"/>
    <w:rsid w:val="00F45BCC"/>
    <w:rsid w:val="00F46B8E"/>
    <w:rsid w:val="00F46DC8"/>
    <w:rsid w:val="00F50100"/>
    <w:rsid w:val="00F51FCF"/>
    <w:rsid w:val="00F537C5"/>
    <w:rsid w:val="00F5432B"/>
    <w:rsid w:val="00F55B48"/>
    <w:rsid w:val="00F563C2"/>
    <w:rsid w:val="00F5666D"/>
    <w:rsid w:val="00F570B7"/>
    <w:rsid w:val="00F576B5"/>
    <w:rsid w:val="00F60F1D"/>
    <w:rsid w:val="00F614ED"/>
    <w:rsid w:val="00F63DFD"/>
    <w:rsid w:val="00F6503B"/>
    <w:rsid w:val="00F664E7"/>
    <w:rsid w:val="00F66CB0"/>
    <w:rsid w:val="00F66CB9"/>
    <w:rsid w:val="00F6762B"/>
    <w:rsid w:val="00F67A71"/>
    <w:rsid w:val="00F704A5"/>
    <w:rsid w:val="00F72D79"/>
    <w:rsid w:val="00F731D1"/>
    <w:rsid w:val="00F743D9"/>
    <w:rsid w:val="00F74C9F"/>
    <w:rsid w:val="00F74FFF"/>
    <w:rsid w:val="00F7633E"/>
    <w:rsid w:val="00F7639D"/>
    <w:rsid w:val="00F76493"/>
    <w:rsid w:val="00F766E9"/>
    <w:rsid w:val="00F77634"/>
    <w:rsid w:val="00F77724"/>
    <w:rsid w:val="00F80B14"/>
    <w:rsid w:val="00F811FE"/>
    <w:rsid w:val="00F81E7E"/>
    <w:rsid w:val="00F82ACA"/>
    <w:rsid w:val="00F83866"/>
    <w:rsid w:val="00F83C88"/>
    <w:rsid w:val="00F83CCE"/>
    <w:rsid w:val="00F83E0B"/>
    <w:rsid w:val="00F855E1"/>
    <w:rsid w:val="00F85943"/>
    <w:rsid w:val="00F85ACC"/>
    <w:rsid w:val="00F85B6A"/>
    <w:rsid w:val="00F85B8C"/>
    <w:rsid w:val="00F85ECD"/>
    <w:rsid w:val="00F86C0C"/>
    <w:rsid w:val="00F86DAA"/>
    <w:rsid w:val="00F86E15"/>
    <w:rsid w:val="00F86EF0"/>
    <w:rsid w:val="00F87125"/>
    <w:rsid w:val="00F876C7"/>
    <w:rsid w:val="00F908A0"/>
    <w:rsid w:val="00F91377"/>
    <w:rsid w:val="00F91E31"/>
    <w:rsid w:val="00F921BA"/>
    <w:rsid w:val="00F924D9"/>
    <w:rsid w:val="00F928B6"/>
    <w:rsid w:val="00F939B6"/>
    <w:rsid w:val="00F93C21"/>
    <w:rsid w:val="00F94C1D"/>
    <w:rsid w:val="00F95585"/>
    <w:rsid w:val="00F972FB"/>
    <w:rsid w:val="00FA09A2"/>
    <w:rsid w:val="00FA19A4"/>
    <w:rsid w:val="00FA229C"/>
    <w:rsid w:val="00FA2EC3"/>
    <w:rsid w:val="00FA344F"/>
    <w:rsid w:val="00FA39ED"/>
    <w:rsid w:val="00FA42EE"/>
    <w:rsid w:val="00FA6802"/>
    <w:rsid w:val="00FA75BC"/>
    <w:rsid w:val="00FB00C4"/>
    <w:rsid w:val="00FB0DDF"/>
    <w:rsid w:val="00FB1009"/>
    <w:rsid w:val="00FB10CB"/>
    <w:rsid w:val="00FB122C"/>
    <w:rsid w:val="00FB19AB"/>
    <w:rsid w:val="00FB23A9"/>
    <w:rsid w:val="00FB2F79"/>
    <w:rsid w:val="00FB3C3F"/>
    <w:rsid w:val="00FB516A"/>
    <w:rsid w:val="00FB5D62"/>
    <w:rsid w:val="00FB5F17"/>
    <w:rsid w:val="00FB7C3D"/>
    <w:rsid w:val="00FC0224"/>
    <w:rsid w:val="00FC367F"/>
    <w:rsid w:val="00FC4161"/>
    <w:rsid w:val="00FC49C6"/>
    <w:rsid w:val="00FC5B5F"/>
    <w:rsid w:val="00FC624F"/>
    <w:rsid w:val="00FC6BC3"/>
    <w:rsid w:val="00FC747B"/>
    <w:rsid w:val="00FC7885"/>
    <w:rsid w:val="00FD0D77"/>
    <w:rsid w:val="00FD1FDE"/>
    <w:rsid w:val="00FD2AD7"/>
    <w:rsid w:val="00FD2C47"/>
    <w:rsid w:val="00FD383C"/>
    <w:rsid w:val="00FD4168"/>
    <w:rsid w:val="00FD6FA3"/>
    <w:rsid w:val="00FD75A7"/>
    <w:rsid w:val="00FD779C"/>
    <w:rsid w:val="00FD77A3"/>
    <w:rsid w:val="00FD7FA8"/>
    <w:rsid w:val="00FE0461"/>
    <w:rsid w:val="00FE0901"/>
    <w:rsid w:val="00FE0FB0"/>
    <w:rsid w:val="00FE15E7"/>
    <w:rsid w:val="00FE17D3"/>
    <w:rsid w:val="00FE1BD0"/>
    <w:rsid w:val="00FE2812"/>
    <w:rsid w:val="00FE3487"/>
    <w:rsid w:val="00FE3F29"/>
    <w:rsid w:val="00FE4BF4"/>
    <w:rsid w:val="00FE51D0"/>
    <w:rsid w:val="00FF0FF6"/>
    <w:rsid w:val="00FF122A"/>
    <w:rsid w:val="00FF25E3"/>
    <w:rsid w:val="00FF3542"/>
    <w:rsid w:val="00FF4568"/>
    <w:rsid w:val="00FF4B40"/>
    <w:rsid w:val="00FF7A6E"/>
  </w:rsids>
  <m:mathPr>
    <m:mathFont m:val="Cambria Math"/>
    <m:brkBin m:val="before"/>
    <m:brkBinSub m:val="--"/>
    <m:smallFrac m:val="0"/>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o:shapelayout v:ext="edit">
      <o:idmap v:ext="edit" data="1"/>
    </o:shapelayout>
  </w:shapeDefaults>
  <w:decimalSymbol w:val="."/>
  <w:listSeparator w:val=","/>
  <w14:docId w14:val="7E371FBD"/>
  <w15:docId w15:val="{3725A4EF-A92E-44D1-8F05-1531A1DEE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76C6"/>
    <w:pPr>
      <w:spacing w:before="60"/>
    </w:pPr>
    <w:rPr>
      <w:sz w:val="24"/>
      <w:szCs w:val="24"/>
    </w:rPr>
  </w:style>
  <w:style w:type="paragraph" w:styleId="Heading1">
    <w:name w:val="heading 1"/>
    <w:next w:val="Paragraph"/>
    <w:qFormat/>
    <w:rsid w:val="006E76C6"/>
    <w:pPr>
      <w:keepNext/>
      <w:keepLines/>
      <w:numPr>
        <w:numId w:val="49"/>
      </w:numPr>
      <w:tabs>
        <w:tab w:val="left" w:pos="480"/>
      </w:tabs>
      <w:spacing w:before="60" w:after="240"/>
      <w:outlineLvl w:val="0"/>
    </w:pPr>
    <w:rPr>
      <w:rFonts w:ascii="Arial" w:hAnsi="Arial" w:cs="Arial"/>
      <w:b/>
      <w:bCs/>
      <w:caps/>
      <w:kern w:val="32"/>
      <w:sz w:val="28"/>
      <w:szCs w:val="28"/>
    </w:rPr>
  </w:style>
  <w:style w:type="paragraph" w:styleId="Heading2">
    <w:name w:val="heading 2"/>
    <w:next w:val="Paragraph"/>
    <w:link w:val="Heading2Char"/>
    <w:qFormat/>
    <w:rsid w:val="006E76C6"/>
    <w:pPr>
      <w:keepNext/>
      <w:keepLines/>
      <w:numPr>
        <w:ilvl w:val="1"/>
        <w:numId w:val="49"/>
      </w:numPr>
      <w:tabs>
        <w:tab w:val="left" w:pos="720"/>
      </w:tabs>
      <w:spacing w:before="60" w:after="240"/>
      <w:outlineLvl w:val="1"/>
    </w:pPr>
    <w:rPr>
      <w:rFonts w:ascii="Arial" w:hAnsi="Arial" w:cs="Arial"/>
      <w:b/>
      <w:bCs/>
      <w:iCs/>
      <w:sz w:val="26"/>
      <w:szCs w:val="26"/>
    </w:rPr>
  </w:style>
  <w:style w:type="paragraph" w:styleId="Heading3">
    <w:name w:val="heading 3"/>
    <w:next w:val="Paragraph"/>
    <w:link w:val="Heading3Char"/>
    <w:qFormat/>
    <w:rsid w:val="006E76C6"/>
    <w:pPr>
      <w:keepNext/>
      <w:keepLines/>
      <w:numPr>
        <w:ilvl w:val="2"/>
        <w:numId w:val="49"/>
      </w:numPr>
      <w:tabs>
        <w:tab w:val="left" w:pos="960"/>
      </w:tabs>
      <w:spacing w:before="60" w:after="240"/>
      <w:outlineLvl w:val="2"/>
    </w:pPr>
    <w:rPr>
      <w:rFonts w:ascii="Arial" w:hAnsi="Arial" w:cs="Arial"/>
      <w:bCs/>
      <w:sz w:val="24"/>
      <w:szCs w:val="24"/>
    </w:rPr>
  </w:style>
  <w:style w:type="paragraph" w:styleId="Heading4">
    <w:name w:val="heading 4"/>
    <w:next w:val="Paragraph"/>
    <w:qFormat/>
    <w:rsid w:val="006E76C6"/>
    <w:pPr>
      <w:keepNext/>
      <w:keepLines/>
      <w:numPr>
        <w:ilvl w:val="3"/>
        <w:numId w:val="49"/>
      </w:numPr>
      <w:tabs>
        <w:tab w:val="left" w:pos="1200"/>
      </w:tabs>
      <w:spacing w:before="60" w:after="240"/>
      <w:outlineLvl w:val="3"/>
    </w:pPr>
    <w:rPr>
      <w:rFonts w:ascii="Arial" w:hAnsi="Arial"/>
      <w:bCs/>
      <w:sz w:val="22"/>
      <w:szCs w:val="22"/>
    </w:rPr>
  </w:style>
  <w:style w:type="paragraph" w:styleId="Heading5">
    <w:name w:val="heading 5"/>
    <w:next w:val="Paragraph"/>
    <w:qFormat/>
    <w:rsid w:val="006E76C6"/>
    <w:pPr>
      <w:keepNext/>
      <w:keepLines/>
      <w:numPr>
        <w:ilvl w:val="4"/>
        <w:numId w:val="49"/>
      </w:numPr>
      <w:tabs>
        <w:tab w:val="left" w:pos="1440"/>
      </w:tabs>
      <w:spacing w:before="60" w:after="240"/>
      <w:outlineLvl w:val="4"/>
    </w:pPr>
    <w:rPr>
      <w:rFonts w:ascii="Arial" w:hAnsi="Arial" w:cs="Arial"/>
      <w:b/>
      <w:bCs/>
      <w:iCs/>
      <w:smallCaps/>
      <w:sz w:val="22"/>
      <w:szCs w:val="22"/>
    </w:rPr>
  </w:style>
  <w:style w:type="paragraph" w:styleId="Heading6">
    <w:name w:val="heading 6"/>
    <w:next w:val="Paragraph"/>
    <w:qFormat/>
    <w:rsid w:val="006E76C6"/>
    <w:pPr>
      <w:keepNext/>
      <w:keepLines/>
      <w:numPr>
        <w:ilvl w:val="5"/>
        <w:numId w:val="49"/>
      </w:numPr>
      <w:tabs>
        <w:tab w:val="left" w:pos="1680"/>
      </w:tabs>
      <w:spacing w:before="60" w:after="240"/>
      <w:outlineLvl w:val="5"/>
    </w:pPr>
    <w:rPr>
      <w:rFonts w:ascii="Arial" w:hAnsi="Arial" w:cs="Arial"/>
      <w:b/>
      <w:bCs/>
      <w:sz w:val="22"/>
      <w:szCs w:val="22"/>
    </w:rPr>
  </w:style>
  <w:style w:type="paragraph" w:styleId="Heading7">
    <w:name w:val="heading 7"/>
    <w:next w:val="Paragraph"/>
    <w:qFormat/>
    <w:rsid w:val="006E76C6"/>
    <w:pPr>
      <w:keepNext/>
      <w:keepLines/>
      <w:numPr>
        <w:ilvl w:val="6"/>
        <w:numId w:val="49"/>
      </w:numPr>
      <w:tabs>
        <w:tab w:val="left" w:pos="1920"/>
      </w:tabs>
      <w:spacing w:before="60" w:after="240"/>
      <w:outlineLvl w:val="6"/>
    </w:pPr>
    <w:rPr>
      <w:rFonts w:ascii="Arial" w:hAnsi="Arial" w:cs="Arial"/>
      <w:i/>
      <w:sz w:val="22"/>
      <w:szCs w:val="24"/>
    </w:rPr>
  </w:style>
  <w:style w:type="paragraph" w:styleId="Heading8">
    <w:name w:val="heading 8"/>
    <w:next w:val="Paragraph"/>
    <w:qFormat/>
    <w:rsid w:val="006E76C6"/>
    <w:pPr>
      <w:keepNext/>
      <w:keepLines/>
      <w:numPr>
        <w:ilvl w:val="7"/>
        <w:numId w:val="49"/>
      </w:numPr>
      <w:tabs>
        <w:tab w:val="left" w:pos="2160"/>
      </w:tabs>
      <w:spacing w:before="60" w:after="240"/>
      <w:outlineLvl w:val="7"/>
    </w:pPr>
    <w:rPr>
      <w:rFonts w:ascii="Arial" w:hAnsi="Arial" w:cs="Arial"/>
      <w:i/>
      <w:iCs/>
      <w:sz w:val="22"/>
      <w:szCs w:val="24"/>
    </w:rPr>
  </w:style>
  <w:style w:type="paragraph" w:styleId="Heading9">
    <w:name w:val="heading 9"/>
    <w:next w:val="Paragraph"/>
    <w:qFormat/>
    <w:rsid w:val="006E76C6"/>
    <w:pPr>
      <w:keepNext/>
      <w:keepLines/>
      <w:numPr>
        <w:ilvl w:val="8"/>
        <w:numId w:val="49"/>
      </w:numPr>
      <w:tabs>
        <w:tab w:val="left" w:pos="2400"/>
      </w:tabs>
      <w:spacing w:before="60" w:after="240"/>
      <w:outlineLvl w:val="8"/>
    </w:pPr>
    <w:rPr>
      <w:rFonts w:ascii="Arial" w:hAnsi="Arial" w:cs="Arial"/>
      <w:i/>
      <w:sz w:val="22"/>
      <w:szCs w:val="24"/>
    </w:rPr>
  </w:style>
  <w:style w:type="character" w:default="1" w:styleId="DefaultParagraphFont">
    <w:name w:val="Default Paragraph Font"/>
    <w:uiPriority w:val="1"/>
    <w:semiHidden/>
    <w:unhideWhenUsed/>
    <w:rsid w:val="006E76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76C6"/>
  </w:style>
  <w:style w:type="paragraph" w:customStyle="1" w:styleId="Appendix">
    <w:name w:val="Appendix"/>
    <w:basedOn w:val="Heading2NoTOC"/>
    <w:next w:val="Paragraph"/>
    <w:rsid w:val="006E76C6"/>
    <w:pPr>
      <w:numPr>
        <w:numId w:val="39"/>
      </w:numPr>
    </w:pPr>
    <w:rPr>
      <w:bCs w:val="0"/>
      <w:snapToGrid w:val="0"/>
    </w:rPr>
  </w:style>
  <w:style w:type="character" w:styleId="PageNumber">
    <w:name w:val="page number"/>
    <w:basedOn w:val="DefaultParagraphFont"/>
    <w:semiHidden/>
    <w:rsid w:val="006E76C6"/>
  </w:style>
  <w:style w:type="paragraph" w:styleId="Title">
    <w:name w:val="Title"/>
    <w:qFormat/>
    <w:rsid w:val="006E76C6"/>
    <w:pPr>
      <w:spacing w:before="240" w:after="240"/>
      <w:jc w:val="center"/>
    </w:pPr>
    <w:rPr>
      <w:rFonts w:ascii="Arial" w:hAnsi="Arial" w:cs="Arial"/>
      <w:b/>
      <w:bCs/>
      <w:kern w:val="28"/>
      <w:sz w:val="32"/>
      <w:szCs w:val="32"/>
    </w:rPr>
  </w:style>
  <w:style w:type="paragraph" w:customStyle="1" w:styleId="TableRowHead">
    <w:name w:val="Table Row Head"/>
    <w:basedOn w:val="TableText"/>
    <w:semiHidden/>
    <w:rsid w:val="006E76C6"/>
    <w:pPr>
      <w:tabs>
        <w:tab w:val="left" w:pos="360"/>
      </w:tabs>
      <w:jc w:val="left"/>
    </w:pPr>
  </w:style>
  <w:style w:type="paragraph" w:customStyle="1" w:styleId="TableCenter">
    <w:name w:val="Table Center"/>
    <w:basedOn w:val="Normal"/>
    <w:link w:val="TableCenterChar"/>
    <w:rsid w:val="006E76C6"/>
    <w:pPr>
      <w:spacing w:after="60"/>
      <w:jc w:val="center"/>
    </w:pPr>
  </w:style>
  <w:style w:type="paragraph" w:customStyle="1" w:styleId="TableFootnote">
    <w:name w:val="Table Footnote"/>
    <w:basedOn w:val="TableText"/>
    <w:rsid w:val="006E76C6"/>
    <w:pPr>
      <w:numPr>
        <w:numId w:val="47"/>
      </w:numPr>
      <w:jc w:val="left"/>
    </w:pPr>
    <w:rPr>
      <w:sz w:val="20"/>
    </w:rPr>
  </w:style>
  <w:style w:type="paragraph" w:customStyle="1" w:styleId="TableLeft">
    <w:name w:val="Table Left"/>
    <w:rsid w:val="006E76C6"/>
    <w:pPr>
      <w:spacing w:before="60" w:after="60"/>
    </w:pPr>
    <w:rPr>
      <w:rFonts w:cs="Arial"/>
      <w:bCs/>
      <w:kern w:val="32"/>
      <w:sz w:val="24"/>
      <w:szCs w:val="24"/>
    </w:rPr>
  </w:style>
  <w:style w:type="paragraph" w:customStyle="1" w:styleId="TableHead">
    <w:name w:val="Table Head"/>
    <w:basedOn w:val="TableText"/>
    <w:link w:val="TableHeadChar"/>
    <w:rsid w:val="006E76C6"/>
    <w:rPr>
      <w:b/>
      <w:szCs w:val="48"/>
    </w:rPr>
  </w:style>
  <w:style w:type="paragraph" w:customStyle="1" w:styleId="FigureTitle">
    <w:name w:val="Figure Title"/>
    <w:basedOn w:val="TableTitle"/>
    <w:next w:val="Figure"/>
    <w:rsid w:val="006E76C6"/>
    <w:pPr>
      <w:spacing w:after="240"/>
    </w:pPr>
  </w:style>
  <w:style w:type="paragraph" w:customStyle="1" w:styleId="TableText">
    <w:name w:val="Table Text"/>
    <w:semiHidden/>
    <w:rsid w:val="006E76C6"/>
    <w:pPr>
      <w:spacing w:before="60" w:after="60"/>
      <w:jc w:val="center"/>
    </w:pPr>
    <w:rPr>
      <w:sz w:val="24"/>
    </w:rPr>
  </w:style>
  <w:style w:type="paragraph" w:customStyle="1" w:styleId="TableSummaryTitle">
    <w:name w:val="Table Summary Title"/>
    <w:basedOn w:val="TableTitle"/>
    <w:next w:val="TableHead"/>
    <w:semiHidden/>
    <w:rsid w:val="00711C53"/>
    <w:pPr>
      <w:pageBreakBefore/>
    </w:pPr>
  </w:style>
  <w:style w:type="paragraph" w:customStyle="1" w:styleId="TableSummaryHead">
    <w:name w:val="Table Summary Head"/>
    <w:basedOn w:val="TableCenter"/>
    <w:semiHidden/>
    <w:rsid w:val="00711C53"/>
  </w:style>
  <w:style w:type="paragraph" w:styleId="Header">
    <w:name w:val="header"/>
    <w:aliases w:val="Header Char Char,QOS En-tête,DO NOT USE,Header Char Char Char Char Char Char Char Char Char Char Char Char,Header Char Char Char Char Char Char Char,Header Char Char Char Char,Char Char Char,Char,Header Char Char Char Char Char Char, Char Char Ch"/>
    <w:link w:val="HeaderChar"/>
    <w:rsid w:val="006E76C6"/>
    <w:pPr>
      <w:tabs>
        <w:tab w:val="center" w:pos="4507"/>
        <w:tab w:val="right" w:pos="9000"/>
      </w:tabs>
    </w:pPr>
  </w:style>
  <w:style w:type="paragraph" w:styleId="Footer">
    <w:name w:val="footer"/>
    <w:basedOn w:val="Header"/>
    <w:rsid w:val="006E76C6"/>
  </w:style>
  <w:style w:type="paragraph" w:customStyle="1" w:styleId="FigureSummaryTitle">
    <w:name w:val="Figure Summary Title"/>
    <w:basedOn w:val="FigureTitle"/>
    <w:next w:val="Paragraph"/>
    <w:semiHidden/>
    <w:rsid w:val="00711C53"/>
  </w:style>
  <w:style w:type="character" w:customStyle="1" w:styleId="Instructions">
    <w:name w:val="Instructions"/>
    <w:rsid w:val="006E76C6"/>
    <w:rPr>
      <w:i/>
      <w:vanish/>
      <w:color w:val="008080"/>
    </w:rPr>
  </w:style>
  <w:style w:type="paragraph" w:customStyle="1" w:styleId="TOCTitle">
    <w:name w:val="TOC Title"/>
    <w:basedOn w:val="Title"/>
    <w:next w:val="TOC1"/>
    <w:rsid w:val="006E76C6"/>
    <w:pPr>
      <w:pageBreakBefore/>
    </w:pPr>
    <w:rPr>
      <w:caps/>
      <w:sz w:val="28"/>
      <w:szCs w:val="28"/>
    </w:rPr>
  </w:style>
  <w:style w:type="paragraph" w:styleId="TOC1">
    <w:name w:val="toc 1"/>
    <w:next w:val="Paragraph"/>
    <w:uiPriority w:val="39"/>
    <w:qFormat/>
    <w:rsid w:val="006E76C6"/>
    <w:pPr>
      <w:tabs>
        <w:tab w:val="left" w:pos="480"/>
        <w:tab w:val="right" w:leader="dot" w:pos="9000"/>
      </w:tabs>
      <w:spacing w:before="60"/>
      <w:ind w:left="480" w:right="360" w:hanging="480"/>
    </w:pPr>
    <w:rPr>
      <w:caps/>
      <w:sz w:val="24"/>
    </w:rPr>
  </w:style>
  <w:style w:type="paragraph" w:customStyle="1" w:styleId="TableFixedWidth">
    <w:name w:val="Table Fixed Width"/>
    <w:rsid w:val="006E76C6"/>
    <w:pPr>
      <w:spacing w:before="60"/>
    </w:pPr>
    <w:rPr>
      <w:rFonts w:ascii="Courier New" w:hAnsi="Courier New"/>
    </w:rPr>
  </w:style>
  <w:style w:type="paragraph" w:customStyle="1" w:styleId="Confidentiality">
    <w:name w:val="Confidentiality"/>
    <w:rsid w:val="006E76C6"/>
    <w:pPr>
      <w:spacing w:before="60"/>
      <w:ind w:left="720" w:right="720"/>
    </w:pPr>
    <w:rPr>
      <w:sz w:val="24"/>
    </w:rPr>
  </w:style>
  <w:style w:type="paragraph" w:styleId="TOC5">
    <w:name w:val="toc 5"/>
    <w:basedOn w:val="Normal"/>
    <w:next w:val="Normal"/>
    <w:rsid w:val="006E76C6"/>
    <w:pPr>
      <w:tabs>
        <w:tab w:val="left" w:pos="2880"/>
        <w:tab w:val="right" w:leader="dot" w:pos="9000"/>
      </w:tabs>
      <w:ind w:left="2880" w:right="360" w:hanging="1440"/>
    </w:pPr>
  </w:style>
  <w:style w:type="paragraph" w:styleId="TOC2">
    <w:name w:val="toc 2"/>
    <w:basedOn w:val="TOC1"/>
    <w:next w:val="Paragraph"/>
    <w:uiPriority w:val="39"/>
    <w:qFormat/>
    <w:rsid w:val="006E76C6"/>
    <w:pPr>
      <w:tabs>
        <w:tab w:val="clear" w:pos="480"/>
        <w:tab w:val="left" w:pos="1080"/>
      </w:tabs>
      <w:ind w:left="1080" w:hanging="720"/>
    </w:pPr>
    <w:rPr>
      <w:caps w:val="0"/>
      <w:szCs w:val="24"/>
    </w:rPr>
  </w:style>
  <w:style w:type="paragraph" w:styleId="TOC3">
    <w:name w:val="toc 3"/>
    <w:basedOn w:val="TOC1"/>
    <w:next w:val="Paragraph"/>
    <w:uiPriority w:val="39"/>
    <w:qFormat/>
    <w:rsid w:val="006E76C6"/>
    <w:pPr>
      <w:tabs>
        <w:tab w:val="clear" w:pos="480"/>
        <w:tab w:val="left" w:pos="1680"/>
      </w:tabs>
      <w:ind w:left="1680" w:hanging="960"/>
    </w:pPr>
    <w:rPr>
      <w:caps w:val="0"/>
      <w:szCs w:val="24"/>
    </w:rPr>
  </w:style>
  <w:style w:type="paragraph" w:styleId="TOC4">
    <w:name w:val="toc 4"/>
    <w:next w:val="Normal"/>
    <w:uiPriority w:val="39"/>
    <w:rsid w:val="006E76C6"/>
    <w:pPr>
      <w:tabs>
        <w:tab w:val="left" w:pos="2280"/>
        <w:tab w:val="right" w:leader="dot" w:pos="9000"/>
      </w:tabs>
      <w:ind w:left="2280" w:right="360" w:hanging="1200"/>
    </w:pPr>
    <w:rPr>
      <w:sz w:val="24"/>
      <w:szCs w:val="24"/>
    </w:rPr>
  </w:style>
  <w:style w:type="paragraph" w:styleId="TOC6">
    <w:name w:val="toc 6"/>
    <w:basedOn w:val="Normal"/>
    <w:next w:val="Normal"/>
    <w:rsid w:val="006E76C6"/>
    <w:pPr>
      <w:tabs>
        <w:tab w:val="left" w:pos="3480"/>
        <w:tab w:val="right" w:leader="dot" w:pos="9000"/>
      </w:tabs>
      <w:ind w:left="3480" w:right="360" w:hanging="1680"/>
    </w:pPr>
  </w:style>
  <w:style w:type="paragraph" w:styleId="TOC7">
    <w:name w:val="toc 7"/>
    <w:basedOn w:val="Normal"/>
    <w:next w:val="Normal"/>
    <w:unhideWhenUsed/>
    <w:rsid w:val="006E76C6"/>
    <w:pPr>
      <w:tabs>
        <w:tab w:val="left" w:pos="4080"/>
        <w:tab w:val="right" w:leader="dot" w:pos="9000"/>
      </w:tabs>
      <w:ind w:left="4080" w:right="360" w:hanging="1920"/>
    </w:pPr>
  </w:style>
  <w:style w:type="paragraph" w:styleId="TOC8">
    <w:name w:val="toc 8"/>
    <w:basedOn w:val="Normal"/>
    <w:next w:val="Normal"/>
    <w:unhideWhenUsed/>
    <w:rsid w:val="006E76C6"/>
    <w:pPr>
      <w:tabs>
        <w:tab w:val="left" w:pos="4680"/>
        <w:tab w:val="right" w:leader="dot" w:pos="9000"/>
      </w:tabs>
      <w:ind w:left="4680" w:right="360" w:hanging="2160"/>
    </w:pPr>
  </w:style>
  <w:style w:type="paragraph" w:styleId="TOC9">
    <w:name w:val="toc 9"/>
    <w:basedOn w:val="Normal"/>
    <w:next w:val="Normal"/>
    <w:unhideWhenUsed/>
    <w:rsid w:val="006E76C6"/>
    <w:pPr>
      <w:tabs>
        <w:tab w:val="left" w:pos="5280"/>
        <w:tab w:val="right" w:leader="dot" w:pos="9000"/>
      </w:tabs>
      <w:ind w:left="5280" w:right="360" w:hanging="2400"/>
    </w:pPr>
  </w:style>
  <w:style w:type="paragraph" w:styleId="Caption">
    <w:name w:val="caption"/>
    <w:basedOn w:val="Normal"/>
    <w:next w:val="Normal"/>
    <w:qFormat/>
    <w:rsid w:val="006E76C6"/>
    <w:pPr>
      <w:keepLines/>
      <w:spacing w:before="120" w:after="120"/>
    </w:pPr>
    <w:rPr>
      <w:b/>
      <w:bCs/>
      <w:sz w:val="20"/>
      <w:szCs w:val="20"/>
    </w:rPr>
  </w:style>
  <w:style w:type="character" w:styleId="Hyperlink">
    <w:name w:val="Hyperlink"/>
    <w:basedOn w:val="DefaultParagraphFont"/>
    <w:uiPriority w:val="99"/>
    <w:rsid w:val="006E76C6"/>
    <w:rPr>
      <w:color w:val="0000FF"/>
      <w:u w:val="none"/>
    </w:rPr>
  </w:style>
  <w:style w:type="paragraph" w:customStyle="1" w:styleId="HeaderLandscape">
    <w:name w:val="HeaderLandscape"/>
    <w:rsid w:val="006E76C6"/>
    <w:pPr>
      <w:tabs>
        <w:tab w:val="center" w:pos="6480"/>
        <w:tab w:val="right" w:pos="12960"/>
      </w:tabs>
      <w:spacing w:before="60"/>
    </w:pPr>
    <w:rPr>
      <w:rFonts w:eastAsia="Arial Unicode MS"/>
    </w:rPr>
  </w:style>
  <w:style w:type="character" w:customStyle="1" w:styleId="FileName">
    <w:name w:val="FileName"/>
    <w:semiHidden/>
    <w:rsid w:val="00711C53"/>
    <w:rPr>
      <w:rFonts w:ascii="Times New Roman" w:hAnsi="Times New Roman"/>
      <w:sz w:val="16"/>
    </w:rPr>
  </w:style>
  <w:style w:type="paragraph" w:styleId="ListBullet">
    <w:name w:val="List Bullet"/>
    <w:rsid w:val="006E76C6"/>
    <w:pPr>
      <w:numPr>
        <w:numId w:val="36"/>
      </w:numPr>
      <w:spacing w:before="60"/>
    </w:pPr>
    <w:rPr>
      <w:sz w:val="24"/>
    </w:rPr>
  </w:style>
  <w:style w:type="paragraph" w:styleId="ListNumber">
    <w:name w:val="List Number"/>
    <w:basedOn w:val="Normal"/>
    <w:rsid w:val="006E76C6"/>
    <w:pPr>
      <w:numPr>
        <w:numId w:val="43"/>
      </w:numPr>
    </w:pPr>
  </w:style>
  <w:style w:type="paragraph" w:customStyle="1" w:styleId="References">
    <w:name w:val="References"/>
    <w:rsid w:val="006E76C6"/>
    <w:pPr>
      <w:numPr>
        <w:numId w:val="46"/>
      </w:numPr>
      <w:spacing w:before="60" w:after="240"/>
    </w:pPr>
    <w:rPr>
      <w:rFonts w:cs="Arial"/>
      <w:bCs/>
      <w:kern w:val="32"/>
      <w:sz w:val="24"/>
      <w:szCs w:val="24"/>
    </w:rPr>
  </w:style>
  <w:style w:type="paragraph" w:customStyle="1" w:styleId="Heading1Unnumbered">
    <w:name w:val="Heading 1 Unnumbered"/>
    <w:basedOn w:val="Heading1"/>
    <w:next w:val="Paragraph"/>
    <w:rsid w:val="006E76C6"/>
    <w:pPr>
      <w:numPr>
        <w:numId w:val="0"/>
      </w:numPr>
      <w:tabs>
        <w:tab w:val="left" w:pos="480"/>
      </w:tabs>
    </w:pPr>
    <w:rPr>
      <w:szCs w:val="48"/>
    </w:rPr>
  </w:style>
  <w:style w:type="paragraph" w:customStyle="1" w:styleId="ListHyphen">
    <w:name w:val="List Hyphen"/>
    <w:basedOn w:val="ListBullet2"/>
    <w:semiHidden/>
    <w:rsid w:val="00711C53"/>
    <w:pPr>
      <w:numPr>
        <w:numId w:val="4"/>
      </w:numPr>
    </w:pPr>
  </w:style>
  <w:style w:type="paragraph" w:customStyle="1" w:styleId="ListEnd">
    <w:name w:val="List End"/>
    <w:next w:val="Paragraph"/>
    <w:rsid w:val="006E76C6"/>
    <w:pPr>
      <w:spacing w:before="60"/>
    </w:pPr>
    <w:rPr>
      <w:sz w:val="24"/>
    </w:rPr>
  </w:style>
  <w:style w:type="character" w:styleId="EndnoteReference">
    <w:name w:val="endnote reference"/>
    <w:basedOn w:val="DefaultParagraphFont"/>
    <w:semiHidden/>
    <w:rsid w:val="006E76C6"/>
    <w:rPr>
      <w:vertAlign w:val="superscript"/>
    </w:rPr>
  </w:style>
  <w:style w:type="paragraph" w:styleId="EndnoteText">
    <w:name w:val="endnote text"/>
    <w:basedOn w:val="Normal"/>
    <w:semiHidden/>
    <w:rsid w:val="006E76C6"/>
    <w:rPr>
      <w:sz w:val="20"/>
      <w:szCs w:val="20"/>
    </w:rPr>
  </w:style>
  <w:style w:type="paragraph" w:customStyle="1" w:styleId="Figure">
    <w:name w:val="Figure"/>
    <w:next w:val="Paragraph"/>
    <w:rsid w:val="006E76C6"/>
    <w:pPr>
      <w:keepLines/>
      <w:spacing w:before="60" w:after="120"/>
      <w:jc w:val="center"/>
    </w:pPr>
    <w:rPr>
      <w:sz w:val="24"/>
    </w:rPr>
  </w:style>
  <w:style w:type="paragraph" w:customStyle="1" w:styleId="ListLetter">
    <w:name w:val="List Letter"/>
    <w:rsid w:val="006E76C6"/>
    <w:pPr>
      <w:numPr>
        <w:numId w:val="40"/>
      </w:numPr>
      <w:spacing w:before="60"/>
    </w:pPr>
    <w:rPr>
      <w:rFonts w:cs="Arial"/>
      <w:bCs/>
      <w:iCs/>
      <w:sz w:val="24"/>
      <w:szCs w:val="48"/>
    </w:rPr>
  </w:style>
  <w:style w:type="paragraph" w:customStyle="1" w:styleId="FooterLandscape">
    <w:name w:val="FooterLandscape"/>
    <w:basedOn w:val="Normal"/>
    <w:rsid w:val="006E76C6"/>
    <w:pPr>
      <w:tabs>
        <w:tab w:val="center" w:pos="6307"/>
        <w:tab w:val="right" w:pos="12600"/>
      </w:tabs>
    </w:pPr>
    <w:rPr>
      <w:rFonts w:eastAsia="Arial Unicode MS"/>
      <w:sz w:val="20"/>
      <w:szCs w:val="20"/>
    </w:rPr>
  </w:style>
  <w:style w:type="paragraph" w:customStyle="1" w:styleId="Approval">
    <w:name w:val="Approval"/>
    <w:rsid w:val="006E76C6"/>
    <w:pPr>
      <w:tabs>
        <w:tab w:val="left" w:pos="1080"/>
        <w:tab w:val="left" w:pos="5040"/>
        <w:tab w:val="left" w:pos="5760"/>
        <w:tab w:val="left" w:pos="6480"/>
        <w:tab w:val="left" w:pos="8640"/>
      </w:tabs>
    </w:pPr>
    <w:rPr>
      <w:rFonts w:eastAsia="Arial Unicode MS"/>
      <w:sz w:val="24"/>
      <w:szCs w:val="24"/>
    </w:rPr>
  </w:style>
  <w:style w:type="table" w:styleId="TableGrid">
    <w:name w:val="Table Grid"/>
    <w:basedOn w:val="TableNormal"/>
    <w:rsid w:val="006E76C6"/>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C801DB"/>
    <w:pPr>
      <w:numPr>
        <w:numId w:val="1"/>
      </w:numPr>
    </w:pPr>
  </w:style>
  <w:style w:type="numbering" w:styleId="1ai">
    <w:name w:val="Outline List 1"/>
    <w:basedOn w:val="NoList"/>
    <w:semiHidden/>
    <w:rsid w:val="00941091"/>
    <w:pPr>
      <w:numPr>
        <w:numId w:val="2"/>
      </w:numPr>
    </w:pPr>
  </w:style>
  <w:style w:type="numbering" w:styleId="ArticleSection">
    <w:name w:val="Outline List 3"/>
    <w:basedOn w:val="NoList"/>
    <w:semiHidden/>
    <w:rsid w:val="00941091"/>
    <w:pPr>
      <w:numPr>
        <w:numId w:val="3"/>
      </w:numPr>
    </w:pPr>
  </w:style>
  <w:style w:type="paragraph" w:styleId="BalloonText">
    <w:name w:val="Balloon Text"/>
    <w:basedOn w:val="Normal"/>
    <w:semiHidden/>
    <w:rsid w:val="006E76C6"/>
    <w:rPr>
      <w:rFonts w:ascii="Arial Narrow" w:hAnsi="Arial Narrow" w:cs="Tahoma"/>
      <w:sz w:val="18"/>
      <w:szCs w:val="16"/>
    </w:rPr>
  </w:style>
  <w:style w:type="paragraph" w:styleId="BlockText">
    <w:name w:val="Block Text"/>
    <w:basedOn w:val="Normal"/>
    <w:rsid w:val="00C801DB"/>
    <w:pPr>
      <w:spacing w:after="120"/>
      <w:ind w:left="1440" w:right="1440"/>
    </w:pPr>
  </w:style>
  <w:style w:type="paragraph" w:styleId="BodyText">
    <w:name w:val="Body Text"/>
    <w:basedOn w:val="Normal"/>
    <w:rsid w:val="00C801DB"/>
    <w:pPr>
      <w:spacing w:after="120"/>
    </w:pPr>
  </w:style>
  <w:style w:type="paragraph" w:styleId="BodyText2">
    <w:name w:val="Body Text 2"/>
    <w:basedOn w:val="Normal"/>
    <w:rsid w:val="00C801DB"/>
    <w:pPr>
      <w:spacing w:after="120" w:line="480" w:lineRule="auto"/>
    </w:pPr>
  </w:style>
  <w:style w:type="paragraph" w:styleId="BodyText3">
    <w:name w:val="Body Text 3"/>
    <w:basedOn w:val="Normal"/>
    <w:rsid w:val="00C801DB"/>
    <w:pPr>
      <w:spacing w:after="120"/>
    </w:pPr>
    <w:rPr>
      <w:sz w:val="16"/>
      <w:szCs w:val="16"/>
    </w:rPr>
  </w:style>
  <w:style w:type="paragraph" w:styleId="BodyTextFirstIndent">
    <w:name w:val="Body Text First Indent"/>
    <w:basedOn w:val="BodyText"/>
    <w:rsid w:val="00C801DB"/>
    <w:pPr>
      <w:ind w:firstLine="210"/>
    </w:pPr>
  </w:style>
  <w:style w:type="paragraph" w:styleId="BodyTextIndent">
    <w:name w:val="Body Text Indent"/>
    <w:basedOn w:val="Normal"/>
    <w:rsid w:val="00C801DB"/>
    <w:pPr>
      <w:spacing w:after="120"/>
      <w:ind w:left="360"/>
    </w:pPr>
  </w:style>
  <w:style w:type="paragraph" w:styleId="BodyTextFirstIndent2">
    <w:name w:val="Body Text First Indent 2"/>
    <w:basedOn w:val="BodyTextIndent"/>
    <w:rsid w:val="00C801DB"/>
    <w:pPr>
      <w:ind w:firstLine="210"/>
    </w:pPr>
  </w:style>
  <w:style w:type="paragraph" w:styleId="BodyTextIndent2">
    <w:name w:val="Body Text Indent 2"/>
    <w:basedOn w:val="Normal"/>
    <w:rsid w:val="00C801DB"/>
    <w:pPr>
      <w:spacing w:after="120" w:line="480" w:lineRule="auto"/>
      <w:ind w:left="360"/>
    </w:pPr>
  </w:style>
  <w:style w:type="paragraph" w:styleId="BodyTextIndent3">
    <w:name w:val="Body Text Indent 3"/>
    <w:basedOn w:val="Normal"/>
    <w:rsid w:val="00C801DB"/>
    <w:pPr>
      <w:spacing w:after="120"/>
      <w:ind w:left="360"/>
    </w:pPr>
    <w:rPr>
      <w:sz w:val="16"/>
      <w:szCs w:val="16"/>
    </w:rPr>
  </w:style>
  <w:style w:type="paragraph" w:styleId="Closing">
    <w:name w:val="Closing"/>
    <w:basedOn w:val="Normal"/>
    <w:rsid w:val="00C801DB"/>
    <w:pPr>
      <w:ind w:left="4320"/>
    </w:pPr>
  </w:style>
  <w:style w:type="character" w:styleId="CommentReference">
    <w:name w:val="annotation reference"/>
    <w:basedOn w:val="DefaultParagraphFont"/>
    <w:semiHidden/>
    <w:rsid w:val="006E76C6"/>
    <w:rPr>
      <w:sz w:val="16"/>
      <w:szCs w:val="16"/>
    </w:rPr>
  </w:style>
  <w:style w:type="paragraph" w:styleId="CommentText">
    <w:name w:val="annotation text"/>
    <w:basedOn w:val="Normal"/>
    <w:link w:val="CommentTextChar"/>
    <w:semiHidden/>
    <w:rsid w:val="006E76C6"/>
    <w:rPr>
      <w:sz w:val="20"/>
      <w:szCs w:val="20"/>
    </w:rPr>
  </w:style>
  <w:style w:type="paragraph" w:styleId="CommentSubject">
    <w:name w:val="annotation subject"/>
    <w:basedOn w:val="CommentText"/>
    <w:next w:val="CommentText"/>
    <w:semiHidden/>
    <w:rsid w:val="006E76C6"/>
    <w:rPr>
      <w:b/>
      <w:bCs/>
    </w:rPr>
  </w:style>
  <w:style w:type="paragraph" w:styleId="Date">
    <w:name w:val="Date"/>
    <w:basedOn w:val="Normal"/>
    <w:next w:val="Normal"/>
    <w:rsid w:val="00C801DB"/>
  </w:style>
  <w:style w:type="paragraph" w:styleId="DocumentMap">
    <w:name w:val="Document Map"/>
    <w:basedOn w:val="Normal"/>
    <w:semiHidden/>
    <w:rsid w:val="006E76C6"/>
    <w:pPr>
      <w:shd w:val="clear" w:color="auto" w:fill="000080"/>
    </w:pPr>
    <w:rPr>
      <w:rFonts w:ascii="Tahoma" w:hAnsi="Tahoma" w:cs="Tahoma"/>
    </w:rPr>
  </w:style>
  <w:style w:type="paragraph" w:styleId="E-mailSignature">
    <w:name w:val="E-mail Signature"/>
    <w:basedOn w:val="Normal"/>
    <w:rsid w:val="00C801DB"/>
  </w:style>
  <w:style w:type="character" w:styleId="Emphasis">
    <w:name w:val="Emphasis"/>
    <w:qFormat/>
    <w:rsid w:val="00711C53"/>
    <w:rPr>
      <w:i/>
      <w:iCs/>
    </w:rPr>
  </w:style>
  <w:style w:type="paragraph" w:styleId="EnvelopeAddress">
    <w:name w:val="envelope address"/>
    <w:basedOn w:val="Normal"/>
    <w:rsid w:val="00C801DB"/>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C801DB"/>
    <w:rPr>
      <w:rFonts w:ascii="Arial" w:hAnsi="Arial" w:cs="Arial"/>
      <w:sz w:val="20"/>
      <w:szCs w:val="20"/>
    </w:rPr>
  </w:style>
  <w:style w:type="character" w:styleId="FollowedHyperlink">
    <w:name w:val="FollowedHyperlink"/>
    <w:basedOn w:val="DefaultParagraphFont"/>
    <w:semiHidden/>
    <w:rsid w:val="006E76C6"/>
    <w:rPr>
      <w:color w:val="800080"/>
      <w:u w:val="single"/>
    </w:rPr>
  </w:style>
  <w:style w:type="character" w:styleId="FootnoteReference">
    <w:name w:val="footnote reference"/>
    <w:basedOn w:val="DefaultParagraphFont"/>
    <w:semiHidden/>
    <w:rsid w:val="006E76C6"/>
    <w:rPr>
      <w:vertAlign w:val="superscript"/>
    </w:rPr>
  </w:style>
  <w:style w:type="paragraph" w:styleId="FootnoteText">
    <w:name w:val="footnote text"/>
    <w:basedOn w:val="Normal"/>
    <w:link w:val="FootnoteTextChar"/>
    <w:semiHidden/>
    <w:rsid w:val="006E76C6"/>
    <w:rPr>
      <w:sz w:val="20"/>
      <w:szCs w:val="20"/>
    </w:rPr>
  </w:style>
  <w:style w:type="character" w:styleId="HTMLAcronym">
    <w:name w:val="HTML Acronym"/>
    <w:basedOn w:val="DefaultParagraphFont"/>
    <w:semiHidden/>
    <w:rsid w:val="00711C53"/>
  </w:style>
  <w:style w:type="paragraph" w:styleId="HTMLAddress">
    <w:name w:val="HTML Address"/>
    <w:basedOn w:val="Normal"/>
    <w:rsid w:val="00C801DB"/>
    <w:rPr>
      <w:i/>
      <w:iCs/>
    </w:rPr>
  </w:style>
  <w:style w:type="character" w:styleId="HTMLCite">
    <w:name w:val="HTML Cite"/>
    <w:semiHidden/>
    <w:rsid w:val="00711C53"/>
    <w:rPr>
      <w:i/>
      <w:iCs/>
    </w:rPr>
  </w:style>
  <w:style w:type="character" w:styleId="HTMLCode">
    <w:name w:val="HTML Code"/>
    <w:semiHidden/>
    <w:rsid w:val="00711C53"/>
    <w:rPr>
      <w:rFonts w:ascii="Courier New" w:hAnsi="Courier New" w:cs="Courier New"/>
      <w:sz w:val="20"/>
      <w:szCs w:val="20"/>
    </w:rPr>
  </w:style>
  <w:style w:type="character" w:styleId="HTMLDefinition">
    <w:name w:val="HTML Definition"/>
    <w:semiHidden/>
    <w:rsid w:val="00711C53"/>
    <w:rPr>
      <w:i/>
      <w:iCs/>
    </w:rPr>
  </w:style>
  <w:style w:type="character" w:styleId="HTMLKeyboard">
    <w:name w:val="HTML Keyboard"/>
    <w:semiHidden/>
    <w:rsid w:val="00711C53"/>
    <w:rPr>
      <w:rFonts w:ascii="Courier New" w:hAnsi="Courier New" w:cs="Courier New"/>
      <w:sz w:val="20"/>
      <w:szCs w:val="20"/>
    </w:rPr>
  </w:style>
  <w:style w:type="paragraph" w:styleId="HTMLPreformatted">
    <w:name w:val="HTML Preformatted"/>
    <w:basedOn w:val="Normal"/>
    <w:rsid w:val="00C801DB"/>
    <w:rPr>
      <w:rFonts w:ascii="Courier New" w:hAnsi="Courier New" w:cs="Courier New"/>
      <w:sz w:val="20"/>
      <w:szCs w:val="20"/>
    </w:rPr>
  </w:style>
  <w:style w:type="character" w:styleId="HTMLSample">
    <w:name w:val="HTML Sample"/>
    <w:semiHidden/>
    <w:rsid w:val="00711C53"/>
    <w:rPr>
      <w:rFonts w:ascii="Courier New" w:hAnsi="Courier New" w:cs="Courier New"/>
    </w:rPr>
  </w:style>
  <w:style w:type="character" w:styleId="HTMLTypewriter">
    <w:name w:val="HTML Typewriter"/>
    <w:semiHidden/>
    <w:rsid w:val="00711C53"/>
    <w:rPr>
      <w:rFonts w:ascii="Courier New" w:hAnsi="Courier New" w:cs="Courier New"/>
      <w:sz w:val="20"/>
      <w:szCs w:val="20"/>
    </w:rPr>
  </w:style>
  <w:style w:type="character" w:styleId="HTMLVariable">
    <w:name w:val="HTML Variable"/>
    <w:semiHidden/>
    <w:rsid w:val="00711C53"/>
    <w:rPr>
      <w:i/>
      <w:iCs/>
    </w:rPr>
  </w:style>
  <w:style w:type="paragraph" w:styleId="Index1">
    <w:name w:val="index 1"/>
    <w:basedOn w:val="Normal"/>
    <w:next w:val="Normal"/>
    <w:semiHidden/>
    <w:rsid w:val="00C801DB"/>
    <w:pPr>
      <w:ind w:left="240" w:hanging="240"/>
    </w:pPr>
  </w:style>
  <w:style w:type="paragraph" w:styleId="Index2">
    <w:name w:val="index 2"/>
    <w:basedOn w:val="Normal"/>
    <w:next w:val="Normal"/>
    <w:semiHidden/>
    <w:rsid w:val="00C801DB"/>
    <w:pPr>
      <w:ind w:left="480" w:hanging="240"/>
    </w:pPr>
  </w:style>
  <w:style w:type="paragraph" w:styleId="Index3">
    <w:name w:val="index 3"/>
    <w:basedOn w:val="Normal"/>
    <w:next w:val="Normal"/>
    <w:semiHidden/>
    <w:rsid w:val="00C801DB"/>
    <w:pPr>
      <w:ind w:left="720" w:hanging="240"/>
    </w:pPr>
  </w:style>
  <w:style w:type="paragraph" w:styleId="Index4">
    <w:name w:val="index 4"/>
    <w:basedOn w:val="Normal"/>
    <w:next w:val="Normal"/>
    <w:semiHidden/>
    <w:rsid w:val="00C801DB"/>
    <w:pPr>
      <w:ind w:left="960" w:hanging="240"/>
    </w:pPr>
  </w:style>
  <w:style w:type="paragraph" w:styleId="Index5">
    <w:name w:val="index 5"/>
    <w:basedOn w:val="Normal"/>
    <w:next w:val="Normal"/>
    <w:semiHidden/>
    <w:rsid w:val="00C801DB"/>
    <w:pPr>
      <w:ind w:left="1200" w:hanging="240"/>
    </w:pPr>
  </w:style>
  <w:style w:type="paragraph" w:styleId="Index6">
    <w:name w:val="index 6"/>
    <w:basedOn w:val="Normal"/>
    <w:next w:val="Normal"/>
    <w:semiHidden/>
    <w:rsid w:val="00C801DB"/>
    <w:pPr>
      <w:ind w:left="1440" w:hanging="240"/>
    </w:pPr>
  </w:style>
  <w:style w:type="paragraph" w:styleId="Index7">
    <w:name w:val="index 7"/>
    <w:basedOn w:val="Normal"/>
    <w:next w:val="Normal"/>
    <w:semiHidden/>
    <w:rsid w:val="00C801DB"/>
    <w:pPr>
      <w:ind w:left="1680" w:hanging="240"/>
    </w:pPr>
  </w:style>
  <w:style w:type="paragraph" w:styleId="Index8">
    <w:name w:val="index 8"/>
    <w:basedOn w:val="Normal"/>
    <w:next w:val="Normal"/>
    <w:semiHidden/>
    <w:rsid w:val="00C801DB"/>
    <w:pPr>
      <w:ind w:left="1920" w:hanging="240"/>
    </w:pPr>
  </w:style>
  <w:style w:type="paragraph" w:styleId="Index9">
    <w:name w:val="index 9"/>
    <w:basedOn w:val="Normal"/>
    <w:next w:val="Normal"/>
    <w:semiHidden/>
    <w:rsid w:val="00C801DB"/>
    <w:pPr>
      <w:ind w:left="2160" w:hanging="240"/>
    </w:pPr>
  </w:style>
  <w:style w:type="paragraph" w:styleId="IndexHeading">
    <w:name w:val="index heading"/>
    <w:basedOn w:val="Normal"/>
    <w:next w:val="Index1"/>
    <w:semiHidden/>
    <w:rsid w:val="00C801DB"/>
    <w:rPr>
      <w:rFonts w:ascii="Arial" w:hAnsi="Arial" w:cs="Arial"/>
      <w:b/>
      <w:bCs/>
    </w:rPr>
  </w:style>
  <w:style w:type="character" w:styleId="LineNumber">
    <w:name w:val="line number"/>
    <w:basedOn w:val="DefaultParagraphFont"/>
    <w:semiHidden/>
    <w:rsid w:val="006E76C6"/>
  </w:style>
  <w:style w:type="paragraph" w:styleId="List">
    <w:name w:val="List"/>
    <w:basedOn w:val="Normal"/>
    <w:semiHidden/>
    <w:rsid w:val="006E76C6"/>
    <w:pPr>
      <w:ind w:left="360" w:hanging="360"/>
    </w:pPr>
  </w:style>
  <w:style w:type="paragraph" w:styleId="List2">
    <w:name w:val="List 2"/>
    <w:basedOn w:val="Normal"/>
    <w:semiHidden/>
    <w:rsid w:val="006E76C6"/>
    <w:pPr>
      <w:ind w:left="720" w:hanging="360"/>
    </w:pPr>
  </w:style>
  <w:style w:type="paragraph" w:styleId="List3">
    <w:name w:val="List 3"/>
    <w:basedOn w:val="Normal"/>
    <w:semiHidden/>
    <w:rsid w:val="006E76C6"/>
    <w:pPr>
      <w:ind w:left="1080" w:hanging="360"/>
    </w:pPr>
  </w:style>
  <w:style w:type="paragraph" w:styleId="List4">
    <w:name w:val="List 4"/>
    <w:basedOn w:val="Normal"/>
    <w:semiHidden/>
    <w:rsid w:val="006E76C6"/>
    <w:pPr>
      <w:ind w:left="1440" w:hanging="360"/>
    </w:pPr>
  </w:style>
  <w:style w:type="paragraph" w:styleId="List5">
    <w:name w:val="List 5"/>
    <w:basedOn w:val="Normal"/>
    <w:semiHidden/>
    <w:rsid w:val="006E76C6"/>
    <w:pPr>
      <w:ind w:left="1800" w:hanging="360"/>
    </w:pPr>
  </w:style>
  <w:style w:type="paragraph" w:styleId="ListBullet2">
    <w:name w:val="List Bullet 2"/>
    <w:basedOn w:val="Normal"/>
    <w:rsid w:val="006E76C6"/>
    <w:pPr>
      <w:numPr>
        <w:numId w:val="37"/>
      </w:numPr>
    </w:pPr>
  </w:style>
  <w:style w:type="paragraph" w:styleId="ListBullet3">
    <w:name w:val="List Bullet 3"/>
    <w:basedOn w:val="Normal"/>
    <w:rsid w:val="006E76C6"/>
    <w:pPr>
      <w:numPr>
        <w:numId w:val="38"/>
      </w:numPr>
    </w:pPr>
  </w:style>
  <w:style w:type="paragraph" w:styleId="ListBullet4">
    <w:name w:val="List Bullet 4"/>
    <w:basedOn w:val="Normal"/>
    <w:semiHidden/>
    <w:rsid w:val="006E76C6"/>
    <w:pPr>
      <w:tabs>
        <w:tab w:val="num" w:pos="1440"/>
      </w:tabs>
      <w:ind w:left="1440" w:hanging="360"/>
    </w:pPr>
  </w:style>
  <w:style w:type="paragraph" w:styleId="ListBullet5">
    <w:name w:val="List Bullet 5"/>
    <w:basedOn w:val="Normal"/>
    <w:semiHidden/>
    <w:rsid w:val="006E76C6"/>
    <w:pPr>
      <w:tabs>
        <w:tab w:val="num" w:pos="1800"/>
      </w:tabs>
      <w:ind w:left="1800" w:hanging="360"/>
    </w:pPr>
  </w:style>
  <w:style w:type="paragraph" w:styleId="ListContinue">
    <w:name w:val="List Continue"/>
    <w:basedOn w:val="Normal"/>
    <w:semiHidden/>
    <w:rsid w:val="006E76C6"/>
    <w:pPr>
      <w:spacing w:after="120"/>
      <w:ind w:left="360"/>
    </w:pPr>
  </w:style>
  <w:style w:type="paragraph" w:styleId="ListContinue2">
    <w:name w:val="List Continue 2"/>
    <w:basedOn w:val="Normal"/>
    <w:semiHidden/>
    <w:rsid w:val="006E76C6"/>
    <w:pPr>
      <w:spacing w:after="120"/>
      <w:ind w:left="720"/>
    </w:pPr>
  </w:style>
  <w:style w:type="paragraph" w:styleId="ListContinue3">
    <w:name w:val="List Continue 3"/>
    <w:basedOn w:val="Normal"/>
    <w:semiHidden/>
    <w:rsid w:val="006E76C6"/>
    <w:pPr>
      <w:spacing w:after="120"/>
      <w:ind w:left="1080"/>
    </w:pPr>
  </w:style>
  <w:style w:type="paragraph" w:styleId="ListContinue4">
    <w:name w:val="List Continue 4"/>
    <w:basedOn w:val="Normal"/>
    <w:semiHidden/>
    <w:rsid w:val="006E76C6"/>
    <w:pPr>
      <w:spacing w:after="120"/>
      <w:ind w:left="1440"/>
    </w:pPr>
  </w:style>
  <w:style w:type="paragraph" w:styleId="ListContinue5">
    <w:name w:val="List Continue 5"/>
    <w:basedOn w:val="Normal"/>
    <w:semiHidden/>
    <w:rsid w:val="006E76C6"/>
    <w:pPr>
      <w:spacing w:after="120"/>
      <w:ind w:left="1800"/>
    </w:pPr>
  </w:style>
  <w:style w:type="paragraph" w:styleId="ListNumber2">
    <w:name w:val="List Number 2"/>
    <w:basedOn w:val="Normal"/>
    <w:rsid w:val="006E76C6"/>
    <w:pPr>
      <w:numPr>
        <w:numId w:val="44"/>
      </w:numPr>
    </w:pPr>
  </w:style>
  <w:style w:type="paragraph" w:styleId="ListNumber3">
    <w:name w:val="List Number 3"/>
    <w:basedOn w:val="Normal"/>
    <w:rsid w:val="006E76C6"/>
    <w:pPr>
      <w:numPr>
        <w:numId w:val="45"/>
      </w:numPr>
    </w:pPr>
  </w:style>
  <w:style w:type="paragraph" w:styleId="ListNumber4">
    <w:name w:val="List Number 4"/>
    <w:basedOn w:val="Normal"/>
    <w:semiHidden/>
    <w:rsid w:val="006E76C6"/>
    <w:pPr>
      <w:tabs>
        <w:tab w:val="num" w:pos="1440"/>
      </w:tabs>
      <w:ind w:left="1440" w:hanging="360"/>
    </w:pPr>
  </w:style>
  <w:style w:type="paragraph" w:styleId="ListNumber5">
    <w:name w:val="List Number 5"/>
    <w:basedOn w:val="Normal"/>
    <w:semiHidden/>
    <w:rsid w:val="006E76C6"/>
    <w:pPr>
      <w:tabs>
        <w:tab w:val="num" w:pos="1800"/>
      </w:tabs>
      <w:ind w:left="1800" w:hanging="360"/>
    </w:pPr>
  </w:style>
  <w:style w:type="paragraph" w:styleId="MacroText">
    <w:name w:val="macro"/>
    <w:semiHidden/>
    <w:rsid w:val="006E76C6"/>
    <w:pPr>
      <w:tabs>
        <w:tab w:val="left" w:pos="480"/>
        <w:tab w:val="left" w:pos="960"/>
        <w:tab w:val="left" w:pos="1440"/>
        <w:tab w:val="left" w:pos="1920"/>
        <w:tab w:val="left" w:pos="2400"/>
        <w:tab w:val="left" w:pos="2880"/>
        <w:tab w:val="left" w:pos="3360"/>
        <w:tab w:val="left" w:pos="3840"/>
        <w:tab w:val="left" w:pos="4320"/>
      </w:tabs>
      <w:spacing w:before="60"/>
    </w:pPr>
    <w:rPr>
      <w:rFonts w:ascii="Courier New" w:hAnsi="Courier New" w:cs="Courier New"/>
    </w:rPr>
  </w:style>
  <w:style w:type="paragraph" w:styleId="MessageHeader">
    <w:name w:val="Message Header"/>
    <w:basedOn w:val="Normal"/>
    <w:rsid w:val="00C801DB"/>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NormalWeb">
    <w:name w:val="Normal (Web)"/>
    <w:basedOn w:val="Normal"/>
    <w:rsid w:val="00C801DB"/>
  </w:style>
  <w:style w:type="paragraph" w:styleId="NormalIndent">
    <w:name w:val="Normal Indent"/>
    <w:basedOn w:val="Normal"/>
    <w:rsid w:val="00C801DB"/>
    <w:pPr>
      <w:ind w:left="720"/>
    </w:pPr>
  </w:style>
  <w:style w:type="paragraph" w:styleId="NoteHeading">
    <w:name w:val="Note Heading"/>
    <w:basedOn w:val="Normal"/>
    <w:next w:val="Normal"/>
    <w:semiHidden/>
    <w:rsid w:val="006E76C6"/>
  </w:style>
  <w:style w:type="paragraph" w:styleId="PlainText">
    <w:name w:val="Plain Text"/>
    <w:basedOn w:val="Normal"/>
    <w:rsid w:val="00C801DB"/>
    <w:rPr>
      <w:rFonts w:ascii="Courier New" w:hAnsi="Courier New" w:cs="Courier New"/>
      <w:sz w:val="20"/>
      <w:szCs w:val="20"/>
    </w:rPr>
  </w:style>
  <w:style w:type="paragraph" w:styleId="Salutation">
    <w:name w:val="Salutation"/>
    <w:basedOn w:val="Normal"/>
    <w:next w:val="Normal"/>
    <w:rsid w:val="00C801DB"/>
  </w:style>
  <w:style w:type="paragraph" w:styleId="Signature">
    <w:name w:val="Signature"/>
    <w:basedOn w:val="Normal"/>
    <w:rsid w:val="00C801DB"/>
    <w:pPr>
      <w:ind w:left="4320"/>
    </w:pPr>
  </w:style>
  <w:style w:type="character" w:styleId="Strong">
    <w:name w:val="Strong"/>
    <w:qFormat/>
    <w:rsid w:val="00711C53"/>
    <w:rPr>
      <w:b/>
      <w:bCs/>
    </w:rPr>
  </w:style>
  <w:style w:type="paragraph" w:styleId="Subtitle">
    <w:name w:val="Subtitle"/>
    <w:basedOn w:val="Normal"/>
    <w:qFormat/>
    <w:rsid w:val="00C801DB"/>
    <w:pPr>
      <w:spacing w:after="60"/>
      <w:jc w:val="center"/>
      <w:outlineLvl w:val="1"/>
    </w:pPr>
    <w:rPr>
      <w:rFonts w:ascii="Arial" w:hAnsi="Arial" w:cs="Arial"/>
    </w:rPr>
  </w:style>
  <w:style w:type="table" w:styleId="Table3Deffects1">
    <w:name w:val="Table 3D effects 1"/>
    <w:basedOn w:val="TableNormal"/>
    <w:semiHidden/>
    <w:rsid w:val="006E76C6"/>
    <w:pPr>
      <w:spacing w:before="6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E76C6"/>
    <w:pPr>
      <w:spacing w:before="6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E76C6"/>
    <w:pPr>
      <w:spacing w:before="6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E76C6"/>
    <w:pPr>
      <w:spacing w:before="6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E76C6"/>
    <w:pPr>
      <w:spacing w:before="6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E76C6"/>
    <w:pPr>
      <w:spacing w:before="6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E76C6"/>
    <w:pPr>
      <w:spacing w:before="6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E76C6"/>
    <w:pPr>
      <w:spacing w:before="6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E76C6"/>
    <w:pPr>
      <w:spacing w:before="6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E76C6"/>
    <w:pPr>
      <w:spacing w:before="6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E76C6"/>
    <w:pPr>
      <w:spacing w:before="6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E76C6"/>
    <w:pPr>
      <w:spacing w:before="6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E76C6"/>
    <w:pPr>
      <w:spacing w:before="6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E76C6"/>
    <w:pPr>
      <w:spacing w:before="6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E76C6"/>
    <w:pPr>
      <w:spacing w:before="6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E76C6"/>
    <w:pPr>
      <w:spacing w:before="6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E76C6"/>
    <w:pPr>
      <w:spacing w:before="6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E76C6"/>
    <w:pPr>
      <w:spacing w:before="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E76C6"/>
    <w:pPr>
      <w:spacing w:before="6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E76C6"/>
    <w:pPr>
      <w:spacing w:before="6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E76C6"/>
    <w:pPr>
      <w:spacing w:before="6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E76C6"/>
    <w:pPr>
      <w:spacing w:before="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E76C6"/>
    <w:pPr>
      <w:spacing w:before="6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E76C6"/>
    <w:pPr>
      <w:spacing w:before="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E76C6"/>
    <w:pPr>
      <w:spacing w:before="6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E76C6"/>
    <w:pPr>
      <w:spacing w:before="6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E76C6"/>
    <w:pPr>
      <w:spacing w:before="6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E76C6"/>
    <w:pPr>
      <w:spacing w:before="6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E76C6"/>
    <w:pPr>
      <w:spacing w:before="6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E76C6"/>
    <w:pPr>
      <w:spacing w:before="6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E76C6"/>
    <w:pPr>
      <w:spacing w:before="6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E76C6"/>
    <w:pPr>
      <w:spacing w:before="6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E76C6"/>
    <w:pPr>
      <w:spacing w:before="6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C801DB"/>
    <w:pPr>
      <w:ind w:left="240" w:hanging="240"/>
    </w:pPr>
  </w:style>
  <w:style w:type="paragraph" w:styleId="TableofFigures">
    <w:name w:val="table of figures"/>
    <w:basedOn w:val="Normal"/>
    <w:next w:val="Normal"/>
    <w:rsid w:val="006E76C6"/>
    <w:pPr>
      <w:tabs>
        <w:tab w:val="left" w:pos="720"/>
        <w:tab w:val="right" w:leader="dot" w:pos="9000"/>
      </w:tabs>
      <w:ind w:left="720" w:right="360" w:hanging="360"/>
    </w:pPr>
  </w:style>
  <w:style w:type="table" w:styleId="TableProfessional">
    <w:name w:val="Table Professional"/>
    <w:basedOn w:val="TableNormal"/>
    <w:semiHidden/>
    <w:rsid w:val="006E76C6"/>
    <w:pPr>
      <w:spacing w:before="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E76C6"/>
    <w:pPr>
      <w:spacing w:before="6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E76C6"/>
    <w:pPr>
      <w:spacing w:before="6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E76C6"/>
    <w:pPr>
      <w:spacing w:before="6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E76C6"/>
    <w:pPr>
      <w:spacing w:before="6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E76C6"/>
    <w:pPr>
      <w:spacing w:before="6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E76C6"/>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E76C6"/>
    <w:pPr>
      <w:spacing w:before="6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E76C6"/>
    <w:pPr>
      <w:spacing w:before="6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E76C6"/>
    <w:pPr>
      <w:spacing w:before="6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C801DB"/>
    <w:pPr>
      <w:spacing w:before="120"/>
    </w:pPr>
    <w:rPr>
      <w:rFonts w:ascii="Arial" w:hAnsi="Arial" w:cs="Arial"/>
      <w:b/>
      <w:bCs/>
    </w:rPr>
  </w:style>
  <w:style w:type="paragraph" w:customStyle="1" w:styleId="Heading1NoTOC">
    <w:name w:val="Heading 1 No TOC"/>
    <w:next w:val="Paragraph"/>
    <w:rsid w:val="006E76C6"/>
    <w:pPr>
      <w:keepNext/>
      <w:keepLines/>
      <w:spacing w:before="60" w:after="240"/>
    </w:pPr>
    <w:rPr>
      <w:rFonts w:ascii="Arial" w:hAnsi="Arial" w:cs="Arial"/>
      <w:b/>
      <w:bCs/>
      <w:caps/>
      <w:kern w:val="32"/>
      <w:sz w:val="28"/>
      <w:szCs w:val="48"/>
    </w:rPr>
  </w:style>
  <w:style w:type="paragraph" w:customStyle="1" w:styleId="Heading2NoTOC">
    <w:name w:val="Heading 2 No TOC"/>
    <w:basedOn w:val="Heading2"/>
    <w:next w:val="Paragraph"/>
    <w:rsid w:val="006E76C6"/>
    <w:pPr>
      <w:numPr>
        <w:ilvl w:val="0"/>
        <w:numId w:val="0"/>
      </w:numPr>
      <w:outlineLvl w:val="9"/>
    </w:pPr>
  </w:style>
  <w:style w:type="paragraph" w:customStyle="1" w:styleId="TableTitle">
    <w:name w:val="Table Title"/>
    <w:next w:val="ParagraphSingle"/>
    <w:link w:val="TableTitleChar"/>
    <w:rsid w:val="006E76C6"/>
    <w:pPr>
      <w:keepNext/>
      <w:keepLines/>
      <w:spacing w:after="120"/>
    </w:pPr>
    <w:rPr>
      <w:rFonts w:ascii="Arial" w:hAnsi="Arial"/>
      <w:b/>
      <w:color w:val="000000"/>
      <w:sz w:val="24"/>
      <w:szCs w:val="24"/>
    </w:rPr>
  </w:style>
  <w:style w:type="paragraph" w:customStyle="1" w:styleId="Heading2Unnumbered">
    <w:name w:val="Heading 2 Unnumbered"/>
    <w:basedOn w:val="Heading2"/>
    <w:next w:val="Paragraph"/>
    <w:rsid w:val="006E76C6"/>
    <w:pPr>
      <w:numPr>
        <w:ilvl w:val="0"/>
        <w:numId w:val="0"/>
      </w:numPr>
    </w:pPr>
  </w:style>
  <w:style w:type="paragraph" w:customStyle="1" w:styleId="TableFootnoteSymbol">
    <w:name w:val="Table Footnote Symbol"/>
    <w:basedOn w:val="TableFootnote"/>
    <w:rsid w:val="006E76C6"/>
    <w:pPr>
      <w:numPr>
        <w:numId w:val="0"/>
      </w:numPr>
    </w:pPr>
    <w:rPr>
      <w:szCs w:val="48"/>
    </w:rPr>
  </w:style>
  <w:style w:type="paragraph" w:customStyle="1" w:styleId="TOCSection">
    <w:name w:val="TOC Section"/>
    <w:basedOn w:val="Heading1"/>
    <w:rsid w:val="006E76C6"/>
    <w:pPr>
      <w:numPr>
        <w:numId w:val="0"/>
      </w:numPr>
      <w:tabs>
        <w:tab w:val="left" w:pos="480"/>
      </w:tabs>
      <w:spacing w:before="240" w:after="120"/>
      <w:outlineLvl w:val="9"/>
    </w:pPr>
  </w:style>
  <w:style w:type="paragraph" w:customStyle="1" w:styleId="TableFootnoteLetter">
    <w:name w:val="Table Footnote Letter"/>
    <w:basedOn w:val="TableFootnote"/>
    <w:rsid w:val="006E76C6"/>
    <w:pPr>
      <w:numPr>
        <w:numId w:val="48"/>
      </w:numPr>
    </w:pPr>
  </w:style>
  <w:style w:type="paragraph" w:customStyle="1" w:styleId="Paragraph">
    <w:name w:val="Paragraph"/>
    <w:link w:val="ParagraphChar"/>
    <w:rsid w:val="006E76C6"/>
    <w:pPr>
      <w:spacing w:before="60" w:after="240"/>
    </w:pPr>
    <w:rPr>
      <w:sz w:val="24"/>
      <w:szCs w:val="24"/>
    </w:rPr>
  </w:style>
  <w:style w:type="character" w:customStyle="1" w:styleId="Citation">
    <w:name w:val="Citation"/>
    <w:basedOn w:val="DefaultParagraphFont"/>
    <w:rsid w:val="006E76C6"/>
    <w:rPr>
      <w:vertAlign w:val="superscript"/>
    </w:rPr>
  </w:style>
  <w:style w:type="paragraph" w:customStyle="1" w:styleId="TableEndofTextTitle">
    <w:name w:val="Table End of Text Title"/>
    <w:next w:val="TableHead"/>
    <w:rsid w:val="006E76C6"/>
    <w:pPr>
      <w:keepNext/>
      <w:keepLines/>
    </w:pPr>
    <w:rPr>
      <w:rFonts w:ascii="Arial" w:hAnsi="Arial"/>
      <w:b/>
      <w:sz w:val="24"/>
      <w:szCs w:val="24"/>
    </w:rPr>
  </w:style>
  <w:style w:type="paragraph" w:customStyle="1" w:styleId="TableTitleContinued">
    <w:name w:val="Table Title Continued"/>
    <w:basedOn w:val="Normal"/>
    <w:next w:val="ParagraphSingle"/>
    <w:rsid w:val="006E76C6"/>
    <w:pPr>
      <w:keepNext/>
      <w:keepLines/>
      <w:spacing w:before="0" w:after="120"/>
    </w:pPr>
    <w:rPr>
      <w:rFonts w:ascii="Arial" w:hAnsi="Arial"/>
      <w:b/>
    </w:rPr>
  </w:style>
  <w:style w:type="paragraph" w:customStyle="1" w:styleId="FigureEndofTextTitle">
    <w:name w:val="Figure End of Text Title"/>
    <w:next w:val="Figure"/>
    <w:rsid w:val="006E76C6"/>
    <w:pPr>
      <w:keepNext/>
      <w:keepLines/>
    </w:pPr>
    <w:rPr>
      <w:rFonts w:ascii="Arial" w:hAnsi="Arial" w:cs="Arial"/>
      <w:b/>
      <w:bCs/>
      <w:iCs/>
      <w:sz w:val="24"/>
      <w:szCs w:val="48"/>
    </w:rPr>
  </w:style>
  <w:style w:type="paragraph" w:customStyle="1" w:styleId="ListLetter2">
    <w:name w:val="List Letter 2"/>
    <w:rsid w:val="006E76C6"/>
    <w:pPr>
      <w:numPr>
        <w:numId w:val="41"/>
      </w:numPr>
      <w:spacing w:before="60"/>
    </w:pPr>
    <w:rPr>
      <w:rFonts w:cs="Arial"/>
      <w:bCs/>
      <w:iCs/>
      <w:sz w:val="24"/>
      <w:szCs w:val="24"/>
    </w:rPr>
  </w:style>
  <w:style w:type="paragraph" w:customStyle="1" w:styleId="ListLetter3">
    <w:name w:val="List Letter 3"/>
    <w:rsid w:val="006E76C6"/>
    <w:pPr>
      <w:numPr>
        <w:numId w:val="42"/>
      </w:numPr>
      <w:spacing w:before="60"/>
    </w:pPr>
    <w:rPr>
      <w:rFonts w:cs="Arial"/>
      <w:bCs/>
      <w:iCs/>
      <w:sz w:val="24"/>
      <w:szCs w:val="48"/>
    </w:rPr>
  </w:style>
  <w:style w:type="character" w:customStyle="1" w:styleId="street-address">
    <w:name w:val="street-address"/>
    <w:basedOn w:val="DefaultParagraphFont"/>
    <w:rsid w:val="00B338F5"/>
  </w:style>
  <w:style w:type="character" w:customStyle="1" w:styleId="locality">
    <w:name w:val="locality"/>
    <w:basedOn w:val="DefaultParagraphFont"/>
    <w:rsid w:val="00B338F5"/>
  </w:style>
  <w:style w:type="character" w:customStyle="1" w:styleId="region">
    <w:name w:val="region"/>
    <w:basedOn w:val="DefaultParagraphFont"/>
    <w:rsid w:val="00B338F5"/>
  </w:style>
  <w:style w:type="character" w:customStyle="1" w:styleId="postal-code">
    <w:name w:val="postal-code"/>
    <w:basedOn w:val="DefaultParagraphFont"/>
    <w:rsid w:val="00B338F5"/>
  </w:style>
  <w:style w:type="character" w:customStyle="1" w:styleId="greytextsmall">
    <w:name w:val="greytextsmall"/>
    <w:basedOn w:val="DefaultParagraphFont"/>
    <w:rsid w:val="00466527"/>
  </w:style>
  <w:style w:type="character" w:customStyle="1" w:styleId="UserTips">
    <w:name w:val="User Tips"/>
    <w:rsid w:val="006E76C6"/>
    <w:rPr>
      <w:i/>
      <w:vanish/>
      <w:color w:val="FF6600"/>
    </w:rPr>
  </w:style>
  <w:style w:type="paragraph" w:customStyle="1" w:styleId="CaptionContinued">
    <w:name w:val="Caption Continued"/>
    <w:basedOn w:val="Normal"/>
    <w:next w:val="ParagraphSingle"/>
    <w:rsid w:val="006E76C6"/>
    <w:pPr>
      <w:keepNext/>
      <w:keepLines/>
      <w:spacing w:after="120"/>
    </w:pPr>
    <w:rPr>
      <w:rFonts w:ascii="Arial" w:hAnsi="Arial"/>
      <w:b/>
    </w:rPr>
  </w:style>
  <w:style w:type="paragraph" w:customStyle="1" w:styleId="Equation">
    <w:name w:val="Equation"/>
    <w:next w:val="Paragraph"/>
    <w:qFormat/>
    <w:rsid w:val="006E76C6"/>
    <w:pPr>
      <w:keepLines/>
      <w:spacing w:after="120"/>
      <w:jc w:val="center"/>
    </w:pPr>
    <w:rPr>
      <w:color w:val="000000" w:themeColor="text1"/>
      <w:sz w:val="24"/>
      <w:szCs w:val="24"/>
    </w:rPr>
  </w:style>
  <w:style w:type="paragraph" w:customStyle="1" w:styleId="EquationTitle">
    <w:name w:val="Equation Title"/>
    <w:next w:val="Equation"/>
    <w:qFormat/>
    <w:rsid w:val="006E76C6"/>
    <w:pPr>
      <w:keepNext/>
      <w:keepLines/>
      <w:spacing w:before="60" w:after="240"/>
    </w:pPr>
    <w:rPr>
      <w:rFonts w:ascii="Arial" w:hAnsi="Arial"/>
      <w:b/>
      <w:color w:val="000000"/>
      <w:sz w:val="24"/>
      <w:szCs w:val="24"/>
    </w:rPr>
  </w:style>
  <w:style w:type="character" w:styleId="PlaceholderText">
    <w:name w:val="Placeholder Text"/>
    <w:basedOn w:val="DefaultParagraphFont"/>
    <w:uiPriority w:val="99"/>
    <w:semiHidden/>
    <w:rsid w:val="006E76C6"/>
    <w:rPr>
      <w:color w:val="808080"/>
    </w:rPr>
  </w:style>
  <w:style w:type="paragraph" w:styleId="TOCHeading">
    <w:name w:val="TOC Heading"/>
    <w:basedOn w:val="TOCTitle"/>
    <w:next w:val="Normal"/>
    <w:uiPriority w:val="39"/>
    <w:semiHidden/>
    <w:unhideWhenUsed/>
    <w:qFormat/>
    <w:rsid w:val="006E76C6"/>
    <w:pPr>
      <w:spacing w:before="480" w:after="0" w:line="276" w:lineRule="auto"/>
    </w:pPr>
    <w:rPr>
      <w:rFonts w:asciiTheme="majorHAnsi" w:eastAsiaTheme="majorEastAsia" w:hAnsiTheme="majorHAnsi" w:cstheme="majorBidi"/>
      <w:caps w:val="0"/>
      <w:color w:val="000000" w:themeColor="text1"/>
      <w:kern w:val="0"/>
    </w:rPr>
  </w:style>
  <w:style w:type="character" w:customStyle="1" w:styleId="ParagraphChar">
    <w:name w:val="Paragraph Char"/>
    <w:basedOn w:val="DefaultParagraphFont"/>
    <w:link w:val="Paragraph"/>
    <w:rsid w:val="006E76C6"/>
    <w:rPr>
      <w:sz w:val="24"/>
      <w:szCs w:val="24"/>
    </w:rPr>
  </w:style>
  <w:style w:type="paragraph" w:customStyle="1" w:styleId="Default">
    <w:name w:val="Default"/>
    <w:link w:val="DefaultChar"/>
    <w:rsid w:val="007D42DA"/>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A9314F"/>
    <w:rPr>
      <w:sz w:val="24"/>
      <w:szCs w:val="24"/>
    </w:rPr>
  </w:style>
  <w:style w:type="character" w:customStyle="1" w:styleId="Heading3Char">
    <w:name w:val="Heading 3 Char"/>
    <w:link w:val="Heading3"/>
    <w:rsid w:val="005B1B78"/>
    <w:rPr>
      <w:rFonts w:ascii="Arial" w:hAnsi="Arial" w:cs="Arial"/>
      <w:bCs/>
      <w:sz w:val="24"/>
      <w:szCs w:val="24"/>
    </w:rPr>
  </w:style>
  <w:style w:type="character" w:customStyle="1" w:styleId="TableCenterChar">
    <w:name w:val="Table Center Char"/>
    <w:link w:val="TableCenter"/>
    <w:locked/>
    <w:rsid w:val="00844F2C"/>
    <w:rPr>
      <w:sz w:val="24"/>
      <w:szCs w:val="24"/>
    </w:rPr>
  </w:style>
  <w:style w:type="character" w:customStyle="1" w:styleId="TableTitleChar">
    <w:name w:val="Table Title Char"/>
    <w:link w:val="TableTitle"/>
    <w:locked/>
    <w:rsid w:val="00844F2C"/>
    <w:rPr>
      <w:rFonts w:ascii="Arial" w:hAnsi="Arial"/>
      <w:b/>
      <w:color w:val="000000"/>
      <w:sz w:val="24"/>
      <w:szCs w:val="24"/>
    </w:rPr>
  </w:style>
  <w:style w:type="character" w:customStyle="1" w:styleId="DefaultChar">
    <w:name w:val="Default Char"/>
    <w:link w:val="Default"/>
    <w:rsid w:val="00406BDB"/>
    <w:rPr>
      <w:rFonts w:ascii="Arial" w:hAnsi="Arial" w:cs="Arial"/>
      <w:color w:val="000000"/>
      <w:sz w:val="24"/>
      <w:szCs w:val="24"/>
    </w:rPr>
  </w:style>
  <w:style w:type="character" w:customStyle="1" w:styleId="TableHeadChar">
    <w:name w:val="Table Head Char"/>
    <w:link w:val="TableHead"/>
    <w:locked/>
    <w:rsid w:val="00EA18D9"/>
    <w:rPr>
      <w:b/>
      <w:sz w:val="24"/>
      <w:szCs w:val="48"/>
    </w:rPr>
  </w:style>
  <w:style w:type="character" w:customStyle="1" w:styleId="FootnoteTextChar">
    <w:name w:val="Footnote Text Char"/>
    <w:basedOn w:val="DefaultParagraphFont"/>
    <w:link w:val="FootnoteText"/>
    <w:semiHidden/>
    <w:rsid w:val="00605AC9"/>
  </w:style>
  <w:style w:type="character" w:customStyle="1" w:styleId="CommentTextChar">
    <w:name w:val="Comment Text Char"/>
    <w:basedOn w:val="DefaultParagraphFont"/>
    <w:link w:val="CommentText"/>
    <w:semiHidden/>
    <w:rsid w:val="008333B6"/>
  </w:style>
  <w:style w:type="character" w:customStyle="1" w:styleId="Heading2Char">
    <w:name w:val="Heading 2 Char"/>
    <w:basedOn w:val="DefaultParagraphFont"/>
    <w:link w:val="Heading2"/>
    <w:rsid w:val="00207DA0"/>
    <w:rPr>
      <w:rFonts w:ascii="Arial" w:hAnsi="Arial" w:cs="Arial"/>
      <w:b/>
      <w:bCs/>
      <w:iCs/>
      <w:sz w:val="26"/>
      <w:szCs w:val="26"/>
    </w:rPr>
  </w:style>
  <w:style w:type="character" w:customStyle="1" w:styleId="HeaderChar">
    <w:name w:val="Header Char"/>
    <w:aliases w:val="Header Char Char Char,QOS En-tête Char,DO NOT USE Char,Header Char Char Char Char Char Char Char Char Char Char Char Char Char,Header Char Char Char Char Char Char Char Char,Header Char Char Char Char Char,Char Char Char Char,Char Char"/>
    <w:basedOn w:val="DefaultParagraphFont"/>
    <w:link w:val="Header"/>
    <w:rsid w:val="00995377"/>
  </w:style>
  <w:style w:type="paragraph" w:customStyle="1" w:styleId="Heading3NoTOC">
    <w:name w:val="Heading 3 No TOC"/>
    <w:basedOn w:val="Heading3"/>
    <w:next w:val="Paragraph"/>
    <w:qFormat/>
    <w:rsid w:val="006E76C6"/>
    <w:pPr>
      <w:numPr>
        <w:ilvl w:val="0"/>
        <w:numId w:val="0"/>
      </w:numPr>
      <w:spacing w:before="0"/>
      <w:ind w:left="965" w:hanging="965"/>
      <w:outlineLvl w:val="9"/>
    </w:pPr>
  </w:style>
  <w:style w:type="paragraph" w:customStyle="1" w:styleId="Heading3Unnumbered">
    <w:name w:val="Heading 3 Unnumbered"/>
    <w:basedOn w:val="Heading3"/>
    <w:next w:val="Paragraph"/>
    <w:qFormat/>
    <w:rsid w:val="006E76C6"/>
    <w:pPr>
      <w:numPr>
        <w:ilvl w:val="0"/>
        <w:numId w:val="0"/>
      </w:numPr>
      <w:spacing w:before="0"/>
    </w:pPr>
  </w:style>
  <w:style w:type="paragraph" w:customStyle="1" w:styleId="Heading4Unnumbered">
    <w:name w:val="Heading 4 Unnumbered"/>
    <w:basedOn w:val="Heading4"/>
    <w:next w:val="Paragraph"/>
    <w:qFormat/>
    <w:rsid w:val="006E76C6"/>
    <w:pPr>
      <w:numPr>
        <w:ilvl w:val="0"/>
        <w:numId w:val="0"/>
      </w:numPr>
      <w:spacing w:before="0"/>
      <w:ind w:left="1195" w:hanging="1195"/>
    </w:pPr>
  </w:style>
  <w:style w:type="paragraph" w:customStyle="1" w:styleId="Heading5Unnumbered">
    <w:name w:val="Heading 5 Unnumbered"/>
    <w:basedOn w:val="Heading5"/>
    <w:next w:val="Paragraph"/>
    <w:qFormat/>
    <w:rsid w:val="006E76C6"/>
    <w:pPr>
      <w:numPr>
        <w:ilvl w:val="0"/>
        <w:numId w:val="0"/>
      </w:numPr>
      <w:spacing w:before="0"/>
    </w:pPr>
  </w:style>
  <w:style w:type="paragraph" w:customStyle="1" w:styleId="ParagraphSingle">
    <w:name w:val="Paragraph Single"/>
    <w:next w:val="Paragraph"/>
    <w:qFormat/>
    <w:rsid w:val="006E76C6"/>
    <w:pPr>
      <w:contextualSpacing/>
    </w:pPr>
    <w:rPr>
      <w:rFonts w:cs="Arial"/>
      <w:bCs/>
      <w:kern w:val="32"/>
      <w:sz w:val="24"/>
      <w:szCs w:val="14"/>
    </w:rPr>
  </w:style>
  <w:style w:type="paragraph" w:customStyle="1" w:styleId="TableTitleCenter">
    <w:name w:val="Table Title Center"/>
    <w:next w:val="ParagraphSingle"/>
    <w:qFormat/>
    <w:rsid w:val="006E76C6"/>
    <w:pPr>
      <w:keepLines/>
      <w:tabs>
        <w:tab w:val="left" w:pos="1728"/>
      </w:tabs>
      <w:spacing w:after="240" w:line="280" w:lineRule="exact"/>
      <w:ind w:left="1728" w:hanging="1728"/>
      <w:jc w:val="center"/>
    </w:pPr>
    <w:rPr>
      <w:rFonts w:cs="Arial"/>
      <w:b/>
      <w:bCs/>
      <w:kern w:val="32"/>
      <w:sz w:val="2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4166">
      <w:bodyDiv w:val="1"/>
      <w:marLeft w:val="0"/>
      <w:marRight w:val="0"/>
      <w:marTop w:val="0"/>
      <w:marBottom w:val="0"/>
      <w:divBdr>
        <w:top w:val="none" w:sz="0" w:space="0" w:color="auto"/>
        <w:left w:val="none" w:sz="0" w:space="0" w:color="auto"/>
        <w:bottom w:val="none" w:sz="0" w:space="0" w:color="auto"/>
        <w:right w:val="none" w:sz="0" w:space="0" w:color="auto"/>
      </w:divBdr>
    </w:div>
    <w:div w:id="36006946">
      <w:bodyDiv w:val="1"/>
      <w:marLeft w:val="0"/>
      <w:marRight w:val="0"/>
      <w:marTop w:val="0"/>
      <w:marBottom w:val="0"/>
      <w:divBdr>
        <w:top w:val="none" w:sz="0" w:space="0" w:color="auto"/>
        <w:left w:val="none" w:sz="0" w:space="0" w:color="auto"/>
        <w:bottom w:val="none" w:sz="0" w:space="0" w:color="auto"/>
        <w:right w:val="none" w:sz="0" w:space="0" w:color="auto"/>
      </w:divBdr>
    </w:div>
    <w:div w:id="56125395">
      <w:bodyDiv w:val="1"/>
      <w:marLeft w:val="0"/>
      <w:marRight w:val="0"/>
      <w:marTop w:val="0"/>
      <w:marBottom w:val="0"/>
      <w:divBdr>
        <w:top w:val="none" w:sz="0" w:space="0" w:color="auto"/>
        <w:left w:val="none" w:sz="0" w:space="0" w:color="auto"/>
        <w:bottom w:val="none" w:sz="0" w:space="0" w:color="auto"/>
        <w:right w:val="none" w:sz="0" w:space="0" w:color="auto"/>
      </w:divBdr>
    </w:div>
    <w:div w:id="77140146">
      <w:bodyDiv w:val="1"/>
      <w:marLeft w:val="0"/>
      <w:marRight w:val="0"/>
      <w:marTop w:val="0"/>
      <w:marBottom w:val="0"/>
      <w:divBdr>
        <w:top w:val="none" w:sz="0" w:space="0" w:color="auto"/>
        <w:left w:val="none" w:sz="0" w:space="0" w:color="auto"/>
        <w:bottom w:val="none" w:sz="0" w:space="0" w:color="auto"/>
        <w:right w:val="none" w:sz="0" w:space="0" w:color="auto"/>
      </w:divBdr>
    </w:div>
    <w:div w:id="81606443">
      <w:bodyDiv w:val="1"/>
      <w:marLeft w:val="0"/>
      <w:marRight w:val="0"/>
      <w:marTop w:val="0"/>
      <w:marBottom w:val="0"/>
      <w:divBdr>
        <w:top w:val="none" w:sz="0" w:space="0" w:color="auto"/>
        <w:left w:val="none" w:sz="0" w:space="0" w:color="auto"/>
        <w:bottom w:val="none" w:sz="0" w:space="0" w:color="auto"/>
        <w:right w:val="none" w:sz="0" w:space="0" w:color="auto"/>
      </w:divBdr>
    </w:div>
    <w:div w:id="95490734">
      <w:bodyDiv w:val="1"/>
      <w:marLeft w:val="0"/>
      <w:marRight w:val="0"/>
      <w:marTop w:val="0"/>
      <w:marBottom w:val="0"/>
      <w:divBdr>
        <w:top w:val="none" w:sz="0" w:space="0" w:color="auto"/>
        <w:left w:val="none" w:sz="0" w:space="0" w:color="auto"/>
        <w:bottom w:val="none" w:sz="0" w:space="0" w:color="auto"/>
        <w:right w:val="none" w:sz="0" w:space="0" w:color="auto"/>
      </w:divBdr>
    </w:div>
    <w:div w:id="103816898">
      <w:bodyDiv w:val="1"/>
      <w:marLeft w:val="0"/>
      <w:marRight w:val="0"/>
      <w:marTop w:val="0"/>
      <w:marBottom w:val="0"/>
      <w:divBdr>
        <w:top w:val="none" w:sz="0" w:space="0" w:color="auto"/>
        <w:left w:val="none" w:sz="0" w:space="0" w:color="auto"/>
        <w:bottom w:val="none" w:sz="0" w:space="0" w:color="auto"/>
        <w:right w:val="none" w:sz="0" w:space="0" w:color="auto"/>
      </w:divBdr>
    </w:div>
    <w:div w:id="112405737">
      <w:bodyDiv w:val="1"/>
      <w:marLeft w:val="0"/>
      <w:marRight w:val="0"/>
      <w:marTop w:val="0"/>
      <w:marBottom w:val="0"/>
      <w:divBdr>
        <w:top w:val="none" w:sz="0" w:space="0" w:color="auto"/>
        <w:left w:val="none" w:sz="0" w:space="0" w:color="auto"/>
        <w:bottom w:val="none" w:sz="0" w:space="0" w:color="auto"/>
        <w:right w:val="none" w:sz="0" w:space="0" w:color="auto"/>
      </w:divBdr>
    </w:div>
    <w:div w:id="117384354">
      <w:bodyDiv w:val="1"/>
      <w:marLeft w:val="0"/>
      <w:marRight w:val="0"/>
      <w:marTop w:val="0"/>
      <w:marBottom w:val="0"/>
      <w:divBdr>
        <w:top w:val="none" w:sz="0" w:space="0" w:color="auto"/>
        <w:left w:val="none" w:sz="0" w:space="0" w:color="auto"/>
        <w:bottom w:val="none" w:sz="0" w:space="0" w:color="auto"/>
        <w:right w:val="none" w:sz="0" w:space="0" w:color="auto"/>
      </w:divBdr>
    </w:div>
    <w:div w:id="156967268">
      <w:bodyDiv w:val="1"/>
      <w:marLeft w:val="0"/>
      <w:marRight w:val="0"/>
      <w:marTop w:val="0"/>
      <w:marBottom w:val="0"/>
      <w:divBdr>
        <w:top w:val="none" w:sz="0" w:space="0" w:color="auto"/>
        <w:left w:val="none" w:sz="0" w:space="0" w:color="auto"/>
        <w:bottom w:val="none" w:sz="0" w:space="0" w:color="auto"/>
        <w:right w:val="none" w:sz="0" w:space="0" w:color="auto"/>
      </w:divBdr>
    </w:div>
    <w:div w:id="279723006">
      <w:bodyDiv w:val="1"/>
      <w:marLeft w:val="0"/>
      <w:marRight w:val="0"/>
      <w:marTop w:val="0"/>
      <w:marBottom w:val="0"/>
      <w:divBdr>
        <w:top w:val="none" w:sz="0" w:space="0" w:color="auto"/>
        <w:left w:val="none" w:sz="0" w:space="0" w:color="auto"/>
        <w:bottom w:val="none" w:sz="0" w:space="0" w:color="auto"/>
        <w:right w:val="none" w:sz="0" w:space="0" w:color="auto"/>
      </w:divBdr>
    </w:div>
    <w:div w:id="312678496">
      <w:bodyDiv w:val="1"/>
      <w:marLeft w:val="0"/>
      <w:marRight w:val="0"/>
      <w:marTop w:val="0"/>
      <w:marBottom w:val="0"/>
      <w:divBdr>
        <w:top w:val="none" w:sz="0" w:space="0" w:color="auto"/>
        <w:left w:val="none" w:sz="0" w:space="0" w:color="auto"/>
        <w:bottom w:val="none" w:sz="0" w:space="0" w:color="auto"/>
        <w:right w:val="none" w:sz="0" w:space="0" w:color="auto"/>
      </w:divBdr>
    </w:div>
    <w:div w:id="418644762">
      <w:bodyDiv w:val="1"/>
      <w:marLeft w:val="0"/>
      <w:marRight w:val="0"/>
      <w:marTop w:val="0"/>
      <w:marBottom w:val="0"/>
      <w:divBdr>
        <w:top w:val="none" w:sz="0" w:space="0" w:color="auto"/>
        <w:left w:val="none" w:sz="0" w:space="0" w:color="auto"/>
        <w:bottom w:val="none" w:sz="0" w:space="0" w:color="auto"/>
        <w:right w:val="none" w:sz="0" w:space="0" w:color="auto"/>
      </w:divBdr>
    </w:div>
    <w:div w:id="420373126">
      <w:bodyDiv w:val="1"/>
      <w:marLeft w:val="0"/>
      <w:marRight w:val="0"/>
      <w:marTop w:val="0"/>
      <w:marBottom w:val="0"/>
      <w:divBdr>
        <w:top w:val="none" w:sz="0" w:space="0" w:color="auto"/>
        <w:left w:val="none" w:sz="0" w:space="0" w:color="auto"/>
        <w:bottom w:val="none" w:sz="0" w:space="0" w:color="auto"/>
        <w:right w:val="none" w:sz="0" w:space="0" w:color="auto"/>
      </w:divBdr>
    </w:div>
    <w:div w:id="516189758">
      <w:bodyDiv w:val="1"/>
      <w:marLeft w:val="0"/>
      <w:marRight w:val="0"/>
      <w:marTop w:val="0"/>
      <w:marBottom w:val="0"/>
      <w:divBdr>
        <w:top w:val="none" w:sz="0" w:space="0" w:color="auto"/>
        <w:left w:val="none" w:sz="0" w:space="0" w:color="auto"/>
        <w:bottom w:val="none" w:sz="0" w:space="0" w:color="auto"/>
        <w:right w:val="none" w:sz="0" w:space="0" w:color="auto"/>
      </w:divBdr>
    </w:div>
    <w:div w:id="520240898">
      <w:bodyDiv w:val="1"/>
      <w:marLeft w:val="0"/>
      <w:marRight w:val="0"/>
      <w:marTop w:val="0"/>
      <w:marBottom w:val="0"/>
      <w:divBdr>
        <w:top w:val="none" w:sz="0" w:space="0" w:color="auto"/>
        <w:left w:val="none" w:sz="0" w:space="0" w:color="auto"/>
        <w:bottom w:val="none" w:sz="0" w:space="0" w:color="auto"/>
        <w:right w:val="none" w:sz="0" w:space="0" w:color="auto"/>
      </w:divBdr>
      <w:divsChild>
        <w:div w:id="137076082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537402535">
      <w:bodyDiv w:val="1"/>
      <w:marLeft w:val="0"/>
      <w:marRight w:val="0"/>
      <w:marTop w:val="0"/>
      <w:marBottom w:val="0"/>
      <w:divBdr>
        <w:top w:val="none" w:sz="0" w:space="0" w:color="auto"/>
        <w:left w:val="none" w:sz="0" w:space="0" w:color="auto"/>
        <w:bottom w:val="none" w:sz="0" w:space="0" w:color="auto"/>
        <w:right w:val="none" w:sz="0" w:space="0" w:color="auto"/>
      </w:divBdr>
    </w:div>
    <w:div w:id="553321951">
      <w:bodyDiv w:val="1"/>
      <w:marLeft w:val="0"/>
      <w:marRight w:val="0"/>
      <w:marTop w:val="0"/>
      <w:marBottom w:val="0"/>
      <w:divBdr>
        <w:top w:val="none" w:sz="0" w:space="0" w:color="auto"/>
        <w:left w:val="none" w:sz="0" w:space="0" w:color="auto"/>
        <w:bottom w:val="none" w:sz="0" w:space="0" w:color="auto"/>
        <w:right w:val="none" w:sz="0" w:space="0" w:color="auto"/>
      </w:divBdr>
    </w:div>
    <w:div w:id="587546712">
      <w:bodyDiv w:val="1"/>
      <w:marLeft w:val="0"/>
      <w:marRight w:val="0"/>
      <w:marTop w:val="0"/>
      <w:marBottom w:val="0"/>
      <w:divBdr>
        <w:top w:val="none" w:sz="0" w:space="0" w:color="auto"/>
        <w:left w:val="none" w:sz="0" w:space="0" w:color="auto"/>
        <w:bottom w:val="none" w:sz="0" w:space="0" w:color="auto"/>
        <w:right w:val="none" w:sz="0" w:space="0" w:color="auto"/>
      </w:divBdr>
    </w:div>
    <w:div w:id="693307683">
      <w:bodyDiv w:val="1"/>
      <w:marLeft w:val="0"/>
      <w:marRight w:val="0"/>
      <w:marTop w:val="0"/>
      <w:marBottom w:val="0"/>
      <w:divBdr>
        <w:top w:val="none" w:sz="0" w:space="0" w:color="auto"/>
        <w:left w:val="none" w:sz="0" w:space="0" w:color="auto"/>
        <w:bottom w:val="none" w:sz="0" w:space="0" w:color="auto"/>
        <w:right w:val="none" w:sz="0" w:space="0" w:color="auto"/>
      </w:divBdr>
    </w:div>
    <w:div w:id="745345964">
      <w:bodyDiv w:val="1"/>
      <w:marLeft w:val="0"/>
      <w:marRight w:val="0"/>
      <w:marTop w:val="0"/>
      <w:marBottom w:val="0"/>
      <w:divBdr>
        <w:top w:val="none" w:sz="0" w:space="0" w:color="auto"/>
        <w:left w:val="none" w:sz="0" w:space="0" w:color="auto"/>
        <w:bottom w:val="none" w:sz="0" w:space="0" w:color="auto"/>
        <w:right w:val="none" w:sz="0" w:space="0" w:color="auto"/>
      </w:divBdr>
    </w:div>
    <w:div w:id="802038563">
      <w:bodyDiv w:val="1"/>
      <w:marLeft w:val="0"/>
      <w:marRight w:val="0"/>
      <w:marTop w:val="0"/>
      <w:marBottom w:val="0"/>
      <w:divBdr>
        <w:top w:val="none" w:sz="0" w:space="0" w:color="auto"/>
        <w:left w:val="none" w:sz="0" w:space="0" w:color="auto"/>
        <w:bottom w:val="none" w:sz="0" w:space="0" w:color="auto"/>
        <w:right w:val="none" w:sz="0" w:space="0" w:color="auto"/>
      </w:divBdr>
    </w:div>
    <w:div w:id="808977263">
      <w:bodyDiv w:val="1"/>
      <w:marLeft w:val="0"/>
      <w:marRight w:val="0"/>
      <w:marTop w:val="0"/>
      <w:marBottom w:val="0"/>
      <w:divBdr>
        <w:top w:val="none" w:sz="0" w:space="0" w:color="auto"/>
        <w:left w:val="none" w:sz="0" w:space="0" w:color="auto"/>
        <w:bottom w:val="none" w:sz="0" w:space="0" w:color="auto"/>
        <w:right w:val="none" w:sz="0" w:space="0" w:color="auto"/>
      </w:divBdr>
    </w:div>
    <w:div w:id="815729985">
      <w:bodyDiv w:val="1"/>
      <w:marLeft w:val="0"/>
      <w:marRight w:val="0"/>
      <w:marTop w:val="0"/>
      <w:marBottom w:val="0"/>
      <w:divBdr>
        <w:top w:val="none" w:sz="0" w:space="0" w:color="auto"/>
        <w:left w:val="none" w:sz="0" w:space="0" w:color="auto"/>
        <w:bottom w:val="none" w:sz="0" w:space="0" w:color="auto"/>
        <w:right w:val="none" w:sz="0" w:space="0" w:color="auto"/>
      </w:divBdr>
    </w:div>
    <w:div w:id="816143507">
      <w:bodyDiv w:val="1"/>
      <w:marLeft w:val="0"/>
      <w:marRight w:val="0"/>
      <w:marTop w:val="0"/>
      <w:marBottom w:val="0"/>
      <w:divBdr>
        <w:top w:val="none" w:sz="0" w:space="0" w:color="auto"/>
        <w:left w:val="none" w:sz="0" w:space="0" w:color="auto"/>
        <w:bottom w:val="none" w:sz="0" w:space="0" w:color="auto"/>
        <w:right w:val="none" w:sz="0" w:space="0" w:color="auto"/>
      </w:divBdr>
    </w:div>
    <w:div w:id="816336564">
      <w:bodyDiv w:val="1"/>
      <w:marLeft w:val="0"/>
      <w:marRight w:val="0"/>
      <w:marTop w:val="0"/>
      <w:marBottom w:val="0"/>
      <w:divBdr>
        <w:top w:val="none" w:sz="0" w:space="0" w:color="auto"/>
        <w:left w:val="none" w:sz="0" w:space="0" w:color="auto"/>
        <w:bottom w:val="none" w:sz="0" w:space="0" w:color="auto"/>
        <w:right w:val="none" w:sz="0" w:space="0" w:color="auto"/>
      </w:divBdr>
    </w:div>
    <w:div w:id="832837045">
      <w:bodyDiv w:val="1"/>
      <w:marLeft w:val="0"/>
      <w:marRight w:val="0"/>
      <w:marTop w:val="0"/>
      <w:marBottom w:val="0"/>
      <w:divBdr>
        <w:top w:val="none" w:sz="0" w:space="0" w:color="auto"/>
        <w:left w:val="none" w:sz="0" w:space="0" w:color="auto"/>
        <w:bottom w:val="none" w:sz="0" w:space="0" w:color="auto"/>
        <w:right w:val="none" w:sz="0" w:space="0" w:color="auto"/>
      </w:divBdr>
    </w:div>
    <w:div w:id="928781841">
      <w:bodyDiv w:val="1"/>
      <w:marLeft w:val="0"/>
      <w:marRight w:val="0"/>
      <w:marTop w:val="0"/>
      <w:marBottom w:val="0"/>
      <w:divBdr>
        <w:top w:val="none" w:sz="0" w:space="0" w:color="auto"/>
        <w:left w:val="none" w:sz="0" w:space="0" w:color="auto"/>
        <w:bottom w:val="none" w:sz="0" w:space="0" w:color="auto"/>
        <w:right w:val="none" w:sz="0" w:space="0" w:color="auto"/>
      </w:divBdr>
      <w:divsChild>
        <w:div w:id="1510366796">
          <w:marLeft w:val="0"/>
          <w:marRight w:val="0"/>
          <w:marTop w:val="0"/>
          <w:marBottom w:val="0"/>
          <w:divBdr>
            <w:top w:val="none" w:sz="0" w:space="0" w:color="auto"/>
            <w:left w:val="none" w:sz="0" w:space="0" w:color="auto"/>
            <w:bottom w:val="none" w:sz="0" w:space="0" w:color="auto"/>
            <w:right w:val="none" w:sz="0" w:space="0" w:color="auto"/>
          </w:divBdr>
        </w:div>
      </w:divsChild>
    </w:div>
    <w:div w:id="972323713">
      <w:bodyDiv w:val="1"/>
      <w:marLeft w:val="0"/>
      <w:marRight w:val="0"/>
      <w:marTop w:val="0"/>
      <w:marBottom w:val="0"/>
      <w:divBdr>
        <w:top w:val="none" w:sz="0" w:space="0" w:color="auto"/>
        <w:left w:val="none" w:sz="0" w:space="0" w:color="auto"/>
        <w:bottom w:val="none" w:sz="0" w:space="0" w:color="auto"/>
        <w:right w:val="none" w:sz="0" w:space="0" w:color="auto"/>
      </w:divBdr>
    </w:div>
    <w:div w:id="1030494318">
      <w:bodyDiv w:val="1"/>
      <w:marLeft w:val="0"/>
      <w:marRight w:val="0"/>
      <w:marTop w:val="0"/>
      <w:marBottom w:val="0"/>
      <w:divBdr>
        <w:top w:val="none" w:sz="0" w:space="0" w:color="auto"/>
        <w:left w:val="none" w:sz="0" w:space="0" w:color="auto"/>
        <w:bottom w:val="none" w:sz="0" w:space="0" w:color="auto"/>
        <w:right w:val="none" w:sz="0" w:space="0" w:color="auto"/>
      </w:divBdr>
    </w:div>
    <w:div w:id="1059211511">
      <w:bodyDiv w:val="1"/>
      <w:marLeft w:val="0"/>
      <w:marRight w:val="0"/>
      <w:marTop w:val="0"/>
      <w:marBottom w:val="0"/>
      <w:divBdr>
        <w:top w:val="none" w:sz="0" w:space="0" w:color="auto"/>
        <w:left w:val="none" w:sz="0" w:space="0" w:color="auto"/>
        <w:bottom w:val="none" w:sz="0" w:space="0" w:color="auto"/>
        <w:right w:val="none" w:sz="0" w:space="0" w:color="auto"/>
      </w:divBdr>
    </w:div>
    <w:div w:id="1084649512">
      <w:bodyDiv w:val="1"/>
      <w:marLeft w:val="0"/>
      <w:marRight w:val="0"/>
      <w:marTop w:val="0"/>
      <w:marBottom w:val="0"/>
      <w:divBdr>
        <w:top w:val="none" w:sz="0" w:space="0" w:color="auto"/>
        <w:left w:val="none" w:sz="0" w:space="0" w:color="auto"/>
        <w:bottom w:val="none" w:sz="0" w:space="0" w:color="auto"/>
        <w:right w:val="none" w:sz="0" w:space="0" w:color="auto"/>
      </w:divBdr>
    </w:div>
    <w:div w:id="1171606332">
      <w:bodyDiv w:val="1"/>
      <w:marLeft w:val="0"/>
      <w:marRight w:val="0"/>
      <w:marTop w:val="0"/>
      <w:marBottom w:val="0"/>
      <w:divBdr>
        <w:top w:val="none" w:sz="0" w:space="0" w:color="auto"/>
        <w:left w:val="none" w:sz="0" w:space="0" w:color="auto"/>
        <w:bottom w:val="none" w:sz="0" w:space="0" w:color="auto"/>
        <w:right w:val="none" w:sz="0" w:space="0" w:color="auto"/>
      </w:divBdr>
    </w:div>
    <w:div w:id="1206335190">
      <w:bodyDiv w:val="1"/>
      <w:marLeft w:val="0"/>
      <w:marRight w:val="0"/>
      <w:marTop w:val="0"/>
      <w:marBottom w:val="0"/>
      <w:divBdr>
        <w:top w:val="none" w:sz="0" w:space="0" w:color="auto"/>
        <w:left w:val="none" w:sz="0" w:space="0" w:color="auto"/>
        <w:bottom w:val="none" w:sz="0" w:space="0" w:color="auto"/>
        <w:right w:val="none" w:sz="0" w:space="0" w:color="auto"/>
      </w:divBdr>
    </w:div>
    <w:div w:id="1216506858">
      <w:bodyDiv w:val="1"/>
      <w:marLeft w:val="0"/>
      <w:marRight w:val="0"/>
      <w:marTop w:val="0"/>
      <w:marBottom w:val="0"/>
      <w:divBdr>
        <w:top w:val="none" w:sz="0" w:space="0" w:color="auto"/>
        <w:left w:val="none" w:sz="0" w:space="0" w:color="auto"/>
        <w:bottom w:val="none" w:sz="0" w:space="0" w:color="auto"/>
        <w:right w:val="none" w:sz="0" w:space="0" w:color="auto"/>
      </w:divBdr>
    </w:div>
    <w:div w:id="1227377275">
      <w:bodyDiv w:val="1"/>
      <w:marLeft w:val="0"/>
      <w:marRight w:val="0"/>
      <w:marTop w:val="0"/>
      <w:marBottom w:val="0"/>
      <w:divBdr>
        <w:top w:val="none" w:sz="0" w:space="0" w:color="auto"/>
        <w:left w:val="none" w:sz="0" w:space="0" w:color="auto"/>
        <w:bottom w:val="none" w:sz="0" w:space="0" w:color="auto"/>
        <w:right w:val="none" w:sz="0" w:space="0" w:color="auto"/>
      </w:divBdr>
    </w:div>
    <w:div w:id="1268545397">
      <w:bodyDiv w:val="1"/>
      <w:marLeft w:val="0"/>
      <w:marRight w:val="0"/>
      <w:marTop w:val="0"/>
      <w:marBottom w:val="0"/>
      <w:divBdr>
        <w:top w:val="none" w:sz="0" w:space="0" w:color="auto"/>
        <w:left w:val="none" w:sz="0" w:space="0" w:color="auto"/>
        <w:bottom w:val="none" w:sz="0" w:space="0" w:color="auto"/>
        <w:right w:val="none" w:sz="0" w:space="0" w:color="auto"/>
      </w:divBdr>
    </w:div>
    <w:div w:id="1281574160">
      <w:bodyDiv w:val="1"/>
      <w:marLeft w:val="0"/>
      <w:marRight w:val="0"/>
      <w:marTop w:val="0"/>
      <w:marBottom w:val="0"/>
      <w:divBdr>
        <w:top w:val="none" w:sz="0" w:space="0" w:color="auto"/>
        <w:left w:val="none" w:sz="0" w:space="0" w:color="auto"/>
        <w:bottom w:val="none" w:sz="0" w:space="0" w:color="auto"/>
        <w:right w:val="none" w:sz="0" w:space="0" w:color="auto"/>
      </w:divBdr>
    </w:div>
    <w:div w:id="1283463347">
      <w:bodyDiv w:val="1"/>
      <w:marLeft w:val="0"/>
      <w:marRight w:val="0"/>
      <w:marTop w:val="0"/>
      <w:marBottom w:val="0"/>
      <w:divBdr>
        <w:top w:val="none" w:sz="0" w:space="0" w:color="auto"/>
        <w:left w:val="none" w:sz="0" w:space="0" w:color="auto"/>
        <w:bottom w:val="none" w:sz="0" w:space="0" w:color="auto"/>
        <w:right w:val="none" w:sz="0" w:space="0" w:color="auto"/>
      </w:divBdr>
    </w:div>
    <w:div w:id="1288853620">
      <w:bodyDiv w:val="1"/>
      <w:marLeft w:val="0"/>
      <w:marRight w:val="0"/>
      <w:marTop w:val="0"/>
      <w:marBottom w:val="0"/>
      <w:divBdr>
        <w:top w:val="none" w:sz="0" w:space="0" w:color="auto"/>
        <w:left w:val="none" w:sz="0" w:space="0" w:color="auto"/>
        <w:bottom w:val="none" w:sz="0" w:space="0" w:color="auto"/>
        <w:right w:val="none" w:sz="0" w:space="0" w:color="auto"/>
      </w:divBdr>
    </w:div>
    <w:div w:id="1293289137">
      <w:bodyDiv w:val="1"/>
      <w:marLeft w:val="0"/>
      <w:marRight w:val="0"/>
      <w:marTop w:val="0"/>
      <w:marBottom w:val="0"/>
      <w:divBdr>
        <w:top w:val="none" w:sz="0" w:space="0" w:color="auto"/>
        <w:left w:val="none" w:sz="0" w:space="0" w:color="auto"/>
        <w:bottom w:val="none" w:sz="0" w:space="0" w:color="auto"/>
        <w:right w:val="none" w:sz="0" w:space="0" w:color="auto"/>
      </w:divBdr>
    </w:div>
    <w:div w:id="1310405705">
      <w:bodyDiv w:val="1"/>
      <w:marLeft w:val="0"/>
      <w:marRight w:val="0"/>
      <w:marTop w:val="0"/>
      <w:marBottom w:val="0"/>
      <w:divBdr>
        <w:top w:val="none" w:sz="0" w:space="0" w:color="auto"/>
        <w:left w:val="none" w:sz="0" w:space="0" w:color="auto"/>
        <w:bottom w:val="none" w:sz="0" w:space="0" w:color="auto"/>
        <w:right w:val="none" w:sz="0" w:space="0" w:color="auto"/>
      </w:divBdr>
    </w:div>
    <w:div w:id="1322387610">
      <w:bodyDiv w:val="1"/>
      <w:marLeft w:val="0"/>
      <w:marRight w:val="0"/>
      <w:marTop w:val="0"/>
      <w:marBottom w:val="0"/>
      <w:divBdr>
        <w:top w:val="none" w:sz="0" w:space="0" w:color="auto"/>
        <w:left w:val="none" w:sz="0" w:space="0" w:color="auto"/>
        <w:bottom w:val="none" w:sz="0" w:space="0" w:color="auto"/>
        <w:right w:val="none" w:sz="0" w:space="0" w:color="auto"/>
      </w:divBdr>
    </w:div>
    <w:div w:id="1359350307">
      <w:bodyDiv w:val="1"/>
      <w:marLeft w:val="0"/>
      <w:marRight w:val="0"/>
      <w:marTop w:val="0"/>
      <w:marBottom w:val="0"/>
      <w:divBdr>
        <w:top w:val="none" w:sz="0" w:space="0" w:color="auto"/>
        <w:left w:val="none" w:sz="0" w:space="0" w:color="auto"/>
        <w:bottom w:val="none" w:sz="0" w:space="0" w:color="auto"/>
        <w:right w:val="none" w:sz="0" w:space="0" w:color="auto"/>
      </w:divBdr>
    </w:div>
    <w:div w:id="1376345830">
      <w:bodyDiv w:val="1"/>
      <w:marLeft w:val="0"/>
      <w:marRight w:val="0"/>
      <w:marTop w:val="0"/>
      <w:marBottom w:val="0"/>
      <w:divBdr>
        <w:top w:val="none" w:sz="0" w:space="0" w:color="auto"/>
        <w:left w:val="none" w:sz="0" w:space="0" w:color="auto"/>
        <w:bottom w:val="none" w:sz="0" w:space="0" w:color="auto"/>
        <w:right w:val="none" w:sz="0" w:space="0" w:color="auto"/>
      </w:divBdr>
    </w:div>
    <w:div w:id="1432894919">
      <w:bodyDiv w:val="1"/>
      <w:marLeft w:val="0"/>
      <w:marRight w:val="0"/>
      <w:marTop w:val="0"/>
      <w:marBottom w:val="0"/>
      <w:divBdr>
        <w:top w:val="none" w:sz="0" w:space="0" w:color="auto"/>
        <w:left w:val="none" w:sz="0" w:space="0" w:color="auto"/>
        <w:bottom w:val="none" w:sz="0" w:space="0" w:color="auto"/>
        <w:right w:val="none" w:sz="0" w:space="0" w:color="auto"/>
      </w:divBdr>
    </w:div>
    <w:div w:id="1440683821">
      <w:bodyDiv w:val="1"/>
      <w:marLeft w:val="0"/>
      <w:marRight w:val="0"/>
      <w:marTop w:val="0"/>
      <w:marBottom w:val="0"/>
      <w:divBdr>
        <w:top w:val="none" w:sz="0" w:space="0" w:color="auto"/>
        <w:left w:val="none" w:sz="0" w:space="0" w:color="auto"/>
        <w:bottom w:val="none" w:sz="0" w:space="0" w:color="auto"/>
        <w:right w:val="none" w:sz="0" w:space="0" w:color="auto"/>
      </w:divBdr>
    </w:div>
    <w:div w:id="1509515164">
      <w:bodyDiv w:val="1"/>
      <w:marLeft w:val="0"/>
      <w:marRight w:val="0"/>
      <w:marTop w:val="0"/>
      <w:marBottom w:val="0"/>
      <w:divBdr>
        <w:top w:val="none" w:sz="0" w:space="0" w:color="auto"/>
        <w:left w:val="none" w:sz="0" w:space="0" w:color="auto"/>
        <w:bottom w:val="none" w:sz="0" w:space="0" w:color="auto"/>
        <w:right w:val="none" w:sz="0" w:space="0" w:color="auto"/>
      </w:divBdr>
    </w:div>
    <w:div w:id="1530988306">
      <w:bodyDiv w:val="1"/>
      <w:marLeft w:val="0"/>
      <w:marRight w:val="0"/>
      <w:marTop w:val="0"/>
      <w:marBottom w:val="0"/>
      <w:divBdr>
        <w:top w:val="none" w:sz="0" w:space="0" w:color="auto"/>
        <w:left w:val="none" w:sz="0" w:space="0" w:color="auto"/>
        <w:bottom w:val="none" w:sz="0" w:space="0" w:color="auto"/>
        <w:right w:val="none" w:sz="0" w:space="0" w:color="auto"/>
      </w:divBdr>
    </w:div>
    <w:div w:id="1587809375">
      <w:bodyDiv w:val="1"/>
      <w:marLeft w:val="0"/>
      <w:marRight w:val="0"/>
      <w:marTop w:val="0"/>
      <w:marBottom w:val="0"/>
      <w:divBdr>
        <w:top w:val="none" w:sz="0" w:space="0" w:color="auto"/>
        <w:left w:val="none" w:sz="0" w:space="0" w:color="auto"/>
        <w:bottom w:val="none" w:sz="0" w:space="0" w:color="auto"/>
        <w:right w:val="none" w:sz="0" w:space="0" w:color="auto"/>
      </w:divBdr>
    </w:div>
    <w:div w:id="1658073330">
      <w:bodyDiv w:val="1"/>
      <w:marLeft w:val="0"/>
      <w:marRight w:val="0"/>
      <w:marTop w:val="0"/>
      <w:marBottom w:val="0"/>
      <w:divBdr>
        <w:top w:val="none" w:sz="0" w:space="0" w:color="auto"/>
        <w:left w:val="none" w:sz="0" w:space="0" w:color="auto"/>
        <w:bottom w:val="none" w:sz="0" w:space="0" w:color="auto"/>
        <w:right w:val="none" w:sz="0" w:space="0" w:color="auto"/>
      </w:divBdr>
    </w:div>
    <w:div w:id="1678264692">
      <w:bodyDiv w:val="1"/>
      <w:marLeft w:val="0"/>
      <w:marRight w:val="0"/>
      <w:marTop w:val="0"/>
      <w:marBottom w:val="0"/>
      <w:divBdr>
        <w:top w:val="none" w:sz="0" w:space="0" w:color="auto"/>
        <w:left w:val="none" w:sz="0" w:space="0" w:color="auto"/>
        <w:bottom w:val="none" w:sz="0" w:space="0" w:color="auto"/>
        <w:right w:val="none" w:sz="0" w:space="0" w:color="auto"/>
      </w:divBdr>
    </w:div>
    <w:div w:id="1686831200">
      <w:bodyDiv w:val="1"/>
      <w:marLeft w:val="0"/>
      <w:marRight w:val="0"/>
      <w:marTop w:val="0"/>
      <w:marBottom w:val="0"/>
      <w:divBdr>
        <w:top w:val="none" w:sz="0" w:space="0" w:color="auto"/>
        <w:left w:val="none" w:sz="0" w:space="0" w:color="auto"/>
        <w:bottom w:val="none" w:sz="0" w:space="0" w:color="auto"/>
        <w:right w:val="none" w:sz="0" w:space="0" w:color="auto"/>
      </w:divBdr>
    </w:div>
    <w:div w:id="1691565020">
      <w:bodyDiv w:val="1"/>
      <w:marLeft w:val="0"/>
      <w:marRight w:val="0"/>
      <w:marTop w:val="0"/>
      <w:marBottom w:val="0"/>
      <w:divBdr>
        <w:top w:val="none" w:sz="0" w:space="0" w:color="auto"/>
        <w:left w:val="none" w:sz="0" w:space="0" w:color="auto"/>
        <w:bottom w:val="none" w:sz="0" w:space="0" w:color="auto"/>
        <w:right w:val="none" w:sz="0" w:space="0" w:color="auto"/>
      </w:divBdr>
    </w:div>
    <w:div w:id="1698508074">
      <w:bodyDiv w:val="1"/>
      <w:marLeft w:val="0"/>
      <w:marRight w:val="0"/>
      <w:marTop w:val="0"/>
      <w:marBottom w:val="0"/>
      <w:divBdr>
        <w:top w:val="none" w:sz="0" w:space="0" w:color="auto"/>
        <w:left w:val="none" w:sz="0" w:space="0" w:color="auto"/>
        <w:bottom w:val="none" w:sz="0" w:space="0" w:color="auto"/>
        <w:right w:val="none" w:sz="0" w:space="0" w:color="auto"/>
      </w:divBdr>
    </w:div>
    <w:div w:id="1714117875">
      <w:bodyDiv w:val="1"/>
      <w:marLeft w:val="0"/>
      <w:marRight w:val="0"/>
      <w:marTop w:val="0"/>
      <w:marBottom w:val="0"/>
      <w:divBdr>
        <w:top w:val="none" w:sz="0" w:space="0" w:color="auto"/>
        <w:left w:val="none" w:sz="0" w:space="0" w:color="auto"/>
        <w:bottom w:val="none" w:sz="0" w:space="0" w:color="auto"/>
        <w:right w:val="none" w:sz="0" w:space="0" w:color="auto"/>
      </w:divBdr>
    </w:div>
    <w:div w:id="1751731212">
      <w:bodyDiv w:val="1"/>
      <w:marLeft w:val="0"/>
      <w:marRight w:val="0"/>
      <w:marTop w:val="0"/>
      <w:marBottom w:val="0"/>
      <w:divBdr>
        <w:top w:val="none" w:sz="0" w:space="0" w:color="auto"/>
        <w:left w:val="none" w:sz="0" w:space="0" w:color="auto"/>
        <w:bottom w:val="none" w:sz="0" w:space="0" w:color="auto"/>
        <w:right w:val="none" w:sz="0" w:space="0" w:color="auto"/>
      </w:divBdr>
    </w:div>
    <w:div w:id="1754160925">
      <w:bodyDiv w:val="1"/>
      <w:marLeft w:val="0"/>
      <w:marRight w:val="0"/>
      <w:marTop w:val="0"/>
      <w:marBottom w:val="0"/>
      <w:divBdr>
        <w:top w:val="none" w:sz="0" w:space="0" w:color="auto"/>
        <w:left w:val="none" w:sz="0" w:space="0" w:color="auto"/>
        <w:bottom w:val="none" w:sz="0" w:space="0" w:color="auto"/>
        <w:right w:val="none" w:sz="0" w:space="0" w:color="auto"/>
      </w:divBdr>
    </w:div>
    <w:div w:id="1813213431">
      <w:bodyDiv w:val="1"/>
      <w:marLeft w:val="0"/>
      <w:marRight w:val="0"/>
      <w:marTop w:val="0"/>
      <w:marBottom w:val="0"/>
      <w:divBdr>
        <w:top w:val="none" w:sz="0" w:space="0" w:color="auto"/>
        <w:left w:val="none" w:sz="0" w:space="0" w:color="auto"/>
        <w:bottom w:val="none" w:sz="0" w:space="0" w:color="auto"/>
        <w:right w:val="none" w:sz="0" w:space="0" w:color="auto"/>
      </w:divBdr>
    </w:div>
    <w:div w:id="2004964458">
      <w:bodyDiv w:val="1"/>
      <w:marLeft w:val="0"/>
      <w:marRight w:val="0"/>
      <w:marTop w:val="0"/>
      <w:marBottom w:val="0"/>
      <w:divBdr>
        <w:top w:val="none" w:sz="0" w:space="0" w:color="auto"/>
        <w:left w:val="none" w:sz="0" w:space="0" w:color="auto"/>
        <w:bottom w:val="none" w:sz="0" w:space="0" w:color="auto"/>
        <w:right w:val="none" w:sz="0" w:space="0" w:color="auto"/>
      </w:divBdr>
    </w:div>
    <w:div w:id="2009166712">
      <w:bodyDiv w:val="1"/>
      <w:marLeft w:val="0"/>
      <w:marRight w:val="0"/>
      <w:marTop w:val="0"/>
      <w:marBottom w:val="0"/>
      <w:divBdr>
        <w:top w:val="none" w:sz="0" w:space="0" w:color="auto"/>
        <w:left w:val="none" w:sz="0" w:space="0" w:color="auto"/>
        <w:bottom w:val="none" w:sz="0" w:space="0" w:color="auto"/>
        <w:right w:val="none" w:sz="0" w:space="0" w:color="auto"/>
      </w:divBdr>
    </w:div>
    <w:div w:id="2022585595">
      <w:bodyDiv w:val="1"/>
      <w:marLeft w:val="0"/>
      <w:marRight w:val="0"/>
      <w:marTop w:val="0"/>
      <w:marBottom w:val="0"/>
      <w:divBdr>
        <w:top w:val="none" w:sz="0" w:space="0" w:color="auto"/>
        <w:left w:val="none" w:sz="0" w:space="0" w:color="auto"/>
        <w:bottom w:val="none" w:sz="0" w:space="0" w:color="auto"/>
        <w:right w:val="none" w:sz="0" w:space="0" w:color="auto"/>
      </w:divBdr>
    </w:div>
    <w:div w:id="2091344328">
      <w:bodyDiv w:val="1"/>
      <w:marLeft w:val="0"/>
      <w:marRight w:val="0"/>
      <w:marTop w:val="0"/>
      <w:marBottom w:val="0"/>
      <w:divBdr>
        <w:top w:val="none" w:sz="0" w:space="0" w:color="auto"/>
        <w:left w:val="none" w:sz="0" w:space="0" w:color="auto"/>
        <w:bottom w:val="none" w:sz="0" w:space="0" w:color="auto"/>
        <w:right w:val="none" w:sz="0" w:space="0" w:color="auto"/>
      </w:divBdr>
    </w:div>
    <w:div w:id="2104062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tes\AppData\Roaming\Microsoft\Templates\ISIWri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C0BC8C300B3354D9656597A84B38CCF" ma:contentTypeVersion="5" ma:contentTypeDescription="Create a new document." ma:contentTypeScope="" ma:versionID="8b7e55000caa4db50c08adff9d59e79f">
  <xsd:schema xmlns:xsd="http://www.w3.org/2001/XMLSchema" xmlns:xs="http://www.w3.org/2001/XMLSchema" xmlns:p="http://schemas.microsoft.com/office/2006/metadata/properties" xmlns:ns2="a6684056-6339-4d54-8cd3-81c143444a52" xmlns:ns3="6b9e929b-f12e-42c9-a650-e07b0b625cfa" targetNamespace="http://schemas.microsoft.com/office/2006/metadata/properties" ma:root="true" ma:fieldsID="07e5bcb657efe23a287ed27cc8e3e018" ns2:_="" ns3:_="">
    <xsd:import namespace="a6684056-6339-4d54-8cd3-81c143444a52"/>
    <xsd:import namespace="6b9e929b-f12e-42c9-a650-e07b0b625c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84056-6339-4d54-8cd3-81c143444a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9e929b-f12e-42c9-a650-e07b0b625cf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40D0C3-FE0D-4051-BF72-0EE32B14DB06}">
  <ds:schemaRefs>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purl.org/dc/terms/"/>
    <ds:schemaRef ds:uri="http://purl.org/dc/elements/1.1/"/>
    <ds:schemaRef ds:uri="http://purl.org/dc/dcmitype/"/>
    <ds:schemaRef ds:uri="http://schemas.microsoft.com/office/infopath/2007/PartnerControls"/>
    <ds:schemaRef ds:uri="6b9e929b-f12e-42c9-a650-e07b0b625cfa"/>
    <ds:schemaRef ds:uri="a6684056-6339-4d54-8cd3-81c143444a52"/>
  </ds:schemaRefs>
</ds:datastoreItem>
</file>

<file path=customXml/itemProps2.xml><?xml version="1.0" encoding="utf-8"?>
<ds:datastoreItem xmlns:ds="http://schemas.openxmlformats.org/officeDocument/2006/customXml" ds:itemID="{A74350CC-6E89-40CB-AF15-FC741FA9FEF2}">
  <ds:schemaRefs>
    <ds:schemaRef ds:uri="http://schemas.microsoft.com/sharepoint/v3/contenttype/forms"/>
  </ds:schemaRefs>
</ds:datastoreItem>
</file>

<file path=customXml/itemProps3.xml><?xml version="1.0" encoding="utf-8"?>
<ds:datastoreItem xmlns:ds="http://schemas.openxmlformats.org/officeDocument/2006/customXml" ds:itemID="{4816DEDF-518D-4F5E-ADE0-98A7AA4BF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84056-6339-4d54-8cd3-81c143444a52"/>
    <ds:schemaRef ds:uri="6b9e929b-f12e-42c9-a650-e07b0b625c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7D6BCC-179C-45D1-B6D3-64AD7C3D2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ISIWriter</Template>
  <TotalTime>1800</TotalTime>
  <Pages>9</Pages>
  <Words>982</Words>
  <Characters>5666</Characters>
  <Application>Microsoft Office Word</Application>
  <DocSecurity>0</DocSecurity>
  <Lines>216</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6568</CharactersWithSpaces>
  <SharedDoc>false</SharedDoc>
  <HLinks>
    <vt:vector size="126" baseType="variant">
      <vt:variant>
        <vt:i4>1179702</vt:i4>
      </vt:variant>
      <vt:variant>
        <vt:i4>86</vt:i4>
      </vt:variant>
      <vt:variant>
        <vt:i4>0</vt:i4>
      </vt:variant>
      <vt:variant>
        <vt:i4>5</vt:i4>
      </vt:variant>
      <vt:variant>
        <vt:lpwstr/>
      </vt:variant>
      <vt:variant>
        <vt:lpwstr>_Toc514332454</vt:lpwstr>
      </vt:variant>
      <vt:variant>
        <vt:i4>1179702</vt:i4>
      </vt:variant>
      <vt:variant>
        <vt:i4>77</vt:i4>
      </vt:variant>
      <vt:variant>
        <vt:i4>0</vt:i4>
      </vt:variant>
      <vt:variant>
        <vt:i4>5</vt:i4>
      </vt:variant>
      <vt:variant>
        <vt:lpwstr/>
      </vt:variant>
      <vt:variant>
        <vt:lpwstr>_Toc514332453</vt:lpwstr>
      </vt:variant>
      <vt:variant>
        <vt:i4>1179702</vt:i4>
      </vt:variant>
      <vt:variant>
        <vt:i4>71</vt:i4>
      </vt:variant>
      <vt:variant>
        <vt:i4>0</vt:i4>
      </vt:variant>
      <vt:variant>
        <vt:i4>5</vt:i4>
      </vt:variant>
      <vt:variant>
        <vt:lpwstr/>
      </vt:variant>
      <vt:variant>
        <vt:lpwstr>_Toc514332452</vt:lpwstr>
      </vt:variant>
      <vt:variant>
        <vt:i4>1179702</vt:i4>
      </vt:variant>
      <vt:variant>
        <vt:i4>65</vt:i4>
      </vt:variant>
      <vt:variant>
        <vt:i4>0</vt:i4>
      </vt:variant>
      <vt:variant>
        <vt:i4>5</vt:i4>
      </vt:variant>
      <vt:variant>
        <vt:lpwstr/>
      </vt:variant>
      <vt:variant>
        <vt:lpwstr>_Toc514332451</vt:lpwstr>
      </vt:variant>
      <vt:variant>
        <vt:i4>1179702</vt:i4>
      </vt:variant>
      <vt:variant>
        <vt:i4>59</vt:i4>
      </vt:variant>
      <vt:variant>
        <vt:i4>0</vt:i4>
      </vt:variant>
      <vt:variant>
        <vt:i4>5</vt:i4>
      </vt:variant>
      <vt:variant>
        <vt:lpwstr/>
      </vt:variant>
      <vt:variant>
        <vt:lpwstr>_Toc514332450</vt:lpwstr>
      </vt:variant>
      <vt:variant>
        <vt:i4>1245238</vt:i4>
      </vt:variant>
      <vt:variant>
        <vt:i4>50</vt:i4>
      </vt:variant>
      <vt:variant>
        <vt:i4>0</vt:i4>
      </vt:variant>
      <vt:variant>
        <vt:i4>5</vt:i4>
      </vt:variant>
      <vt:variant>
        <vt:lpwstr/>
      </vt:variant>
      <vt:variant>
        <vt:lpwstr>_Toc514332449</vt:lpwstr>
      </vt:variant>
      <vt:variant>
        <vt:i4>1245238</vt:i4>
      </vt:variant>
      <vt:variant>
        <vt:i4>44</vt:i4>
      </vt:variant>
      <vt:variant>
        <vt:i4>0</vt:i4>
      </vt:variant>
      <vt:variant>
        <vt:i4>5</vt:i4>
      </vt:variant>
      <vt:variant>
        <vt:lpwstr/>
      </vt:variant>
      <vt:variant>
        <vt:lpwstr>_Toc514332448</vt:lpwstr>
      </vt:variant>
      <vt:variant>
        <vt:i4>1245238</vt:i4>
      </vt:variant>
      <vt:variant>
        <vt:i4>38</vt:i4>
      </vt:variant>
      <vt:variant>
        <vt:i4>0</vt:i4>
      </vt:variant>
      <vt:variant>
        <vt:i4>5</vt:i4>
      </vt:variant>
      <vt:variant>
        <vt:lpwstr/>
      </vt:variant>
      <vt:variant>
        <vt:lpwstr>_Toc514332447</vt:lpwstr>
      </vt:variant>
      <vt:variant>
        <vt:i4>1245238</vt:i4>
      </vt:variant>
      <vt:variant>
        <vt:i4>32</vt:i4>
      </vt:variant>
      <vt:variant>
        <vt:i4>0</vt:i4>
      </vt:variant>
      <vt:variant>
        <vt:i4>5</vt:i4>
      </vt:variant>
      <vt:variant>
        <vt:lpwstr/>
      </vt:variant>
      <vt:variant>
        <vt:lpwstr>_Toc514332446</vt:lpwstr>
      </vt:variant>
      <vt:variant>
        <vt:i4>1245238</vt:i4>
      </vt:variant>
      <vt:variant>
        <vt:i4>26</vt:i4>
      </vt:variant>
      <vt:variant>
        <vt:i4>0</vt:i4>
      </vt:variant>
      <vt:variant>
        <vt:i4>5</vt:i4>
      </vt:variant>
      <vt:variant>
        <vt:lpwstr/>
      </vt:variant>
      <vt:variant>
        <vt:lpwstr>_Toc514332445</vt:lpwstr>
      </vt:variant>
      <vt:variant>
        <vt:i4>1245238</vt:i4>
      </vt:variant>
      <vt:variant>
        <vt:i4>20</vt:i4>
      </vt:variant>
      <vt:variant>
        <vt:i4>0</vt:i4>
      </vt:variant>
      <vt:variant>
        <vt:i4>5</vt:i4>
      </vt:variant>
      <vt:variant>
        <vt:lpwstr/>
      </vt:variant>
      <vt:variant>
        <vt:lpwstr>_Toc514332444</vt:lpwstr>
      </vt:variant>
      <vt:variant>
        <vt:i4>1245238</vt:i4>
      </vt:variant>
      <vt:variant>
        <vt:i4>14</vt:i4>
      </vt:variant>
      <vt:variant>
        <vt:i4>0</vt:i4>
      </vt:variant>
      <vt:variant>
        <vt:i4>5</vt:i4>
      </vt:variant>
      <vt:variant>
        <vt:lpwstr/>
      </vt:variant>
      <vt:variant>
        <vt:lpwstr>_Toc514332443</vt:lpwstr>
      </vt:variant>
      <vt:variant>
        <vt:i4>1245238</vt:i4>
      </vt:variant>
      <vt:variant>
        <vt:i4>8</vt:i4>
      </vt:variant>
      <vt:variant>
        <vt:i4>0</vt:i4>
      </vt:variant>
      <vt:variant>
        <vt:i4>5</vt:i4>
      </vt:variant>
      <vt:variant>
        <vt:lpwstr/>
      </vt:variant>
      <vt:variant>
        <vt:lpwstr>_Toc514332442</vt:lpwstr>
      </vt:variant>
      <vt:variant>
        <vt:i4>1245238</vt:i4>
      </vt:variant>
      <vt:variant>
        <vt:i4>2</vt:i4>
      </vt:variant>
      <vt:variant>
        <vt:i4>0</vt:i4>
      </vt:variant>
      <vt:variant>
        <vt:i4>5</vt:i4>
      </vt:variant>
      <vt:variant>
        <vt:lpwstr/>
      </vt:variant>
      <vt:variant>
        <vt:lpwstr>_Toc514332441</vt:lpwstr>
      </vt:variant>
      <vt:variant>
        <vt:i4>6619140</vt:i4>
      </vt:variant>
      <vt:variant>
        <vt:i4>-1</vt:i4>
      </vt:variant>
      <vt:variant>
        <vt:i4>2051</vt:i4>
      </vt:variant>
      <vt:variant>
        <vt:i4>1</vt:i4>
      </vt:variant>
      <vt:variant>
        <vt:lpwstr>cid:image001.png@01D0FC6F.DB5A9320</vt:lpwstr>
      </vt:variant>
      <vt:variant>
        <vt:lpwstr/>
      </vt:variant>
      <vt:variant>
        <vt:i4>6619140</vt:i4>
      </vt:variant>
      <vt:variant>
        <vt:i4>-1</vt:i4>
      </vt:variant>
      <vt:variant>
        <vt:i4>2064</vt:i4>
      </vt:variant>
      <vt:variant>
        <vt:i4>1</vt:i4>
      </vt:variant>
      <vt:variant>
        <vt:lpwstr>cid:image001.png@01D0FC6F.DB5A9320</vt:lpwstr>
      </vt:variant>
      <vt:variant>
        <vt:lpwstr/>
      </vt:variant>
      <vt:variant>
        <vt:i4>6619140</vt:i4>
      </vt:variant>
      <vt:variant>
        <vt:i4>-1</vt:i4>
      </vt:variant>
      <vt:variant>
        <vt:i4>2067</vt:i4>
      </vt:variant>
      <vt:variant>
        <vt:i4>1</vt:i4>
      </vt:variant>
      <vt:variant>
        <vt:lpwstr>cid:image001.png@01D0FC6F.DB5A9320</vt:lpwstr>
      </vt:variant>
      <vt:variant>
        <vt:lpwstr/>
      </vt:variant>
      <vt:variant>
        <vt:i4>6619140</vt:i4>
      </vt:variant>
      <vt:variant>
        <vt:i4>-1</vt:i4>
      </vt:variant>
      <vt:variant>
        <vt:i4>2068</vt:i4>
      </vt:variant>
      <vt:variant>
        <vt:i4>1</vt:i4>
      </vt:variant>
      <vt:variant>
        <vt:lpwstr>cid:image001.png@01D0FC6F.DB5A9320</vt:lpwstr>
      </vt:variant>
      <vt:variant>
        <vt:lpwstr/>
      </vt:variant>
      <vt:variant>
        <vt:i4>6619140</vt:i4>
      </vt:variant>
      <vt:variant>
        <vt:i4>-1</vt:i4>
      </vt:variant>
      <vt:variant>
        <vt:i4>2070</vt:i4>
      </vt:variant>
      <vt:variant>
        <vt:i4>1</vt:i4>
      </vt:variant>
      <vt:variant>
        <vt:lpwstr>cid:image001.png@01D0FC6F.DB5A9320</vt:lpwstr>
      </vt:variant>
      <vt:variant>
        <vt:lpwstr/>
      </vt:variant>
      <vt:variant>
        <vt:i4>6619140</vt:i4>
      </vt:variant>
      <vt:variant>
        <vt:i4>-1</vt:i4>
      </vt:variant>
      <vt:variant>
        <vt:i4>2071</vt:i4>
      </vt:variant>
      <vt:variant>
        <vt:i4>1</vt:i4>
      </vt:variant>
      <vt:variant>
        <vt:lpwstr>cid:image001.png@01D0FC6F.DB5A9320</vt:lpwstr>
      </vt:variant>
      <vt:variant>
        <vt:lpwstr/>
      </vt:variant>
      <vt:variant>
        <vt:i4>6619140</vt:i4>
      </vt:variant>
      <vt:variant>
        <vt:i4>-1</vt:i4>
      </vt:variant>
      <vt:variant>
        <vt:i4>2072</vt:i4>
      </vt:variant>
      <vt:variant>
        <vt:i4>1</vt:i4>
      </vt:variant>
      <vt:variant>
        <vt:lpwstr>cid:image001.png@01D0FC6F.DB5A9320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Tapan Patel</cp:lastModifiedBy>
  <cp:revision>167</cp:revision>
  <cp:lastPrinted>2019-11-25T22:04:00Z</cp:lastPrinted>
  <dcterms:created xsi:type="dcterms:W3CDTF">2019-11-20T09:31:00Z</dcterms:created>
  <dcterms:modified xsi:type="dcterms:W3CDTF">2025-12-19T09:42:00Z</dcterms:modified>
</cp:coreProperties>
</file>