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E9D16" w14:textId="77777777" w:rsidR="0061284F" w:rsidRPr="00E747D5" w:rsidRDefault="00EF4495" w:rsidP="00885CA5">
      <w:pPr>
        <w:tabs>
          <w:tab w:val="left" w:pos="2548"/>
        </w:tabs>
        <w:spacing w:before="199" w:line="360" w:lineRule="auto"/>
        <w:ind w:left="1110"/>
        <w:rPr>
          <w:rFonts w:ascii="Arial" w:eastAsia="Arial" w:hAnsi="Arial" w:cs="Arial"/>
          <w:sz w:val="28"/>
          <w:szCs w:val="28"/>
        </w:rPr>
      </w:pPr>
      <w:bookmarkStart w:id="0" w:name="_Hlk201765154"/>
      <w:r w:rsidRPr="00E747D5">
        <w:rPr>
          <w:rFonts w:ascii="Arial"/>
          <w:b/>
          <w:w w:val="95"/>
          <w:sz w:val="28"/>
        </w:rPr>
        <w:t>3.</w:t>
      </w:r>
      <w:proofErr w:type="gramStart"/>
      <w:r w:rsidRPr="00E747D5">
        <w:rPr>
          <w:rFonts w:ascii="Arial"/>
          <w:b/>
          <w:w w:val="95"/>
          <w:sz w:val="28"/>
        </w:rPr>
        <w:t>2.P.</w:t>
      </w:r>
      <w:proofErr w:type="gramEnd"/>
      <w:r w:rsidRPr="00E747D5">
        <w:rPr>
          <w:rFonts w:ascii="Arial"/>
          <w:b/>
          <w:w w:val="95"/>
          <w:sz w:val="28"/>
        </w:rPr>
        <w:t>8.2</w:t>
      </w:r>
      <w:r w:rsidRPr="00E747D5">
        <w:rPr>
          <w:rFonts w:ascii="Arial"/>
          <w:b/>
          <w:w w:val="95"/>
          <w:sz w:val="28"/>
        </w:rPr>
        <w:tab/>
      </w:r>
      <w:r w:rsidRPr="00E747D5">
        <w:rPr>
          <w:rFonts w:ascii="Arial"/>
          <w:b/>
          <w:sz w:val="28"/>
        </w:rPr>
        <w:t>POST-APPROVAL</w:t>
      </w:r>
      <w:r w:rsidRPr="00E747D5">
        <w:rPr>
          <w:rFonts w:ascii="Arial"/>
          <w:b/>
          <w:spacing w:val="-29"/>
          <w:sz w:val="28"/>
        </w:rPr>
        <w:t xml:space="preserve"> </w:t>
      </w:r>
      <w:r w:rsidRPr="00E747D5">
        <w:rPr>
          <w:rFonts w:ascii="Arial"/>
          <w:b/>
          <w:sz w:val="28"/>
        </w:rPr>
        <w:t>STABILITY</w:t>
      </w:r>
      <w:r w:rsidRPr="00E747D5">
        <w:rPr>
          <w:rFonts w:ascii="Arial"/>
          <w:b/>
          <w:spacing w:val="-29"/>
          <w:sz w:val="28"/>
        </w:rPr>
        <w:t xml:space="preserve"> </w:t>
      </w:r>
      <w:r w:rsidRPr="00E747D5">
        <w:rPr>
          <w:rFonts w:ascii="Arial"/>
          <w:b/>
          <w:sz w:val="28"/>
        </w:rPr>
        <w:t>COMMITMENT</w:t>
      </w:r>
    </w:p>
    <w:p w14:paraId="156E9D17" w14:textId="77777777" w:rsidR="0061284F" w:rsidRPr="00885CA5" w:rsidRDefault="0061284F" w:rsidP="00885CA5">
      <w:pPr>
        <w:spacing w:before="10" w:line="360" w:lineRule="auto"/>
        <w:rPr>
          <w:rFonts w:ascii="Arial" w:eastAsia="Arial" w:hAnsi="Arial" w:cs="Arial"/>
          <w:b/>
          <w:bCs/>
          <w:sz w:val="28"/>
          <w:szCs w:val="28"/>
        </w:rPr>
      </w:pPr>
    </w:p>
    <w:p w14:paraId="156E9D18" w14:textId="6963A1DD" w:rsidR="0061284F" w:rsidRPr="00E747D5" w:rsidRDefault="00B241C5" w:rsidP="00885CA5">
      <w:pPr>
        <w:pStyle w:val="BodyText"/>
        <w:spacing w:line="360" w:lineRule="auto"/>
        <w:ind w:left="120" w:right="117" w:firstLine="0"/>
      </w:pPr>
      <w:r w:rsidRPr="00B241C5">
        <w:rPr>
          <w:rFonts w:eastAsia="Arial Unicode MS" w:cs="Times New Roman"/>
          <w:noProof/>
          <w:highlight w:val="yellow"/>
        </w:rPr>
        <w:t>Company name</w:t>
      </w:r>
      <w:r w:rsidRPr="00E747D5">
        <w:rPr>
          <w:spacing w:val="-1"/>
        </w:rPr>
        <w:t xml:space="preserve"> </w:t>
      </w:r>
      <w:r w:rsidR="00EF4495" w:rsidRPr="00E747D5">
        <w:rPr>
          <w:spacing w:val="-1"/>
        </w:rPr>
        <w:t>commits</w:t>
      </w:r>
      <w:r w:rsidR="00EF4495" w:rsidRPr="00E747D5">
        <w:t xml:space="preserve"> to</w:t>
      </w:r>
      <w:r w:rsidR="00EF4495" w:rsidRPr="00E747D5">
        <w:rPr>
          <w:spacing w:val="1"/>
        </w:rPr>
        <w:t xml:space="preserve"> </w:t>
      </w:r>
      <w:r w:rsidR="00EF4495" w:rsidRPr="00E747D5">
        <w:t>the</w:t>
      </w:r>
      <w:r w:rsidR="00EF4495" w:rsidRPr="00E747D5">
        <w:rPr>
          <w:spacing w:val="-1"/>
        </w:rPr>
        <w:t xml:space="preserve"> </w:t>
      </w:r>
      <w:r w:rsidR="00EF4495" w:rsidRPr="00E747D5">
        <w:t>following</w:t>
      </w:r>
      <w:r w:rsidR="00EF4495" w:rsidRPr="00E747D5">
        <w:rPr>
          <w:spacing w:val="1"/>
        </w:rPr>
        <w:t xml:space="preserve"> </w:t>
      </w:r>
      <w:r w:rsidR="00EF4495" w:rsidRPr="00E747D5">
        <w:rPr>
          <w:spacing w:val="-1"/>
        </w:rPr>
        <w:t>stability</w:t>
      </w:r>
      <w:r w:rsidR="00EF4495" w:rsidRPr="00E747D5">
        <w:t xml:space="preserve"> </w:t>
      </w:r>
      <w:r w:rsidR="00EF4495" w:rsidRPr="00E747D5">
        <w:rPr>
          <w:spacing w:val="-1"/>
        </w:rPr>
        <w:t>program</w:t>
      </w:r>
      <w:r w:rsidR="00EF4495" w:rsidRPr="00E747D5">
        <w:rPr>
          <w:spacing w:val="1"/>
        </w:rPr>
        <w:t xml:space="preserve"> </w:t>
      </w:r>
      <w:r w:rsidR="00EF4495" w:rsidRPr="00E747D5">
        <w:t xml:space="preserve">for </w:t>
      </w:r>
      <w:bookmarkStart w:id="1" w:name="_Hlk185507320"/>
      <w:r>
        <w:rPr>
          <w:rFonts w:eastAsia="Arial Unicode MS" w:cs="Times New Roman"/>
          <w:noProof/>
          <w:highlight w:val="yellow"/>
        </w:rPr>
        <w:t>Product</w:t>
      </w:r>
      <w:r w:rsidRPr="00B241C5">
        <w:rPr>
          <w:rFonts w:eastAsia="Arial Unicode MS" w:cs="Times New Roman"/>
          <w:noProof/>
          <w:highlight w:val="yellow"/>
        </w:rPr>
        <w:t xml:space="preserve"> name</w:t>
      </w:r>
      <w:r w:rsidR="000E548F" w:rsidRPr="00E747D5">
        <w:t>.</w:t>
      </w:r>
    </w:p>
    <w:bookmarkEnd w:id="1"/>
    <w:p w14:paraId="156E9D19" w14:textId="77777777" w:rsidR="0061284F" w:rsidRPr="00E747D5" w:rsidRDefault="0061284F" w:rsidP="00885CA5">
      <w:pPr>
        <w:spacing w:before="4" w:line="360" w:lineRule="auto"/>
        <w:rPr>
          <w:rFonts w:ascii="Times New Roman" w:eastAsia="Times New Roman" w:hAnsi="Times New Roman" w:cs="Times New Roman"/>
          <w:sz w:val="21"/>
          <w:szCs w:val="21"/>
        </w:rPr>
      </w:pPr>
    </w:p>
    <w:p w14:paraId="156E9D1B" w14:textId="27AD37C7" w:rsidR="0061284F" w:rsidRPr="00B241C5" w:rsidRDefault="00B241C5" w:rsidP="006B0B2A">
      <w:pPr>
        <w:pStyle w:val="BodyText"/>
        <w:numPr>
          <w:ilvl w:val="0"/>
          <w:numId w:val="1"/>
        </w:numPr>
        <w:tabs>
          <w:tab w:val="left" w:pos="480"/>
        </w:tabs>
        <w:spacing w:before="4" w:line="360" w:lineRule="auto"/>
        <w:ind w:right="115"/>
        <w:jc w:val="both"/>
        <w:rPr>
          <w:rFonts w:cs="Times New Roman"/>
          <w:sz w:val="21"/>
          <w:szCs w:val="21"/>
        </w:rPr>
      </w:pPr>
      <w:r w:rsidRPr="00B241C5">
        <w:rPr>
          <w:rFonts w:eastAsia="Arial Unicode MS" w:cs="Times New Roman"/>
          <w:noProof/>
          <w:highlight w:val="yellow"/>
        </w:rPr>
        <w:t>Company name</w:t>
      </w:r>
      <w:r w:rsidRPr="00B241C5">
        <w:rPr>
          <w:spacing w:val="-1"/>
        </w:rPr>
        <w:t xml:space="preserve"> </w:t>
      </w:r>
      <w:r w:rsidR="00EF4495" w:rsidRPr="00B241C5">
        <w:rPr>
          <w:spacing w:val="-1"/>
        </w:rPr>
        <w:t>will</w:t>
      </w:r>
      <w:r w:rsidR="00EF4495" w:rsidRPr="00B241C5">
        <w:rPr>
          <w:spacing w:val="6"/>
        </w:rPr>
        <w:t xml:space="preserve"> </w:t>
      </w:r>
      <w:r w:rsidR="00EF4495" w:rsidRPr="00E747D5">
        <w:t>conduct</w:t>
      </w:r>
      <w:r w:rsidR="00EF4495" w:rsidRPr="00B241C5">
        <w:rPr>
          <w:spacing w:val="5"/>
        </w:rPr>
        <w:t xml:space="preserve"> </w:t>
      </w:r>
      <w:r w:rsidR="00EF4495" w:rsidRPr="00E747D5">
        <w:t>an</w:t>
      </w:r>
      <w:r w:rsidR="00EF4495" w:rsidRPr="00B241C5">
        <w:rPr>
          <w:spacing w:val="6"/>
        </w:rPr>
        <w:t xml:space="preserve"> </w:t>
      </w:r>
      <w:r w:rsidR="00EF4495" w:rsidRPr="00E747D5">
        <w:t>ongoing</w:t>
      </w:r>
      <w:r w:rsidR="00EF4495" w:rsidRPr="00B241C5">
        <w:rPr>
          <w:spacing w:val="5"/>
        </w:rPr>
        <w:t xml:space="preserve"> </w:t>
      </w:r>
      <w:proofErr w:type="gramStart"/>
      <w:r w:rsidR="00E747D5">
        <w:t>Long</w:t>
      </w:r>
      <w:proofErr w:type="gramEnd"/>
      <w:r w:rsidR="00E747D5">
        <w:t xml:space="preserve"> term</w:t>
      </w:r>
      <w:r w:rsidR="00EF4495" w:rsidRPr="00B241C5">
        <w:rPr>
          <w:spacing w:val="5"/>
        </w:rPr>
        <w:t xml:space="preserve"> </w:t>
      </w:r>
      <w:r w:rsidR="00EF4495" w:rsidRPr="00E747D5">
        <w:t>stability</w:t>
      </w:r>
      <w:r w:rsidR="00EF4495" w:rsidRPr="00B241C5">
        <w:rPr>
          <w:spacing w:val="6"/>
        </w:rPr>
        <w:t xml:space="preserve"> </w:t>
      </w:r>
      <w:r w:rsidR="00E747D5" w:rsidRPr="00B241C5">
        <w:rPr>
          <w:spacing w:val="-1"/>
        </w:rPr>
        <w:t>study</w:t>
      </w:r>
      <w:r w:rsidR="00F075A3" w:rsidRPr="00B241C5">
        <w:rPr>
          <w:spacing w:val="-1"/>
        </w:rPr>
        <w:t xml:space="preserve"> </w:t>
      </w:r>
      <w:r>
        <w:rPr>
          <w:spacing w:val="-1"/>
        </w:rPr>
        <w:t>for</w:t>
      </w:r>
      <w:r w:rsidRPr="007D2DEB">
        <w:rPr>
          <w:spacing w:val="-1"/>
          <w:lang w:val="en-IN"/>
        </w:rPr>
        <w:t xml:space="preserve"> each strength </w:t>
      </w:r>
      <w:r>
        <w:t>batches and accelerated stability study</w:t>
      </w:r>
      <w:r w:rsidRPr="00E747D5">
        <w:rPr>
          <w:spacing w:val="6"/>
        </w:rPr>
        <w:t xml:space="preserve"> </w:t>
      </w:r>
      <w:r w:rsidRPr="00E747D5">
        <w:t>in</w:t>
      </w:r>
      <w:r w:rsidRPr="00E747D5">
        <w:rPr>
          <w:spacing w:val="27"/>
          <w:w w:val="99"/>
        </w:rPr>
        <w:t xml:space="preserve"> </w:t>
      </w:r>
      <w:r w:rsidRPr="00E747D5">
        <w:rPr>
          <w:spacing w:val="-1"/>
        </w:rPr>
        <w:t>accordance</w:t>
      </w:r>
      <w:r w:rsidRPr="00E747D5">
        <w:rPr>
          <w:spacing w:val="5"/>
        </w:rPr>
        <w:t xml:space="preserve"> </w:t>
      </w:r>
      <w:r w:rsidRPr="00E747D5">
        <w:rPr>
          <w:spacing w:val="-1"/>
        </w:rPr>
        <w:t>with</w:t>
      </w:r>
      <w:r w:rsidRPr="00E747D5">
        <w:rPr>
          <w:spacing w:val="5"/>
        </w:rPr>
        <w:t xml:space="preserve"> </w:t>
      </w:r>
      <w:r w:rsidRPr="00E747D5">
        <w:t>21</w:t>
      </w:r>
      <w:r w:rsidRPr="00E747D5">
        <w:rPr>
          <w:spacing w:val="5"/>
        </w:rPr>
        <w:t xml:space="preserve"> </w:t>
      </w:r>
      <w:r w:rsidRPr="00E747D5">
        <w:rPr>
          <w:spacing w:val="-1"/>
        </w:rPr>
        <w:t>CFR</w:t>
      </w:r>
      <w:r w:rsidRPr="00E747D5">
        <w:rPr>
          <w:spacing w:val="5"/>
        </w:rPr>
        <w:t xml:space="preserve"> </w:t>
      </w:r>
      <w:r w:rsidRPr="00E747D5">
        <w:t>211.166,</w:t>
      </w:r>
      <w:r w:rsidRPr="00E747D5">
        <w:rPr>
          <w:spacing w:val="6"/>
        </w:rPr>
        <w:t xml:space="preserve"> </w:t>
      </w:r>
      <w:r w:rsidRPr="00E747D5">
        <w:t>to</w:t>
      </w:r>
      <w:r w:rsidRPr="00E747D5">
        <w:rPr>
          <w:spacing w:val="5"/>
        </w:rPr>
        <w:t xml:space="preserve"> </w:t>
      </w:r>
      <w:r w:rsidRPr="00E747D5">
        <w:rPr>
          <w:spacing w:val="-1"/>
        </w:rPr>
        <w:t>verify</w:t>
      </w:r>
      <w:r w:rsidRPr="00E747D5">
        <w:rPr>
          <w:spacing w:val="5"/>
        </w:rPr>
        <w:t xml:space="preserve"> </w:t>
      </w:r>
      <w:r w:rsidRPr="00E747D5">
        <w:t>the</w:t>
      </w:r>
      <w:r w:rsidRPr="00E747D5">
        <w:rPr>
          <w:spacing w:val="5"/>
        </w:rPr>
        <w:t xml:space="preserve"> </w:t>
      </w:r>
      <w:r w:rsidRPr="00E747D5">
        <w:t>proposed</w:t>
      </w:r>
      <w:r w:rsidRPr="00E747D5">
        <w:rPr>
          <w:spacing w:val="5"/>
        </w:rPr>
        <w:t xml:space="preserve"> </w:t>
      </w:r>
      <w:r w:rsidRPr="00E747D5">
        <w:t>expiration</w:t>
      </w:r>
      <w:r w:rsidRPr="00E747D5">
        <w:rPr>
          <w:spacing w:val="4"/>
        </w:rPr>
        <w:t xml:space="preserve"> </w:t>
      </w:r>
      <w:r w:rsidRPr="00E747D5">
        <w:t>date</w:t>
      </w:r>
      <w:r w:rsidRPr="00E747D5">
        <w:rPr>
          <w:spacing w:val="5"/>
        </w:rPr>
        <w:t xml:space="preserve"> </w:t>
      </w:r>
      <w:r w:rsidRPr="00E747D5">
        <w:t>(</w:t>
      </w:r>
      <w:r w:rsidRPr="00D63E09">
        <w:rPr>
          <w:highlight w:val="yellow"/>
        </w:rPr>
        <w:t>24</w:t>
      </w:r>
      <w:r w:rsidRPr="00E747D5">
        <w:rPr>
          <w:spacing w:val="4"/>
        </w:rPr>
        <w:t xml:space="preserve"> </w:t>
      </w:r>
      <w:r w:rsidRPr="00E747D5">
        <w:t>months)</w:t>
      </w:r>
      <w:r w:rsidRPr="00E747D5">
        <w:rPr>
          <w:spacing w:val="29"/>
          <w:w w:val="99"/>
        </w:rPr>
        <w:t xml:space="preserve"> </w:t>
      </w:r>
      <w:r w:rsidRPr="00E747D5">
        <w:t>determined</w:t>
      </w:r>
      <w:r w:rsidRPr="00E747D5">
        <w:rPr>
          <w:spacing w:val="13"/>
        </w:rPr>
        <w:t xml:space="preserve"> </w:t>
      </w:r>
      <w:r w:rsidRPr="00E747D5">
        <w:t>from</w:t>
      </w:r>
      <w:r w:rsidRPr="00E747D5">
        <w:rPr>
          <w:spacing w:val="14"/>
        </w:rPr>
        <w:t xml:space="preserve"> </w:t>
      </w:r>
      <w:r w:rsidRPr="00E747D5">
        <w:t>accelerated</w:t>
      </w:r>
      <w:r w:rsidRPr="00E747D5">
        <w:rPr>
          <w:spacing w:val="11"/>
        </w:rPr>
        <w:t xml:space="preserve"> </w:t>
      </w:r>
      <w:r w:rsidRPr="00E747D5">
        <w:rPr>
          <w:spacing w:val="-1"/>
        </w:rPr>
        <w:t>studies.</w:t>
      </w:r>
      <w:r w:rsidRPr="00E747D5">
        <w:rPr>
          <w:spacing w:val="13"/>
        </w:rPr>
        <w:t xml:space="preserve"> </w:t>
      </w:r>
      <w:r w:rsidRPr="00E747D5">
        <w:t>This</w:t>
      </w:r>
      <w:r w:rsidRPr="00E747D5">
        <w:rPr>
          <w:spacing w:val="14"/>
        </w:rPr>
        <w:t xml:space="preserve"> </w:t>
      </w:r>
      <w:r w:rsidRPr="00E747D5">
        <w:t>data</w:t>
      </w:r>
      <w:r w:rsidRPr="00E747D5">
        <w:rPr>
          <w:spacing w:val="14"/>
        </w:rPr>
        <w:t xml:space="preserve"> </w:t>
      </w:r>
      <w:r w:rsidRPr="00E747D5">
        <w:rPr>
          <w:spacing w:val="-1"/>
        </w:rPr>
        <w:t>will</w:t>
      </w:r>
      <w:r w:rsidRPr="00E747D5">
        <w:rPr>
          <w:spacing w:val="13"/>
        </w:rPr>
        <w:t xml:space="preserve"> </w:t>
      </w:r>
      <w:r w:rsidRPr="00E747D5">
        <w:t>be</w:t>
      </w:r>
      <w:r w:rsidRPr="00E747D5">
        <w:rPr>
          <w:spacing w:val="13"/>
        </w:rPr>
        <w:t xml:space="preserve"> </w:t>
      </w:r>
      <w:r w:rsidRPr="00E747D5">
        <w:rPr>
          <w:spacing w:val="-1"/>
        </w:rPr>
        <w:t>submitted</w:t>
      </w:r>
      <w:r w:rsidRPr="00E747D5">
        <w:rPr>
          <w:spacing w:val="14"/>
        </w:rPr>
        <w:t xml:space="preserve"> </w:t>
      </w:r>
      <w:r w:rsidRPr="00E747D5">
        <w:t>in</w:t>
      </w:r>
      <w:r w:rsidRPr="00E747D5">
        <w:rPr>
          <w:spacing w:val="12"/>
        </w:rPr>
        <w:t xml:space="preserve"> </w:t>
      </w:r>
      <w:r>
        <w:rPr>
          <w:spacing w:val="12"/>
        </w:rPr>
        <w:t xml:space="preserve">amendment or in </w:t>
      </w:r>
      <w:r w:rsidRPr="00E747D5">
        <w:t>annual</w:t>
      </w:r>
      <w:r w:rsidRPr="00E747D5">
        <w:rPr>
          <w:spacing w:val="13"/>
        </w:rPr>
        <w:t xml:space="preserve"> </w:t>
      </w:r>
      <w:r w:rsidRPr="00E747D5">
        <w:rPr>
          <w:spacing w:val="-1"/>
        </w:rPr>
        <w:t>reports.</w:t>
      </w:r>
      <w:r w:rsidRPr="00E747D5">
        <w:rPr>
          <w:spacing w:val="13"/>
        </w:rPr>
        <w:t xml:space="preserve"> </w:t>
      </w:r>
      <w:r w:rsidRPr="00E747D5">
        <w:t>The</w:t>
      </w:r>
      <w:r w:rsidRPr="00E747D5">
        <w:rPr>
          <w:spacing w:val="25"/>
          <w:w w:val="99"/>
        </w:rPr>
        <w:t xml:space="preserve"> </w:t>
      </w:r>
      <w:r>
        <w:t>Long-term</w:t>
      </w:r>
      <w:r w:rsidRPr="00E747D5">
        <w:rPr>
          <w:spacing w:val="5"/>
        </w:rPr>
        <w:t xml:space="preserve"> </w:t>
      </w:r>
      <w:r w:rsidRPr="00E747D5">
        <w:t>stability</w:t>
      </w:r>
      <w:r w:rsidRPr="00E747D5">
        <w:rPr>
          <w:spacing w:val="21"/>
        </w:rPr>
        <w:t xml:space="preserve"> </w:t>
      </w:r>
      <w:r w:rsidRPr="00E747D5">
        <w:t>studies</w:t>
      </w:r>
      <w:r w:rsidRPr="00E747D5">
        <w:rPr>
          <w:spacing w:val="22"/>
        </w:rPr>
        <w:t xml:space="preserve"> </w:t>
      </w:r>
      <w:r w:rsidRPr="00E747D5">
        <w:t xml:space="preserve">on </w:t>
      </w:r>
      <w:r w:rsidRPr="007D2DEB">
        <w:rPr>
          <w:highlight w:val="yellow"/>
        </w:rPr>
        <w:t>three</w:t>
      </w:r>
      <w:r w:rsidRPr="00E747D5">
        <w:rPr>
          <w:spacing w:val="21"/>
        </w:rPr>
        <w:t xml:space="preserve"> </w:t>
      </w:r>
      <w:r w:rsidRPr="00E747D5">
        <w:t>ANDA</w:t>
      </w:r>
      <w:r w:rsidRPr="00E747D5">
        <w:rPr>
          <w:spacing w:val="21"/>
        </w:rPr>
        <w:t xml:space="preserve"> </w:t>
      </w:r>
      <w:r w:rsidRPr="00E747D5">
        <w:t>submission</w:t>
      </w:r>
      <w:r w:rsidRPr="00E747D5">
        <w:rPr>
          <w:spacing w:val="22"/>
        </w:rPr>
        <w:t xml:space="preserve"> </w:t>
      </w:r>
      <w:r w:rsidRPr="00E747D5">
        <w:t xml:space="preserve">batches </w:t>
      </w:r>
      <w:r w:rsidRPr="007D2DEB">
        <w:rPr>
          <w:lang w:val="en-IN"/>
        </w:rPr>
        <w:t xml:space="preserve">for each strength are ongoing </w:t>
      </w:r>
      <w:r w:rsidRPr="00E747D5">
        <w:t>and</w:t>
      </w:r>
      <w:r w:rsidRPr="00E747D5">
        <w:rPr>
          <w:spacing w:val="47"/>
        </w:rPr>
        <w:t xml:space="preserve"> </w:t>
      </w:r>
      <w:r w:rsidRPr="00E747D5">
        <w:rPr>
          <w:spacing w:val="-1"/>
        </w:rPr>
        <w:t>satisfactory</w:t>
      </w:r>
      <w:r w:rsidRPr="00E747D5">
        <w:rPr>
          <w:spacing w:val="46"/>
        </w:rPr>
        <w:t xml:space="preserve"> </w:t>
      </w:r>
      <w:r w:rsidRPr="00E747D5">
        <w:t>to</w:t>
      </w:r>
      <w:r w:rsidRPr="00E747D5">
        <w:rPr>
          <w:spacing w:val="46"/>
        </w:rPr>
        <w:t xml:space="preserve"> </w:t>
      </w:r>
      <w:r w:rsidRPr="00E747D5">
        <w:t>date.</w:t>
      </w:r>
      <w:r>
        <w:t xml:space="preserve"> The accelerated stability study on one batch is </w:t>
      </w:r>
      <w:r w:rsidRPr="00E747D5">
        <w:t>ongoing</w:t>
      </w:r>
      <w:r w:rsidRPr="00E747D5">
        <w:rPr>
          <w:spacing w:val="47"/>
        </w:rPr>
        <w:t xml:space="preserve"> </w:t>
      </w:r>
      <w:r w:rsidRPr="00E747D5">
        <w:t>and</w:t>
      </w:r>
      <w:r w:rsidRPr="00E747D5">
        <w:rPr>
          <w:spacing w:val="47"/>
        </w:rPr>
        <w:t xml:space="preserve"> </w:t>
      </w:r>
      <w:r w:rsidRPr="00E747D5">
        <w:rPr>
          <w:spacing w:val="-1"/>
        </w:rPr>
        <w:t>satisfactory</w:t>
      </w:r>
      <w:r w:rsidRPr="00E747D5">
        <w:rPr>
          <w:spacing w:val="46"/>
        </w:rPr>
        <w:t xml:space="preserve"> </w:t>
      </w:r>
      <w:r w:rsidRPr="00E747D5">
        <w:t>to</w:t>
      </w:r>
      <w:r w:rsidRPr="00E747D5">
        <w:rPr>
          <w:spacing w:val="46"/>
        </w:rPr>
        <w:t xml:space="preserve"> </w:t>
      </w:r>
      <w:r w:rsidRPr="00E747D5">
        <w:t>date</w:t>
      </w:r>
      <w:r>
        <w:t>.</w:t>
      </w:r>
      <w:r w:rsidRPr="00E747D5">
        <w:rPr>
          <w:spacing w:val="48"/>
        </w:rPr>
        <w:t xml:space="preserve"> </w:t>
      </w:r>
      <w:r w:rsidRPr="00E747D5">
        <w:rPr>
          <w:spacing w:val="-1"/>
        </w:rPr>
        <w:t>Expiration</w:t>
      </w:r>
      <w:r w:rsidRPr="00E747D5">
        <w:rPr>
          <w:spacing w:val="47"/>
        </w:rPr>
        <w:t xml:space="preserve"> </w:t>
      </w:r>
      <w:r w:rsidRPr="00E747D5">
        <w:rPr>
          <w:spacing w:val="-1"/>
        </w:rPr>
        <w:t>dating</w:t>
      </w:r>
      <w:r w:rsidRPr="00E747D5">
        <w:rPr>
          <w:spacing w:val="47"/>
        </w:rPr>
        <w:t xml:space="preserve"> </w:t>
      </w:r>
      <w:r w:rsidRPr="00E747D5">
        <w:rPr>
          <w:spacing w:val="-1"/>
        </w:rPr>
        <w:t>period</w:t>
      </w:r>
      <w:r w:rsidRPr="00E747D5">
        <w:rPr>
          <w:spacing w:val="47"/>
        </w:rPr>
        <w:t xml:space="preserve"> </w:t>
      </w:r>
      <w:r w:rsidRPr="00E747D5">
        <w:t>may</w:t>
      </w:r>
      <w:r w:rsidRPr="00E747D5">
        <w:rPr>
          <w:spacing w:val="47"/>
        </w:rPr>
        <w:t xml:space="preserve"> </w:t>
      </w:r>
      <w:r w:rsidRPr="00E747D5">
        <w:rPr>
          <w:spacing w:val="-1"/>
        </w:rPr>
        <w:t>be</w:t>
      </w:r>
      <w:r w:rsidRPr="00E747D5">
        <w:rPr>
          <w:spacing w:val="24"/>
          <w:w w:val="99"/>
        </w:rPr>
        <w:t xml:space="preserve"> </w:t>
      </w:r>
      <w:r w:rsidRPr="00E747D5">
        <w:t>extended</w:t>
      </w:r>
      <w:r w:rsidRPr="00E747D5">
        <w:rPr>
          <w:spacing w:val="2"/>
        </w:rPr>
        <w:t xml:space="preserve"> </w:t>
      </w:r>
      <w:r w:rsidRPr="00E747D5">
        <w:rPr>
          <w:spacing w:val="-1"/>
        </w:rPr>
        <w:t>when</w:t>
      </w:r>
      <w:r w:rsidRPr="00E747D5">
        <w:rPr>
          <w:spacing w:val="2"/>
        </w:rPr>
        <w:t xml:space="preserve"> </w:t>
      </w:r>
      <w:r w:rsidRPr="00E747D5">
        <w:rPr>
          <w:spacing w:val="-1"/>
        </w:rPr>
        <w:t>satisfactory</w:t>
      </w:r>
      <w:r w:rsidRPr="00E747D5">
        <w:rPr>
          <w:spacing w:val="4"/>
        </w:rPr>
        <w:t xml:space="preserve"> </w:t>
      </w:r>
      <w:proofErr w:type="gramStart"/>
      <w:r>
        <w:t>Long</w:t>
      </w:r>
      <w:proofErr w:type="gramEnd"/>
      <w:r>
        <w:t xml:space="preserve"> term</w:t>
      </w:r>
      <w:r w:rsidRPr="00E747D5">
        <w:rPr>
          <w:spacing w:val="5"/>
        </w:rPr>
        <w:t xml:space="preserve"> </w:t>
      </w:r>
      <w:r w:rsidRPr="00E747D5">
        <w:t>stability</w:t>
      </w:r>
      <w:r w:rsidRPr="00E747D5">
        <w:rPr>
          <w:spacing w:val="6"/>
        </w:rPr>
        <w:t xml:space="preserve"> </w:t>
      </w:r>
      <w:r>
        <w:rPr>
          <w:spacing w:val="-1"/>
        </w:rPr>
        <w:t>study</w:t>
      </w:r>
      <w:r w:rsidRPr="00E747D5">
        <w:rPr>
          <w:spacing w:val="3"/>
        </w:rPr>
        <w:t xml:space="preserve"> </w:t>
      </w:r>
      <w:r w:rsidRPr="00E747D5">
        <w:rPr>
          <w:spacing w:val="-1"/>
        </w:rPr>
        <w:t>data</w:t>
      </w:r>
      <w:r w:rsidRPr="00E747D5">
        <w:rPr>
          <w:spacing w:val="2"/>
        </w:rPr>
        <w:t xml:space="preserve"> </w:t>
      </w:r>
      <w:r w:rsidRPr="00E747D5">
        <w:rPr>
          <w:spacing w:val="-1"/>
        </w:rPr>
        <w:t>have</w:t>
      </w:r>
      <w:r w:rsidRPr="00E747D5">
        <w:rPr>
          <w:spacing w:val="2"/>
        </w:rPr>
        <w:t xml:space="preserve"> </w:t>
      </w:r>
      <w:r w:rsidRPr="00E747D5">
        <w:t>been</w:t>
      </w:r>
      <w:r w:rsidRPr="00E747D5">
        <w:rPr>
          <w:spacing w:val="3"/>
        </w:rPr>
        <w:t xml:space="preserve"> </w:t>
      </w:r>
      <w:r w:rsidRPr="00E747D5">
        <w:t>accrued</w:t>
      </w:r>
      <w:r w:rsidRPr="00E747D5">
        <w:rPr>
          <w:spacing w:val="1"/>
        </w:rPr>
        <w:t xml:space="preserve"> </w:t>
      </w:r>
      <w:r w:rsidRPr="00E747D5">
        <w:t>on</w:t>
      </w:r>
      <w:r w:rsidRPr="00E747D5">
        <w:rPr>
          <w:spacing w:val="37"/>
        </w:rPr>
        <w:t xml:space="preserve"> </w:t>
      </w:r>
      <w:r w:rsidRPr="007D2DEB">
        <w:rPr>
          <w:highlight w:val="yellow"/>
        </w:rPr>
        <w:t>three</w:t>
      </w:r>
      <w:r w:rsidRPr="00E747D5">
        <w:rPr>
          <w:spacing w:val="21"/>
        </w:rPr>
        <w:t xml:space="preserve"> </w:t>
      </w:r>
      <w:r w:rsidRPr="00E747D5">
        <w:t>commercial</w:t>
      </w:r>
      <w:r w:rsidRPr="00E747D5">
        <w:rPr>
          <w:spacing w:val="22"/>
        </w:rPr>
        <w:t xml:space="preserve"> </w:t>
      </w:r>
      <w:r w:rsidRPr="00E747D5">
        <w:t>batches</w:t>
      </w:r>
      <w:r w:rsidRPr="00E747D5">
        <w:rPr>
          <w:spacing w:val="22"/>
        </w:rPr>
        <w:t xml:space="preserve"> </w:t>
      </w:r>
      <w:r w:rsidRPr="00E747D5">
        <w:t>of</w:t>
      </w:r>
      <w:r w:rsidRPr="00E747D5">
        <w:rPr>
          <w:spacing w:val="22"/>
        </w:rPr>
        <w:t xml:space="preserve"> </w:t>
      </w:r>
      <w:r w:rsidRPr="00E747D5">
        <w:t>the</w:t>
      </w:r>
      <w:r w:rsidRPr="00E747D5">
        <w:rPr>
          <w:spacing w:val="21"/>
        </w:rPr>
        <w:t xml:space="preserve"> </w:t>
      </w:r>
      <w:r w:rsidRPr="00E747D5">
        <w:t>approved</w:t>
      </w:r>
      <w:r w:rsidRPr="00E747D5">
        <w:rPr>
          <w:spacing w:val="22"/>
        </w:rPr>
        <w:t xml:space="preserve"> </w:t>
      </w:r>
      <w:r w:rsidRPr="00E747D5">
        <w:rPr>
          <w:spacing w:val="-1"/>
        </w:rPr>
        <w:t>formulation,</w:t>
      </w:r>
      <w:r w:rsidRPr="00E747D5">
        <w:rPr>
          <w:spacing w:val="22"/>
        </w:rPr>
        <w:t xml:space="preserve"> </w:t>
      </w:r>
      <w:r w:rsidRPr="00E747D5">
        <w:t>up</w:t>
      </w:r>
      <w:r w:rsidRPr="00E747D5">
        <w:rPr>
          <w:spacing w:val="22"/>
        </w:rPr>
        <w:t xml:space="preserve"> </w:t>
      </w:r>
      <w:r w:rsidRPr="00E747D5">
        <w:t>to</w:t>
      </w:r>
      <w:r w:rsidRPr="00E747D5">
        <w:rPr>
          <w:spacing w:val="21"/>
        </w:rPr>
        <w:t xml:space="preserve"> </w:t>
      </w:r>
      <w:r w:rsidRPr="00E747D5">
        <w:t>and</w:t>
      </w:r>
      <w:r w:rsidRPr="00E747D5">
        <w:rPr>
          <w:spacing w:val="22"/>
        </w:rPr>
        <w:t xml:space="preserve"> </w:t>
      </w:r>
      <w:r w:rsidRPr="00E747D5">
        <w:t>including</w:t>
      </w:r>
      <w:r w:rsidRPr="00E747D5">
        <w:rPr>
          <w:spacing w:val="22"/>
        </w:rPr>
        <w:t xml:space="preserve"> </w:t>
      </w:r>
      <w:r w:rsidRPr="00E747D5">
        <w:t>the</w:t>
      </w:r>
      <w:r w:rsidRPr="00E747D5">
        <w:rPr>
          <w:spacing w:val="22"/>
        </w:rPr>
        <w:t xml:space="preserve"> </w:t>
      </w:r>
      <w:r w:rsidRPr="00E747D5">
        <w:t>test</w:t>
      </w:r>
      <w:r w:rsidRPr="00E747D5">
        <w:rPr>
          <w:spacing w:val="21"/>
        </w:rPr>
        <w:t xml:space="preserve"> </w:t>
      </w:r>
      <w:r w:rsidRPr="00E747D5">
        <w:t>station</w:t>
      </w:r>
      <w:r w:rsidRPr="00E747D5">
        <w:rPr>
          <w:spacing w:val="20"/>
          <w:w w:val="99"/>
        </w:rPr>
        <w:t xml:space="preserve"> </w:t>
      </w:r>
      <w:r w:rsidRPr="00E747D5">
        <w:rPr>
          <w:spacing w:val="-1"/>
        </w:rPr>
        <w:t>representing</w:t>
      </w:r>
      <w:r w:rsidRPr="00E747D5">
        <w:rPr>
          <w:spacing w:val="-7"/>
        </w:rPr>
        <w:t xml:space="preserve"> </w:t>
      </w:r>
      <w:r w:rsidRPr="00E747D5">
        <w:t>the</w:t>
      </w:r>
      <w:r w:rsidRPr="00E747D5">
        <w:rPr>
          <w:spacing w:val="-5"/>
        </w:rPr>
        <w:t xml:space="preserve"> </w:t>
      </w:r>
      <w:r w:rsidRPr="00E747D5">
        <w:t>proposed</w:t>
      </w:r>
      <w:r w:rsidRPr="00E747D5">
        <w:rPr>
          <w:spacing w:val="-5"/>
        </w:rPr>
        <w:t xml:space="preserve"> </w:t>
      </w:r>
      <w:r w:rsidRPr="00E747D5">
        <w:t>dating</w:t>
      </w:r>
      <w:r w:rsidRPr="00E747D5">
        <w:rPr>
          <w:spacing w:val="-4"/>
        </w:rPr>
        <w:t xml:space="preserve"> </w:t>
      </w:r>
      <w:r w:rsidRPr="00E747D5">
        <w:rPr>
          <w:spacing w:val="-1"/>
        </w:rPr>
        <w:t>extension.</w:t>
      </w:r>
      <w:r w:rsidRPr="00E747D5">
        <w:rPr>
          <w:spacing w:val="-6"/>
        </w:rPr>
        <w:t xml:space="preserve"> </w:t>
      </w:r>
      <w:r w:rsidRPr="00E747D5">
        <w:t>All</w:t>
      </w:r>
      <w:r w:rsidRPr="00E747D5">
        <w:rPr>
          <w:spacing w:val="-5"/>
        </w:rPr>
        <w:t xml:space="preserve"> </w:t>
      </w:r>
      <w:r w:rsidRPr="00E747D5">
        <w:rPr>
          <w:spacing w:val="-1"/>
        </w:rPr>
        <w:t>supporting</w:t>
      </w:r>
      <w:r w:rsidRPr="00E747D5">
        <w:rPr>
          <w:spacing w:val="-4"/>
        </w:rPr>
        <w:t xml:space="preserve"> </w:t>
      </w:r>
      <w:r w:rsidRPr="00E747D5">
        <w:t>data</w:t>
      </w:r>
      <w:r w:rsidRPr="00E747D5">
        <w:rPr>
          <w:spacing w:val="-5"/>
        </w:rPr>
        <w:t xml:space="preserve"> </w:t>
      </w:r>
      <w:r w:rsidRPr="00E747D5">
        <w:t>will</w:t>
      </w:r>
      <w:r w:rsidRPr="00E747D5">
        <w:rPr>
          <w:spacing w:val="-5"/>
        </w:rPr>
        <w:t xml:space="preserve"> </w:t>
      </w:r>
      <w:r w:rsidRPr="00E747D5">
        <w:rPr>
          <w:spacing w:val="-1"/>
        </w:rPr>
        <w:t>be</w:t>
      </w:r>
      <w:r w:rsidRPr="00E747D5">
        <w:rPr>
          <w:spacing w:val="-5"/>
        </w:rPr>
        <w:t xml:space="preserve"> </w:t>
      </w:r>
      <w:r w:rsidRPr="00E747D5">
        <w:rPr>
          <w:spacing w:val="-1"/>
        </w:rPr>
        <w:t>included</w:t>
      </w:r>
      <w:r w:rsidRPr="00E747D5">
        <w:rPr>
          <w:spacing w:val="-5"/>
        </w:rPr>
        <w:t xml:space="preserve"> </w:t>
      </w:r>
      <w:r w:rsidRPr="00E747D5">
        <w:t>in</w:t>
      </w:r>
      <w:r w:rsidRPr="00E747D5">
        <w:rPr>
          <w:spacing w:val="-5"/>
        </w:rPr>
        <w:t xml:space="preserve"> </w:t>
      </w:r>
      <w:r w:rsidRPr="00E747D5">
        <w:rPr>
          <w:spacing w:val="-1"/>
        </w:rPr>
        <w:t>the</w:t>
      </w:r>
      <w:r w:rsidRPr="00E747D5">
        <w:rPr>
          <w:spacing w:val="-5"/>
        </w:rPr>
        <w:t xml:space="preserve"> </w:t>
      </w:r>
      <w:r w:rsidRPr="00E747D5">
        <w:t>annual</w:t>
      </w:r>
      <w:r w:rsidRPr="00E747D5">
        <w:rPr>
          <w:spacing w:val="69"/>
          <w:w w:val="99"/>
        </w:rPr>
        <w:t xml:space="preserve"> </w:t>
      </w:r>
      <w:r w:rsidRPr="00E747D5">
        <w:t>report</w:t>
      </w:r>
      <w:r w:rsidRPr="00E747D5">
        <w:rPr>
          <w:spacing w:val="-8"/>
        </w:rPr>
        <w:t xml:space="preserve"> </w:t>
      </w:r>
      <w:r w:rsidRPr="00E747D5">
        <w:t>in</w:t>
      </w:r>
      <w:r w:rsidRPr="00E747D5">
        <w:rPr>
          <w:spacing w:val="-7"/>
        </w:rPr>
        <w:t xml:space="preserve"> </w:t>
      </w:r>
      <w:r w:rsidRPr="00E747D5">
        <w:t>accordance</w:t>
      </w:r>
      <w:r w:rsidRPr="00E747D5">
        <w:rPr>
          <w:spacing w:val="-8"/>
        </w:rPr>
        <w:t xml:space="preserve"> </w:t>
      </w:r>
      <w:r w:rsidRPr="00E747D5">
        <w:rPr>
          <w:spacing w:val="-1"/>
        </w:rPr>
        <w:t>with</w:t>
      </w:r>
      <w:r w:rsidRPr="00E747D5">
        <w:rPr>
          <w:spacing w:val="-7"/>
        </w:rPr>
        <w:t xml:space="preserve"> </w:t>
      </w:r>
      <w:r w:rsidRPr="00E747D5">
        <w:t>314.70</w:t>
      </w:r>
      <w:r w:rsidRPr="00E747D5">
        <w:rPr>
          <w:spacing w:val="-8"/>
        </w:rPr>
        <w:t xml:space="preserve"> </w:t>
      </w:r>
      <w:r w:rsidRPr="00E747D5">
        <w:t>(d)(2)(vi).</w:t>
      </w:r>
    </w:p>
    <w:p w14:paraId="24E0D866" w14:textId="77777777" w:rsidR="00B241C5" w:rsidRPr="00B241C5" w:rsidRDefault="00B241C5" w:rsidP="00B241C5">
      <w:pPr>
        <w:pStyle w:val="BodyText"/>
        <w:tabs>
          <w:tab w:val="left" w:pos="480"/>
        </w:tabs>
        <w:spacing w:before="4" w:line="360" w:lineRule="auto"/>
        <w:ind w:right="115" w:firstLine="0"/>
        <w:jc w:val="both"/>
        <w:rPr>
          <w:rFonts w:cs="Times New Roman"/>
          <w:sz w:val="21"/>
          <w:szCs w:val="21"/>
        </w:rPr>
      </w:pPr>
    </w:p>
    <w:p w14:paraId="156E9D1C" w14:textId="20349F07" w:rsidR="0061284F" w:rsidRPr="00E747D5" w:rsidRDefault="00E747D5" w:rsidP="00885CA5">
      <w:pPr>
        <w:pStyle w:val="BodyText"/>
        <w:numPr>
          <w:ilvl w:val="0"/>
          <w:numId w:val="1"/>
        </w:numPr>
        <w:tabs>
          <w:tab w:val="left" w:pos="480"/>
        </w:tabs>
        <w:spacing w:line="360" w:lineRule="auto"/>
        <w:ind w:right="115"/>
        <w:jc w:val="both"/>
      </w:pPr>
      <w:r>
        <w:rPr>
          <w:spacing w:val="1"/>
        </w:rPr>
        <w:t>A</w:t>
      </w:r>
      <w:r w:rsidRPr="00E747D5">
        <w:rPr>
          <w:spacing w:val="1"/>
        </w:rPr>
        <w:t xml:space="preserve"> </w:t>
      </w:r>
      <w:r w:rsidRPr="00E747D5">
        <w:t>minimum</w:t>
      </w:r>
      <w:r w:rsidRPr="00E747D5">
        <w:rPr>
          <w:spacing w:val="-1"/>
        </w:rPr>
        <w:t xml:space="preserve"> </w:t>
      </w:r>
      <w:r w:rsidRPr="00E747D5">
        <w:t>of one lot per year</w:t>
      </w:r>
      <w:r w:rsidR="00AF7332" w:rsidRPr="00E747D5">
        <w:t xml:space="preserve"> </w:t>
      </w:r>
      <w:r w:rsidR="00EF4495" w:rsidRPr="00E747D5">
        <w:t>of</w:t>
      </w:r>
      <w:r w:rsidR="00EF4495" w:rsidRPr="00E747D5">
        <w:rPr>
          <w:spacing w:val="30"/>
        </w:rPr>
        <w:t xml:space="preserve"> </w:t>
      </w:r>
      <w:r w:rsidR="00B241C5">
        <w:rPr>
          <w:rFonts w:eastAsia="Arial Unicode MS" w:cs="Times New Roman"/>
          <w:noProof/>
          <w:highlight w:val="yellow"/>
        </w:rPr>
        <w:t>Product</w:t>
      </w:r>
      <w:r w:rsidR="00B241C5" w:rsidRPr="00B241C5">
        <w:rPr>
          <w:rFonts w:eastAsia="Arial Unicode MS" w:cs="Times New Roman"/>
          <w:noProof/>
          <w:highlight w:val="yellow"/>
        </w:rPr>
        <w:t xml:space="preserve"> name</w:t>
      </w:r>
      <w:r w:rsidR="00B241C5" w:rsidRPr="00E747D5">
        <w:t xml:space="preserve"> </w:t>
      </w:r>
      <w:r w:rsidR="00EF4495" w:rsidRPr="00E747D5">
        <w:t>in</w:t>
      </w:r>
      <w:r w:rsidR="00EF4495" w:rsidRPr="00E747D5">
        <w:rPr>
          <w:spacing w:val="38"/>
        </w:rPr>
        <w:t xml:space="preserve"> </w:t>
      </w:r>
      <w:r w:rsidR="00EF4495" w:rsidRPr="00E747D5">
        <w:rPr>
          <w:spacing w:val="-1"/>
        </w:rPr>
        <w:t>commercial</w:t>
      </w:r>
      <w:r w:rsidR="00EF4495" w:rsidRPr="00E747D5">
        <w:rPr>
          <w:spacing w:val="38"/>
        </w:rPr>
        <w:t xml:space="preserve"> </w:t>
      </w:r>
      <w:r w:rsidR="00EF4495" w:rsidRPr="00E747D5">
        <w:rPr>
          <w:spacing w:val="-1"/>
        </w:rPr>
        <w:t>container/closure</w:t>
      </w:r>
      <w:r w:rsidR="00EF4495" w:rsidRPr="00E747D5">
        <w:rPr>
          <w:spacing w:val="38"/>
        </w:rPr>
        <w:t xml:space="preserve"> </w:t>
      </w:r>
      <w:r w:rsidR="00EF4495" w:rsidRPr="00E747D5">
        <w:rPr>
          <w:spacing w:val="-1"/>
        </w:rPr>
        <w:t>system</w:t>
      </w:r>
      <w:r w:rsidR="00EF4495" w:rsidRPr="00E747D5">
        <w:rPr>
          <w:spacing w:val="38"/>
        </w:rPr>
        <w:t xml:space="preserve"> </w:t>
      </w:r>
      <w:r w:rsidR="00EF4495" w:rsidRPr="00E747D5">
        <w:t>will</w:t>
      </w:r>
      <w:r w:rsidR="00EF4495" w:rsidRPr="00E747D5">
        <w:rPr>
          <w:spacing w:val="38"/>
        </w:rPr>
        <w:t xml:space="preserve"> </w:t>
      </w:r>
      <w:r w:rsidR="00EF4495" w:rsidRPr="00E747D5">
        <w:t>be</w:t>
      </w:r>
      <w:r w:rsidR="00EF4495" w:rsidRPr="00E747D5">
        <w:rPr>
          <w:spacing w:val="38"/>
        </w:rPr>
        <w:t xml:space="preserve"> </w:t>
      </w:r>
      <w:r w:rsidR="00EF4495" w:rsidRPr="00E747D5">
        <w:rPr>
          <w:spacing w:val="-1"/>
        </w:rPr>
        <w:t>placed</w:t>
      </w:r>
      <w:r w:rsidR="00EF4495" w:rsidRPr="00E747D5">
        <w:rPr>
          <w:spacing w:val="38"/>
        </w:rPr>
        <w:t xml:space="preserve"> </w:t>
      </w:r>
      <w:r w:rsidR="00EF4495" w:rsidRPr="00E747D5">
        <w:t>on</w:t>
      </w:r>
      <w:r w:rsidR="00EF4495" w:rsidRPr="00E747D5">
        <w:rPr>
          <w:spacing w:val="65"/>
        </w:rPr>
        <w:t xml:space="preserve"> </w:t>
      </w:r>
      <w:proofErr w:type="gramStart"/>
      <w:r>
        <w:t>Long</w:t>
      </w:r>
      <w:proofErr w:type="gramEnd"/>
      <w:r>
        <w:t xml:space="preserve"> term</w:t>
      </w:r>
      <w:r w:rsidR="00EF4495" w:rsidRPr="00E747D5">
        <w:t xml:space="preserve"> </w:t>
      </w:r>
      <w:r w:rsidR="00EF4495" w:rsidRPr="00E747D5">
        <w:rPr>
          <w:spacing w:val="-1"/>
        </w:rPr>
        <w:t>stability</w:t>
      </w:r>
      <w:r w:rsidR="00EF4495" w:rsidRPr="00E747D5">
        <w:t xml:space="preserve"> conditions</w:t>
      </w:r>
      <w:r w:rsidR="00C47827">
        <w:t>, if produced</w:t>
      </w:r>
      <w:r w:rsidR="00EF4495" w:rsidRPr="00E747D5">
        <w:t>.</w:t>
      </w:r>
      <w:r w:rsidR="00EF4495" w:rsidRPr="00E747D5">
        <w:rPr>
          <w:spacing w:val="24"/>
        </w:rPr>
        <w:t xml:space="preserve"> </w:t>
      </w:r>
      <w:r w:rsidR="00EF4495" w:rsidRPr="00E747D5">
        <w:rPr>
          <w:spacing w:val="-1"/>
        </w:rPr>
        <w:t>These</w:t>
      </w:r>
      <w:r w:rsidR="00EF4495" w:rsidRPr="00E747D5">
        <w:rPr>
          <w:spacing w:val="25"/>
        </w:rPr>
        <w:t xml:space="preserve"> </w:t>
      </w:r>
      <w:r w:rsidR="00EF4495" w:rsidRPr="00E747D5">
        <w:rPr>
          <w:spacing w:val="-1"/>
        </w:rPr>
        <w:t>samples</w:t>
      </w:r>
      <w:r w:rsidR="00EF4495" w:rsidRPr="00E747D5">
        <w:rPr>
          <w:spacing w:val="24"/>
        </w:rPr>
        <w:t xml:space="preserve"> </w:t>
      </w:r>
      <w:r w:rsidR="00EF4495" w:rsidRPr="00E747D5">
        <w:t>for</w:t>
      </w:r>
      <w:r w:rsidR="00EF4495" w:rsidRPr="00E747D5">
        <w:rPr>
          <w:spacing w:val="25"/>
        </w:rPr>
        <w:t xml:space="preserve"> </w:t>
      </w:r>
      <w:r w:rsidR="00B241C5">
        <w:rPr>
          <w:rFonts w:eastAsia="Arial Unicode MS" w:cs="Times New Roman"/>
          <w:noProof/>
          <w:highlight w:val="yellow"/>
        </w:rPr>
        <w:t>Product</w:t>
      </w:r>
      <w:r w:rsidR="00B241C5" w:rsidRPr="00B241C5">
        <w:rPr>
          <w:rFonts w:eastAsia="Arial Unicode MS" w:cs="Times New Roman"/>
          <w:noProof/>
          <w:highlight w:val="yellow"/>
        </w:rPr>
        <w:t xml:space="preserve"> name</w:t>
      </w:r>
      <w:r w:rsidR="00B241C5" w:rsidRPr="00E747D5">
        <w:t xml:space="preserve"> </w:t>
      </w:r>
      <w:r w:rsidR="00EF4495" w:rsidRPr="00E747D5">
        <w:t>will</w:t>
      </w:r>
      <w:r w:rsidR="00EF4495" w:rsidRPr="00E747D5">
        <w:rPr>
          <w:spacing w:val="1"/>
        </w:rPr>
        <w:t xml:space="preserve"> </w:t>
      </w:r>
      <w:r w:rsidR="00EF4495" w:rsidRPr="00E747D5">
        <w:t>be</w:t>
      </w:r>
      <w:r w:rsidR="00EF4495" w:rsidRPr="00E747D5">
        <w:rPr>
          <w:spacing w:val="2"/>
        </w:rPr>
        <w:t xml:space="preserve"> </w:t>
      </w:r>
      <w:r w:rsidR="00EF4495" w:rsidRPr="00E747D5">
        <w:rPr>
          <w:spacing w:val="-1"/>
        </w:rPr>
        <w:t>tested</w:t>
      </w:r>
      <w:r w:rsidR="00EF4495" w:rsidRPr="00E747D5">
        <w:rPr>
          <w:spacing w:val="2"/>
        </w:rPr>
        <w:t xml:space="preserve"> </w:t>
      </w:r>
      <w:r w:rsidR="00EF4495" w:rsidRPr="00E747D5">
        <w:t>at</w:t>
      </w:r>
      <w:r w:rsidR="00EF4495" w:rsidRPr="00E747D5">
        <w:rPr>
          <w:spacing w:val="2"/>
        </w:rPr>
        <w:t xml:space="preserve"> </w:t>
      </w:r>
      <w:r w:rsidR="00EF4495" w:rsidRPr="00E747D5">
        <w:t>the</w:t>
      </w:r>
      <w:r w:rsidR="00EF4495" w:rsidRPr="00E747D5">
        <w:rPr>
          <w:spacing w:val="2"/>
        </w:rPr>
        <w:t xml:space="preserve"> </w:t>
      </w:r>
      <w:r w:rsidR="00EF4495" w:rsidRPr="00E747D5">
        <w:t>same</w:t>
      </w:r>
      <w:r w:rsidR="00EF4495" w:rsidRPr="00E747D5">
        <w:rPr>
          <w:spacing w:val="2"/>
        </w:rPr>
        <w:t xml:space="preserve"> </w:t>
      </w:r>
      <w:r w:rsidR="00EF4495" w:rsidRPr="00E747D5">
        <w:rPr>
          <w:spacing w:val="-1"/>
        </w:rPr>
        <w:t>intervals</w:t>
      </w:r>
      <w:r w:rsidR="00EF4495" w:rsidRPr="00E747D5">
        <w:rPr>
          <w:spacing w:val="2"/>
        </w:rPr>
        <w:t xml:space="preserve"> </w:t>
      </w:r>
      <w:r w:rsidR="00EF4495" w:rsidRPr="00E747D5">
        <w:rPr>
          <w:spacing w:val="-1"/>
        </w:rPr>
        <w:t>as</w:t>
      </w:r>
      <w:r w:rsidR="00EF4495" w:rsidRPr="00E747D5">
        <w:rPr>
          <w:spacing w:val="2"/>
        </w:rPr>
        <w:t xml:space="preserve"> </w:t>
      </w:r>
      <w:r w:rsidR="00EF4495" w:rsidRPr="00E747D5">
        <w:t>ANDA</w:t>
      </w:r>
      <w:r w:rsidR="00EF4495" w:rsidRPr="00E747D5">
        <w:rPr>
          <w:spacing w:val="2"/>
        </w:rPr>
        <w:t xml:space="preserve"> </w:t>
      </w:r>
      <w:r w:rsidR="00EF4495" w:rsidRPr="00E747D5">
        <w:rPr>
          <w:spacing w:val="-1"/>
        </w:rPr>
        <w:t>submission</w:t>
      </w:r>
      <w:r w:rsidR="00EF4495" w:rsidRPr="00E747D5">
        <w:rPr>
          <w:spacing w:val="2"/>
        </w:rPr>
        <w:t xml:space="preserve"> </w:t>
      </w:r>
      <w:r w:rsidR="00EF4495" w:rsidRPr="00E747D5">
        <w:t>batches</w:t>
      </w:r>
      <w:r w:rsidR="00EF4495" w:rsidRPr="00E747D5">
        <w:rPr>
          <w:spacing w:val="41"/>
          <w:w w:val="99"/>
        </w:rPr>
        <w:t xml:space="preserve"> </w:t>
      </w:r>
      <w:r w:rsidR="00EF4495" w:rsidRPr="00E747D5">
        <w:t>as</w:t>
      </w:r>
      <w:r w:rsidR="00EF4495" w:rsidRPr="00E747D5">
        <w:rPr>
          <w:spacing w:val="-4"/>
        </w:rPr>
        <w:t xml:space="preserve"> </w:t>
      </w:r>
      <w:r w:rsidR="00EF4495" w:rsidRPr="00E747D5">
        <w:t>shown</w:t>
      </w:r>
      <w:r w:rsidR="00EF4495" w:rsidRPr="00E747D5">
        <w:rPr>
          <w:spacing w:val="-3"/>
        </w:rPr>
        <w:t xml:space="preserve"> </w:t>
      </w:r>
      <w:r w:rsidR="00EF4495" w:rsidRPr="00E747D5">
        <w:t>below</w:t>
      </w:r>
      <w:r w:rsidR="00C47827">
        <w:t xml:space="preserve">. </w:t>
      </w:r>
      <w:r w:rsidR="00C47827" w:rsidRPr="00C47827">
        <w:t xml:space="preserve">The detailed sampling and testing schedule </w:t>
      </w:r>
      <w:r w:rsidR="008548FC" w:rsidRPr="00C47827">
        <w:t>are</w:t>
      </w:r>
      <w:r w:rsidR="00C47827" w:rsidRPr="00C47827">
        <w:t xml:space="preserve"> provided in </w:t>
      </w:r>
      <w:r w:rsidR="00C47827">
        <w:t xml:space="preserve">subsequent </w:t>
      </w:r>
      <w:r w:rsidR="00C47827" w:rsidRPr="00C47827">
        <w:t>table.</w:t>
      </w:r>
    </w:p>
    <w:p w14:paraId="156E9D1E" w14:textId="116C377B" w:rsidR="0061284F" w:rsidRPr="004963F0" w:rsidRDefault="0061284F" w:rsidP="00885CA5">
      <w:pPr>
        <w:tabs>
          <w:tab w:val="left" w:pos="3287"/>
        </w:tabs>
        <w:spacing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3530"/>
        <w:gridCol w:w="2183"/>
        <w:gridCol w:w="2184"/>
      </w:tblGrid>
      <w:tr w:rsidR="00B241C5" w:rsidRPr="00E747D5" w14:paraId="156E9D23" w14:textId="77777777" w:rsidTr="00B241C5">
        <w:trPr>
          <w:trHeight w:hRule="exact" w:val="636"/>
        </w:trPr>
        <w:tc>
          <w:tcPr>
            <w:tcW w:w="1454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EAF1DD"/>
            <w:vAlign w:val="center"/>
          </w:tcPr>
          <w:p w14:paraId="156E9D1F" w14:textId="3639725C" w:rsidR="00B241C5" w:rsidRPr="00E747D5" w:rsidRDefault="00B241C5" w:rsidP="00B241C5">
            <w:pPr>
              <w:pStyle w:val="TableParagraph"/>
              <w:spacing w:line="276" w:lineRule="auto"/>
              <w:ind w:left="354" w:right="352" w:firstLine="9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  <w:b/>
              </w:rPr>
              <w:t>Type</w:t>
            </w:r>
            <w:r w:rsidRPr="00E747D5">
              <w:rPr>
                <w:rFonts w:ascii="Times New Roman"/>
                <w:b/>
                <w:spacing w:val="-7"/>
              </w:rPr>
              <w:t xml:space="preserve"> </w:t>
            </w:r>
            <w:r w:rsidRPr="00E747D5">
              <w:rPr>
                <w:rFonts w:ascii="Times New Roman"/>
                <w:b/>
              </w:rPr>
              <w:t>of</w:t>
            </w:r>
            <w:r w:rsidRPr="00E747D5">
              <w:rPr>
                <w:rFonts w:ascii="Times New Roman"/>
                <w:b/>
                <w:w w:val="99"/>
              </w:rPr>
              <w:t xml:space="preserve"> </w:t>
            </w:r>
            <w:r w:rsidRPr="00E747D5">
              <w:rPr>
                <w:rFonts w:ascii="Times New Roman"/>
                <w:b/>
                <w:w w:val="95"/>
              </w:rPr>
              <w:t>Batches</w:t>
            </w:r>
          </w:p>
        </w:tc>
        <w:tc>
          <w:tcPr>
            <w:tcW w:w="3530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EAF1DD"/>
            <w:vAlign w:val="center"/>
          </w:tcPr>
          <w:p w14:paraId="156E9D20" w14:textId="6F0FF97B" w:rsidR="00B241C5" w:rsidRPr="00E747D5" w:rsidRDefault="00B241C5" w:rsidP="00B241C5">
            <w:pPr>
              <w:pStyle w:val="TableParagraph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  <w:b/>
              </w:rPr>
              <w:t>Storage</w:t>
            </w:r>
            <w:r w:rsidRPr="00E747D5">
              <w:rPr>
                <w:rFonts w:ascii="Times New Roman"/>
                <w:b/>
                <w:spacing w:val="-18"/>
              </w:rPr>
              <w:t xml:space="preserve"> </w:t>
            </w:r>
            <w:r w:rsidRPr="00E747D5">
              <w:rPr>
                <w:rFonts w:ascii="Times New Roman"/>
                <w:b/>
              </w:rPr>
              <w:t>Conditions</w:t>
            </w:r>
          </w:p>
        </w:tc>
        <w:tc>
          <w:tcPr>
            <w:tcW w:w="2183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EAF1DD"/>
            <w:vAlign w:val="center"/>
          </w:tcPr>
          <w:p w14:paraId="156E9D21" w14:textId="612B7CCD" w:rsidR="00B241C5" w:rsidRPr="00E747D5" w:rsidRDefault="00B241C5" w:rsidP="00B241C5">
            <w:pPr>
              <w:pStyle w:val="TableParagraph"/>
              <w:spacing w:line="276" w:lineRule="auto"/>
              <w:ind w:left="226" w:right="112" w:hanging="113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  <w:b/>
              </w:rPr>
              <w:t>Stability</w:t>
            </w:r>
            <w:r w:rsidRPr="00E747D5">
              <w:rPr>
                <w:rFonts w:ascii="Times New Roman"/>
                <w:b/>
                <w:spacing w:val="-10"/>
              </w:rPr>
              <w:t xml:space="preserve"> </w:t>
            </w:r>
            <w:r w:rsidRPr="00E747D5">
              <w:rPr>
                <w:rFonts w:ascii="Times New Roman"/>
                <w:b/>
                <w:spacing w:val="-1"/>
              </w:rPr>
              <w:t>Interval</w:t>
            </w:r>
            <w:r w:rsidRPr="00E747D5">
              <w:rPr>
                <w:rFonts w:ascii="Times New Roman"/>
                <w:b/>
                <w:spacing w:val="-9"/>
              </w:rPr>
              <w:t xml:space="preserve"> </w:t>
            </w:r>
            <w:r w:rsidRPr="00E747D5">
              <w:rPr>
                <w:rFonts w:ascii="Times New Roman"/>
                <w:b/>
              </w:rPr>
              <w:t>for</w:t>
            </w:r>
            <w:r w:rsidRPr="00E747D5">
              <w:rPr>
                <w:rFonts w:ascii="Times New Roman"/>
                <w:b/>
                <w:spacing w:val="26"/>
                <w:w w:val="99"/>
              </w:rPr>
              <w:t xml:space="preserve"> </w:t>
            </w:r>
            <w:r w:rsidRPr="00E747D5">
              <w:rPr>
                <w:rFonts w:ascii="Times New Roman"/>
                <w:b/>
              </w:rPr>
              <w:t>Analytical</w:t>
            </w:r>
            <w:r w:rsidRPr="00E747D5">
              <w:rPr>
                <w:rFonts w:ascii="Times New Roman"/>
                <w:b/>
                <w:spacing w:val="-16"/>
              </w:rPr>
              <w:t xml:space="preserve"> </w:t>
            </w:r>
            <w:r w:rsidRPr="00E747D5">
              <w:rPr>
                <w:rFonts w:ascii="Times New Roman"/>
                <w:b/>
              </w:rPr>
              <w:t>Testing</w:t>
            </w:r>
          </w:p>
        </w:tc>
        <w:tc>
          <w:tcPr>
            <w:tcW w:w="2184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EAF1DD"/>
            <w:vAlign w:val="center"/>
          </w:tcPr>
          <w:p w14:paraId="156E9D22" w14:textId="5F51264E" w:rsidR="00B241C5" w:rsidRPr="00E747D5" w:rsidRDefault="00B241C5" w:rsidP="00B241C5">
            <w:pPr>
              <w:pStyle w:val="TableParagraph"/>
              <w:spacing w:line="276" w:lineRule="auto"/>
              <w:ind w:left="244" w:right="113" w:hanging="131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  <w:b/>
              </w:rPr>
              <w:t>Stability</w:t>
            </w:r>
            <w:r w:rsidRPr="00E747D5">
              <w:rPr>
                <w:rFonts w:ascii="Times New Roman"/>
                <w:b/>
                <w:spacing w:val="-10"/>
              </w:rPr>
              <w:t xml:space="preserve"> </w:t>
            </w:r>
            <w:r w:rsidRPr="00E747D5">
              <w:rPr>
                <w:rFonts w:ascii="Times New Roman"/>
                <w:b/>
                <w:spacing w:val="-1"/>
              </w:rPr>
              <w:t>Interval</w:t>
            </w:r>
            <w:r w:rsidRPr="00E747D5">
              <w:rPr>
                <w:rFonts w:ascii="Times New Roman"/>
                <w:b/>
                <w:spacing w:val="-9"/>
              </w:rPr>
              <w:t xml:space="preserve"> </w:t>
            </w:r>
            <w:r w:rsidRPr="00E747D5">
              <w:rPr>
                <w:rFonts w:ascii="Times New Roman"/>
                <w:b/>
              </w:rPr>
              <w:t>for</w:t>
            </w:r>
            <w:r w:rsidRPr="00E747D5">
              <w:rPr>
                <w:rFonts w:ascii="Times New Roman"/>
                <w:b/>
                <w:spacing w:val="25"/>
                <w:w w:val="99"/>
              </w:rPr>
              <w:t xml:space="preserve"> </w:t>
            </w:r>
            <w:r w:rsidRPr="00E747D5">
              <w:rPr>
                <w:rFonts w:ascii="Times New Roman"/>
                <w:b/>
              </w:rPr>
              <w:t>Microbial</w:t>
            </w:r>
            <w:r w:rsidRPr="00E747D5">
              <w:rPr>
                <w:rFonts w:ascii="Times New Roman"/>
                <w:b/>
                <w:spacing w:val="-18"/>
              </w:rPr>
              <w:t xml:space="preserve"> </w:t>
            </w:r>
            <w:r w:rsidRPr="00E747D5">
              <w:rPr>
                <w:rFonts w:ascii="Times New Roman"/>
                <w:b/>
              </w:rPr>
              <w:t>Testing</w:t>
            </w:r>
          </w:p>
        </w:tc>
      </w:tr>
      <w:tr w:rsidR="00B241C5" w:rsidRPr="00E747D5" w14:paraId="156E9D34" w14:textId="77777777" w:rsidTr="00B241C5">
        <w:trPr>
          <w:trHeight w:hRule="exact" w:val="1120"/>
        </w:trPr>
        <w:tc>
          <w:tcPr>
            <w:tcW w:w="1454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vAlign w:val="center"/>
          </w:tcPr>
          <w:p w14:paraId="156E9D2D" w14:textId="33AE4BF5" w:rsidR="00B241C5" w:rsidRPr="00E747D5" w:rsidRDefault="00B241C5" w:rsidP="00B241C5">
            <w:pPr>
              <w:pStyle w:val="TableParagraph"/>
              <w:spacing w:line="276" w:lineRule="auto"/>
              <w:ind w:left="179" w:right="186" w:hanging="7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  <w:b/>
              </w:rPr>
              <w:t>Annual</w:t>
            </w:r>
            <w:r w:rsidRPr="00E747D5">
              <w:rPr>
                <w:rFonts w:ascii="Times New Roman"/>
                <w:b/>
                <w:w w:val="99"/>
              </w:rPr>
              <w:t xml:space="preserve"> </w:t>
            </w:r>
            <w:r w:rsidRPr="00E747D5">
              <w:rPr>
                <w:rFonts w:ascii="Times New Roman"/>
                <w:b/>
              </w:rPr>
              <w:t>Check</w:t>
            </w:r>
            <w:r w:rsidRPr="00E747D5">
              <w:rPr>
                <w:rFonts w:ascii="Times New Roman"/>
                <w:b/>
                <w:spacing w:val="-11"/>
              </w:rPr>
              <w:t xml:space="preserve"> </w:t>
            </w:r>
            <w:r w:rsidRPr="00E747D5">
              <w:rPr>
                <w:rFonts w:ascii="Times New Roman"/>
                <w:b/>
              </w:rPr>
              <w:t>Lots</w:t>
            </w:r>
          </w:p>
        </w:tc>
        <w:tc>
          <w:tcPr>
            <w:tcW w:w="3530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vAlign w:val="center"/>
          </w:tcPr>
          <w:p w14:paraId="0BEC187C" w14:textId="77777777" w:rsidR="00B241C5" w:rsidRPr="00E747D5" w:rsidRDefault="00B241C5" w:rsidP="00B241C5">
            <w:pPr>
              <w:pStyle w:val="TableParagraph"/>
              <w:spacing w:line="276" w:lineRule="auto"/>
              <w:ind w:left="-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Long term stability</w:t>
            </w:r>
          </w:p>
          <w:p w14:paraId="7B73F581" w14:textId="77777777" w:rsidR="00B241C5" w:rsidRDefault="00B241C5" w:rsidP="00B241C5">
            <w:pPr>
              <w:pStyle w:val="TableParagraph"/>
              <w:spacing w:line="276" w:lineRule="auto"/>
              <w:ind w:left="-3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 w:eastAsia="Times New Roman" w:hAnsi="Times New Roman" w:cs="Times New Roman"/>
              </w:rPr>
              <w:t>(25°C</w:t>
            </w:r>
            <w:r w:rsidRPr="004963F0">
              <w:rPr>
                <w:rFonts w:ascii="Times New Roman" w:eastAsia="Times New Roman" w:hAnsi="Times New Roman" w:cs="Times New Roman"/>
              </w:rPr>
              <w:t xml:space="preserve"> ± </w:t>
            </w:r>
            <w:r w:rsidRPr="00E747D5">
              <w:rPr>
                <w:rFonts w:ascii="Times New Roman" w:eastAsia="Times New Roman" w:hAnsi="Times New Roman" w:cs="Times New Roman"/>
              </w:rPr>
              <w:t>2°C</w:t>
            </w:r>
            <w:r w:rsidRPr="004963F0">
              <w:rPr>
                <w:rFonts w:ascii="Times New Roman" w:eastAsia="Times New Roman" w:hAnsi="Times New Roman" w:cs="Times New Roman"/>
              </w:rPr>
              <w:t xml:space="preserve"> </w:t>
            </w:r>
            <w:r w:rsidRPr="00E747D5">
              <w:rPr>
                <w:rFonts w:ascii="Times New Roman" w:eastAsia="Times New Roman" w:hAnsi="Times New Roman" w:cs="Times New Roman"/>
              </w:rPr>
              <w:t>and</w:t>
            </w:r>
            <w:r w:rsidRPr="004963F0">
              <w:rPr>
                <w:rFonts w:ascii="Times New Roman" w:eastAsia="Times New Roman" w:hAnsi="Times New Roman" w:cs="Times New Roman"/>
              </w:rPr>
              <w:t xml:space="preserve"> </w:t>
            </w:r>
            <w:r w:rsidRPr="00E747D5">
              <w:rPr>
                <w:rFonts w:ascii="Times New Roman" w:eastAsia="Times New Roman" w:hAnsi="Times New Roman" w:cs="Times New Roman"/>
              </w:rPr>
              <w:t>60%</w:t>
            </w:r>
            <w:r w:rsidRPr="004963F0">
              <w:rPr>
                <w:rFonts w:ascii="Times New Roman" w:eastAsia="Times New Roman" w:hAnsi="Times New Roman" w:cs="Times New Roman"/>
              </w:rPr>
              <w:t xml:space="preserve"> ± 5% </w:t>
            </w:r>
            <w:r w:rsidRPr="00E747D5">
              <w:rPr>
                <w:rFonts w:ascii="Times New Roman" w:eastAsia="Times New Roman" w:hAnsi="Times New Roman" w:cs="Times New Roman"/>
              </w:rPr>
              <w:t>RH</w:t>
            </w:r>
          </w:p>
          <w:p w14:paraId="156E9D2F" w14:textId="2A9E595D" w:rsidR="00B241C5" w:rsidRPr="00E747D5" w:rsidRDefault="00B241C5" w:rsidP="00B241C5">
            <w:pPr>
              <w:pStyle w:val="TableParagraph"/>
              <w:spacing w:line="276" w:lineRule="auto"/>
              <w:ind w:left="-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and </w:t>
            </w:r>
            <w:r w:rsidRPr="004963F0">
              <w:rPr>
                <w:rFonts w:ascii="Times New Roman" w:eastAsia="Times New Roman" w:hAnsi="Times New Roman" w:cs="Times New Roman"/>
              </w:rPr>
              <w:t>30°C ± 2°C and 75% ± 5%</w:t>
            </w:r>
            <w:r w:rsidRPr="00E747D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183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vAlign w:val="center"/>
          </w:tcPr>
          <w:p w14:paraId="156E9D31" w14:textId="5DAFEA66" w:rsidR="00B241C5" w:rsidRPr="00E747D5" w:rsidRDefault="00B241C5" w:rsidP="00B241C5">
            <w:pPr>
              <w:pStyle w:val="TableParagraph"/>
              <w:spacing w:line="276" w:lineRule="auto"/>
              <w:ind w:left="10" w:right="40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</w:rPr>
              <w:t>Initial</w:t>
            </w:r>
            <w:r w:rsidRPr="00E747D5">
              <w:rPr>
                <w:rFonts w:ascii="Times New Roman"/>
                <w:spacing w:val="-4"/>
              </w:rPr>
              <w:t xml:space="preserve"> </w:t>
            </w:r>
            <w:r w:rsidRPr="00E747D5">
              <w:rPr>
                <w:rFonts w:ascii="Times New Roman"/>
              </w:rPr>
              <w:t>(T0),</w:t>
            </w:r>
            <w:r w:rsidRPr="00E747D5">
              <w:rPr>
                <w:rFonts w:ascii="Times New Roman"/>
                <w:spacing w:val="-4"/>
              </w:rPr>
              <w:t xml:space="preserve"> </w:t>
            </w:r>
            <w:r w:rsidRPr="00E747D5">
              <w:rPr>
                <w:rFonts w:ascii="Times New Roman"/>
              </w:rPr>
              <w:t>3,</w:t>
            </w:r>
            <w:r w:rsidRPr="00E747D5">
              <w:rPr>
                <w:rFonts w:ascii="Times New Roman"/>
                <w:spacing w:val="-3"/>
              </w:rPr>
              <w:t xml:space="preserve"> </w:t>
            </w:r>
            <w:r w:rsidRPr="00E747D5">
              <w:rPr>
                <w:rFonts w:ascii="Times New Roman"/>
              </w:rPr>
              <w:t>6,</w:t>
            </w:r>
            <w:r w:rsidRPr="00E747D5">
              <w:rPr>
                <w:rFonts w:ascii="Times New Roman"/>
                <w:spacing w:val="-4"/>
              </w:rPr>
              <w:t xml:space="preserve"> </w:t>
            </w:r>
            <w:r w:rsidRPr="00E747D5">
              <w:rPr>
                <w:rFonts w:ascii="Times New Roman"/>
              </w:rPr>
              <w:t>9,</w:t>
            </w:r>
            <w:r>
              <w:rPr>
                <w:rFonts w:ascii="Times New Roman"/>
              </w:rPr>
              <w:t xml:space="preserve"> </w:t>
            </w:r>
            <w:r w:rsidRPr="00E747D5">
              <w:rPr>
                <w:rFonts w:ascii="Times New Roman"/>
                <w:spacing w:val="-1"/>
              </w:rPr>
              <w:t>18,</w:t>
            </w:r>
            <w:r w:rsidRPr="00E747D5">
              <w:rPr>
                <w:rFonts w:ascii="Times New Roman"/>
                <w:spacing w:val="-5"/>
              </w:rPr>
              <w:t xml:space="preserve"> </w:t>
            </w:r>
            <w:r w:rsidRPr="00E747D5">
              <w:rPr>
                <w:rFonts w:ascii="Times New Roman"/>
                <w:spacing w:val="-1"/>
              </w:rPr>
              <w:t>24</w:t>
            </w:r>
            <w:r>
              <w:rPr>
                <w:rFonts w:ascii="Times New Roman"/>
                <w:spacing w:val="-1"/>
              </w:rPr>
              <w:t xml:space="preserve"> and 36</w:t>
            </w:r>
            <w:r w:rsidRPr="00E747D5">
              <w:rPr>
                <w:rFonts w:ascii="Times New Roman"/>
                <w:spacing w:val="-6"/>
              </w:rPr>
              <w:t xml:space="preserve"> </w:t>
            </w:r>
            <w:r w:rsidRPr="00E747D5">
              <w:rPr>
                <w:rFonts w:ascii="Times New Roman"/>
                <w:spacing w:val="-1"/>
              </w:rPr>
              <w:t>months</w:t>
            </w:r>
          </w:p>
        </w:tc>
        <w:tc>
          <w:tcPr>
            <w:tcW w:w="2184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vAlign w:val="center"/>
          </w:tcPr>
          <w:p w14:paraId="156E9D33" w14:textId="61E875FE" w:rsidR="00B241C5" w:rsidRPr="00E747D5" w:rsidRDefault="00B241C5" w:rsidP="00B241C5">
            <w:pPr>
              <w:pStyle w:val="TableParagraph"/>
              <w:spacing w:line="276" w:lineRule="auto"/>
              <w:ind w:left="-40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</w:rPr>
              <w:t>Initial</w:t>
            </w:r>
            <w:r>
              <w:rPr>
                <w:rFonts w:ascii="Times New Roman"/>
              </w:rPr>
              <w:t xml:space="preserve"> </w:t>
            </w:r>
            <w:r w:rsidRPr="00E747D5">
              <w:rPr>
                <w:rFonts w:ascii="Times New Roman"/>
              </w:rPr>
              <w:t>(T0),</w:t>
            </w:r>
            <w:r w:rsidRPr="00E747D5">
              <w:rPr>
                <w:rFonts w:ascii="Times New Roman"/>
                <w:spacing w:val="-6"/>
              </w:rPr>
              <w:t xml:space="preserve"> </w:t>
            </w:r>
            <w:r w:rsidRPr="00E747D5">
              <w:rPr>
                <w:rFonts w:ascii="Times New Roman"/>
              </w:rPr>
              <w:t>3,</w:t>
            </w:r>
            <w:r w:rsidRPr="00E747D5">
              <w:rPr>
                <w:rFonts w:ascii="Times New Roman"/>
                <w:spacing w:val="-6"/>
              </w:rPr>
              <w:t xml:space="preserve"> </w:t>
            </w:r>
            <w:r w:rsidRPr="00E747D5">
              <w:rPr>
                <w:rFonts w:ascii="Times New Roman"/>
              </w:rPr>
              <w:t>6,</w:t>
            </w:r>
            <w:r w:rsidRPr="00E747D5">
              <w:rPr>
                <w:rFonts w:ascii="Times New Roman"/>
                <w:spacing w:val="-5"/>
              </w:rPr>
              <w:t xml:space="preserve"> </w:t>
            </w:r>
            <w:r w:rsidRPr="00E747D5">
              <w:rPr>
                <w:rFonts w:ascii="Times New Roman"/>
              </w:rPr>
              <w:t>12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E747D5">
              <w:rPr>
                <w:rFonts w:ascii="Times New Roman"/>
                <w:spacing w:val="-8"/>
              </w:rPr>
              <w:t xml:space="preserve"> </w:t>
            </w:r>
            <w:r w:rsidRPr="00E747D5">
              <w:rPr>
                <w:rFonts w:ascii="Times New Roman"/>
              </w:rPr>
              <w:t>24</w:t>
            </w:r>
            <w:r>
              <w:rPr>
                <w:rFonts w:ascii="Times New Roman"/>
              </w:rPr>
              <w:t xml:space="preserve"> and 36</w:t>
            </w:r>
            <w:r w:rsidRPr="00E747D5">
              <w:rPr>
                <w:rFonts w:ascii="Times New Roman"/>
                <w:spacing w:val="-7"/>
              </w:rPr>
              <w:t xml:space="preserve"> </w:t>
            </w:r>
            <w:r w:rsidRPr="00E747D5">
              <w:rPr>
                <w:rFonts w:ascii="Times New Roman"/>
                <w:spacing w:val="-1"/>
              </w:rPr>
              <w:t>months</w:t>
            </w:r>
          </w:p>
        </w:tc>
      </w:tr>
    </w:tbl>
    <w:p w14:paraId="156E9D36" w14:textId="77777777" w:rsidR="0061284F" w:rsidRPr="00E747D5" w:rsidRDefault="0061284F" w:rsidP="00885CA5">
      <w:pPr>
        <w:spacing w:line="360" w:lineRule="auto"/>
        <w:rPr>
          <w:rFonts w:ascii="Times New Roman" w:eastAsia="Times New Roman" w:hAnsi="Times New Roman" w:cs="Times New Roman"/>
        </w:rPr>
        <w:sectPr w:rsidR="0061284F" w:rsidRPr="00E747D5">
          <w:headerReference w:type="default" r:id="rId10"/>
          <w:footerReference w:type="default" r:id="rId11"/>
          <w:type w:val="continuous"/>
          <w:pgSz w:w="12240" w:h="15840"/>
          <w:pgMar w:top="1220" w:right="1320" w:bottom="1140" w:left="1320" w:header="748" w:footer="955" w:gutter="0"/>
          <w:cols w:space="72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61"/>
        <w:gridCol w:w="5041"/>
        <w:gridCol w:w="512"/>
        <w:gridCol w:w="416"/>
        <w:gridCol w:w="416"/>
        <w:gridCol w:w="416"/>
        <w:gridCol w:w="514"/>
        <w:gridCol w:w="514"/>
        <w:gridCol w:w="514"/>
        <w:gridCol w:w="512"/>
      </w:tblGrid>
      <w:tr w:rsidR="00F075A3" w:rsidRPr="00C6132B" w14:paraId="5BD3044E" w14:textId="77777777" w:rsidTr="00885CA5">
        <w:trPr>
          <w:trHeight w:val="454"/>
        </w:trPr>
        <w:tc>
          <w:tcPr>
            <w:tcW w:w="5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/>
            <w:vAlign w:val="center"/>
            <w:hideMark/>
          </w:tcPr>
          <w:p w14:paraId="71B656AA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b/>
                <w:bCs/>
                <w:lang w:val="en-IN"/>
              </w:rPr>
            </w:pPr>
            <w:bookmarkStart w:id="3" w:name="_Hlk201788486"/>
            <w:r w:rsidRPr="00C6132B">
              <w:rPr>
                <w:b/>
                <w:bCs/>
                <w:lang w:val="en-IN"/>
              </w:rPr>
              <w:lastRenderedPageBreak/>
              <w:t>Sr. No.</w:t>
            </w:r>
          </w:p>
        </w:tc>
        <w:tc>
          <w:tcPr>
            <w:tcW w:w="25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AF1DD"/>
            <w:vAlign w:val="center"/>
            <w:hideMark/>
          </w:tcPr>
          <w:p w14:paraId="7B27AED1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Test Parameters</w:t>
            </w:r>
          </w:p>
        </w:tc>
        <w:tc>
          <w:tcPr>
            <w:tcW w:w="1923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AF1DD"/>
            <w:vAlign w:val="center"/>
            <w:hideMark/>
          </w:tcPr>
          <w:p w14:paraId="336E1BCE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Time Points (months)</w:t>
            </w:r>
          </w:p>
        </w:tc>
      </w:tr>
      <w:tr w:rsidR="00885CA5" w:rsidRPr="00C6132B" w14:paraId="3B6379AE" w14:textId="77777777" w:rsidTr="00885CA5">
        <w:trPr>
          <w:trHeight w:val="454"/>
        </w:trPr>
        <w:tc>
          <w:tcPr>
            <w:tcW w:w="5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/>
            <w:vAlign w:val="center"/>
            <w:hideMark/>
          </w:tcPr>
          <w:p w14:paraId="4959146E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</w:p>
        </w:tc>
        <w:tc>
          <w:tcPr>
            <w:tcW w:w="25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AF1DD"/>
            <w:vAlign w:val="center"/>
            <w:hideMark/>
          </w:tcPr>
          <w:p w14:paraId="79718F9B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14:paraId="149F30BC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T</w:t>
            </w:r>
            <w:r w:rsidRPr="00C6132B">
              <w:rPr>
                <w:b/>
                <w:bCs/>
                <w:vertAlign w:val="subscript"/>
                <w:lang w:val="en-IN"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14:paraId="3A1D66DA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AF1DD"/>
            <w:vAlign w:val="center"/>
            <w:hideMark/>
          </w:tcPr>
          <w:p w14:paraId="14FF88C6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14:paraId="2A2EC3A9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14:paraId="5F14F8EB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12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AF1DD"/>
            <w:vAlign w:val="center"/>
            <w:hideMark/>
          </w:tcPr>
          <w:p w14:paraId="429E36FF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18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AF1DD"/>
            <w:vAlign w:val="center"/>
            <w:hideMark/>
          </w:tcPr>
          <w:p w14:paraId="4AB0B67E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14:paraId="7855E227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36</w:t>
            </w:r>
          </w:p>
        </w:tc>
      </w:tr>
      <w:tr w:rsidR="00F075A3" w:rsidRPr="00C6132B" w14:paraId="4E1A4267" w14:textId="77777777" w:rsidTr="00F075A3">
        <w:trPr>
          <w:trHeight w:val="454"/>
        </w:trPr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3E56A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1</w:t>
            </w:r>
          </w:p>
        </w:tc>
        <w:tc>
          <w:tcPr>
            <w:tcW w:w="2542" w:type="pc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2E4BD52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Description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FB3E6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578D6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859945E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D9FD5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98560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14E62EF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362100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CBCFD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F075A3" w:rsidRPr="00C6132B" w14:paraId="365A1915" w14:textId="77777777" w:rsidTr="00F075A3">
        <w:trPr>
          <w:trHeight w:val="454"/>
        </w:trPr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24FD8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2</w:t>
            </w:r>
          </w:p>
        </w:tc>
        <w:tc>
          <w:tcPr>
            <w:tcW w:w="2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C6DF6ED" w14:textId="32F66ACD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Identification</w:t>
            </w:r>
            <w:r>
              <w:rPr>
                <w:lang w:val="en-IN"/>
              </w:rPr>
              <w:t xml:space="preserve"> by HPLC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69353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EBDF5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7A1B92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09964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953A4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B5A8AE6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B8F8EF7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C8BD9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F075A3" w:rsidRPr="00C6132B" w14:paraId="1C5CE32C" w14:textId="77777777" w:rsidTr="00F075A3">
        <w:trPr>
          <w:trHeight w:val="454"/>
        </w:trPr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10F26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3</w:t>
            </w:r>
          </w:p>
        </w:tc>
        <w:tc>
          <w:tcPr>
            <w:tcW w:w="2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84122AB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Average weight of net</w:t>
            </w:r>
          </w:p>
          <w:p w14:paraId="272EFA73" w14:textId="15DBBB16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content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AD8DB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E238C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6569178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779BE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63CFF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7EEDB7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572283F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7EDD83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F075A3" w:rsidRPr="00C6132B" w14:paraId="16C81326" w14:textId="77777777" w:rsidTr="00F075A3">
        <w:trPr>
          <w:trHeight w:val="454"/>
        </w:trPr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3C66F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4</w:t>
            </w:r>
          </w:p>
        </w:tc>
        <w:tc>
          <w:tcPr>
            <w:tcW w:w="2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46053B0" w14:textId="43433EC2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Assay (By HPLC)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745B9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AD2A7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3021AA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85E2A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117D9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64CA836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5DE0B4A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63F065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F075A3" w:rsidRPr="00C6132B" w14:paraId="0F74E0C1" w14:textId="77777777" w:rsidTr="00F075A3">
        <w:trPr>
          <w:trHeight w:val="454"/>
        </w:trPr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3440B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5</w:t>
            </w:r>
          </w:p>
        </w:tc>
        <w:tc>
          <w:tcPr>
            <w:tcW w:w="2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0A6060D" w14:textId="70F512B8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Dissolution (By HPLC)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3196F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382C7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2CE2C3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41DD9" w14:textId="72CA594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9BA7C" w14:textId="5DCA2040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0743123" w14:textId="074FEE80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48E02ED" w14:textId="05682F31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317A3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F075A3" w:rsidRPr="00C6132B" w14:paraId="173C32A8" w14:textId="77777777" w:rsidTr="00F075A3">
        <w:trPr>
          <w:trHeight w:val="454"/>
        </w:trPr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EF27B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6</w:t>
            </w:r>
          </w:p>
        </w:tc>
        <w:tc>
          <w:tcPr>
            <w:tcW w:w="2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1090C29" w14:textId="261D8DF2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Related Substances (HPLC)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45291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05E10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A58066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BBB2C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852F7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CE38840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EED3C5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F0236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F075A3" w:rsidRPr="00C6132B" w14:paraId="41F6C9F0" w14:textId="77777777" w:rsidTr="00F075A3">
        <w:trPr>
          <w:trHeight w:val="454"/>
        </w:trPr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701046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7</w:t>
            </w:r>
          </w:p>
        </w:tc>
        <w:tc>
          <w:tcPr>
            <w:tcW w:w="2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52D44F1" w14:textId="29341634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Disintegration time with disc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AA09B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FFFA0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EE6223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7975A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B65234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C7C6E0D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C96EEC5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2D3C2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F075A3" w:rsidRPr="00C6132B" w14:paraId="25DA3E38" w14:textId="77777777" w:rsidTr="00F075A3">
        <w:trPr>
          <w:trHeight w:val="454"/>
        </w:trPr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AA0E9" w14:textId="1F0A07BF" w:rsidR="00F075A3" w:rsidRPr="00C6132B" w:rsidRDefault="00520739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>
              <w:rPr>
                <w:lang w:val="en-IN"/>
              </w:rPr>
              <w:t>8</w:t>
            </w:r>
          </w:p>
        </w:tc>
        <w:tc>
          <w:tcPr>
            <w:tcW w:w="2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ABBE65B" w14:textId="65281B2F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F075A3">
              <w:rPr>
                <w:lang w:val="en-IN"/>
              </w:rPr>
              <w:t>Water content of fill material</w:t>
            </w:r>
            <w:r>
              <w:rPr>
                <w:lang w:val="en-IN"/>
              </w:rPr>
              <w:t xml:space="preserve"> (by KF)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1177C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46ED581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16718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CC428" w14:textId="2AA507C3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35E1477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B43DC4A" w14:textId="26367352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6F288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2F13E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F075A3" w:rsidRPr="00C6132B" w14:paraId="157677C9" w14:textId="77777777" w:rsidTr="00F075A3">
        <w:trPr>
          <w:trHeight w:val="454"/>
        </w:trPr>
        <w:tc>
          <w:tcPr>
            <w:tcW w:w="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1C11C" w14:textId="0A96777B" w:rsidR="00F075A3" w:rsidRPr="00C6132B" w:rsidRDefault="00520739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>
              <w:rPr>
                <w:lang w:val="en-IN"/>
              </w:rPr>
              <w:t>9</w:t>
            </w:r>
          </w:p>
        </w:tc>
        <w:tc>
          <w:tcPr>
            <w:tcW w:w="2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AA360D" w14:textId="4F131B85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F075A3">
              <w:rPr>
                <w:lang w:val="en-IN"/>
              </w:rPr>
              <w:t>Microbial Enumeration Test</w:t>
            </w:r>
            <w:r>
              <w:rPr>
                <w:lang w:val="en-IN"/>
              </w:rPr>
              <w:t xml:space="preserve"> and </w:t>
            </w:r>
            <w:r w:rsidRPr="00F075A3">
              <w:rPr>
                <w:lang w:val="en-IN"/>
              </w:rPr>
              <w:t>Test for specified microorganism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85342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CEF034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1E3F0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F2615A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8D9A95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A6FF449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B6A29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49857" w14:textId="77777777" w:rsidR="00F075A3" w:rsidRPr="00C6132B" w:rsidRDefault="00F075A3" w:rsidP="00885CA5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bookmarkEnd w:id="3"/>
    </w:tbl>
    <w:p w14:paraId="2104CD2B" w14:textId="77777777" w:rsidR="00C6132B" w:rsidRDefault="00C6132B" w:rsidP="00885CA5">
      <w:pPr>
        <w:pStyle w:val="BodyText"/>
        <w:tabs>
          <w:tab w:val="left" w:pos="580"/>
        </w:tabs>
        <w:spacing w:before="189" w:line="360" w:lineRule="auto"/>
        <w:ind w:left="0" w:right="116" w:firstLine="0"/>
      </w:pPr>
    </w:p>
    <w:p w14:paraId="156E9D38" w14:textId="6905DD39" w:rsidR="0061284F" w:rsidRDefault="00EF4495" w:rsidP="00885CA5">
      <w:pPr>
        <w:pStyle w:val="BodyText"/>
        <w:numPr>
          <w:ilvl w:val="0"/>
          <w:numId w:val="1"/>
        </w:numPr>
        <w:tabs>
          <w:tab w:val="left" w:pos="580"/>
        </w:tabs>
        <w:spacing w:before="189" w:line="360" w:lineRule="auto"/>
        <w:ind w:left="580" w:right="116"/>
        <w:jc w:val="both"/>
      </w:pPr>
      <w:bookmarkStart w:id="4" w:name="_Hlk201788511"/>
      <w:r w:rsidRPr="00E747D5">
        <w:t xml:space="preserve">Any production </w:t>
      </w:r>
      <w:proofErr w:type="gramStart"/>
      <w:r w:rsidRPr="00E747D5">
        <w:t>lots</w:t>
      </w:r>
      <w:proofErr w:type="gramEnd"/>
      <w:r w:rsidRPr="00E747D5">
        <w:t xml:space="preserve"> that fall</w:t>
      </w:r>
      <w:r w:rsidRPr="00E747D5">
        <w:rPr>
          <w:spacing w:val="1"/>
        </w:rPr>
        <w:t xml:space="preserve"> </w:t>
      </w:r>
      <w:r w:rsidRPr="00E747D5">
        <w:t>outside the approved drug</w:t>
      </w:r>
      <w:r w:rsidRPr="00E747D5">
        <w:rPr>
          <w:spacing w:val="59"/>
        </w:rPr>
        <w:t xml:space="preserve"> </w:t>
      </w:r>
      <w:r w:rsidRPr="00E747D5">
        <w:rPr>
          <w:spacing w:val="-1"/>
        </w:rPr>
        <w:t>product</w:t>
      </w:r>
      <w:r w:rsidRPr="00E747D5">
        <w:t xml:space="preserve"> </w:t>
      </w:r>
      <w:r w:rsidRPr="00E747D5">
        <w:rPr>
          <w:spacing w:val="-1"/>
        </w:rPr>
        <w:t>specifications</w:t>
      </w:r>
      <w:r w:rsidRPr="00E747D5">
        <w:rPr>
          <w:spacing w:val="1"/>
        </w:rPr>
        <w:t xml:space="preserve"> </w:t>
      </w:r>
      <w:r w:rsidRPr="00E747D5">
        <w:t>may be</w:t>
      </w:r>
      <w:r w:rsidRPr="00E747D5">
        <w:rPr>
          <w:spacing w:val="28"/>
          <w:w w:val="99"/>
        </w:rPr>
        <w:t xml:space="preserve"> </w:t>
      </w:r>
      <w:r w:rsidRPr="00E747D5">
        <w:rPr>
          <w:spacing w:val="-1"/>
        </w:rPr>
        <w:t>withdrawn</w:t>
      </w:r>
      <w:r w:rsidRPr="00E747D5">
        <w:rPr>
          <w:spacing w:val="17"/>
        </w:rPr>
        <w:t xml:space="preserve"> </w:t>
      </w:r>
      <w:r w:rsidRPr="00E747D5">
        <w:rPr>
          <w:spacing w:val="-1"/>
        </w:rPr>
        <w:t>from</w:t>
      </w:r>
      <w:r w:rsidRPr="00E747D5">
        <w:rPr>
          <w:spacing w:val="17"/>
        </w:rPr>
        <w:t xml:space="preserve"> </w:t>
      </w:r>
      <w:r w:rsidRPr="00E747D5">
        <w:t>the</w:t>
      </w:r>
      <w:r w:rsidRPr="00E747D5">
        <w:rPr>
          <w:spacing w:val="17"/>
        </w:rPr>
        <w:t xml:space="preserve"> </w:t>
      </w:r>
      <w:r w:rsidRPr="00E747D5">
        <w:t>market.</w:t>
      </w:r>
      <w:r w:rsidRPr="00E747D5">
        <w:rPr>
          <w:spacing w:val="34"/>
        </w:rPr>
        <w:t xml:space="preserve"> </w:t>
      </w:r>
      <w:r w:rsidRPr="00E747D5">
        <w:rPr>
          <w:spacing w:val="-1"/>
        </w:rPr>
        <w:t>If</w:t>
      </w:r>
      <w:r w:rsidRPr="00E747D5">
        <w:rPr>
          <w:spacing w:val="17"/>
        </w:rPr>
        <w:t xml:space="preserve"> </w:t>
      </w:r>
      <w:r w:rsidRPr="00E747D5">
        <w:t>the</w:t>
      </w:r>
      <w:r w:rsidRPr="00E747D5">
        <w:rPr>
          <w:spacing w:val="17"/>
        </w:rPr>
        <w:t xml:space="preserve"> </w:t>
      </w:r>
      <w:r w:rsidRPr="00E747D5">
        <w:t>deviation</w:t>
      </w:r>
      <w:r w:rsidRPr="00E747D5">
        <w:rPr>
          <w:spacing w:val="17"/>
        </w:rPr>
        <w:t xml:space="preserve"> </w:t>
      </w:r>
      <w:r w:rsidRPr="00E747D5">
        <w:t>is</w:t>
      </w:r>
      <w:r w:rsidRPr="00E747D5">
        <w:rPr>
          <w:spacing w:val="17"/>
        </w:rPr>
        <w:t xml:space="preserve"> </w:t>
      </w:r>
      <w:r w:rsidRPr="00E747D5">
        <w:t>a</w:t>
      </w:r>
      <w:r w:rsidRPr="00E747D5">
        <w:rPr>
          <w:spacing w:val="17"/>
        </w:rPr>
        <w:t xml:space="preserve"> </w:t>
      </w:r>
      <w:r w:rsidRPr="00E747D5">
        <w:rPr>
          <w:spacing w:val="-1"/>
        </w:rPr>
        <w:t>single</w:t>
      </w:r>
      <w:r w:rsidRPr="00E747D5">
        <w:rPr>
          <w:spacing w:val="16"/>
        </w:rPr>
        <w:t xml:space="preserve"> </w:t>
      </w:r>
      <w:r w:rsidRPr="00E747D5">
        <w:rPr>
          <w:spacing w:val="-1"/>
        </w:rPr>
        <w:t>occurrence</w:t>
      </w:r>
      <w:r w:rsidRPr="00E747D5">
        <w:rPr>
          <w:spacing w:val="17"/>
        </w:rPr>
        <w:t xml:space="preserve"> </w:t>
      </w:r>
      <w:r w:rsidRPr="00E747D5">
        <w:t>that</w:t>
      </w:r>
      <w:r w:rsidRPr="00E747D5">
        <w:rPr>
          <w:spacing w:val="17"/>
        </w:rPr>
        <w:t xml:space="preserve"> </w:t>
      </w:r>
      <w:r w:rsidRPr="00E747D5">
        <w:t>does</w:t>
      </w:r>
      <w:r w:rsidRPr="00E747D5">
        <w:rPr>
          <w:spacing w:val="17"/>
        </w:rPr>
        <w:t xml:space="preserve"> </w:t>
      </w:r>
      <w:r w:rsidRPr="00E747D5">
        <w:t>not</w:t>
      </w:r>
      <w:r w:rsidRPr="00E747D5">
        <w:rPr>
          <w:spacing w:val="17"/>
        </w:rPr>
        <w:t xml:space="preserve"> </w:t>
      </w:r>
      <w:r w:rsidRPr="00E747D5">
        <w:t>affect</w:t>
      </w:r>
      <w:r w:rsidRPr="00E747D5">
        <w:rPr>
          <w:spacing w:val="17"/>
        </w:rPr>
        <w:t xml:space="preserve"> </w:t>
      </w:r>
      <w:r w:rsidRPr="00E747D5">
        <w:t>the</w:t>
      </w:r>
      <w:r w:rsidRPr="00E747D5">
        <w:rPr>
          <w:spacing w:val="27"/>
          <w:w w:val="99"/>
        </w:rPr>
        <w:t xml:space="preserve"> </w:t>
      </w:r>
      <w:r w:rsidRPr="00E747D5">
        <w:rPr>
          <w:spacing w:val="-1"/>
        </w:rPr>
        <w:t>safety</w:t>
      </w:r>
      <w:r w:rsidRPr="00E747D5">
        <w:rPr>
          <w:spacing w:val="19"/>
        </w:rPr>
        <w:t xml:space="preserve"> </w:t>
      </w:r>
      <w:r w:rsidRPr="00E747D5">
        <w:t>and</w:t>
      </w:r>
      <w:r w:rsidRPr="00E747D5">
        <w:rPr>
          <w:spacing w:val="19"/>
        </w:rPr>
        <w:t xml:space="preserve"> </w:t>
      </w:r>
      <w:r w:rsidRPr="00E747D5">
        <w:t>efficacy</w:t>
      </w:r>
      <w:r w:rsidRPr="00E747D5">
        <w:rPr>
          <w:spacing w:val="19"/>
        </w:rPr>
        <w:t xml:space="preserve"> </w:t>
      </w:r>
      <w:r w:rsidRPr="00E747D5">
        <w:t>of</w:t>
      </w:r>
      <w:r w:rsidRPr="00E747D5">
        <w:rPr>
          <w:spacing w:val="17"/>
        </w:rPr>
        <w:t xml:space="preserve"> </w:t>
      </w:r>
      <w:r w:rsidRPr="00E747D5">
        <w:t>the</w:t>
      </w:r>
      <w:r w:rsidRPr="00E747D5">
        <w:rPr>
          <w:spacing w:val="19"/>
        </w:rPr>
        <w:t xml:space="preserve"> </w:t>
      </w:r>
      <w:r w:rsidRPr="00E747D5">
        <w:rPr>
          <w:spacing w:val="-1"/>
        </w:rPr>
        <w:t>product,</w:t>
      </w:r>
      <w:r w:rsidRPr="00E747D5">
        <w:rPr>
          <w:spacing w:val="19"/>
        </w:rPr>
        <w:t xml:space="preserve"> </w:t>
      </w:r>
      <w:r w:rsidRPr="00E747D5">
        <w:t>it</w:t>
      </w:r>
      <w:r w:rsidRPr="00E747D5">
        <w:rPr>
          <w:spacing w:val="18"/>
        </w:rPr>
        <w:t xml:space="preserve"> </w:t>
      </w:r>
      <w:r w:rsidRPr="00E747D5">
        <w:rPr>
          <w:spacing w:val="-1"/>
        </w:rPr>
        <w:t>will</w:t>
      </w:r>
      <w:r w:rsidRPr="00E747D5">
        <w:rPr>
          <w:spacing w:val="20"/>
        </w:rPr>
        <w:t xml:space="preserve"> </w:t>
      </w:r>
      <w:r w:rsidRPr="00E747D5">
        <w:rPr>
          <w:spacing w:val="-1"/>
        </w:rPr>
        <w:t>be</w:t>
      </w:r>
      <w:r w:rsidRPr="00E747D5">
        <w:rPr>
          <w:spacing w:val="19"/>
        </w:rPr>
        <w:t xml:space="preserve"> </w:t>
      </w:r>
      <w:r w:rsidRPr="00E747D5">
        <w:rPr>
          <w:spacing w:val="-1"/>
        </w:rPr>
        <w:t>promptly</w:t>
      </w:r>
      <w:r w:rsidRPr="00E747D5">
        <w:rPr>
          <w:spacing w:val="19"/>
        </w:rPr>
        <w:t xml:space="preserve"> </w:t>
      </w:r>
      <w:r w:rsidRPr="00E747D5">
        <w:rPr>
          <w:spacing w:val="-1"/>
        </w:rPr>
        <w:t>discussed</w:t>
      </w:r>
      <w:r w:rsidRPr="00E747D5">
        <w:rPr>
          <w:spacing w:val="19"/>
        </w:rPr>
        <w:t xml:space="preserve"> </w:t>
      </w:r>
      <w:r w:rsidRPr="00E747D5">
        <w:rPr>
          <w:spacing w:val="-1"/>
        </w:rPr>
        <w:t>between</w:t>
      </w:r>
      <w:r w:rsidRPr="00E747D5">
        <w:rPr>
          <w:spacing w:val="19"/>
        </w:rPr>
        <w:t xml:space="preserve"> </w:t>
      </w:r>
      <w:r w:rsidRPr="00E747D5">
        <w:t>the</w:t>
      </w:r>
      <w:r w:rsidRPr="00E747D5">
        <w:rPr>
          <w:spacing w:val="18"/>
        </w:rPr>
        <w:t xml:space="preserve"> </w:t>
      </w:r>
      <w:r w:rsidRPr="00E747D5">
        <w:rPr>
          <w:spacing w:val="-1"/>
        </w:rPr>
        <w:t>applicant</w:t>
      </w:r>
      <w:r w:rsidRPr="00E747D5">
        <w:rPr>
          <w:spacing w:val="20"/>
        </w:rPr>
        <w:t xml:space="preserve"> </w:t>
      </w:r>
      <w:r w:rsidRPr="00E747D5">
        <w:t>and</w:t>
      </w:r>
      <w:r w:rsidRPr="00E747D5">
        <w:rPr>
          <w:spacing w:val="37"/>
          <w:w w:val="99"/>
        </w:rPr>
        <w:t xml:space="preserve"> </w:t>
      </w:r>
      <w:r w:rsidRPr="00E747D5">
        <w:t>the</w:t>
      </w:r>
      <w:r w:rsidRPr="00E747D5">
        <w:rPr>
          <w:spacing w:val="-5"/>
        </w:rPr>
        <w:t xml:space="preserve"> </w:t>
      </w:r>
      <w:r w:rsidRPr="00E747D5">
        <w:t>Agency</w:t>
      </w:r>
      <w:r w:rsidRPr="00E747D5">
        <w:rPr>
          <w:spacing w:val="-4"/>
        </w:rPr>
        <w:t xml:space="preserve"> </w:t>
      </w:r>
      <w:r w:rsidRPr="00E747D5">
        <w:t>and</w:t>
      </w:r>
      <w:r w:rsidRPr="00E747D5">
        <w:rPr>
          <w:spacing w:val="-4"/>
        </w:rPr>
        <w:t xml:space="preserve"> </w:t>
      </w:r>
      <w:r w:rsidRPr="00E747D5">
        <w:t>will</w:t>
      </w:r>
      <w:r w:rsidRPr="00E747D5">
        <w:rPr>
          <w:spacing w:val="-4"/>
        </w:rPr>
        <w:t xml:space="preserve"> </w:t>
      </w:r>
      <w:r w:rsidRPr="00E747D5">
        <w:t>be</w:t>
      </w:r>
      <w:r w:rsidRPr="00E747D5">
        <w:rPr>
          <w:spacing w:val="-4"/>
        </w:rPr>
        <w:t xml:space="preserve"> </w:t>
      </w:r>
      <w:r w:rsidRPr="00E747D5">
        <w:t>reported</w:t>
      </w:r>
      <w:r w:rsidRPr="00E747D5">
        <w:rPr>
          <w:spacing w:val="-4"/>
        </w:rPr>
        <w:t xml:space="preserve"> </w:t>
      </w:r>
      <w:r w:rsidRPr="00E747D5">
        <w:t>to</w:t>
      </w:r>
      <w:r w:rsidRPr="00E747D5">
        <w:rPr>
          <w:spacing w:val="-4"/>
        </w:rPr>
        <w:t xml:space="preserve"> </w:t>
      </w:r>
      <w:r w:rsidRPr="00E747D5">
        <w:rPr>
          <w:spacing w:val="-1"/>
        </w:rPr>
        <w:t>the</w:t>
      </w:r>
      <w:r w:rsidRPr="00E747D5">
        <w:rPr>
          <w:spacing w:val="-3"/>
        </w:rPr>
        <w:t xml:space="preserve"> </w:t>
      </w:r>
      <w:r w:rsidRPr="00E747D5">
        <w:rPr>
          <w:spacing w:val="-1"/>
        </w:rPr>
        <w:t>FDA</w:t>
      </w:r>
      <w:r w:rsidRPr="00E747D5">
        <w:rPr>
          <w:spacing w:val="-3"/>
        </w:rPr>
        <w:t xml:space="preserve"> </w:t>
      </w:r>
      <w:r w:rsidRPr="00E747D5">
        <w:t>under</w:t>
      </w:r>
      <w:r w:rsidRPr="00E747D5">
        <w:rPr>
          <w:spacing w:val="-3"/>
        </w:rPr>
        <w:t xml:space="preserve"> </w:t>
      </w:r>
      <w:r w:rsidRPr="00E747D5">
        <w:t>21</w:t>
      </w:r>
      <w:r w:rsidRPr="00E747D5">
        <w:rPr>
          <w:spacing w:val="-3"/>
        </w:rPr>
        <w:t xml:space="preserve"> </w:t>
      </w:r>
      <w:r w:rsidRPr="00E747D5">
        <w:t>CFR</w:t>
      </w:r>
      <w:r w:rsidRPr="00E747D5">
        <w:rPr>
          <w:spacing w:val="-3"/>
        </w:rPr>
        <w:t xml:space="preserve"> </w:t>
      </w:r>
      <w:r w:rsidRPr="00E747D5">
        <w:t>314.81(b)</w:t>
      </w:r>
      <w:r w:rsidRPr="00E747D5">
        <w:rPr>
          <w:spacing w:val="-3"/>
        </w:rPr>
        <w:t xml:space="preserve"> </w:t>
      </w:r>
      <w:r w:rsidRPr="00E747D5">
        <w:t>(</w:t>
      </w:r>
      <w:proofErr w:type="spellStart"/>
      <w:r w:rsidRPr="00E747D5">
        <w:t>i</w:t>
      </w:r>
      <w:proofErr w:type="spellEnd"/>
      <w:r w:rsidRPr="00E747D5">
        <w:t>)</w:t>
      </w:r>
      <w:r w:rsidRPr="00E747D5">
        <w:rPr>
          <w:spacing w:val="-4"/>
        </w:rPr>
        <w:t xml:space="preserve"> </w:t>
      </w:r>
      <w:r w:rsidRPr="00E747D5">
        <w:t>(ii).</w:t>
      </w:r>
    </w:p>
    <w:p w14:paraId="75E5FD3F" w14:textId="77777777" w:rsidR="00B241C5" w:rsidRPr="00E747D5" w:rsidRDefault="00B241C5" w:rsidP="00B241C5">
      <w:pPr>
        <w:pStyle w:val="BodyText"/>
        <w:tabs>
          <w:tab w:val="left" w:pos="580"/>
        </w:tabs>
        <w:spacing w:before="189" w:line="360" w:lineRule="auto"/>
        <w:ind w:left="220" w:right="116" w:firstLine="0"/>
      </w:pPr>
    </w:p>
    <w:p w14:paraId="2E364E84" w14:textId="77777777" w:rsidR="00B241C5" w:rsidRPr="00B241C5" w:rsidRDefault="00B241C5" w:rsidP="00B241C5">
      <w:pPr>
        <w:pStyle w:val="ListParagraph"/>
        <w:spacing w:line="360" w:lineRule="auto"/>
        <w:ind w:left="480"/>
        <w:jc w:val="both"/>
        <w:rPr>
          <w:rFonts w:ascii="Times New Roman" w:eastAsia="Times New Roman" w:hAnsi="Times New Roman"/>
          <w:spacing w:val="-1"/>
        </w:rPr>
      </w:pPr>
      <w:r w:rsidRPr="00B241C5">
        <w:rPr>
          <w:rFonts w:ascii="Times New Roman" w:eastAsia="Times New Roman" w:hAnsi="Times New Roman"/>
          <w:spacing w:val="-1"/>
          <w:highlight w:val="cyan"/>
        </w:rPr>
        <w:t xml:space="preserve">&lt;Note: Above text and table </w:t>
      </w:r>
      <w:proofErr w:type="gramStart"/>
      <w:r w:rsidRPr="00B241C5">
        <w:rPr>
          <w:rFonts w:ascii="Times New Roman" w:eastAsia="Times New Roman" w:hAnsi="Times New Roman"/>
          <w:spacing w:val="-1"/>
          <w:highlight w:val="cyan"/>
        </w:rPr>
        <w:t>is</w:t>
      </w:r>
      <w:proofErr w:type="gramEnd"/>
      <w:r w:rsidRPr="00B241C5">
        <w:rPr>
          <w:rFonts w:ascii="Times New Roman" w:eastAsia="Times New Roman" w:hAnsi="Times New Roman"/>
          <w:spacing w:val="-1"/>
          <w:highlight w:val="cyan"/>
        </w:rPr>
        <w:t xml:space="preserve"> prepared considering only one strength. Please update it as per product specific.&gt;</w:t>
      </w:r>
    </w:p>
    <w:p w14:paraId="156E9D3A" w14:textId="77777777" w:rsidR="0061284F" w:rsidRPr="00E747D5" w:rsidRDefault="0061284F" w:rsidP="00B241C5">
      <w:pPr>
        <w:spacing w:before="7" w:line="360" w:lineRule="auto"/>
        <w:rPr>
          <w:rFonts w:ascii="Times New Roman" w:eastAsia="Times New Roman" w:hAnsi="Times New Roman" w:cs="Times New Roman"/>
          <w:sz w:val="31"/>
          <w:szCs w:val="31"/>
        </w:rPr>
      </w:pPr>
    </w:p>
    <w:p w14:paraId="156E9D3B" w14:textId="53AF5917" w:rsidR="0061284F" w:rsidRPr="00E747D5" w:rsidRDefault="00EF4495" w:rsidP="00885CA5">
      <w:pPr>
        <w:pStyle w:val="BodyText"/>
        <w:spacing w:line="360" w:lineRule="auto"/>
        <w:ind w:left="220" w:right="116" w:firstLine="0"/>
        <w:jc w:val="both"/>
      </w:pPr>
      <w:r w:rsidRPr="00E747D5">
        <w:t>For</w:t>
      </w:r>
      <w:r w:rsidRPr="00E747D5">
        <w:rPr>
          <w:spacing w:val="1"/>
        </w:rPr>
        <w:t xml:space="preserve"> </w:t>
      </w:r>
      <w:r w:rsidRPr="00E747D5">
        <w:rPr>
          <w:spacing w:val="-1"/>
        </w:rPr>
        <w:t>further</w:t>
      </w:r>
      <w:r w:rsidRPr="00E747D5">
        <w:t xml:space="preserve"> details,</w:t>
      </w:r>
      <w:r w:rsidRPr="00E747D5">
        <w:rPr>
          <w:spacing w:val="58"/>
        </w:rPr>
        <w:t xml:space="preserve"> </w:t>
      </w:r>
      <w:r w:rsidR="008548FC" w:rsidRPr="00E747D5">
        <w:t>testing</w:t>
      </w:r>
      <w:r w:rsidRPr="00E747D5">
        <w:rPr>
          <w:spacing w:val="58"/>
        </w:rPr>
        <w:t xml:space="preserve"> </w:t>
      </w:r>
      <w:r w:rsidRPr="00E747D5">
        <w:t>of</w:t>
      </w:r>
      <w:r w:rsidRPr="00E747D5">
        <w:rPr>
          <w:spacing w:val="59"/>
        </w:rPr>
        <w:t xml:space="preserve"> </w:t>
      </w:r>
      <w:r w:rsidRPr="00E747D5">
        <w:t>the</w:t>
      </w:r>
      <w:r w:rsidRPr="00E747D5">
        <w:rPr>
          <w:spacing w:val="58"/>
        </w:rPr>
        <w:t xml:space="preserve"> </w:t>
      </w:r>
      <w:r w:rsidRPr="00E747D5">
        <w:rPr>
          <w:spacing w:val="-1"/>
        </w:rPr>
        <w:t>finished</w:t>
      </w:r>
      <w:r w:rsidRPr="00E747D5">
        <w:rPr>
          <w:spacing w:val="57"/>
        </w:rPr>
        <w:t xml:space="preserve"> </w:t>
      </w:r>
      <w:r w:rsidRPr="00E747D5">
        <w:rPr>
          <w:spacing w:val="-1"/>
        </w:rPr>
        <w:t>product</w:t>
      </w:r>
      <w:r w:rsidRPr="00E747D5">
        <w:rPr>
          <w:spacing w:val="58"/>
        </w:rPr>
        <w:t xml:space="preserve"> </w:t>
      </w:r>
      <w:r w:rsidRPr="00E747D5">
        <w:rPr>
          <w:spacing w:val="-1"/>
        </w:rPr>
        <w:t>during</w:t>
      </w:r>
      <w:r w:rsidRPr="00E747D5">
        <w:rPr>
          <w:spacing w:val="58"/>
        </w:rPr>
        <w:t xml:space="preserve"> </w:t>
      </w:r>
      <w:r w:rsidRPr="00E747D5">
        <w:rPr>
          <w:spacing w:val="-1"/>
        </w:rPr>
        <w:t>stability</w:t>
      </w:r>
      <w:r w:rsidRPr="00E747D5">
        <w:rPr>
          <w:spacing w:val="24"/>
          <w:w w:val="99"/>
        </w:rPr>
        <w:t xml:space="preserve"> </w:t>
      </w:r>
      <w:r w:rsidRPr="00E747D5">
        <w:t>program</w:t>
      </w:r>
      <w:r w:rsidRPr="00E747D5">
        <w:rPr>
          <w:spacing w:val="-1"/>
        </w:rPr>
        <w:t xml:space="preserve"> </w:t>
      </w:r>
      <w:r w:rsidRPr="00E747D5">
        <w:t xml:space="preserve">will be </w:t>
      </w:r>
      <w:r w:rsidRPr="00E747D5">
        <w:rPr>
          <w:spacing w:val="-1"/>
        </w:rPr>
        <w:t>performed</w:t>
      </w:r>
      <w:r w:rsidRPr="00E747D5">
        <w:t xml:space="preserve"> for</w:t>
      </w:r>
      <w:r w:rsidRPr="00E747D5">
        <w:rPr>
          <w:spacing w:val="-1"/>
        </w:rPr>
        <w:t xml:space="preserve"> the </w:t>
      </w:r>
      <w:r w:rsidRPr="00E747D5">
        <w:t>tests</w:t>
      </w:r>
      <w:r w:rsidRPr="00E747D5">
        <w:rPr>
          <w:spacing w:val="-1"/>
        </w:rPr>
        <w:t xml:space="preserve"> </w:t>
      </w:r>
      <w:r w:rsidRPr="00E747D5">
        <w:t>of</w:t>
      </w:r>
      <w:r w:rsidRPr="00E747D5">
        <w:rPr>
          <w:spacing w:val="-7"/>
        </w:rPr>
        <w:t xml:space="preserve"> </w:t>
      </w:r>
      <w:r w:rsidRPr="00E747D5">
        <w:t>the</w:t>
      </w:r>
      <w:r w:rsidRPr="00E747D5">
        <w:rPr>
          <w:spacing w:val="-6"/>
        </w:rPr>
        <w:t xml:space="preserve"> </w:t>
      </w:r>
      <w:r w:rsidRPr="00E747D5">
        <w:t>current</w:t>
      </w:r>
      <w:r w:rsidRPr="00E747D5">
        <w:rPr>
          <w:spacing w:val="-6"/>
        </w:rPr>
        <w:t xml:space="preserve"> </w:t>
      </w:r>
      <w:r w:rsidRPr="00E747D5">
        <w:t>version</w:t>
      </w:r>
      <w:r w:rsidRPr="00E747D5">
        <w:rPr>
          <w:spacing w:val="-7"/>
        </w:rPr>
        <w:t xml:space="preserve"> </w:t>
      </w:r>
      <w:r w:rsidRPr="00E747D5">
        <w:t>of</w:t>
      </w:r>
      <w:r w:rsidRPr="00E747D5">
        <w:rPr>
          <w:spacing w:val="-6"/>
        </w:rPr>
        <w:t xml:space="preserve"> </w:t>
      </w:r>
      <w:r w:rsidR="008548FC">
        <w:rPr>
          <w:spacing w:val="-1"/>
        </w:rPr>
        <w:t>stability</w:t>
      </w:r>
      <w:r w:rsidRPr="00E747D5">
        <w:rPr>
          <w:spacing w:val="-6"/>
        </w:rPr>
        <w:t xml:space="preserve"> </w:t>
      </w:r>
      <w:r w:rsidRPr="00E747D5">
        <w:rPr>
          <w:spacing w:val="-1"/>
        </w:rPr>
        <w:t>specification</w:t>
      </w:r>
      <w:r w:rsidRPr="00E747D5">
        <w:rPr>
          <w:spacing w:val="-7"/>
        </w:rPr>
        <w:t xml:space="preserve"> </w:t>
      </w:r>
      <w:r w:rsidRPr="00E747D5">
        <w:rPr>
          <w:spacing w:val="-1"/>
        </w:rPr>
        <w:t>(</w:t>
      </w:r>
      <w:r w:rsidRPr="00E747D5">
        <w:rPr>
          <w:rFonts w:cs="Times New Roman"/>
          <w:b/>
          <w:bCs/>
          <w:spacing w:val="-1"/>
        </w:rPr>
        <w:t>Module</w:t>
      </w:r>
      <w:r w:rsidRPr="00E747D5">
        <w:rPr>
          <w:rFonts w:cs="Times New Roman"/>
          <w:b/>
          <w:bCs/>
          <w:spacing w:val="-5"/>
        </w:rPr>
        <w:t xml:space="preserve"> </w:t>
      </w:r>
      <w:r w:rsidRPr="00E747D5">
        <w:rPr>
          <w:rFonts w:cs="Times New Roman"/>
          <w:b/>
          <w:bCs/>
        </w:rPr>
        <w:t>3.2.P.5.1</w:t>
      </w:r>
      <w:r w:rsidRPr="00E747D5">
        <w:t>).</w:t>
      </w:r>
    </w:p>
    <w:bookmarkEnd w:id="4"/>
    <w:p w14:paraId="156E9D3C" w14:textId="77777777" w:rsidR="0061284F" w:rsidRPr="00E747D5" w:rsidRDefault="006128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6E9D3D" w14:textId="77777777" w:rsidR="0061284F" w:rsidRPr="00E747D5" w:rsidRDefault="0061284F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0"/>
        <w:gridCol w:w="3825"/>
      </w:tblGrid>
      <w:tr w:rsidR="00E747D5" w:rsidRPr="00E747D5" w14:paraId="032D4E47" w14:textId="77777777" w:rsidTr="00E31E76">
        <w:trPr>
          <w:trHeight w:val="397"/>
        </w:trPr>
        <w:tc>
          <w:tcPr>
            <w:tcW w:w="6050" w:type="dxa"/>
            <w:hideMark/>
          </w:tcPr>
          <w:p w14:paraId="0DC3158E" w14:textId="77777777" w:rsidR="00B803E4" w:rsidRPr="00E747D5" w:rsidRDefault="00B803E4" w:rsidP="00E31E76">
            <w:pPr>
              <w:tabs>
                <w:tab w:val="left" w:pos="3864"/>
              </w:tabs>
              <w:spacing w:line="276" w:lineRule="auto"/>
              <w:jc w:val="both"/>
              <w:rPr>
                <w:rFonts w:cs="Times New Roman"/>
              </w:rPr>
            </w:pPr>
            <w:r w:rsidRPr="00E747D5">
              <w:rPr>
                <w:rFonts w:cs="Times New Roman"/>
              </w:rPr>
              <w:t>____________________________________________</w:t>
            </w:r>
          </w:p>
        </w:tc>
        <w:tc>
          <w:tcPr>
            <w:tcW w:w="3825" w:type="dxa"/>
            <w:hideMark/>
          </w:tcPr>
          <w:p w14:paraId="101EA85A" w14:textId="77777777" w:rsidR="00B803E4" w:rsidRPr="00E747D5" w:rsidRDefault="00B803E4" w:rsidP="00E31E76">
            <w:pPr>
              <w:tabs>
                <w:tab w:val="left" w:pos="3864"/>
              </w:tabs>
              <w:spacing w:line="276" w:lineRule="auto"/>
              <w:jc w:val="center"/>
              <w:rPr>
                <w:rFonts w:cs="Times New Roman"/>
              </w:rPr>
            </w:pPr>
            <w:r w:rsidRPr="00E747D5">
              <w:rPr>
                <w:rFonts w:cs="Times New Roman"/>
              </w:rPr>
              <w:t>_____________________</w:t>
            </w:r>
          </w:p>
        </w:tc>
      </w:tr>
      <w:tr w:rsidR="00E747D5" w:rsidRPr="00E747D5" w14:paraId="6326375A" w14:textId="77777777" w:rsidTr="00E31E76">
        <w:trPr>
          <w:trHeight w:val="397"/>
        </w:trPr>
        <w:tc>
          <w:tcPr>
            <w:tcW w:w="6050" w:type="dxa"/>
            <w:vAlign w:val="center"/>
            <w:hideMark/>
          </w:tcPr>
          <w:p w14:paraId="7C20BB80" w14:textId="77777777" w:rsidR="00B803E4" w:rsidRPr="00E747D5" w:rsidRDefault="00B803E4" w:rsidP="00E31E76">
            <w:pPr>
              <w:tabs>
                <w:tab w:val="left" w:pos="3864"/>
              </w:tabs>
              <w:spacing w:line="276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E747D5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3825" w:type="dxa"/>
            <w:vAlign w:val="center"/>
            <w:hideMark/>
          </w:tcPr>
          <w:p w14:paraId="0EC6292C" w14:textId="77777777" w:rsidR="00B803E4" w:rsidRPr="00E747D5" w:rsidRDefault="00B803E4" w:rsidP="00E31E76">
            <w:pPr>
              <w:tabs>
                <w:tab w:val="left" w:pos="386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47D5">
              <w:rPr>
                <w:rFonts w:ascii="Times New Roman" w:hAnsi="Times New Roman" w:cs="Times New Roman"/>
                <w:b/>
                <w:bCs/>
              </w:rPr>
              <w:t>DATE</w:t>
            </w:r>
          </w:p>
        </w:tc>
      </w:tr>
      <w:tr w:rsidR="00E747D5" w:rsidRPr="00E747D5" w14:paraId="4477308F" w14:textId="77777777" w:rsidTr="00E31E76">
        <w:trPr>
          <w:trHeight w:val="397"/>
        </w:trPr>
        <w:tc>
          <w:tcPr>
            <w:tcW w:w="6050" w:type="dxa"/>
            <w:vAlign w:val="center"/>
            <w:hideMark/>
          </w:tcPr>
          <w:p w14:paraId="4C2664A4" w14:textId="77777777" w:rsidR="00B803E4" w:rsidRPr="00E747D5" w:rsidRDefault="00B803E4" w:rsidP="00E31E76">
            <w:pPr>
              <w:tabs>
                <w:tab w:val="left" w:pos="3864"/>
              </w:tabs>
              <w:spacing w:line="276" w:lineRule="auto"/>
              <w:rPr>
                <w:rFonts w:ascii="Times New Roman" w:hAnsi="Times New Roman" w:cs="Times New Roman"/>
                <w:highlight w:val="yellow"/>
              </w:rPr>
            </w:pPr>
            <w:r w:rsidRPr="00E747D5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825" w:type="dxa"/>
            <w:vAlign w:val="center"/>
          </w:tcPr>
          <w:p w14:paraId="77EFC576" w14:textId="77777777" w:rsidR="00B803E4" w:rsidRPr="00E747D5" w:rsidRDefault="00B803E4" w:rsidP="00E31E76">
            <w:pPr>
              <w:tabs>
                <w:tab w:val="left" w:pos="3864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03E4" w:rsidRPr="00E747D5" w14:paraId="52B0B1FA" w14:textId="77777777" w:rsidTr="00E31E76">
        <w:trPr>
          <w:trHeight w:val="397"/>
        </w:trPr>
        <w:tc>
          <w:tcPr>
            <w:tcW w:w="6050" w:type="dxa"/>
            <w:vAlign w:val="center"/>
            <w:hideMark/>
          </w:tcPr>
          <w:p w14:paraId="2B8EBEFC" w14:textId="0A5489D8" w:rsidR="00B803E4" w:rsidRPr="00E747D5" w:rsidRDefault="00B241C5" w:rsidP="00E31E76">
            <w:pPr>
              <w:tabs>
                <w:tab w:val="left" w:pos="3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B241C5">
              <w:rPr>
                <w:rFonts w:ascii="Times New Roman" w:eastAsia="Arial Unicode MS" w:hAnsi="Times New Roman" w:cs="Times New Roman"/>
                <w:noProof/>
                <w:highlight w:val="yellow"/>
              </w:rPr>
              <w:t>Company name</w:t>
            </w:r>
          </w:p>
        </w:tc>
        <w:tc>
          <w:tcPr>
            <w:tcW w:w="3825" w:type="dxa"/>
            <w:vAlign w:val="center"/>
          </w:tcPr>
          <w:p w14:paraId="1E4185A4" w14:textId="77777777" w:rsidR="00B803E4" w:rsidRPr="00E747D5" w:rsidRDefault="00B803E4" w:rsidP="00E31E76">
            <w:pPr>
              <w:tabs>
                <w:tab w:val="left" w:pos="3864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56E9D43" w14:textId="16A33208" w:rsidR="0061284F" w:rsidRPr="00E747D5" w:rsidRDefault="0061284F" w:rsidP="00B803E4">
      <w:pPr>
        <w:spacing w:before="9"/>
      </w:pPr>
    </w:p>
    <w:sectPr w:rsidR="0061284F" w:rsidRPr="00E747D5">
      <w:footerReference w:type="default" r:id="rId12"/>
      <w:pgSz w:w="12240" w:h="15840"/>
      <w:pgMar w:top="1220" w:right="1320" w:bottom="1140" w:left="1220" w:header="748" w:footer="9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E9D51" w14:textId="77777777" w:rsidR="00746FFC" w:rsidRDefault="00EF4495">
      <w:r>
        <w:separator/>
      </w:r>
    </w:p>
  </w:endnote>
  <w:endnote w:type="continuationSeparator" w:id="0">
    <w:p w14:paraId="156E9D53" w14:textId="77777777" w:rsidR="00746FFC" w:rsidRDefault="00EF4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9D4A" w14:textId="3507D374" w:rsidR="0061284F" w:rsidRPr="00B241C5" w:rsidRDefault="00B241C5" w:rsidP="00B241C5">
    <w:pPr>
      <w:tabs>
        <w:tab w:val="center" w:pos="4507"/>
        <w:tab w:val="right" w:pos="9000"/>
      </w:tabs>
      <w:spacing w:after="120"/>
      <w:jc w:val="both"/>
      <w:rPr>
        <w:rFonts w:ascii="Times New Roman" w:eastAsia="Times New Roman" w:hAnsi="Times New Roman" w:cs="Times New Roman"/>
        <w:sz w:val="20"/>
        <w:szCs w:val="20"/>
      </w:rPr>
    </w:pPr>
    <w:r w:rsidRPr="005E53B9">
      <w:rPr>
        <w:rFonts w:ascii="Times New Roman" w:eastAsia="Times New Roman" w:hAnsi="Times New Roman" w:cs="Times New Roman"/>
        <w:sz w:val="20"/>
        <w:szCs w:val="20"/>
      </w:rPr>
      <w:t xml:space="preserve">Confidential </w:t>
    </w:r>
    <w:r w:rsidRPr="005E53B9">
      <w:rPr>
        <w:rFonts w:ascii="Times New Roman" w:eastAsia="Times New Roman" w:hAnsi="Times New Roman" w:cs="Times New Roman"/>
        <w:sz w:val="20"/>
        <w:szCs w:val="20"/>
      </w:rPr>
      <w:tab/>
      <w:t xml:space="preserve">Page </w:t>
    </w:r>
    <w:r w:rsidRPr="005E53B9">
      <w:rPr>
        <w:rFonts w:ascii="Times New Roman" w:eastAsia="Times New Roman" w:hAnsi="Times New Roman" w:cs="Times New Roman"/>
        <w:sz w:val="20"/>
        <w:szCs w:val="20"/>
      </w:rPr>
      <w:fldChar w:fldCharType="begin"/>
    </w:r>
    <w:r w:rsidRPr="005E53B9">
      <w:rPr>
        <w:rFonts w:ascii="Times New Roman" w:eastAsia="Times New Roman" w:hAnsi="Times New Roman" w:cs="Times New Roman"/>
        <w:sz w:val="20"/>
        <w:szCs w:val="20"/>
      </w:rPr>
      <w:instrText xml:space="preserve"> PAGE </w:instrText>
    </w:r>
    <w:r w:rsidRPr="005E53B9">
      <w:rPr>
        <w:rFonts w:ascii="Times New Roman" w:eastAsia="Times New Roman" w:hAnsi="Times New Roman" w:cs="Times New Roman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sz w:val="20"/>
        <w:szCs w:val="20"/>
      </w:rPr>
      <w:t>2</w:t>
    </w:r>
    <w:r w:rsidRPr="005E53B9">
      <w:rPr>
        <w:rFonts w:ascii="Times New Roman" w:eastAsia="Times New Roman" w:hAnsi="Times New Roman" w:cs="Times New Roman"/>
        <w:sz w:val="20"/>
        <w:szCs w:val="20"/>
      </w:rPr>
      <w:fldChar w:fldCharType="end"/>
    </w:r>
    <w:r w:rsidRPr="005E53B9">
      <w:rPr>
        <w:rFonts w:ascii="Times New Roman" w:eastAsia="Times New Roman" w:hAnsi="Times New Roman" w:cs="Times New Roman"/>
        <w:sz w:val="20"/>
        <w:szCs w:val="20"/>
      </w:rPr>
      <w:t xml:space="preserve"> of </w:t>
    </w:r>
    <w:r w:rsidRPr="005E53B9">
      <w:rPr>
        <w:rFonts w:ascii="Times New Roman" w:eastAsia="Times New Roman" w:hAnsi="Times New Roman" w:cs="Times New Roman"/>
        <w:sz w:val="20"/>
        <w:szCs w:val="20"/>
      </w:rPr>
      <w:fldChar w:fldCharType="begin"/>
    </w:r>
    <w:r w:rsidRPr="005E53B9">
      <w:rPr>
        <w:rFonts w:ascii="Times New Roman" w:eastAsia="Times New Roman" w:hAnsi="Times New Roman" w:cs="Times New Roman"/>
        <w:sz w:val="20"/>
        <w:szCs w:val="20"/>
      </w:rPr>
      <w:instrText xml:space="preserve"> NUMPAGES </w:instrText>
    </w:r>
    <w:r w:rsidRPr="005E53B9">
      <w:rPr>
        <w:rFonts w:ascii="Times New Roman" w:eastAsia="Times New Roman" w:hAnsi="Times New Roman" w:cs="Times New Roman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sz w:val="20"/>
        <w:szCs w:val="20"/>
      </w:rPr>
      <w:t>2</w:t>
    </w:r>
    <w:r w:rsidRPr="005E53B9"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9D4C" w14:textId="77777777" w:rsidR="0061284F" w:rsidRDefault="00125C01">
    <w:pPr>
      <w:spacing w:line="14" w:lineRule="auto"/>
      <w:rPr>
        <w:sz w:val="20"/>
        <w:szCs w:val="20"/>
      </w:rPr>
    </w:pPr>
    <w:r>
      <w:pict w14:anchorId="156E9D5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33.25pt;width:52.2pt;height:12.05pt;z-index:-4816;mso-position-horizontal-relative:page;mso-position-vertical-relative:page" filled="f" stroked="f">
          <v:textbox inset="0,0,0,0">
            <w:txbxContent>
              <w:p w14:paraId="156E9D5E" w14:textId="77777777" w:rsidR="0061284F" w:rsidRDefault="00EF4495">
                <w:pPr>
                  <w:spacing w:line="225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/>
                    <w:color w:val="231F20"/>
                    <w:spacing w:val="-1"/>
                    <w:sz w:val="20"/>
                  </w:rPr>
                  <w:t>Confidential</w:t>
                </w:r>
              </w:p>
            </w:txbxContent>
          </v:textbox>
          <w10:wrap anchorx="page" anchory="page"/>
        </v:shape>
      </w:pict>
    </w:r>
    <w:r>
      <w:pict w14:anchorId="156E9D52">
        <v:shape id="_x0000_s2049" type="#_x0000_t202" style="position:absolute;margin-left:296.05pt;margin-top:733.25pt;width:48.35pt;height:12.05pt;z-index:-4792;mso-position-horizontal-relative:page;mso-position-vertical-relative:page" filled="f" stroked="f">
          <v:textbox inset="0,0,0,0">
            <w:txbxContent>
              <w:p w14:paraId="156E9D5F" w14:textId="77777777" w:rsidR="0061284F" w:rsidRDefault="00EF4495">
                <w:pPr>
                  <w:spacing w:line="225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/>
                    <w:b/>
                    <w:color w:val="231F20"/>
                    <w:spacing w:val="-1"/>
                    <w:sz w:val="20"/>
                  </w:rPr>
                  <w:t xml:space="preserve">Page </w:t>
                </w:r>
                <w:r>
                  <w:rPr>
                    <w:rFonts w:ascii="Times New Roman"/>
                    <w:b/>
                    <w:color w:val="231F20"/>
                    <w:sz w:val="20"/>
                  </w:rPr>
                  <w:t>2</w:t>
                </w:r>
                <w:r>
                  <w:rPr>
                    <w:rFonts w:ascii="Times New Roman"/>
                    <w:b/>
                    <w:color w:val="231F20"/>
                    <w:spacing w:val="-1"/>
                    <w:sz w:val="20"/>
                  </w:rPr>
                  <w:t xml:space="preserve"> of </w:t>
                </w:r>
                <w:r>
                  <w:rPr>
                    <w:rFonts w:ascii="Times New Roman"/>
                    <w:b/>
                    <w:color w:val="231F20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E9D4D" w14:textId="77777777" w:rsidR="00746FFC" w:rsidRDefault="00EF4495">
      <w:r>
        <w:separator/>
      </w:r>
    </w:p>
  </w:footnote>
  <w:footnote w:type="continuationSeparator" w:id="0">
    <w:p w14:paraId="156E9D4F" w14:textId="77777777" w:rsidR="00746FFC" w:rsidRDefault="00EF4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B17AD" w14:textId="18CDA0B6" w:rsidR="000C01E3" w:rsidRDefault="000C01E3" w:rsidP="000C01E3">
    <w:pPr>
      <w:pStyle w:val="Header"/>
      <w:rPr>
        <w:rFonts w:ascii="Times New Roman" w:eastAsia="Arial Unicode MS" w:hAnsi="Times New Roman" w:cs="Times New Roman"/>
        <w:noProof/>
      </w:rPr>
    </w:pPr>
    <w:bookmarkStart w:id="2" w:name="_Hlk172112658"/>
    <w:r w:rsidRPr="006B6DED">
      <w:rPr>
        <w:rFonts w:ascii="Times New Roman" w:eastAsia="Arial Unicode MS" w:hAnsi="Times New Roman" w:cs="Times New Roman"/>
        <w:noProof/>
      </w:rPr>
      <w:t xml:space="preserve">Print on </w:t>
    </w:r>
    <w:r w:rsidR="00B241C5" w:rsidRPr="00B241C5">
      <w:rPr>
        <w:rFonts w:ascii="Times New Roman" w:eastAsia="Arial Unicode MS" w:hAnsi="Times New Roman" w:cs="Times New Roman"/>
        <w:noProof/>
        <w:highlight w:val="yellow"/>
      </w:rPr>
      <w:t>Company name</w:t>
    </w:r>
    <w:r w:rsidR="00B241C5">
      <w:rPr>
        <w:rFonts w:ascii="Times New Roman" w:eastAsia="Arial Unicode MS" w:hAnsi="Times New Roman" w:cs="Times New Roman"/>
        <w:noProof/>
      </w:rPr>
      <w:t xml:space="preserve"> </w:t>
    </w:r>
    <w:r w:rsidRPr="006B6DED">
      <w:rPr>
        <w:rFonts w:ascii="Times New Roman" w:eastAsia="Arial Unicode MS" w:hAnsi="Times New Roman" w:cs="Times New Roman"/>
        <w:noProof/>
      </w:rPr>
      <w:t>letter head</w:t>
    </w:r>
    <w:bookmarkEnd w:id="2"/>
  </w:p>
  <w:p w14:paraId="74B824FB" w14:textId="77777777" w:rsidR="000C01E3" w:rsidRPr="00F2317F" w:rsidRDefault="000C01E3" w:rsidP="000C01E3">
    <w:pPr>
      <w:pStyle w:val="Header"/>
      <w:pBdr>
        <w:bottom w:val="single" w:sz="4" w:space="1" w:color="auto"/>
      </w:pBdr>
      <w:rPr>
        <w:sz w:val="14"/>
        <w:szCs w:val="14"/>
      </w:rPr>
    </w:pPr>
  </w:p>
  <w:p w14:paraId="156E9D49" w14:textId="44AC0ED3" w:rsidR="0061284F" w:rsidRPr="000C01E3" w:rsidRDefault="0061284F" w:rsidP="000C01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C63BD"/>
    <w:multiLevelType w:val="hybridMultilevel"/>
    <w:tmpl w:val="0592FB3C"/>
    <w:lvl w:ilvl="0" w:tplc="AF40CEA4">
      <w:start w:val="1"/>
      <w:numFmt w:val="decimal"/>
      <w:lvlText w:val="%1."/>
      <w:lvlJc w:val="left"/>
      <w:pPr>
        <w:ind w:left="480" w:hanging="360"/>
        <w:jc w:val="right"/>
      </w:pPr>
      <w:rPr>
        <w:rFonts w:ascii="Times New Roman" w:eastAsia="Times New Roman" w:hAnsi="Times New Roman" w:hint="default"/>
        <w:color w:val="231F20"/>
        <w:sz w:val="24"/>
        <w:szCs w:val="24"/>
      </w:rPr>
    </w:lvl>
    <w:lvl w:ilvl="1" w:tplc="F1B8AD82">
      <w:start w:val="1"/>
      <w:numFmt w:val="bullet"/>
      <w:lvlText w:val="•"/>
      <w:lvlJc w:val="left"/>
      <w:pPr>
        <w:ind w:left="1392" w:hanging="360"/>
      </w:pPr>
      <w:rPr>
        <w:rFonts w:hint="default"/>
      </w:rPr>
    </w:lvl>
    <w:lvl w:ilvl="2" w:tplc="CADCEC88">
      <w:start w:val="1"/>
      <w:numFmt w:val="bullet"/>
      <w:lvlText w:val="•"/>
      <w:lvlJc w:val="left"/>
      <w:pPr>
        <w:ind w:left="2304" w:hanging="360"/>
      </w:pPr>
      <w:rPr>
        <w:rFonts w:hint="default"/>
      </w:rPr>
    </w:lvl>
    <w:lvl w:ilvl="3" w:tplc="B80AD7D2">
      <w:start w:val="1"/>
      <w:numFmt w:val="bullet"/>
      <w:lvlText w:val="•"/>
      <w:lvlJc w:val="left"/>
      <w:pPr>
        <w:ind w:left="3216" w:hanging="360"/>
      </w:pPr>
      <w:rPr>
        <w:rFonts w:hint="default"/>
      </w:rPr>
    </w:lvl>
    <w:lvl w:ilvl="4" w:tplc="1CEAB5E0">
      <w:start w:val="1"/>
      <w:numFmt w:val="bullet"/>
      <w:lvlText w:val="•"/>
      <w:lvlJc w:val="left"/>
      <w:pPr>
        <w:ind w:left="4128" w:hanging="360"/>
      </w:pPr>
      <w:rPr>
        <w:rFonts w:hint="default"/>
      </w:rPr>
    </w:lvl>
    <w:lvl w:ilvl="5" w:tplc="CB366D0A">
      <w:start w:val="1"/>
      <w:numFmt w:val="bullet"/>
      <w:lvlText w:val="•"/>
      <w:lvlJc w:val="left"/>
      <w:pPr>
        <w:ind w:left="5040" w:hanging="360"/>
      </w:pPr>
      <w:rPr>
        <w:rFonts w:hint="default"/>
      </w:rPr>
    </w:lvl>
    <w:lvl w:ilvl="6" w:tplc="A4944EF8">
      <w:start w:val="1"/>
      <w:numFmt w:val="bullet"/>
      <w:lvlText w:val="•"/>
      <w:lvlJc w:val="left"/>
      <w:pPr>
        <w:ind w:left="5952" w:hanging="360"/>
      </w:pPr>
      <w:rPr>
        <w:rFonts w:hint="default"/>
      </w:rPr>
    </w:lvl>
    <w:lvl w:ilvl="7" w:tplc="194E0F80">
      <w:start w:val="1"/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15BC3220">
      <w:start w:val="1"/>
      <w:numFmt w:val="bullet"/>
      <w:lvlText w:val="•"/>
      <w:lvlJc w:val="left"/>
      <w:pPr>
        <w:ind w:left="7776" w:hanging="360"/>
      </w:pPr>
      <w:rPr>
        <w:rFonts w:hint="default"/>
      </w:rPr>
    </w:lvl>
  </w:abstractNum>
  <w:num w:numId="1" w16cid:durableId="612176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284F"/>
    <w:rsid w:val="000C01E3"/>
    <w:rsid w:val="000E548F"/>
    <w:rsid w:val="0011557A"/>
    <w:rsid w:val="00125C01"/>
    <w:rsid w:val="002355D6"/>
    <w:rsid w:val="00284BC4"/>
    <w:rsid w:val="002A1FE4"/>
    <w:rsid w:val="002B02D3"/>
    <w:rsid w:val="00391CF5"/>
    <w:rsid w:val="00420A60"/>
    <w:rsid w:val="00494F80"/>
    <w:rsid w:val="004963F0"/>
    <w:rsid w:val="00520739"/>
    <w:rsid w:val="0053128F"/>
    <w:rsid w:val="0053673F"/>
    <w:rsid w:val="0061284F"/>
    <w:rsid w:val="00746FFC"/>
    <w:rsid w:val="007B2ABF"/>
    <w:rsid w:val="007B78E6"/>
    <w:rsid w:val="007F19A5"/>
    <w:rsid w:val="00802F7D"/>
    <w:rsid w:val="00853750"/>
    <w:rsid w:val="008548FC"/>
    <w:rsid w:val="00885CA5"/>
    <w:rsid w:val="00897FC2"/>
    <w:rsid w:val="009C73C0"/>
    <w:rsid w:val="00A13737"/>
    <w:rsid w:val="00A4070D"/>
    <w:rsid w:val="00AF7332"/>
    <w:rsid w:val="00B241C5"/>
    <w:rsid w:val="00B803E4"/>
    <w:rsid w:val="00C47827"/>
    <w:rsid w:val="00C6132B"/>
    <w:rsid w:val="00C817F9"/>
    <w:rsid w:val="00D1042B"/>
    <w:rsid w:val="00D502A7"/>
    <w:rsid w:val="00D73B9E"/>
    <w:rsid w:val="00DC4B8C"/>
    <w:rsid w:val="00E31E76"/>
    <w:rsid w:val="00E53CAD"/>
    <w:rsid w:val="00E747D5"/>
    <w:rsid w:val="00EF1A17"/>
    <w:rsid w:val="00EF4495"/>
    <w:rsid w:val="00F075A3"/>
    <w:rsid w:val="00F6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56E9D14"/>
  <w15:docId w15:val="{51518A88-A8AD-406E-93E8-6F0F5CF5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41C5"/>
    <w:pPr>
      <w:keepNext/>
      <w:keepLines/>
      <w:widowControl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80" w:hanging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F44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4495"/>
  </w:style>
  <w:style w:type="paragraph" w:styleId="Footer">
    <w:name w:val="footer"/>
    <w:basedOn w:val="Normal"/>
    <w:link w:val="FooterChar"/>
    <w:uiPriority w:val="99"/>
    <w:unhideWhenUsed/>
    <w:rsid w:val="00EF44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4495"/>
  </w:style>
  <w:style w:type="paragraph" w:customStyle="1" w:styleId="HeaderLandscape">
    <w:name w:val="HeaderLandscape"/>
    <w:rsid w:val="00D502A7"/>
    <w:pPr>
      <w:widowControl/>
      <w:tabs>
        <w:tab w:val="center" w:pos="6480"/>
        <w:tab w:val="right" w:pos="12960"/>
      </w:tabs>
    </w:pPr>
    <w:rPr>
      <w:rFonts w:ascii="Times New Roman" w:eastAsia="Arial Unicode MS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53C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3C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3C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3CAD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B803E4"/>
    <w:pPr>
      <w:widowControl/>
    </w:pPr>
    <w:rPr>
      <w:rFonts w:ascii="Aptos" w:eastAsia="Aptos" w:hAnsi="Aptos" w:cs="Shruti"/>
      <w:kern w:val="2"/>
      <w:sz w:val="24"/>
      <w:szCs w:val="24"/>
      <w:lang w:val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B241C5"/>
    <w:rPr>
      <w:rFonts w:eastAsiaTheme="majorEastAsia" w:cstheme="majorBidi"/>
      <w:color w:val="365F91" w:themeColor="accent1" w:themeShade="BF"/>
      <w:kern w:val="2"/>
      <w:sz w:val="28"/>
      <w:szCs w:val="28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BC8C300B3354D9656597A84B38CCF" ma:contentTypeVersion="5" ma:contentTypeDescription="Create a new document." ma:contentTypeScope="" ma:versionID="8b7e55000caa4db50c08adff9d59e79f">
  <xsd:schema xmlns:xsd="http://www.w3.org/2001/XMLSchema" xmlns:xs="http://www.w3.org/2001/XMLSchema" xmlns:p="http://schemas.microsoft.com/office/2006/metadata/properties" xmlns:ns2="a6684056-6339-4d54-8cd3-81c143444a52" xmlns:ns3="6b9e929b-f12e-42c9-a650-e07b0b625cfa" targetNamespace="http://schemas.microsoft.com/office/2006/metadata/properties" ma:root="true" ma:fieldsID="07e5bcb657efe23a287ed27cc8e3e018" ns2:_="" ns3:_="">
    <xsd:import namespace="a6684056-6339-4d54-8cd3-81c143444a52"/>
    <xsd:import namespace="6b9e929b-f12e-42c9-a650-e07b0b625c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84056-6339-4d54-8cd3-81c143444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e929b-f12e-42c9-a650-e07b0b625c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53D4D2-ADD6-4F3B-83D5-831F5EF818C0}">
  <ds:schemaRefs>
    <ds:schemaRef ds:uri="http://schemas.microsoft.com/office/2006/documentManagement/types"/>
    <ds:schemaRef ds:uri="http://purl.org/dc/terms/"/>
    <ds:schemaRef ds:uri="a6684056-6339-4d54-8cd3-81c143444a52"/>
    <ds:schemaRef ds:uri="http://www.w3.org/XML/1998/namespace"/>
    <ds:schemaRef ds:uri="http://schemas.openxmlformats.org/package/2006/metadata/core-properties"/>
    <ds:schemaRef ds:uri="6b9e929b-f12e-42c9-a650-e07b0b625cfa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946451-D131-4487-9605-33E507D9C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185B5-D85B-428D-AB41-068CC40B2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84056-6339-4d54-8cd3-81c143444a52"/>
    <ds:schemaRef ds:uri="6b9e929b-f12e-42c9-a650-e07b0b625c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507</Words>
  <Characters>2393</Characters>
  <Application>Microsoft Office Word</Application>
  <DocSecurity>0</DocSecurity>
  <Lines>170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Tapan Patel</cp:lastModifiedBy>
  <cp:revision>31</cp:revision>
  <dcterms:created xsi:type="dcterms:W3CDTF">2023-06-02T13:47:00Z</dcterms:created>
  <dcterms:modified xsi:type="dcterms:W3CDTF">2025-12-19T09:55:00Z</dcterms:modified>
</cp:coreProperties>
</file>