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0762" w14:textId="77777777" w:rsidR="00141853" w:rsidRDefault="00141853" w:rsidP="00141853">
      <w:pPr>
        <w:spacing w:before="67"/>
        <w:ind w:left="2889"/>
        <w:rPr>
          <w:rFonts w:ascii="Times New Roman" w:eastAsia="Times New Roman" w:hAnsi="Times New Roman" w:cs="Times New Roman"/>
          <w:sz w:val="27"/>
          <w:szCs w:val="27"/>
        </w:rPr>
      </w:pPr>
      <w:r>
        <w:rPr>
          <w:rFonts w:ascii="Times New Roman"/>
          <w:b/>
          <w:spacing w:val="-1"/>
          <w:sz w:val="27"/>
        </w:rPr>
        <w:t>1.12.14</w:t>
      </w:r>
      <w:r>
        <w:rPr>
          <w:rFonts w:ascii="Times New Roman"/>
          <w:b/>
          <w:spacing w:val="16"/>
          <w:sz w:val="27"/>
        </w:rPr>
        <w:t xml:space="preserve"> </w:t>
      </w:r>
      <w:r>
        <w:rPr>
          <w:rFonts w:ascii="Times New Roman"/>
          <w:b/>
          <w:spacing w:val="-1"/>
          <w:sz w:val="27"/>
        </w:rPr>
        <w:t>Environmental</w:t>
      </w:r>
      <w:r>
        <w:rPr>
          <w:rFonts w:ascii="Times New Roman"/>
          <w:b/>
          <w:spacing w:val="18"/>
          <w:sz w:val="27"/>
        </w:rPr>
        <w:t xml:space="preserve"> </w:t>
      </w:r>
      <w:r>
        <w:rPr>
          <w:rFonts w:ascii="Times New Roman"/>
          <w:b/>
          <w:spacing w:val="-1"/>
          <w:sz w:val="27"/>
        </w:rPr>
        <w:t>Analysis</w:t>
      </w:r>
    </w:p>
    <w:p w14:paraId="6BABEA07" w14:textId="77777777" w:rsidR="00141853" w:rsidRDefault="00141853" w:rsidP="00141853">
      <w:pPr>
        <w:spacing w:before="6"/>
        <w:rPr>
          <w:rFonts w:ascii="Times New Roman" w:eastAsia="Times New Roman" w:hAnsi="Times New Roman" w:cs="Times New Roman"/>
          <w:b/>
          <w:bCs/>
          <w:sz w:val="20"/>
          <w:szCs w:val="20"/>
        </w:rPr>
      </w:pPr>
    </w:p>
    <w:p w14:paraId="3D3E0DEC" w14:textId="7E58459F" w:rsidR="00141853" w:rsidRDefault="00141853" w:rsidP="00141853">
      <w:pPr>
        <w:widowControl/>
        <w:autoSpaceDE w:val="0"/>
        <w:autoSpaceDN w:val="0"/>
        <w:adjustRightInd w:val="0"/>
        <w:jc w:val="center"/>
        <w:rPr>
          <w:rFonts w:ascii="Times New Roman" w:hAnsi="Times New Roman" w:cs="Times New Roman"/>
          <w:b/>
          <w:bCs/>
          <w:sz w:val="23"/>
          <w:szCs w:val="23"/>
          <w:lang w:val="en-IN"/>
        </w:rPr>
      </w:pPr>
      <w:r>
        <w:rPr>
          <w:rFonts w:ascii="Times New Roman" w:hAnsi="Times New Roman" w:cs="Times New Roman"/>
          <w:b/>
          <w:bCs/>
          <w:sz w:val="23"/>
          <w:szCs w:val="23"/>
          <w:lang w:val="en-IN"/>
        </w:rPr>
        <w:t>ENVIRONMENTAL CONSIDERATION: ENVIRONMENTAL ASSESMENT (EA)</w:t>
      </w:r>
    </w:p>
    <w:p w14:paraId="10A8E87C" w14:textId="77777777" w:rsidR="00141853" w:rsidRDefault="00141853" w:rsidP="00141853">
      <w:pPr>
        <w:widowControl/>
        <w:autoSpaceDE w:val="0"/>
        <w:autoSpaceDN w:val="0"/>
        <w:adjustRightInd w:val="0"/>
        <w:jc w:val="center"/>
        <w:rPr>
          <w:rFonts w:ascii="Times New Roman" w:hAnsi="Times New Roman" w:cs="Times New Roman"/>
          <w:b/>
          <w:bCs/>
          <w:sz w:val="23"/>
          <w:szCs w:val="23"/>
          <w:lang w:val="en-IN"/>
        </w:rPr>
      </w:pPr>
    </w:p>
    <w:p w14:paraId="3AEB970B" w14:textId="1B73DE39" w:rsidR="00141853" w:rsidRDefault="00141853" w:rsidP="00141853">
      <w:pPr>
        <w:pStyle w:val="BodyText"/>
        <w:spacing w:before="3"/>
        <w:jc w:val="center"/>
        <w:rPr>
          <w:rFonts w:cs="Times New Roman"/>
          <w:b/>
          <w:bCs/>
          <w:sz w:val="23"/>
          <w:szCs w:val="23"/>
          <w:lang w:val="en-IN"/>
        </w:rPr>
      </w:pPr>
      <w:r>
        <w:rPr>
          <w:rFonts w:cs="Times New Roman"/>
          <w:b/>
          <w:bCs/>
          <w:sz w:val="23"/>
          <w:szCs w:val="23"/>
          <w:lang w:val="en-IN"/>
        </w:rPr>
        <w:t>OR CLAIM OF CATEGORICAL EXCLUSION</w:t>
      </w:r>
    </w:p>
    <w:p w14:paraId="7B0E4B19" w14:textId="77777777" w:rsidR="00141853" w:rsidRDefault="00141853" w:rsidP="00141853">
      <w:pPr>
        <w:pStyle w:val="BodyText"/>
        <w:spacing w:before="3"/>
        <w:rPr>
          <w:rFonts w:cs="Times New Roman"/>
          <w:b/>
          <w:bCs/>
          <w:sz w:val="23"/>
          <w:szCs w:val="23"/>
          <w:lang w:val="en-IN"/>
        </w:rPr>
      </w:pPr>
    </w:p>
    <w:p w14:paraId="408E4AE7" w14:textId="77777777" w:rsidR="00141853" w:rsidRDefault="00141853" w:rsidP="00141853">
      <w:pPr>
        <w:widowControl/>
        <w:autoSpaceDE w:val="0"/>
        <w:autoSpaceDN w:val="0"/>
        <w:adjustRightInd w:val="0"/>
        <w:spacing w:before="120" w:after="120" w:line="288" w:lineRule="auto"/>
        <w:jc w:val="both"/>
        <w:rPr>
          <w:rFonts w:ascii="Times New Roman" w:hAnsi="Times New Roman" w:cs="Times New Roman"/>
          <w:sz w:val="23"/>
          <w:szCs w:val="23"/>
          <w:lang w:val="en-IN"/>
        </w:rPr>
      </w:pPr>
    </w:p>
    <w:p w14:paraId="0B10FFDD" w14:textId="54439A96" w:rsidR="00141853" w:rsidRDefault="00141853" w:rsidP="00141853">
      <w:pPr>
        <w:widowControl/>
        <w:autoSpaceDE w:val="0"/>
        <w:autoSpaceDN w:val="0"/>
        <w:adjustRightInd w:val="0"/>
        <w:spacing w:before="120" w:after="120" w:line="288" w:lineRule="auto"/>
        <w:jc w:val="both"/>
        <w:rPr>
          <w:rFonts w:ascii="Times New Roman" w:hAnsi="Times New Roman" w:cs="Times New Roman"/>
          <w:sz w:val="23"/>
          <w:szCs w:val="23"/>
          <w:lang w:val="en-IN"/>
        </w:rPr>
      </w:pPr>
      <w:r>
        <w:rPr>
          <w:rFonts w:ascii="Times New Roman" w:hAnsi="Times New Roman" w:cs="Times New Roman"/>
          <w:sz w:val="23"/>
          <w:szCs w:val="23"/>
          <w:lang w:val="en-IN"/>
        </w:rPr>
        <w:t xml:space="preserve">Pursuant to the Code of Federal Regulations Title 21 CFR § 25.31 (a) and Title 21 CFR § 25.15 (d), </w:t>
      </w:r>
      <w:r w:rsidRPr="009F2AB1">
        <w:rPr>
          <w:rFonts w:ascii="Times New Roman" w:hAnsi="Times New Roman" w:cs="Times New Roman"/>
          <w:sz w:val="23"/>
          <w:szCs w:val="23"/>
          <w:highlight w:val="yellow"/>
          <w:lang w:val="en-IN"/>
        </w:rPr>
        <w:t>Company Name</w:t>
      </w:r>
      <w:r>
        <w:rPr>
          <w:rFonts w:ascii="Times New Roman" w:hAnsi="Times New Roman" w:cs="Times New Roman"/>
          <w:sz w:val="23"/>
          <w:szCs w:val="23"/>
          <w:lang w:val="en-IN"/>
        </w:rPr>
        <w:t xml:space="preserve">, hereby claims a categorical exclusion from the requirement of an </w:t>
      </w:r>
    </w:p>
    <w:p w14:paraId="75B5D7DD" w14:textId="77777777" w:rsidR="00141853" w:rsidRDefault="00141853" w:rsidP="00141853">
      <w:pPr>
        <w:widowControl/>
        <w:autoSpaceDE w:val="0"/>
        <w:autoSpaceDN w:val="0"/>
        <w:adjustRightInd w:val="0"/>
        <w:spacing w:before="120" w:after="120" w:line="288" w:lineRule="auto"/>
        <w:jc w:val="both"/>
        <w:rPr>
          <w:rFonts w:ascii="Times New Roman" w:hAnsi="Times New Roman" w:cs="Times New Roman"/>
          <w:sz w:val="23"/>
          <w:szCs w:val="23"/>
          <w:lang w:val="en-IN"/>
        </w:rPr>
      </w:pPr>
    </w:p>
    <w:p w14:paraId="26346747" w14:textId="6724469D" w:rsidR="00141853" w:rsidRDefault="00141853" w:rsidP="00141853">
      <w:pPr>
        <w:widowControl/>
        <w:autoSpaceDE w:val="0"/>
        <w:autoSpaceDN w:val="0"/>
        <w:adjustRightInd w:val="0"/>
        <w:spacing w:before="120" w:after="120" w:line="288" w:lineRule="auto"/>
        <w:jc w:val="both"/>
        <w:rPr>
          <w:rFonts w:ascii="Times New Roman" w:hAnsi="Times New Roman" w:cs="Times New Roman"/>
          <w:sz w:val="23"/>
          <w:szCs w:val="23"/>
          <w:lang w:val="en-IN"/>
        </w:rPr>
      </w:pPr>
      <w:r>
        <w:rPr>
          <w:rFonts w:ascii="Times New Roman" w:hAnsi="Times New Roman" w:cs="Times New Roman"/>
          <w:sz w:val="23"/>
          <w:szCs w:val="23"/>
          <w:lang w:val="en-IN"/>
        </w:rPr>
        <w:t>Environmental Impact Analysis Statement.</w:t>
      </w:r>
    </w:p>
    <w:p w14:paraId="23F01BA3" w14:textId="77777777" w:rsidR="00141853" w:rsidRDefault="00141853" w:rsidP="00141853">
      <w:pPr>
        <w:widowControl/>
        <w:autoSpaceDE w:val="0"/>
        <w:autoSpaceDN w:val="0"/>
        <w:adjustRightInd w:val="0"/>
        <w:spacing w:before="120" w:after="120" w:line="288" w:lineRule="auto"/>
        <w:jc w:val="both"/>
        <w:rPr>
          <w:rFonts w:ascii="Times New Roman" w:hAnsi="Times New Roman" w:cs="Times New Roman"/>
          <w:sz w:val="23"/>
          <w:szCs w:val="23"/>
          <w:lang w:val="en-IN"/>
        </w:rPr>
      </w:pPr>
    </w:p>
    <w:p w14:paraId="436AC5CA" w14:textId="3AC49E0D" w:rsidR="00141853" w:rsidRDefault="00141853" w:rsidP="00141853">
      <w:pPr>
        <w:widowControl/>
        <w:autoSpaceDE w:val="0"/>
        <w:autoSpaceDN w:val="0"/>
        <w:adjustRightInd w:val="0"/>
        <w:spacing w:before="120" w:after="120" w:line="288" w:lineRule="auto"/>
        <w:jc w:val="both"/>
        <w:rPr>
          <w:rFonts w:ascii="Times New Roman" w:hAnsi="Times New Roman" w:cs="Times New Roman"/>
          <w:sz w:val="23"/>
          <w:szCs w:val="23"/>
          <w:lang w:val="en-IN"/>
        </w:rPr>
      </w:pPr>
      <w:r>
        <w:rPr>
          <w:rFonts w:ascii="Times New Roman" w:hAnsi="Times New Roman" w:cs="Times New Roman"/>
          <w:sz w:val="23"/>
          <w:szCs w:val="23"/>
          <w:lang w:val="en-IN"/>
        </w:rPr>
        <w:t>Under 21 CFR § 25.31 (a), a categorical exclusion exists for:</w:t>
      </w:r>
    </w:p>
    <w:p w14:paraId="04EAA87B" w14:textId="7782A2F9" w:rsidR="00141853" w:rsidRPr="00141853" w:rsidRDefault="00141853" w:rsidP="00141853">
      <w:pPr>
        <w:widowControl/>
        <w:autoSpaceDE w:val="0"/>
        <w:autoSpaceDN w:val="0"/>
        <w:adjustRightInd w:val="0"/>
        <w:spacing w:before="120" w:after="120" w:line="288" w:lineRule="auto"/>
        <w:jc w:val="both"/>
        <w:rPr>
          <w:rFonts w:ascii="Times New Roman" w:hAnsi="Times New Roman" w:cs="Times New Roman"/>
          <w:b/>
          <w:bCs/>
          <w:sz w:val="23"/>
          <w:szCs w:val="23"/>
          <w:lang w:val="en-IN"/>
        </w:rPr>
      </w:pPr>
      <w:r>
        <w:rPr>
          <w:rFonts w:ascii="TimesNewRomanPS-BoldMT" w:hAnsi="TimesNewRomanPS-BoldMT" w:cs="TimesNewRomanPS-BoldMT"/>
          <w:b/>
          <w:bCs/>
          <w:sz w:val="23"/>
          <w:szCs w:val="23"/>
          <w:lang w:val="en-IN"/>
        </w:rPr>
        <w:t>“Action on an NDA, abbreviate</w:t>
      </w:r>
      <w:r>
        <w:rPr>
          <w:rFonts w:ascii="Times New Roman" w:hAnsi="Times New Roman" w:cs="Times New Roman"/>
          <w:b/>
          <w:bCs/>
          <w:sz w:val="23"/>
          <w:szCs w:val="23"/>
          <w:lang w:val="en-IN"/>
        </w:rPr>
        <w:t xml:space="preserve">d application, application for marketing approval of a biologic product, or a supplement to such application, or action on an OTC </w:t>
      </w:r>
      <w:r>
        <w:rPr>
          <w:rFonts w:ascii="TimesNewRomanPS-BoldMT" w:hAnsi="TimesNewRomanPS-BoldMT" w:cs="TimesNewRomanPS-BoldMT"/>
          <w:b/>
          <w:bCs/>
          <w:sz w:val="23"/>
          <w:szCs w:val="23"/>
          <w:lang w:val="en-IN"/>
        </w:rPr>
        <w:t>monograph, if the action does not increase the use of the active moiety”</w:t>
      </w:r>
    </w:p>
    <w:p w14:paraId="6570FDC7" w14:textId="77777777" w:rsidR="00141853" w:rsidRDefault="00141853" w:rsidP="00141853">
      <w:pPr>
        <w:widowControl/>
        <w:autoSpaceDE w:val="0"/>
        <w:autoSpaceDN w:val="0"/>
        <w:adjustRightInd w:val="0"/>
        <w:spacing w:before="120" w:after="120" w:line="288" w:lineRule="auto"/>
        <w:rPr>
          <w:rFonts w:ascii="Times New Roman" w:hAnsi="Times New Roman" w:cs="Times New Roman"/>
          <w:sz w:val="23"/>
          <w:szCs w:val="23"/>
          <w:lang w:val="en-IN"/>
        </w:rPr>
      </w:pPr>
    </w:p>
    <w:p w14:paraId="394E3660" w14:textId="5C272987" w:rsidR="00141853" w:rsidRDefault="00141853" w:rsidP="00141853">
      <w:pPr>
        <w:widowControl/>
        <w:autoSpaceDE w:val="0"/>
        <w:autoSpaceDN w:val="0"/>
        <w:adjustRightInd w:val="0"/>
        <w:spacing w:before="120" w:after="120" w:line="288" w:lineRule="auto"/>
        <w:rPr>
          <w:rFonts w:ascii="Times New Roman" w:hAnsi="Times New Roman" w:cs="Times New Roman"/>
          <w:sz w:val="23"/>
          <w:szCs w:val="23"/>
          <w:lang w:val="en-IN"/>
        </w:rPr>
      </w:pPr>
      <w:r>
        <w:rPr>
          <w:rFonts w:ascii="Times New Roman" w:hAnsi="Times New Roman" w:cs="Times New Roman"/>
          <w:sz w:val="23"/>
          <w:szCs w:val="23"/>
          <w:lang w:val="en-IN"/>
        </w:rPr>
        <w:t>Under 21 CFR § 25.15 (d), a categorical exclusion exists for:</w:t>
      </w:r>
    </w:p>
    <w:p w14:paraId="3BAC47B9" w14:textId="7F01F4BF" w:rsidR="00141853" w:rsidRDefault="00141853" w:rsidP="00141853">
      <w:pPr>
        <w:widowControl/>
        <w:autoSpaceDE w:val="0"/>
        <w:autoSpaceDN w:val="0"/>
        <w:adjustRightInd w:val="0"/>
        <w:spacing w:before="120" w:after="120" w:line="288" w:lineRule="auto"/>
        <w:jc w:val="both"/>
        <w:rPr>
          <w:rFonts w:ascii="TimesNewRomanPS-BoldMT" w:hAnsi="TimesNewRomanPS-BoldMT" w:cs="TimesNewRomanPS-BoldMT"/>
          <w:b/>
          <w:bCs/>
          <w:sz w:val="23"/>
          <w:szCs w:val="23"/>
          <w:lang w:val="en-IN"/>
        </w:rPr>
      </w:pPr>
      <w:r>
        <w:rPr>
          <w:rFonts w:ascii="TimesNewRomanPS-BoldMT" w:hAnsi="TimesNewRomanPS-BoldMT" w:cs="TimesNewRomanPS-BoldMT"/>
          <w:b/>
          <w:bCs/>
          <w:sz w:val="23"/>
          <w:szCs w:val="23"/>
          <w:lang w:val="en-IN"/>
        </w:rPr>
        <w:t>“A person submitting an application or petition of a type subject to categorical</w:t>
      </w:r>
      <w:r>
        <w:rPr>
          <w:rFonts w:ascii="Times New Roman" w:hAnsi="Times New Roman" w:cs="Times New Roman"/>
          <w:b/>
          <w:bCs/>
          <w:sz w:val="23"/>
          <w:szCs w:val="23"/>
          <w:lang w:val="en-IN"/>
        </w:rPr>
        <w:t xml:space="preserve"> exclusion under 25.30, 25.31, 25.32, 25.33, or 25.34, or proposing to dispose of an article as provided in 25.30(d) or 25.32(h), is not required to submit an EA if the person states that the action requested qualifies for a categorical exclusion, citing the particular categorical exclusion that is claimed, and states that to the</w:t>
      </w:r>
      <w:r>
        <w:rPr>
          <w:rFonts w:ascii="TimesNewRomanPS-BoldMT" w:hAnsi="TimesNewRomanPS-BoldMT" w:cs="TimesNewRomanPS-BoldMT"/>
          <w:b/>
          <w:bCs/>
          <w:sz w:val="23"/>
          <w:szCs w:val="23"/>
          <w:lang w:val="en-IN"/>
        </w:rPr>
        <w:t xml:space="preserve"> applicant’s knowledge, no extraordinary circumstances exist.”</w:t>
      </w:r>
    </w:p>
    <w:p w14:paraId="59B46A31" w14:textId="77777777" w:rsidR="00141853" w:rsidRDefault="00141853" w:rsidP="00141853">
      <w:pPr>
        <w:widowControl/>
        <w:autoSpaceDE w:val="0"/>
        <w:autoSpaceDN w:val="0"/>
        <w:adjustRightInd w:val="0"/>
        <w:spacing w:before="120" w:after="120" w:line="288" w:lineRule="auto"/>
        <w:jc w:val="both"/>
        <w:rPr>
          <w:rFonts w:ascii="Times New Roman" w:hAnsi="Times New Roman" w:cs="Times New Roman"/>
          <w:sz w:val="23"/>
          <w:szCs w:val="23"/>
          <w:lang w:val="en-IN"/>
        </w:rPr>
      </w:pPr>
    </w:p>
    <w:p w14:paraId="02B43F61" w14:textId="4BDC8D44" w:rsidR="00141853" w:rsidRDefault="00141853" w:rsidP="00141853">
      <w:pPr>
        <w:widowControl/>
        <w:autoSpaceDE w:val="0"/>
        <w:autoSpaceDN w:val="0"/>
        <w:adjustRightInd w:val="0"/>
        <w:spacing w:before="120" w:after="120" w:line="288" w:lineRule="auto"/>
        <w:jc w:val="both"/>
        <w:rPr>
          <w:rFonts w:ascii="Times New Roman" w:hAnsi="Times New Roman" w:cs="Times New Roman"/>
          <w:sz w:val="23"/>
          <w:szCs w:val="23"/>
          <w:lang w:val="en-IN"/>
        </w:rPr>
      </w:pPr>
      <w:r>
        <w:rPr>
          <w:rFonts w:ascii="Times New Roman" w:hAnsi="Times New Roman" w:cs="Times New Roman"/>
          <w:sz w:val="23"/>
          <w:szCs w:val="23"/>
          <w:lang w:val="en-IN"/>
        </w:rPr>
        <w:t xml:space="preserve">In addition, </w:t>
      </w:r>
      <w:r w:rsidRPr="00220DCF">
        <w:rPr>
          <w:rFonts w:ascii="Times New Roman" w:hAnsi="Times New Roman" w:cs="Times New Roman"/>
          <w:sz w:val="23"/>
          <w:szCs w:val="23"/>
          <w:highlight w:val="yellow"/>
          <w:lang w:val="en-IN"/>
        </w:rPr>
        <w:t>Company Name</w:t>
      </w:r>
      <w:r>
        <w:rPr>
          <w:rFonts w:ascii="Times New Roman" w:hAnsi="Times New Roman" w:cs="Times New Roman"/>
          <w:sz w:val="23"/>
          <w:szCs w:val="23"/>
          <w:lang w:val="en-IN"/>
        </w:rPr>
        <w:t xml:space="preserve"> certifies that it </w:t>
      </w:r>
      <w:proofErr w:type="gramStart"/>
      <w:r>
        <w:rPr>
          <w:rFonts w:ascii="Times New Roman" w:hAnsi="Times New Roman" w:cs="Times New Roman"/>
          <w:sz w:val="23"/>
          <w:szCs w:val="23"/>
          <w:lang w:val="en-IN"/>
        </w:rPr>
        <w:t>is in compliance with</w:t>
      </w:r>
      <w:proofErr w:type="gramEnd"/>
      <w:r>
        <w:rPr>
          <w:rFonts w:ascii="Times New Roman" w:hAnsi="Times New Roman" w:cs="Times New Roman"/>
          <w:sz w:val="23"/>
          <w:szCs w:val="23"/>
          <w:lang w:val="en-IN"/>
        </w:rPr>
        <w:t xml:space="preserve"> Federal, State and local environmental regulations.</w:t>
      </w:r>
    </w:p>
    <w:p w14:paraId="2AF473CA" w14:textId="77777777" w:rsidR="00C22266" w:rsidRDefault="00C22266"/>
    <w:p w14:paraId="1C05FD65" w14:textId="77777777" w:rsidR="00141853" w:rsidRDefault="00141853"/>
    <w:p w14:paraId="76E8D8D7" w14:textId="77777777" w:rsidR="00141853" w:rsidRDefault="00141853"/>
    <w:p w14:paraId="1DA6B272" w14:textId="77777777" w:rsidR="00141853" w:rsidRDefault="00141853"/>
    <w:p w14:paraId="09B9F275" w14:textId="77777777" w:rsidR="00141853" w:rsidRDefault="00141853"/>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tblGrid>
      <w:tr w:rsidR="00141853" w14:paraId="3FB585B8" w14:textId="77777777" w:rsidTr="004F2196">
        <w:trPr>
          <w:trHeight w:val="757"/>
        </w:trPr>
        <w:tc>
          <w:tcPr>
            <w:tcW w:w="3261" w:type="dxa"/>
            <w:tcBorders>
              <w:bottom w:val="single" w:sz="4" w:space="0" w:color="auto"/>
            </w:tcBorders>
          </w:tcPr>
          <w:p w14:paraId="74A6D7E6" w14:textId="77777777" w:rsidR="00141853" w:rsidRDefault="00141853"/>
        </w:tc>
      </w:tr>
      <w:tr w:rsidR="00141853" w14:paraId="3DA2E817" w14:textId="77777777" w:rsidTr="004F2196">
        <w:trPr>
          <w:trHeight w:val="397"/>
        </w:trPr>
        <w:tc>
          <w:tcPr>
            <w:tcW w:w="3261" w:type="dxa"/>
            <w:tcBorders>
              <w:top w:val="single" w:sz="4" w:space="0" w:color="auto"/>
            </w:tcBorders>
            <w:vAlign w:val="center"/>
          </w:tcPr>
          <w:p w14:paraId="31D7C4BA" w14:textId="155EE4DA" w:rsidR="00141853" w:rsidRPr="00141853" w:rsidRDefault="00141853" w:rsidP="00141853">
            <w:pPr>
              <w:rPr>
                <w:rFonts w:ascii="Times New Roman" w:hAnsi="Times New Roman" w:cs="Times New Roman"/>
                <w:highlight w:val="yellow"/>
              </w:rPr>
            </w:pPr>
            <w:r w:rsidRPr="00141853">
              <w:rPr>
                <w:rFonts w:ascii="Times New Roman" w:hAnsi="Times New Roman" w:cs="Times New Roman"/>
                <w:highlight w:val="yellow"/>
              </w:rPr>
              <w:t>Signatory name</w:t>
            </w:r>
          </w:p>
        </w:tc>
      </w:tr>
      <w:tr w:rsidR="00141853" w14:paraId="1CD71B15" w14:textId="77777777" w:rsidTr="004F2196">
        <w:trPr>
          <w:trHeight w:val="397"/>
        </w:trPr>
        <w:tc>
          <w:tcPr>
            <w:tcW w:w="3261" w:type="dxa"/>
            <w:vAlign w:val="center"/>
          </w:tcPr>
          <w:p w14:paraId="2DAE9000" w14:textId="33114E65" w:rsidR="00141853" w:rsidRPr="00141853" w:rsidRDefault="00141853" w:rsidP="00141853">
            <w:pPr>
              <w:rPr>
                <w:rFonts w:ascii="Times New Roman" w:hAnsi="Times New Roman" w:cs="Times New Roman"/>
                <w:highlight w:val="yellow"/>
              </w:rPr>
            </w:pPr>
            <w:r w:rsidRPr="00141853">
              <w:rPr>
                <w:rFonts w:ascii="Times New Roman" w:hAnsi="Times New Roman" w:cs="Times New Roman"/>
                <w:highlight w:val="yellow"/>
              </w:rPr>
              <w:t xml:space="preserve">Designation </w:t>
            </w:r>
          </w:p>
        </w:tc>
      </w:tr>
      <w:tr w:rsidR="00141853" w14:paraId="62E1A538" w14:textId="77777777" w:rsidTr="004F2196">
        <w:trPr>
          <w:trHeight w:val="397"/>
        </w:trPr>
        <w:tc>
          <w:tcPr>
            <w:tcW w:w="3261" w:type="dxa"/>
            <w:vAlign w:val="center"/>
          </w:tcPr>
          <w:p w14:paraId="0336A842" w14:textId="2D6CD6BE" w:rsidR="00141853" w:rsidRPr="00141853" w:rsidRDefault="00141853" w:rsidP="00141853">
            <w:pPr>
              <w:rPr>
                <w:rFonts w:ascii="Times New Roman" w:hAnsi="Times New Roman" w:cs="Times New Roman"/>
              </w:rPr>
            </w:pPr>
            <w:r w:rsidRPr="00141853">
              <w:rPr>
                <w:rFonts w:ascii="Times New Roman" w:hAnsi="Times New Roman" w:cs="Times New Roman"/>
                <w:highlight w:val="yellow"/>
              </w:rPr>
              <w:t>Company Name</w:t>
            </w:r>
          </w:p>
        </w:tc>
      </w:tr>
    </w:tbl>
    <w:p w14:paraId="0B8210D4" w14:textId="77777777" w:rsidR="00141853" w:rsidRDefault="00141853"/>
    <w:sectPr w:rsidR="0014185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E5F8" w14:textId="77777777" w:rsidR="00E876D7" w:rsidRDefault="00E876D7" w:rsidP="00141853">
      <w:r>
        <w:separator/>
      </w:r>
    </w:p>
  </w:endnote>
  <w:endnote w:type="continuationSeparator" w:id="0">
    <w:p w14:paraId="5BBF3489" w14:textId="77777777" w:rsidR="00E876D7" w:rsidRDefault="00E876D7" w:rsidP="0014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A2D97" w14:textId="77777777" w:rsidR="00E876D7" w:rsidRDefault="00E876D7" w:rsidP="00141853">
      <w:r>
        <w:separator/>
      </w:r>
    </w:p>
  </w:footnote>
  <w:footnote w:type="continuationSeparator" w:id="0">
    <w:p w14:paraId="25CA2A83" w14:textId="77777777" w:rsidR="00E876D7" w:rsidRDefault="00E876D7" w:rsidP="00141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7783" w14:textId="0D532161" w:rsidR="00141853" w:rsidRPr="00141853" w:rsidRDefault="00141853" w:rsidP="00141853">
    <w:pPr>
      <w:spacing w:before="4"/>
      <w:rPr>
        <w:rFonts w:ascii="Times New Roman" w:eastAsia="Times New Roman" w:hAnsi="Times New Roman" w:cs="Times New Roman"/>
        <w:sz w:val="7"/>
        <w:szCs w:val="7"/>
      </w:rPr>
    </w:pPr>
    <w:r>
      <w:rPr>
        <w:rFonts w:ascii="Times New Roman" w:eastAsia="Times New Roman" w:hAnsi="Times New Roman" w:cs="Times New Roman"/>
        <w:noProof/>
        <w:highlight w:val="yellow"/>
      </w:rPr>
      <w:t xml:space="preserve">Print on </w:t>
    </w:r>
    <w:r w:rsidRPr="009B4901">
      <w:rPr>
        <w:rFonts w:ascii="Times New Roman" w:eastAsia="Times New Roman" w:hAnsi="Times New Roman" w:cs="Times New Roman"/>
        <w:noProof/>
        <w:highlight w:val="yellow"/>
      </w:rPr>
      <w:t>Company Letter</w:t>
    </w:r>
    <w:r>
      <w:rPr>
        <w:rFonts w:ascii="Times New Roman" w:eastAsia="Times New Roman" w:hAnsi="Times New Roman" w:cs="Times New Roman"/>
        <w:noProof/>
        <w:highlight w:val="yellow"/>
      </w:rPr>
      <w:t xml:space="preserve"> </w:t>
    </w:r>
    <w:r w:rsidRPr="009B4901">
      <w:rPr>
        <w:rFonts w:ascii="Times New Roman" w:eastAsia="Times New Roman" w:hAnsi="Times New Roman" w:cs="Times New Roman"/>
        <w:noProof/>
        <w:highlight w:val="yellow"/>
      </w:rPr>
      <w:t>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5CFA"/>
    <w:rsid w:val="00094783"/>
    <w:rsid w:val="00095CFA"/>
    <w:rsid w:val="000F376D"/>
    <w:rsid w:val="00141853"/>
    <w:rsid w:val="001542F3"/>
    <w:rsid w:val="00274A5D"/>
    <w:rsid w:val="0029038D"/>
    <w:rsid w:val="003E150F"/>
    <w:rsid w:val="004118F1"/>
    <w:rsid w:val="004F2196"/>
    <w:rsid w:val="00500859"/>
    <w:rsid w:val="00610E6A"/>
    <w:rsid w:val="006572AA"/>
    <w:rsid w:val="00671677"/>
    <w:rsid w:val="006A1C07"/>
    <w:rsid w:val="006B3989"/>
    <w:rsid w:val="006C690B"/>
    <w:rsid w:val="007770E8"/>
    <w:rsid w:val="007C42D3"/>
    <w:rsid w:val="00996AD0"/>
    <w:rsid w:val="00A66AE3"/>
    <w:rsid w:val="00A929BD"/>
    <w:rsid w:val="00AB4920"/>
    <w:rsid w:val="00AB4B64"/>
    <w:rsid w:val="00B21B6B"/>
    <w:rsid w:val="00B97120"/>
    <w:rsid w:val="00BF3695"/>
    <w:rsid w:val="00C22266"/>
    <w:rsid w:val="00C44F67"/>
    <w:rsid w:val="00C52CDA"/>
    <w:rsid w:val="00C53B97"/>
    <w:rsid w:val="00E01B5F"/>
    <w:rsid w:val="00E415A1"/>
    <w:rsid w:val="00E876D7"/>
    <w:rsid w:val="00F0628D"/>
    <w:rsid w:val="00F7232D"/>
    <w:rsid w:val="00FB2773"/>
    <w:rsid w:val="00FB38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E5F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853"/>
    <w:pPr>
      <w:widowControl w:val="0"/>
      <w:spacing w:after="0" w:line="240" w:lineRule="auto"/>
    </w:pPr>
    <w:rPr>
      <w:kern w:val="0"/>
      <w:lang w:val="en-US"/>
      <w14:ligatures w14:val="none"/>
    </w:rPr>
  </w:style>
  <w:style w:type="paragraph" w:styleId="Heading1">
    <w:name w:val="heading 1"/>
    <w:basedOn w:val="Normal"/>
    <w:next w:val="Normal"/>
    <w:link w:val="Heading1Char"/>
    <w:uiPriority w:val="9"/>
    <w:qFormat/>
    <w:rsid w:val="00095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C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C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C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C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C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C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C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CFA"/>
    <w:rPr>
      <w:rFonts w:eastAsiaTheme="majorEastAsia" w:cstheme="majorBidi"/>
      <w:color w:val="272727" w:themeColor="text1" w:themeTint="D8"/>
    </w:rPr>
  </w:style>
  <w:style w:type="paragraph" w:styleId="Title">
    <w:name w:val="Title"/>
    <w:basedOn w:val="Normal"/>
    <w:next w:val="Normal"/>
    <w:link w:val="TitleChar"/>
    <w:uiPriority w:val="10"/>
    <w:qFormat/>
    <w:rsid w:val="00095C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CFA"/>
    <w:pPr>
      <w:spacing w:before="160"/>
      <w:jc w:val="center"/>
    </w:pPr>
    <w:rPr>
      <w:i/>
      <w:iCs/>
      <w:color w:val="404040" w:themeColor="text1" w:themeTint="BF"/>
    </w:rPr>
  </w:style>
  <w:style w:type="character" w:customStyle="1" w:styleId="QuoteChar">
    <w:name w:val="Quote Char"/>
    <w:basedOn w:val="DefaultParagraphFont"/>
    <w:link w:val="Quote"/>
    <w:uiPriority w:val="29"/>
    <w:rsid w:val="00095CFA"/>
    <w:rPr>
      <w:i/>
      <w:iCs/>
      <w:color w:val="404040" w:themeColor="text1" w:themeTint="BF"/>
    </w:rPr>
  </w:style>
  <w:style w:type="paragraph" w:styleId="ListParagraph">
    <w:name w:val="List Paragraph"/>
    <w:basedOn w:val="Normal"/>
    <w:uiPriority w:val="34"/>
    <w:qFormat/>
    <w:rsid w:val="00095CFA"/>
    <w:pPr>
      <w:ind w:left="720"/>
      <w:contextualSpacing/>
    </w:pPr>
  </w:style>
  <w:style w:type="character" w:styleId="IntenseEmphasis">
    <w:name w:val="Intense Emphasis"/>
    <w:basedOn w:val="DefaultParagraphFont"/>
    <w:uiPriority w:val="21"/>
    <w:qFormat/>
    <w:rsid w:val="00095CFA"/>
    <w:rPr>
      <w:i/>
      <w:iCs/>
      <w:color w:val="0F4761" w:themeColor="accent1" w:themeShade="BF"/>
    </w:rPr>
  </w:style>
  <w:style w:type="paragraph" w:styleId="IntenseQuote">
    <w:name w:val="Intense Quote"/>
    <w:basedOn w:val="Normal"/>
    <w:next w:val="Normal"/>
    <w:link w:val="IntenseQuoteChar"/>
    <w:uiPriority w:val="30"/>
    <w:qFormat/>
    <w:rsid w:val="00095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CFA"/>
    <w:rPr>
      <w:i/>
      <w:iCs/>
      <w:color w:val="0F4761" w:themeColor="accent1" w:themeShade="BF"/>
    </w:rPr>
  </w:style>
  <w:style w:type="character" w:styleId="IntenseReference">
    <w:name w:val="Intense Reference"/>
    <w:basedOn w:val="DefaultParagraphFont"/>
    <w:uiPriority w:val="32"/>
    <w:qFormat/>
    <w:rsid w:val="00095CFA"/>
    <w:rPr>
      <w:b/>
      <w:bCs/>
      <w:smallCaps/>
      <w:color w:val="0F4761" w:themeColor="accent1" w:themeShade="BF"/>
      <w:spacing w:val="5"/>
    </w:rPr>
  </w:style>
  <w:style w:type="paragraph" w:styleId="BodyText">
    <w:name w:val="Body Text"/>
    <w:basedOn w:val="Normal"/>
    <w:link w:val="BodyTextChar"/>
    <w:uiPriority w:val="1"/>
    <w:qFormat/>
    <w:rsid w:val="00141853"/>
    <w:pPr>
      <w:ind w:left="154"/>
    </w:pPr>
    <w:rPr>
      <w:rFonts w:ascii="Times New Roman" w:eastAsia="Times New Roman" w:hAnsi="Times New Roman"/>
    </w:rPr>
  </w:style>
  <w:style w:type="character" w:customStyle="1" w:styleId="BodyTextChar">
    <w:name w:val="Body Text Char"/>
    <w:basedOn w:val="DefaultParagraphFont"/>
    <w:link w:val="BodyText"/>
    <w:uiPriority w:val="1"/>
    <w:rsid w:val="00141853"/>
    <w:rPr>
      <w:rFonts w:ascii="Times New Roman" w:eastAsia="Times New Roman" w:hAnsi="Times New Roman"/>
      <w:kern w:val="0"/>
      <w:lang w:val="en-US"/>
      <w14:ligatures w14:val="none"/>
    </w:rPr>
  </w:style>
  <w:style w:type="table" w:styleId="TableGrid">
    <w:name w:val="Table Grid"/>
    <w:basedOn w:val="TableNormal"/>
    <w:uiPriority w:val="39"/>
    <w:rsid w:val="0014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1853"/>
    <w:pPr>
      <w:tabs>
        <w:tab w:val="center" w:pos="4513"/>
        <w:tab w:val="right" w:pos="9026"/>
      </w:tabs>
    </w:pPr>
  </w:style>
  <w:style w:type="character" w:customStyle="1" w:styleId="HeaderChar">
    <w:name w:val="Header Char"/>
    <w:basedOn w:val="DefaultParagraphFont"/>
    <w:link w:val="Header"/>
    <w:uiPriority w:val="99"/>
    <w:rsid w:val="00141853"/>
    <w:rPr>
      <w:kern w:val="0"/>
      <w:lang w:val="en-US"/>
      <w14:ligatures w14:val="none"/>
    </w:rPr>
  </w:style>
  <w:style w:type="paragraph" w:styleId="Footer">
    <w:name w:val="footer"/>
    <w:basedOn w:val="Normal"/>
    <w:link w:val="FooterChar"/>
    <w:uiPriority w:val="99"/>
    <w:unhideWhenUsed/>
    <w:rsid w:val="00141853"/>
    <w:pPr>
      <w:tabs>
        <w:tab w:val="center" w:pos="4513"/>
        <w:tab w:val="right" w:pos="9026"/>
      </w:tabs>
    </w:pPr>
  </w:style>
  <w:style w:type="character" w:customStyle="1" w:styleId="FooterChar">
    <w:name w:val="Footer Char"/>
    <w:basedOn w:val="DefaultParagraphFont"/>
    <w:link w:val="Footer"/>
    <w:uiPriority w:val="99"/>
    <w:rsid w:val="00141853"/>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1144</Characters>
  <Application>Microsoft Office Word</Application>
  <DocSecurity>0</DocSecurity>
  <Lines>36</Lines>
  <Paragraphs>15</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2025-12-19T09:40:00Z</dcterms:created>
  <dcterms:modified xsi:type="dcterms:W3CDTF">2025-12-19T09:41:00Z</dcterms:modified>
</cp:coreProperties>
</file>