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B64D" w14:textId="77777777" w:rsidR="00957066" w:rsidRDefault="00957066" w:rsidP="00957066">
      <w:pPr>
        <w:pStyle w:val="TOCTitle"/>
      </w:pPr>
      <w:r w:rsidRPr="00957066">
        <w:t>Table Of Contents</w:t>
      </w:r>
    </w:p>
    <w:p w14:paraId="0C33D498" w14:textId="078D8FC7" w:rsidR="00521CD8" w:rsidRDefault="00957066">
      <w:pPr>
        <w:pStyle w:val="TOC1"/>
        <w:tabs>
          <w:tab w:val="left" w:pos="1080"/>
        </w:tabs>
        <w:rPr>
          <w:rFonts w:asciiTheme="minorHAnsi" w:eastAsiaTheme="minorEastAsia" w:hAnsiTheme="minorHAnsi" w:cstheme="minorBidi"/>
          <w:caps w:val="0"/>
          <w:noProof/>
          <w:kern w:val="2"/>
          <w:sz w:val="22"/>
          <w:szCs w:val="22"/>
          <w:lang w:val="en-IN" w:eastAsia="en-IN" w:bidi="gu-IN"/>
          <w14:ligatures w14:val="standardContextual"/>
        </w:rPr>
      </w:pPr>
      <w:r>
        <w:fldChar w:fldCharType="begin"/>
      </w:r>
      <w:r>
        <w:instrText xml:space="preserve"> TOC \o "1-4" \h \z </w:instrText>
      </w:r>
      <w:r>
        <w:fldChar w:fldCharType="separate"/>
      </w:r>
      <w:hyperlink w:anchor="_Toc153987877" w:history="1">
        <w:r w:rsidR="00521CD8" w:rsidRPr="00462BFC">
          <w:rPr>
            <w:rStyle w:val="Hyperlink"/>
            <w:noProof/>
          </w:rPr>
          <w:t>2.3.P</w:t>
        </w:r>
        <w:r w:rsidR="00521CD8">
          <w:rPr>
            <w:rFonts w:asciiTheme="minorHAnsi" w:eastAsiaTheme="minorEastAsia" w:hAnsiTheme="minorHAnsi" w:cstheme="minorBidi"/>
            <w:caps w:val="0"/>
            <w:noProof/>
            <w:kern w:val="2"/>
            <w:sz w:val="22"/>
            <w:szCs w:val="22"/>
            <w:lang w:val="en-IN" w:eastAsia="en-IN" w:bidi="gu-IN"/>
            <w14:ligatures w14:val="standardContextual"/>
          </w:rPr>
          <w:tab/>
        </w:r>
        <w:r w:rsidR="00521CD8" w:rsidRPr="00462BFC">
          <w:rPr>
            <w:rStyle w:val="Hyperlink"/>
            <w:noProof/>
          </w:rPr>
          <w:t xml:space="preserve"> DRUG PRODUCT</w:t>
        </w:r>
        <w:r w:rsidR="00521CD8">
          <w:rPr>
            <w:noProof/>
            <w:webHidden/>
          </w:rPr>
          <w:tab/>
        </w:r>
        <w:r w:rsidR="00521CD8">
          <w:rPr>
            <w:noProof/>
            <w:webHidden/>
          </w:rPr>
          <w:fldChar w:fldCharType="begin"/>
        </w:r>
        <w:r w:rsidR="00521CD8">
          <w:rPr>
            <w:noProof/>
            <w:webHidden/>
          </w:rPr>
          <w:instrText xml:space="preserve"> PAGEREF _Toc153987877 \h </w:instrText>
        </w:r>
        <w:r w:rsidR="00521CD8">
          <w:rPr>
            <w:noProof/>
            <w:webHidden/>
          </w:rPr>
        </w:r>
        <w:r w:rsidR="00521CD8">
          <w:rPr>
            <w:noProof/>
            <w:webHidden/>
          </w:rPr>
          <w:fldChar w:fldCharType="separate"/>
        </w:r>
        <w:r w:rsidR="00114495">
          <w:rPr>
            <w:noProof/>
            <w:webHidden/>
          </w:rPr>
          <w:t>4</w:t>
        </w:r>
        <w:r w:rsidR="00521CD8">
          <w:rPr>
            <w:noProof/>
            <w:webHidden/>
          </w:rPr>
          <w:fldChar w:fldCharType="end"/>
        </w:r>
      </w:hyperlink>
    </w:p>
    <w:p w14:paraId="3B6F70D5" w14:textId="7F063383" w:rsidR="00521CD8" w:rsidRDefault="00521CD8">
      <w:pPr>
        <w:pStyle w:val="TOC2"/>
        <w:rPr>
          <w:rFonts w:asciiTheme="minorHAnsi" w:eastAsiaTheme="minorEastAsia" w:hAnsiTheme="minorHAnsi" w:cstheme="minorBidi"/>
          <w:noProof/>
          <w:kern w:val="2"/>
          <w:sz w:val="22"/>
          <w:szCs w:val="22"/>
          <w:lang w:val="en-IN" w:eastAsia="en-IN" w:bidi="gu-IN"/>
          <w14:ligatures w14:val="standardContextual"/>
        </w:rPr>
      </w:pPr>
      <w:hyperlink w:anchor="_Toc153987878" w:history="1">
        <w:r w:rsidRPr="00462BFC">
          <w:rPr>
            <w:rStyle w:val="Hyperlink"/>
            <w:noProof/>
          </w:rPr>
          <w:t>2.3.P.1</w:t>
        </w:r>
        <w:r>
          <w:rPr>
            <w:rFonts w:asciiTheme="minorHAnsi" w:eastAsiaTheme="minorEastAsia" w:hAnsiTheme="minorHAnsi" w:cstheme="minorBidi"/>
            <w:noProof/>
            <w:kern w:val="2"/>
            <w:sz w:val="22"/>
            <w:szCs w:val="22"/>
            <w:lang w:val="en-IN" w:eastAsia="en-IN" w:bidi="gu-IN"/>
            <w14:ligatures w14:val="standardContextual"/>
          </w:rPr>
          <w:tab/>
        </w:r>
        <w:r w:rsidRPr="00462BFC">
          <w:rPr>
            <w:rStyle w:val="Hyperlink"/>
            <w:noProof/>
          </w:rPr>
          <w:t>Description and Composition of the Drug Product</w:t>
        </w:r>
        <w:r>
          <w:rPr>
            <w:noProof/>
            <w:webHidden/>
          </w:rPr>
          <w:tab/>
        </w:r>
        <w:r>
          <w:rPr>
            <w:noProof/>
            <w:webHidden/>
          </w:rPr>
          <w:fldChar w:fldCharType="begin"/>
        </w:r>
        <w:r>
          <w:rPr>
            <w:noProof/>
            <w:webHidden/>
          </w:rPr>
          <w:instrText xml:space="preserve"> PAGEREF _Toc153987878 \h </w:instrText>
        </w:r>
        <w:r>
          <w:rPr>
            <w:noProof/>
            <w:webHidden/>
          </w:rPr>
        </w:r>
        <w:r>
          <w:rPr>
            <w:noProof/>
            <w:webHidden/>
          </w:rPr>
          <w:fldChar w:fldCharType="separate"/>
        </w:r>
        <w:r w:rsidR="00114495">
          <w:rPr>
            <w:noProof/>
            <w:webHidden/>
          </w:rPr>
          <w:t>4</w:t>
        </w:r>
        <w:r>
          <w:rPr>
            <w:noProof/>
            <w:webHidden/>
          </w:rPr>
          <w:fldChar w:fldCharType="end"/>
        </w:r>
      </w:hyperlink>
    </w:p>
    <w:p w14:paraId="3D487C43" w14:textId="29685164" w:rsidR="00521CD8" w:rsidRDefault="00521CD8">
      <w:pPr>
        <w:pStyle w:val="TOC2"/>
        <w:rPr>
          <w:rFonts w:asciiTheme="minorHAnsi" w:eastAsiaTheme="minorEastAsia" w:hAnsiTheme="minorHAnsi" w:cstheme="minorBidi"/>
          <w:noProof/>
          <w:kern w:val="2"/>
          <w:sz w:val="22"/>
          <w:szCs w:val="22"/>
          <w:lang w:val="en-IN" w:eastAsia="en-IN" w:bidi="gu-IN"/>
          <w14:ligatures w14:val="standardContextual"/>
        </w:rPr>
      </w:pPr>
      <w:hyperlink w:anchor="_Toc153987879" w:history="1">
        <w:r w:rsidRPr="00462BFC">
          <w:rPr>
            <w:rStyle w:val="Hyperlink"/>
            <w:noProof/>
          </w:rPr>
          <w:t>2.3.P.2</w:t>
        </w:r>
        <w:r>
          <w:rPr>
            <w:rFonts w:asciiTheme="minorHAnsi" w:eastAsiaTheme="minorEastAsia" w:hAnsiTheme="minorHAnsi" w:cstheme="minorBidi"/>
            <w:noProof/>
            <w:kern w:val="2"/>
            <w:sz w:val="22"/>
            <w:szCs w:val="22"/>
            <w:lang w:val="en-IN" w:eastAsia="en-IN" w:bidi="gu-IN"/>
            <w14:ligatures w14:val="standardContextual"/>
          </w:rPr>
          <w:tab/>
        </w:r>
        <w:r w:rsidRPr="00462BFC">
          <w:rPr>
            <w:rStyle w:val="Hyperlink"/>
            <w:noProof/>
          </w:rPr>
          <w:t>Pharmaceutical Development</w:t>
        </w:r>
        <w:r>
          <w:rPr>
            <w:noProof/>
            <w:webHidden/>
          </w:rPr>
          <w:tab/>
        </w:r>
        <w:r>
          <w:rPr>
            <w:noProof/>
            <w:webHidden/>
          </w:rPr>
          <w:fldChar w:fldCharType="begin"/>
        </w:r>
        <w:r>
          <w:rPr>
            <w:noProof/>
            <w:webHidden/>
          </w:rPr>
          <w:instrText xml:space="preserve"> PAGEREF _Toc153987879 \h </w:instrText>
        </w:r>
        <w:r>
          <w:rPr>
            <w:noProof/>
            <w:webHidden/>
          </w:rPr>
        </w:r>
        <w:r>
          <w:rPr>
            <w:noProof/>
            <w:webHidden/>
          </w:rPr>
          <w:fldChar w:fldCharType="separate"/>
        </w:r>
        <w:r w:rsidR="00114495">
          <w:rPr>
            <w:noProof/>
            <w:webHidden/>
          </w:rPr>
          <w:t>8</w:t>
        </w:r>
        <w:r>
          <w:rPr>
            <w:noProof/>
            <w:webHidden/>
          </w:rPr>
          <w:fldChar w:fldCharType="end"/>
        </w:r>
      </w:hyperlink>
    </w:p>
    <w:p w14:paraId="20D3EADC" w14:textId="0BF636CE" w:rsidR="00521CD8" w:rsidRDefault="00521CD8">
      <w:pPr>
        <w:pStyle w:val="TOC3"/>
        <w:rPr>
          <w:rFonts w:asciiTheme="minorHAnsi" w:eastAsiaTheme="minorEastAsia" w:hAnsiTheme="minorHAnsi" w:cstheme="minorBidi"/>
          <w:noProof/>
          <w:kern w:val="2"/>
          <w:sz w:val="22"/>
          <w:szCs w:val="22"/>
          <w:lang w:val="en-IN" w:eastAsia="en-IN" w:bidi="gu-IN"/>
          <w14:ligatures w14:val="standardContextual"/>
        </w:rPr>
      </w:pPr>
      <w:hyperlink w:anchor="_Toc153987880" w:history="1">
        <w:r w:rsidRPr="00462BFC">
          <w:rPr>
            <w:rStyle w:val="Hyperlink"/>
            <w:noProof/>
          </w:rPr>
          <w:t>2.3.P.2.1 Component of Drug Product</w:t>
        </w:r>
        <w:r>
          <w:rPr>
            <w:noProof/>
            <w:webHidden/>
          </w:rPr>
          <w:tab/>
        </w:r>
        <w:r>
          <w:rPr>
            <w:noProof/>
            <w:webHidden/>
          </w:rPr>
          <w:fldChar w:fldCharType="begin"/>
        </w:r>
        <w:r>
          <w:rPr>
            <w:noProof/>
            <w:webHidden/>
          </w:rPr>
          <w:instrText xml:space="preserve"> PAGEREF _Toc153987880 \h </w:instrText>
        </w:r>
        <w:r>
          <w:rPr>
            <w:noProof/>
            <w:webHidden/>
          </w:rPr>
        </w:r>
        <w:r>
          <w:rPr>
            <w:noProof/>
            <w:webHidden/>
          </w:rPr>
          <w:fldChar w:fldCharType="separate"/>
        </w:r>
        <w:r w:rsidR="00114495">
          <w:rPr>
            <w:noProof/>
            <w:webHidden/>
          </w:rPr>
          <w:t>11</w:t>
        </w:r>
        <w:r>
          <w:rPr>
            <w:noProof/>
            <w:webHidden/>
          </w:rPr>
          <w:fldChar w:fldCharType="end"/>
        </w:r>
      </w:hyperlink>
    </w:p>
    <w:p w14:paraId="7CE5CF90" w14:textId="664898EA" w:rsidR="00521CD8" w:rsidRDefault="00521CD8">
      <w:pPr>
        <w:pStyle w:val="TOC4"/>
        <w:rPr>
          <w:rFonts w:asciiTheme="minorHAnsi" w:eastAsiaTheme="minorEastAsia" w:hAnsiTheme="minorHAnsi" w:cstheme="minorBidi"/>
          <w:noProof/>
          <w:kern w:val="2"/>
          <w:sz w:val="22"/>
          <w:szCs w:val="22"/>
          <w:lang w:val="en-IN" w:eastAsia="en-IN" w:bidi="gu-IN"/>
          <w14:ligatures w14:val="standardContextual"/>
        </w:rPr>
      </w:pPr>
      <w:hyperlink w:anchor="_Toc153987881" w:history="1">
        <w:r w:rsidRPr="00462BFC">
          <w:rPr>
            <w:rStyle w:val="Hyperlink"/>
            <w:noProof/>
          </w:rPr>
          <w:t>2.3.P.2.1.1 Drug Substance</w:t>
        </w:r>
        <w:r>
          <w:rPr>
            <w:noProof/>
            <w:webHidden/>
          </w:rPr>
          <w:tab/>
        </w:r>
        <w:r>
          <w:rPr>
            <w:noProof/>
            <w:webHidden/>
          </w:rPr>
          <w:fldChar w:fldCharType="begin"/>
        </w:r>
        <w:r>
          <w:rPr>
            <w:noProof/>
            <w:webHidden/>
          </w:rPr>
          <w:instrText xml:space="preserve"> PAGEREF _Toc153987881 \h </w:instrText>
        </w:r>
        <w:r>
          <w:rPr>
            <w:noProof/>
            <w:webHidden/>
          </w:rPr>
        </w:r>
        <w:r>
          <w:rPr>
            <w:noProof/>
            <w:webHidden/>
          </w:rPr>
          <w:fldChar w:fldCharType="separate"/>
        </w:r>
        <w:r w:rsidR="00114495">
          <w:rPr>
            <w:noProof/>
            <w:webHidden/>
          </w:rPr>
          <w:t>11</w:t>
        </w:r>
        <w:r>
          <w:rPr>
            <w:noProof/>
            <w:webHidden/>
          </w:rPr>
          <w:fldChar w:fldCharType="end"/>
        </w:r>
      </w:hyperlink>
    </w:p>
    <w:p w14:paraId="1758B8C2" w14:textId="686EA628" w:rsidR="00521CD8" w:rsidRDefault="00521CD8">
      <w:pPr>
        <w:pStyle w:val="TOC4"/>
        <w:rPr>
          <w:rFonts w:asciiTheme="minorHAnsi" w:eastAsiaTheme="minorEastAsia" w:hAnsiTheme="minorHAnsi" w:cstheme="minorBidi"/>
          <w:noProof/>
          <w:kern w:val="2"/>
          <w:sz w:val="22"/>
          <w:szCs w:val="22"/>
          <w:lang w:val="en-IN" w:eastAsia="en-IN" w:bidi="gu-IN"/>
          <w14:ligatures w14:val="standardContextual"/>
        </w:rPr>
      </w:pPr>
      <w:hyperlink w:anchor="_Toc153987882" w:history="1">
        <w:r w:rsidRPr="00462BFC">
          <w:rPr>
            <w:rStyle w:val="Hyperlink"/>
            <w:rFonts w:cs="Arial"/>
            <w:noProof/>
          </w:rPr>
          <w:t>2.3.P.2.1.2. Excipients</w:t>
        </w:r>
        <w:r>
          <w:rPr>
            <w:noProof/>
            <w:webHidden/>
          </w:rPr>
          <w:tab/>
        </w:r>
        <w:r>
          <w:rPr>
            <w:noProof/>
            <w:webHidden/>
          </w:rPr>
          <w:fldChar w:fldCharType="begin"/>
        </w:r>
        <w:r>
          <w:rPr>
            <w:noProof/>
            <w:webHidden/>
          </w:rPr>
          <w:instrText xml:space="preserve"> PAGEREF _Toc153987882 \h </w:instrText>
        </w:r>
        <w:r>
          <w:rPr>
            <w:noProof/>
            <w:webHidden/>
          </w:rPr>
        </w:r>
        <w:r>
          <w:rPr>
            <w:noProof/>
            <w:webHidden/>
          </w:rPr>
          <w:fldChar w:fldCharType="separate"/>
        </w:r>
        <w:r w:rsidR="00114495">
          <w:rPr>
            <w:noProof/>
            <w:webHidden/>
          </w:rPr>
          <w:t>13</w:t>
        </w:r>
        <w:r>
          <w:rPr>
            <w:noProof/>
            <w:webHidden/>
          </w:rPr>
          <w:fldChar w:fldCharType="end"/>
        </w:r>
      </w:hyperlink>
    </w:p>
    <w:p w14:paraId="41B49E41" w14:textId="48B6820F" w:rsidR="00521CD8" w:rsidRDefault="00521CD8">
      <w:pPr>
        <w:pStyle w:val="TOC3"/>
        <w:rPr>
          <w:rFonts w:asciiTheme="minorHAnsi" w:eastAsiaTheme="minorEastAsia" w:hAnsiTheme="minorHAnsi" w:cstheme="minorBidi"/>
          <w:noProof/>
          <w:kern w:val="2"/>
          <w:sz w:val="22"/>
          <w:szCs w:val="22"/>
          <w:lang w:val="en-IN" w:eastAsia="en-IN" w:bidi="gu-IN"/>
          <w14:ligatures w14:val="standardContextual"/>
        </w:rPr>
      </w:pPr>
      <w:hyperlink w:anchor="_Toc153987883" w:history="1">
        <w:r w:rsidRPr="00462BFC">
          <w:rPr>
            <w:rStyle w:val="Hyperlink"/>
            <w:noProof/>
          </w:rPr>
          <w:t>2.3.P.2.2 Drug Product</w:t>
        </w:r>
        <w:r>
          <w:rPr>
            <w:noProof/>
            <w:webHidden/>
          </w:rPr>
          <w:tab/>
        </w:r>
        <w:r>
          <w:rPr>
            <w:noProof/>
            <w:webHidden/>
          </w:rPr>
          <w:fldChar w:fldCharType="begin"/>
        </w:r>
        <w:r>
          <w:rPr>
            <w:noProof/>
            <w:webHidden/>
          </w:rPr>
          <w:instrText xml:space="preserve"> PAGEREF _Toc153987883 \h </w:instrText>
        </w:r>
        <w:r>
          <w:rPr>
            <w:noProof/>
            <w:webHidden/>
          </w:rPr>
        </w:r>
        <w:r>
          <w:rPr>
            <w:noProof/>
            <w:webHidden/>
          </w:rPr>
          <w:fldChar w:fldCharType="separate"/>
        </w:r>
        <w:r w:rsidR="00114495">
          <w:rPr>
            <w:noProof/>
            <w:webHidden/>
          </w:rPr>
          <w:t>14</w:t>
        </w:r>
        <w:r>
          <w:rPr>
            <w:noProof/>
            <w:webHidden/>
          </w:rPr>
          <w:fldChar w:fldCharType="end"/>
        </w:r>
      </w:hyperlink>
    </w:p>
    <w:p w14:paraId="4927EACC" w14:textId="02397C6B" w:rsidR="00521CD8" w:rsidRDefault="00521CD8">
      <w:pPr>
        <w:pStyle w:val="TOC3"/>
        <w:rPr>
          <w:rFonts w:asciiTheme="minorHAnsi" w:eastAsiaTheme="minorEastAsia" w:hAnsiTheme="minorHAnsi" w:cstheme="minorBidi"/>
          <w:noProof/>
          <w:kern w:val="2"/>
          <w:sz w:val="22"/>
          <w:szCs w:val="22"/>
          <w:lang w:val="en-IN" w:eastAsia="en-IN" w:bidi="gu-IN"/>
          <w14:ligatures w14:val="standardContextual"/>
        </w:rPr>
      </w:pPr>
      <w:hyperlink w:anchor="_Toc153987884" w:history="1">
        <w:r w:rsidRPr="00462BFC">
          <w:rPr>
            <w:rStyle w:val="Hyperlink"/>
            <w:noProof/>
          </w:rPr>
          <w:t>2.3.P.2.3 Manufacturing Process Development</w:t>
        </w:r>
        <w:r>
          <w:rPr>
            <w:noProof/>
            <w:webHidden/>
          </w:rPr>
          <w:tab/>
        </w:r>
        <w:r>
          <w:rPr>
            <w:noProof/>
            <w:webHidden/>
          </w:rPr>
          <w:fldChar w:fldCharType="begin"/>
        </w:r>
        <w:r>
          <w:rPr>
            <w:noProof/>
            <w:webHidden/>
          </w:rPr>
          <w:instrText xml:space="preserve"> PAGEREF _Toc153987884 \h </w:instrText>
        </w:r>
        <w:r>
          <w:rPr>
            <w:noProof/>
            <w:webHidden/>
          </w:rPr>
        </w:r>
        <w:r>
          <w:rPr>
            <w:noProof/>
            <w:webHidden/>
          </w:rPr>
          <w:fldChar w:fldCharType="separate"/>
        </w:r>
        <w:r w:rsidR="00114495">
          <w:rPr>
            <w:noProof/>
            <w:webHidden/>
          </w:rPr>
          <w:t>16</w:t>
        </w:r>
        <w:r>
          <w:rPr>
            <w:noProof/>
            <w:webHidden/>
          </w:rPr>
          <w:fldChar w:fldCharType="end"/>
        </w:r>
      </w:hyperlink>
    </w:p>
    <w:p w14:paraId="1B675D04" w14:textId="6CA50A0E" w:rsidR="00521CD8" w:rsidRDefault="00521CD8">
      <w:pPr>
        <w:pStyle w:val="TOC3"/>
        <w:rPr>
          <w:rFonts w:asciiTheme="minorHAnsi" w:eastAsiaTheme="minorEastAsia" w:hAnsiTheme="minorHAnsi" w:cstheme="minorBidi"/>
          <w:noProof/>
          <w:kern w:val="2"/>
          <w:sz w:val="22"/>
          <w:szCs w:val="22"/>
          <w:lang w:val="en-IN" w:eastAsia="en-IN" w:bidi="gu-IN"/>
          <w14:ligatures w14:val="standardContextual"/>
        </w:rPr>
      </w:pPr>
      <w:hyperlink w:anchor="_Toc153987885" w:history="1">
        <w:r w:rsidRPr="00462BFC">
          <w:rPr>
            <w:rStyle w:val="Hyperlink"/>
            <w:noProof/>
          </w:rPr>
          <w:t>2.3.P.2.4 Container Closure System</w:t>
        </w:r>
        <w:r>
          <w:rPr>
            <w:noProof/>
            <w:webHidden/>
          </w:rPr>
          <w:tab/>
        </w:r>
        <w:r>
          <w:rPr>
            <w:noProof/>
            <w:webHidden/>
          </w:rPr>
          <w:fldChar w:fldCharType="begin"/>
        </w:r>
        <w:r>
          <w:rPr>
            <w:noProof/>
            <w:webHidden/>
          </w:rPr>
          <w:instrText xml:space="preserve"> PAGEREF _Toc153987885 \h </w:instrText>
        </w:r>
        <w:r>
          <w:rPr>
            <w:noProof/>
            <w:webHidden/>
          </w:rPr>
        </w:r>
        <w:r>
          <w:rPr>
            <w:noProof/>
            <w:webHidden/>
          </w:rPr>
          <w:fldChar w:fldCharType="separate"/>
        </w:r>
        <w:r w:rsidR="00114495">
          <w:rPr>
            <w:noProof/>
            <w:webHidden/>
          </w:rPr>
          <w:t>17</w:t>
        </w:r>
        <w:r>
          <w:rPr>
            <w:noProof/>
            <w:webHidden/>
          </w:rPr>
          <w:fldChar w:fldCharType="end"/>
        </w:r>
      </w:hyperlink>
    </w:p>
    <w:p w14:paraId="6768322D" w14:textId="473B6EE8" w:rsidR="00521CD8" w:rsidRDefault="00521CD8">
      <w:pPr>
        <w:pStyle w:val="TOC3"/>
        <w:rPr>
          <w:rFonts w:asciiTheme="minorHAnsi" w:eastAsiaTheme="minorEastAsia" w:hAnsiTheme="minorHAnsi" w:cstheme="minorBidi"/>
          <w:noProof/>
          <w:kern w:val="2"/>
          <w:sz w:val="22"/>
          <w:szCs w:val="22"/>
          <w:lang w:val="en-IN" w:eastAsia="en-IN" w:bidi="gu-IN"/>
          <w14:ligatures w14:val="standardContextual"/>
        </w:rPr>
      </w:pPr>
      <w:hyperlink w:anchor="_Toc153987886" w:history="1">
        <w:r w:rsidRPr="00462BFC">
          <w:rPr>
            <w:rStyle w:val="Hyperlink"/>
            <w:noProof/>
          </w:rPr>
          <w:t>2.3.P.2.5 Microbiological Attributes</w:t>
        </w:r>
        <w:r>
          <w:rPr>
            <w:noProof/>
            <w:webHidden/>
          </w:rPr>
          <w:tab/>
        </w:r>
        <w:r>
          <w:rPr>
            <w:noProof/>
            <w:webHidden/>
          </w:rPr>
          <w:fldChar w:fldCharType="begin"/>
        </w:r>
        <w:r>
          <w:rPr>
            <w:noProof/>
            <w:webHidden/>
          </w:rPr>
          <w:instrText xml:space="preserve"> PAGEREF _Toc153987886 \h </w:instrText>
        </w:r>
        <w:r>
          <w:rPr>
            <w:noProof/>
            <w:webHidden/>
          </w:rPr>
        </w:r>
        <w:r>
          <w:rPr>
            <w:noProof/>
            <w:webHidden/>
          </w:rPr>
          <w:fldChar w:fldCharType="separate"/>
        </w:r>
        <w:r w:rsidR="00114495">
          <w:rPr>
            <w:noProof/>
            <w:webHidden/>
          </w:rPr>
          <w:t>18</w:t>
        </w:r>
        <w:r>
          <w:rPr>
            <w:noProof/>
            <w:webHidden/>
          </w:rPr>
          <w:fldChar w:fldCharType="end"/>
        </w:r>
      </w:hyperlink>
    </w:p>
    <w:p w14:paraId="2359CC61" w14:textId="6F99B970" w:rsidR="00521CD8" w:rsidRDefault="00521CD8">
      <w:pPr>
        <w:pStyle w:val="TOC3"/>
        <w:rPr>
          <w:rFonts w:asciiTheme="minorHAnsi" w:eastAsiaTheme="minorEastAsia" w:hAnsiTheme="minorHAnsi" w:cstheme="minorBidi"/>
          <w:noProof/>
          <w:kern w:val="2"/>
          <w:sz w:val="22"/>
          <w:szCs w:val="22"/>
          <w:lang w:val="en-IN" w:eastAsia="en-IN" w:bidi="gu-IN"/>
          <w14:ligatures w14:val="standardContextual"/>
        </w:rPr>
      </w:pPr>
      <w:hyperlink w:anchor="_Toc153987887" w:history="1">
        <w:r w:rsidRPr="00462BFC">
          <w:rPr>
            <w:rStyle w:val="Hyperlink"/>
            <w:noProof/>
          </w:rPr>
          <w:t>2.3.P.2.6 Compatibility</w:t>
        </w:r>
        <w:r>
          <w:rPr>
            <w:noProof/>
            <w:webHidden/>
          </w:rPr>
          <w:tab/>
        </w:r>
        <w:r>
          <w:rPr>
            <w:noProof/>
            <w:webHidden/>
          </w:rPr>
          <w:fldChar w:fldCharType="begin"/>
        </w:r>
        <w:r>
          <w:rPr>
            <w:noProof/>
            <w:webHidden/>
          </w:rPr>
          <w:instrText xml:space="preserve"> PAGEREF _Toc153987887 \h </w:instrText>
        </w:r>
        <w:r>
          <w:rPr>
            <w:noProof/>
            <w:webHidden/>
          </w:rPr>
        </w:r>
        <w:r>
          <w:rPr>
            <w:noProof/>
            <w:webHidden/>
          </w:rPr>
          <w:fldChar w:fldCharType="separate"/>
        </w:r>
        <w:r w:rsidR="00114495">
          <w:rPr>
            <w:noProof/>
            <w:webHidden/>
          </w:rPr>
          <w:t>18</w:t>
        </w:r>
        <w:r>
          <w:rPr>
            <w:noProof/>
            <w:webHidden/>
          </w:rPr>
          <w:fldChar w:fldCharType="end"/>
        </w:r>
      </w:hyperlink>
    </w:p>
    <w:p w14:paraId="47026B85" w14:textId="002C7CBA" w:rsidR="00521CD8" w:rsidRDefault="00521CD8">
      <w:pPr>
        <w:pStyle w:val="TOC2"/>
        <w:rPr>
          <w:rFonts w:asciiTheme="minorHAnsi" w:eastAsiaTheme="minorEastAsia" w:hAnsiTheme="minorHAnsi" w:cstheme="minorBidi"/>
          <w:noProof/>
          <w:kern w:val="2"/>
          <w:sz w:val="22"/>
          <w:szCs w:val="22"/>
          <w:lang w:val="en-IN" w:eastAsia="en-IN" w:bidi="gu-IN"/>
          <w14:ligatures w14:val="standardContextual"/>
        </w:rPr>
      </w:pPr>
      <w:hyperlink w:anchor="_Toc153987888" w:history="1">
        <w:r w:rsidRPr="00462BFC">
          <w:rPr>
            <w:rStyle w:val="Hyperlink"/>
            <w:noProof/>
          </w:rPr>
          <w:t>2.3.P.3 Manufacture</w:t>
        </w:r>
        <w:r>
          <w:rPr>
            <w:noProof/>
            <w:webHidden/>
          </w:rPr>
          <w:tab/>
        </w:r>
        <w:r>
          <w:rPr>
            <w:noProof/>
            <w:webHidden/>
          </w:rPr>
          <w:fldChar w:fldCharType="begin"/>
        </w:r>
        <w:r>
          <w:rPr>
            <w:noProof/>
            <w:webHidden/>
          </w:rPr>
          <w:instrText xml:space="preserve"> PAGEREF _Toc153987888 \h </w:instrText>
        </w:r>
        <w:r>
          <w:rPr>
            <w:noProof/>
            <w:webHidden/>
          </w:rPr>
        </w:r>
        <w:r>
          <w:rPr>
            <w:noProof/>
            <w:webHidden/>
          </w:rPr>
          <w:fldChar w:fldCharType="separate"/>
        </w:r>
        <w:r w:rsidR="00114495">
          <w:rPr>
            <w:noProof/>
            <w:webHidden/>
          </w:rPr>
          <w:t>19</w:t>
        </w:r>
        <w:r>
          <w:rPr>
            <w:noProof/>
            <w:webHidden/>
          </w:rPr>
          <w:fldChar w:fldCharType="end"/>
        </w:r>
      </w:hyperlink>
    </w:p>
    <w:p w14:paraId="42E3B5B1" w14:textId="7C486A57" w:rsidR="00521CD8" w:rsidRDefault="00521CD8">
      <w:pPr>
        <w:pStyle w:val="TOC2"/>
        <w:rPr>
          <w:rFonts w:asciiTheme="minorHAnsi" w:eastAsiaTheme="minorEastAsia" w:hAnsiTheme="minorHAnsi" w:cstheme="minorBidi"/>
          <w:noProof/>
          <w:kern w:val="2"/>
          <w:sz w:val="22"/>
          <w:szCs w:val="22"/>
          <w:lang w:val="en-IN" w:eastAsia="en-IN" w:bidi="gu-IN"/>
          <w14:ligatures w14:val="standardContextual"/>
        </w:rPr>
      </w:pPr>
      <w:hyperlink w:anchor="_Toc153987889" w:history="1">
        <w:r w:rsidRPr="00462BFC">
          <w:rPr>
            <w:rStyle w:val="Hyperlink"/>
            <w:noProof/>
          </w:rPr>
          <w:t>2.3.P.4</w:t>
        </w:r>
        <w:r>
          <w:rPr>
            <w:rFonts w:asciiTheme="minorHAnsi" w:eastAsiaTheme="minorEastAsia" w:hAnsiTheme="minorHAnsi" w:cstheme="minorBidi"/>
            <w:noProof/>
            <w:kern w:val="2"/>
            <w:sz w:val="22"/>
            <w:szCs w:val="22"/>
            <w:lang w:val="en-IN" w:eastAsia="en-IN" w:bidi="gu-IN"/>
            <w14:ligatures w14:val="standardContextual"/>
          </w:rPr>
          <w:tab/>
        </w:r>
        <w:r w:rsidRPr="00462BFC">
          <w:rPr>
            <w:rStyle w:val="Hyperlink"/>
            <w:noProof/>
          </w:rPr>
          <w:t xml:space="preserve"> Control of Excipients</w:t>
        </w:r>
        <w:r>
          <w:rPr>
            <w:noProof/>
            <w:webHidden/>
          </w:rPr>
          <w:tab/>
        </w:r>
        <w:r>
          <w:rPr>
            <w:noProof/>
            <w:webHidden/>
          </w:rPr>
          <w:fldChar w:fldCharType="begin"/>
        </w:r>
        <w:r>
          <w:rPr>
            <w:noProof/>
            <w:webHidden/>
          </w:rPr>
          <w:instrText xml:space="preserve"> PAGEREF _Toc153987889 \h </w:instrText>
        </w:r>
        <w:r>
          <w:rPr>
            <w:noProof/>
            <w:webHidden/>
          </w:rPr>
        </w:r>
        <w:r>
          <w:rPr>
            <w:noProof/>
            <w:webHidden/>
          </w:rPr>
          <w:fldChar w:fldCharType="separate"/>
        </w:r>
        <w:r w:rsidR="00114495">
          <w:rPr>
            <w:noProof/>
            <w:webHidden/>
          </w:rPr>
          <w:t>25</w:t>
        </w:r>
        <w:r>
          <w:rPr>
            <w:noProof/>
            <w:webHidden/>
          </w:rPr>
          <w:fldChar w:fldCharType="end"/>
        </w:r>
      </w:hyperlink>
    </w:p>
    <w:p w14:paraId="34BE221D" w14:textId="72A40F7A" w:rsidR="00521CD8" w:rsidRDefault="00521CD8">
      <w:pPr>
        <w:pStyle w:val="TOC2"/>
        <w:rPr>
          <w:rFonts w:asciiTheme="minorHAnsi" w:eastAsiaTheme="minorEastAsia" w:hAnsiTheme="minorHAnsi" w:cstheme="minorBidi"/>
          <w:noProof/>
          <w:kern w:val="2"/>
          <w:sz w:val="22"/>
          <w:szCs w:val="22"/>
          <w:lang w:val="en-IN" w:eastAsia="en-IN" w:bidi="gu-IN"/>
          <w14:ligatures w14:val="standardContextual"/>
        </w:rPr>
      </w:pPr>
      <w:hyperlink w:anchor="_Toc153987890" w:history="1">
        <w:r w:rsidRPr="00462BFC">
          <w:rPr>
            <w:rStyle w:val="Hyperlink"/>
            <w:noProof/>
          </w:rPr>
          <w:t>2.3.P.5</w:t>
        </w:r>
        <w:r>
          <w:rPr>
            <w:rFonts w:asciiTheme="minorHAnsi" w:eastAsiaTheme="minorEastAsia" w:hAnsiTheme="minorHAnsi" w:cstheme="minorBidi"/>
            <w:noProof/>
            <w:kern w:val="2"/>
            <w:sz w:val="22"/>
            <w:szCs w:val="22"/>
            <w:lang w:val="en-IN" w:eastAsia="en-IN" w:bidi="gu-IN"/>
            <w14:ligatures w14:val="standardContextual"/>
          </w:rPr>
          <w:tab/>
        </w:r>
        <w:r w:rsidRPr="00462BFC">
          <w:rPr>
            <w:rStyle w:val="Hyperlink"/>
            <w:noProof/>
          </w:rPr>
          <w:t xml:space="preserve"> Control of Drug Product</w:t>
        </w:r>
        <w:r>
          <w:rPr>
            <w:noProof/>
            <w:webHidden/>
          </w:rPr>
          <w:tab/>
        </w:r>
        <w:r>
          <w:rPr>
            <w:noProof/>
            <w:webHidden/>
          </w:rPr>
          <w:fldChar w:fldCharType="begin"/>
        </w:r>
        <w:r>
          <w:rPr>
            <w:noProof/>
            <w:webHidden/>
          </w:rPr>
          <w:instrText xml:space="preserve"> PAGEREF _Toc153987890 \h </w:instrText>
        </w:r>
        <w:r>
          <w:rPr>
            <w:noProof/>
            <w:webHidden/>
          </w:rPr>
        </w:r>
        <w:r>
          <w:rPr>
            <w:noProof/>
            <w:webHidden/>
          </w:rPr>
          <w:fldChar w:fldCharType="separate"/>
        </w:r>
        <w:r w:rsidR="00114495">
          <w:rPr>
            <w:noProof/>
            <w:webHidden/>
          </w:rPr>
          <w:t>27</w:t>
        </w:r>
        <w:r>
          <w:rPr>
            <w:noProof/>
            <w:webHidden/>
          </w:rPr>
          <w:fldChar w:fldCharType="end"/>
        </w:r>
      </w:hyperlink>
    </w:p>
    <w:p w14:paraId="7D2F9211" w14:textId="6BE8CE35" w:rsidR="00521CD8" w:rsidRDefault="00521CD8">
      <w:pPr>
        <w:pStyle w:val="TOC2"/>
        <w:rPr>
          <w:rFonts w:asciiTheme="minorHAnsi" w:eastAsiaTheme="minorEastAsia" w:hAnsiTheme="minorHAnsi" w:cstheme="minorBidi"/>
          <w:noProof/>
          <w:kern w:val="2"/>
          <w:sz w:val="22"/>
          <w:szCs w:val="22"/>
          <w:lang w:val="en-IN" w:eastAsia="en-IN" w:bidi="gu-IN"/>
          <w14:ligatures w14:val="standardContextual"/>
        </w:rPr>
      </w:pPr>
      <w:hyperlink w:anchor="_Toc153987891" w:history="1">
        <w:r w:rsidRPr="00462BFC">
          <w:rPr>
            <w:rStyle w:val="Hyperlink"/>
            <w:noProof/>
          </w:rPr>
          <w:t>2.3.P.6 Reference Standards or Materials</w:t>
        </w:r>
        <w:r>
          <w:rPr>
            <w:noProof/>
            <w:webHidden/>
          </w:rPr>
          <w:tab/>
        </w:r>
        <w:r>
          <w:rPr>
            <w:noProof/>
            <w:webHidden/>
          </w:rPr>
          <w:fldChar w:fldCharType="begin"/>
        </w:r>
        <w:r>
          <w:rPr>
            <w:noProof/>
            <w:webHidden/>
          </w:rPr>
          <w:instrText xml:space="preserve"> PAGEREF _Toc153987891 \h </w:instrText>
        </w:r>
        <w:r>
          <w:rPr>
            <w:noProof/>
            <w:webHidden/>
          </w:rPr>
        </w:r>
        <w:r>
          <w:rPr>
            <w:noProof/>
            <w:webHidden/>
          </w:rPr>
          <w:fldChar w:fldCharType="separate"/>
        </w:r>
        <w:r w:rsidR="00114495">
          <w:rPr>
            <w:noProof/>
            <w:webHidden/>
          </w:rPr>
          <w:t>34</w:t>
        </w:r>
        <w:r>
          <w:rPr>
            <w:noProof/>
            <w:webHidden/>
          </w:rPr>
          <w:fldChar w:fldCharType="end"/>
        </w:r>
      </w:hyperlink>
    </w:p>
    <w:p w14:paraId="250386B8" w14:textId="5985037E" w:rsidR="00521CD8" w:rsidRDefault="00521CD8">
      <w:pPr>
        <w:pStyle w:val="TOC2"/>
        <w:rPr>
          <w:rFonts w:asciiTheme="minorHAnsi" w:eastAsiaTheme="minorEastAsia" w:hAnsiTheme="minorHAnsi" w:cstheme="minorBidi"/>
          <w:noProof/>
          <w:kern w:val="2"/>
          <w:sz w:val="22"/>
          <w:szCs w:val="22"/>
          <w:lang w:val="en-IN" w:eastAsia="en-IN" w:bidi="gu-IN"/>
          <w14:ligatures w14:val="standardContextual"/>
        </w:rPr>
      </w:pPr>
      <w:hyperlink w:anchor="_Toc153987892" w:history="1">
        <w:r w:rsidRPr="00462BFC">
          <w:rPr>
            <w:rStyle w:val="Hyperlink"/>
            <w:noProof/>
          </w:rPr>
          <w:t>2.3.P.7 Container Closure System</w:t>
        </w:r>
        <w:r>
          <w:rPr>
            <w:noProof/>
            <w:webHidden/>
          </w:rPr>
          <w:tab/>
        </w:r>
        <w:r>
          <w:rPr>
            <w:noProof/>
            <w:webHidden/>
          </w:rPr>
          <w:fldChar w:fldCharType="begin"/>
        </w:r>
        <w:r>
          <w:rPr>
            <w:noProof/>
            <w:webHidden/>
          </w:rPr>
          <w:instrText xml:space="preserve"> PAGEREF _Toc153987892 \h </w:instrText>
        </w:r>
        <w:r>
          <w:rPr>
            <w:noProof/>
            <w:webHidden/>
          </w:rPr>
        </w:r>
        <w:r>
          <w:rPr>
            <w:noProof/>
            <w:webHidden/>
          </w:rPr>
          <w:fldChar w:fldCharType="separate"/>
        </w:r>
        <w:r w:rsidR="00114495">
          <w:rPr>
            <w:noProof/>
            <w:webHidden/>
          </w:rPr>
          <w:t>34</w:t>
        </w:r>
        <w:r>
          <w:rPr>
            <w:noProof/>
            <w:webHidden/>
          </w:rPr>
          <w:fldChar w:fldCharType="end"/>
        </w:r>
      </w:hyperlink>
    </w:p>
    <w:p w14:paraId="13541418" w14:textId="687A9B85" w:rsidR="00521CD8" w:rsidRDefault="00521CD8">
      <w:pPr>
        <w:pStyle w:val="TOC2"/>
        <w:rPr>
          <w:rFonts w:asciiTheme="minorHAnsi" w:eastAsiaTheme="minorEastAsia" w:hAnsiTheme="minorHAnsi" w:cstheme="minorBidi"/>
          <w:noProof/>
          <w:kern w:val="2"/>
          <w:sz w:val="22"/>
          <w:szCs w:val="22"/>
          <w:lang w:val="en-IN" w:eastAsia="en-IN" w:bidi="gu-IN"/>
          <w14:ligatures w14:val="standardContextual"/>
        </w:rPr>
      </w:pPr>
      <w:hyperlink w:anchor="_Toc153987893" w:history="1">
        <w:r w:rsidRPr="00462BFC">
          <w:rPr>
            <w:rStyle w:val="Hyperlink"/>
            <w:noProof/>
          </w:rPr>
          <w:t>2.3.P.8 Stability</w:t>
        </w:r>
        <w:r>
          <w:rPr>
            <w:noProof/>
            <w:webHidden/>
          </w:rPr>
          <w:tab/>
        </w:r>
        <w:r>
          <w:rPr>
            <w:noProof/>
            <w:webHidden/>
          </w:rPr>
          <w:fldChar w:fldCharType="begin"/>
        </w:r>
        <w:r>
          <w:rPr>
            <w:noProof/>
            <w:webHidden/>
          </w:rPr>
          <w:instrText xml:space="preserve"> PAGEREF _Toc153987893 \h </w:instrText>
        </w:r>
        <w:r>
          <w:rPr>
            <w:noProof/>
            <w:webHidden/>
          </w:rPr>
        </w:r>
        <w:r>
          <w:rPr>
            <w:noProof/>
            <w:webHidden/>
          </w:rPr>
          <w:fldChar w:fldCharType="separate"/>
        </w:r>
        <w:r w:rsidR="00114495">
          <w:rPr>
            <w:noProof/>
            <w:webHidden/>
          </w:rPr>
          <w:t>35</w:t>
        </w:r>
        <w:r>
          <w:rPr>
            <w:noProof/>
            <w:webHidden/>
          </w:rPr>
          <w:fldChar w:fldCharType="end"/>
        </w:r>
      </w:hyperlink>
    </w:p>
    <w:p w14:paraId="32FFD49B" w14:textId="1B9388A1" w:rsidR="00957066" w:rsidRDefault="00957066" w:rsidP="00957066">
      <w:pPr>
        <w:pStyle w:val="Paragraph"/>
        <w:rPr>
          <w:szCs w:val="20"/>
        </w:rPr>
      </w:pPr>
      <w:r>
        <w:rPr>
          <w:szCs w:val="20"/>
        </w:rPr>
        <w:fldChar w:fldCharType="end"/>
      </w:r>
    </w:p>
    <w:p w14:paraId="1B8BFFA6" w14:textId="77777777" w:rsidR="00957066" w:rsidRDefault="00957066" w:rsidP="00A543A3">
      <w:pPr>
        <w:pStyle w:val="TOCSection"/>
        <w:jc w:val="center"/>
      </w:pPr>
      <w:r w:rsidRPr="00957066">
        <w:t>List of In-Text Tables</w:t>
      </w:r>
    </w:p>
    <w:p w14:paraId="00C71705" w14:textId="07E4EE1C" w:rsidR="0088659F" w:rsidRDefault="00957066">
      <w:pPr>
        <w:pStyle w:val="TableofFigures"/>
        <w:tabs>
          <w:tab w:val="left" w:pos="1680"/>
        </w:tabs>
        <w:rPr>
          <w:rFonts w:asciiTheme="minorHAnsi" w:eastAsiaTheme="minorEastAsia" w:hAnsiTheme="minorHAnsi" w:cstheme="minorBidi"/>
          <w:noProof/>
          <w:kern w:val="2"/>
          <w:sz w:val="22"/>
          <w:szCs w:val="22"/>
          <w:lang w:val="en-IN" w:eastAsia="en-IN" w:bidi="gu-IN"/>
          <w14:ligatures w14:val="standardContextual"/>
        </w:rPr>
      </w:pPr>
      <w:r>
        <w:fldChar w:fldCharType="begin"/>
      </w:r>
      <w:r>
        <w:instrText xml:space="preserve"> TOC \h \z \t "Table Title" \c </w:instrText>
      </w:r>
      <w:r>
        <w:fldChar w:fldCharType="separate"/>
      </w:r>
      <w:hyperlink w:anchor="_Toc153988653" w:history="1">
        <w:r w:rsidR="0088659F" w:rsidRPr="00480CAB">
          <w:rPr>
            <w:rStyle w:val="Hyperlink"/>
            <w:noProof/>
          </w:rPr>
          <w:t>Table 1.</w:t>
        </w:r>
        <w:r w:rsidR="0088659F">
          <w:rPr>
            <w:rFonts w:asciiTheme="minorHAnsi" w:eastAsiaTheme="minorEastAsia" w:hAnsiTheme="minorHAnsi" w:cstheme="minorBidi"/>
            <w:noProof/>
            <w:kern w:val="2"/>
            <w:sz w:val="22"/>
            <w:szCs w:val="22"/>
            <w:lang w:val="en-IN" w:eastAsia="en-IN" w:bidi="gu-IN"/>
            <w14:ligatures w14:val="standardContextual"/>
          </w:rPr>
          <w:tab/>
        </w:r>
        <w:r w:rsidR="0088659F" w:rsidRPr="00480CAB">
          <w:rPr>
            <w:rStyle w:val="Hyperlink"/>
            <w:noProof/>
          </w:rPr>
          <w:t>Description of the Drug Product</w:t>
        </w:r>
        <w:r w:rsidR="0088659F">
          <w:rPr>
            <w:noProof/>
            <w:webHidden/>
          </w:rPr>
          <w:tab/>
        </w:r>
        <w:r w:rsidR="0088659F">
          <w:rPr>
            <w:noProof/>
            <w:webHidden/>
          </w:rPr>
          <w:fldChar w:fldCharType="begin"/>
        </w:r>
        <w:r w:rsidR="0088659F">
          <w:rPr>
            <w:noProof/>
            <w:webHidden/>
          </w:rPr>
          <w:instrText xml:space="preserve"> PAGEREF _Toc153988653 \h </w:instrText>
        </w:r>
        <w:r w:rsidR="0088659F">
          <w:rPr>
            <w:noProof/>
            <w:webHidden/>
          </w:rPr>
        </w:r>
        <w:r w:rsidR="0088659F">
          <w:rPr>
            <w:noProof/>
            <w:webHidden/>
          </w:rPr>
          <w:fldChar w:fldCharType="separate"/>
        </w:r>
        <w:r w:rsidR="00114495">
          <w:rPr>
            <w:noProof/>
            <w:webHidden/>
          </w:rPr>
          <w:t>4</w:t>
        </w:r>
        <w:r w:rsidR="0088659F">
          <w:rPr>
            <w:noProof/>
            <w:webHidden/>
          </w:rPr>
          <w:fldChar w:fldCharType="end"/>
        </w:r>
      </w:hyperlink>
    </w:p>
    <w:p w14:paraId="70CAD1E3" w14:textId="39B06D01" w:rsidR="0088659F" w:rsidRDefault="0088659F">
      <w:pPr>
        <w:pStyle w:val="TableofFigures"/>
        <w:tabs>
          <w:tab w:val="left" w:pos="1680"/>
        </w:tabs>
        <w:rPr>
          <w:rFonts w:asciiTheme="minorHAnsi" w:eastAsiaTheme="minorEastAsia" w:hAnsiTheme="minorHAnsi" w:cstheme="minorBidi"/>
          <w:noProof/>
          <w:kern w:val="2"/>
          <w:sz w:val="22"/>
          <w:szCs w:val="22"/>
          <w:lang w:val="en-IN" w:eastAsia="en-IN" w:bidi="gu-IN"/>
          <w14:ligatures w14:val="standardContextual"/>
        </w:rPr>
      </w:pPr>
      <w:hyperlink w:anchor="_Toc153988654" w:history="1">
        <w:r w:rsidRPr="00480CAB">
          <w:rPr>
            <w:rStyle w:val="Hyperlink"/>
            <w:noProof/>
          </w:rPr>
          <w:t>Table 2.</w:t>
        </w:r>
        <w:r>
          <w:rPr>
            <w:rFonts w:asciiTheme="minorHAnsi" w:eastAsiaTheme="minorEastAsia" w:hAnsiTheme="minorHAnsi" w:cstheme="minorBidi"/>
            <w:noProof/>
            <w:kern w:val="2"/>
            <w:sz w:val="22"/>
            <w:szCs w:val="22"/>
            <w:lang w:val="en-IN" w:eastAsia="en-IN" w:bidi="gu-IN"/>
            <w14:ligatures w14:val="standardContextual"/>
          </w:rPr>
          <w:tab/>
        </w:r>
        <w:r w:rsidRPr="00480CAB">
          <w:rPr>
            <w:rStyle w:val="Hyperlink"/>
            <w:noProof/>
          </w:rPr>
          <w:t xml:space="preserve"> Composition of </w:t>
        </w:r>
        <w:r w:rsidRPr="00480CAB">
          <w:rPr>
            <w:rStyle w:val="Hyperlink"/>
            <w:noProof/>
            <w:highlight w:val="yellow"/>
          </w:rPr>
          <w:t>Product Name</w:t>
        </w:r>
        <w:r>
          <w:rPr>
            <w:noProof/>
            <w:webHidden/>
          </w:rPr>
          <w:tab/>
        </w:r>
        <w:r>
          <w:rPr>
            <w:noProof/>
            <w:webHidden/>
          </w:rPr>
          <w:fldChar w:fldCharType="begin"/>
        </w:r>
        <w:r>
          <w:rPr>
            <w:noProof/>
            <w:webHidden/>
          </w:rPr>
          <w:instrText xml:space="preserve"> PAGEREF _Toc153988654 \h </w:instrText>
        </w:r>
        <w:r>
          <w:rPr>
            <w:noProof/>
            <w:webHidden/>
          </w:rPr>
        </w:r>
        <w:r>
          <w:rPr>
            <w:noProof/>
            <w:webHidden/>
          </w:rPr>
          <w:fldChar w:fldCharType="separate"/>
        </w:r>
        <w:r w:rsidR="00114495">
          <w:rPr>
            <w:noProof/>
            <w:webHidden/>
          </w:rPr>
          <w:t>5</w:t>
        </w:r>
        <w:r>
          <w:rPr>
            <w:noProof/>
            <w:webHidden/>
          </w:rPr>
          <w:fldChar w:fldCharType="end"/>
        </w:r>
      </w:hyperlink>
    </w:p>
    <w:p w14:paraId="2FE2DEB6" w14:textId="3BAF72DB" w:rsidR="0088659F" w:rsidRDefault="0088659F">
      <w:pPr>
        <w:pStyle w:val="TableofFigures"/>
        <w:tabs>
          <w:tab w:val="left" w:pos="1680"/>
        </w:tabs>
        <w:rPr>
          <w:rFonts w:asciiTheme="minorHAnsi" w:eastAsiaTheme="minorEastAsia" w:hAnsiTheme="minorHAnsi" w:cstheme="minorBidi"/>
          <w:noProof/>
          <w:kern w:val="2"/>
          <w:sz w:val="22"/>
          <w:szCs w:val="22"/>
          <w:lang w:val="en-IN" w:eastAsia="en-IN" w:bidi="gu-IN"/>
          <w14:ligatures w14:val="standardContextual"/>
        </w:rPr>
      </w:pPr>
      <w:hyperlink w:anchor="_Toc153988655" w:history="1">
        <w:r w:rsidRPr="00480CAB">
          <w:rPr>
            <w:rStyle w:val="Hyperlink"/>
            <w:noProof/>
          </w:rPr>
          <w:t>Table 3.</w:t>
        </w:r>
        <w:r>
          <w:rPr>
            <w:rFonts w:asciiTheme="minorHAnsi" w:eastAsiaTheme="minorEastAsia" w:hAnsiTheme="minorHAnsi" w:cstheme="minorBidi"/>
            <w:noProof/>
            <w:kern w:val="2"/>
            <w:sz w:val="22"/>
            <w:szCs w:val="22"/>
            <w:lang w:val="en-IN" w:eastAsia="en-IN" w:bidi="gu-IN"/>
            <w14:ligatures w14:val="standardContextual"/>
          </w:rPr>
          <w:tab/>
        </w:r>
        <w:r w:rsidRPr="00480CAB">
          <w:rPr>
            <w:rStyle w:val="Hyperlink"/>
            <w:noProof/>
          </w:rPr>
          <w:t xml:space="preserve">Inactive Ingredients and Amount as Per IIG Limit for </w:t>
        </w:r>
        <w:r w:rsidRPr="00480CAB">
          <w:rPr>
            <w:rStyle w:val="Hyperlink"/>
            <w:noProof/>
            <w:highlight w:val="yellow"/>
          </w:rPr>
          <w:t>Product Name</w:t>
        </w:r>
        <w:r>
          <w:rPr>
            <w:noProof/>
            <w:webHidden/>
          </w:rPr>
          <w:tab/>
        </w:r>
        <w:r>
          <w:rPr>
            <w:noProof/>
            <w:webHidden/>
          </w:rPr>
          <w:fldChar w:fldCharType="begin"/>
        </w:r>
        <w:r>
          <w:rPr>
            <w:noProof/>
            <w:webHidden/>
          </w:rPr>
          <w:instrText xml:space="preserve"> PAGEREF _Toc153988655 \h </w:instrText>
        </w:r>
        <w:r>
          <w:rPr>
            <w:noProof/>
            <w:webHidden/>
          </w:rPr>
        </w:r>
        <w:r>
          <w:rPr>
            <w:noProof/>
            <w:webHidden/>
          </w:rPr>
          <w:fldChar w:fldCharType="separate"/>
        </w:r>
        <w:r w:rsidR="00114495">
          <w:rPr>
            <w:noProof/>
            <w:webHidden/>
          </w:rPr>
          <w:t>6</w:t>
        </w:r>
        <w:r>
          <w:rPr>
            <w:noProof/>
            <w:webHidden/>
          </w:rPr>
          <w:fldChar w:fldCharType="end"/>
        </w:r>
      </w:hyperlink>
    </w:p>
    <w:p w14:paraId="2D86CB0E" w14:textId="345BB797" w:rsidR="0088659F" w:rsidRDefault="0088659F">
      <w:pPr>
        <w:pStyle w:val="TableofFigures"/>
        <w:tabs>
          <w:tab w:val="left" w:pos="1680"/>
        </w:tabs>
        <w:rPr>
          <w:rFonts w:asciiTheme="minorHAnsi" w:eastAsiaTheme="minorEastAsia" w:hAnsiTheme="minorHAnsi" w:cstheme="minorBidi"/>
          <w:noProof/>
          <w:kern w:val="2"/>
          <w:sz w:val="22"/>
          <w:szCs w:val="22"/>
          <w:lang w:val="en-IN" w:eastAsia="en-IN" w:bidi="gu-IN"/>
          <w14:ligatures w14:val="standardContextual"/>
        </w:rPr>
      </w:pPr>
      <w:hyperlink w:anchor="_Toc153988656" w:history="1">
        <w:r w:rsidRPr="00480CAB">
          <w:rPr>
            <w:rStyle w:val="Hyperlink"/>
            <w:noProof/>
          </w:rPr>
          <w:t>Table 4.</w:t>
        </w:r>
        <w:r>
          <w:rPr>
            <w:rFonts w:asciiTheme="minorHAnsi" w:eastAsiaTheme="minorEastAsia" w:hAnsiTheme="minorHAnsi" w:cstheme="minorBidi"/>
            <w:noProof/>
            <w:kern w:val="2"/>
            <w:sz w:val="22"/>
            <w:szCs w:val="22"/>
            <w:lang w:val="en-IN" w:eastAsia="en-IN" w:bidi="gu-IN"/>
            <w14:ligatures w14:val="standardContextual"/>
          </w:rPr>
          <w:tab/>
        </w:r>
        <w:r w:rsidRPr="00480CAB">
          <w:rPr>
            <w:rStyle w:val="Hyperlink"/>
            <w:noProof/>
          </w:rPr>
          <w:t>In-Process Sampling Strategies &amp; Methods Used</w:t>
        </w:r>
        <w:r>
          <w:rPr>
            <w:noProof/>
            <w:webHidden/>
          </w:rPr>
          <w:tab/>
        </w:r>
        <w:r>
          <w:rPr>
            <w:noProof/>
            <w:webHidden/>
          </w:rPr>
          <w:fldChar w:fldCharType="begin"/>
        </w:r>
        <w:r>
          <w:rPr>
            <w:noProof/>
            <w:webHidden/>
          </w:rPr>
          <w:instrText xml:space="preserve"> PAGEREF _Toc153988656 \h </w:instrText>
        </w:r>
        <w:r>
          <w:rPr>
            <w:noProof/>
            <w:webHidden/>
          </w:rPr>
        </w:r>
        <w:r>
          <w:rPr>
            <w:noProof/>
            <w:webHidden/>
          </w:rPr>
          <w:fldChar w:fldCharType="separate"/>
        </w:r>
        <w:r w:rsidR="00114495">
          <w:rPr>
            <w:noProof/>
            <w:webHidden/>
          </w:rPr>
          <w:t>23</w:t>
        </w:r>
        <w:r>
          <w:rPr>
            <w:noProof/>
            <w:webHidden/>
          </w:rPr>
          <w:fldChar w:fldCharType="end"/>
        </w:r>
      </w:hyperlink>
    </w:p>
    <w:p w14:paraId="272890E2" w14:textId="13AF5D15" w:rsidR="0088659F" w:rsidRDefault="0088659F">
      <w:pPr>
        <w:pStyle w:val="TableofFigures"/>
        <w:rPr>
          <w:rFonts w:asciiTheme="minorHAnsi" w:eastAsiaTheme="minorEastAsia" w:hAnsiTheme="minorHAnsi" w:cstheme="minorBidi"/>
          <w:noProof/>
          <w:kern w:val="2"/>
          <w:sz w:val="22"/>
          <w:szCs w:val="22"/>
          <w:lang w:val="en-IN" w:eastAsia="en-IN" w:bidi="gu-IN"/>
          <w14:ligatures w14:val="standardContextual"/>
        </w:rPr>
      </w:pPr>
      <w:hyperlink w:anchor="_Toc153988657" w:history="1">
        <w:r w:rsidRPr="00480CAB">
          <w:rPr>
            <w:rStyle w:val="Hyperlink"/>
            <w:noProof/>
          </w:rPr>
          <w:t>Table 5. Drug Product Specifications Linked to Product Performance (Efficacy) and Patient Safety</w:t>
        </w:r>
        <w:r>
          <w:rPr>
            <w:noProof/>
            <w:webHidden/>
          </w:rPr>
          <w:tab/>
        </w:r>
        <w:r>
          <w:rPr>
            <w:noProof/>
            <w:webHidden/>
          </w:rPr>
          <w:fldChar w:fldCharType="begin"/>
        </w:r>
        <w:r>
          <w:rPr>
            <w:noProof/>
            <w:webHidden/>
          </w:rPr>
          <w:instrText xml:space="preserve"> PAGEREF _Toc153988657 \h </w:instrText>
        </w:r>
        <w:r>
          <w:rPr>
            <w:noProof/>
            <w:webHidden/>
          </w:rPr>
        </w:r>
        <w:r>
          <w:rPr>
            <w:noProof/>
            <w:webHidden/>
          </w:rPr>
          <w:fldChar w:fldCharType="separate"/>
        </w:r>
        <w:r w:rsidR="00114495">
          <w:rPr>
            <w:noProof/>
            <w:webHidden/>
          </w:rPr>
          <w:t>28</w:t>
        </w:r>
        <w:r>
          <w:rPr>
            <w:noProof/>
            <w:webHidden/>
          </w:rPr>
          <w:fldChar w:fldCharType="end"/>
        </w:r>
      </w:hyperlink>
    </w:p>
    <w:p w14:paraId="5A4AFBCD" w14:textId="1D610971" w:rsidR="0088659F" w:rsidRDefault="0088659F">
      <w:pPr>
        <w:pStyle w:val="TableofFigures"/>
        <w:tabs>
          <w:tab w:val="left" w:pos="1680"/>
        </w:tabs>
        <w:rPr>
          <w:rFonts w:asciiTheme="minorHAnsi" w:eastAsiaTheme="minorEastAsia" w:hAnsiTheme="minorHAnsi" w:cstheme="minorBidi"/>
          <w:noProof/>
          <w:kern w:val="2"/>
          <w:sz w:val="22"/>
          <w:szCs w:val="22"/>
          <w:lang w:val="en-IN" w:eastAsia="en-IN" w:bidi="gu-IN"/>
          <w14:ligatures w14:val="standardContextual"/>
        </w:rPr>
      </w:pPr>
      <w:hyperlink w:anchor="_Toc153988658" w:history="1">
        <w:r w:rsidRPr="00480CAB">
          <w:rPr>
            <w:rStyle w:val="Hyperlink"/>
            <w:noProof/>
          </w:rPr>
          <w:t>Table 6.</w:t>
        </w:r>
        <w:r>
          <w:rPr>
            <w:rFonts w:asciiTheme="minorHAnsi" w:eastAsiaTheme="minorEastAsia" w:hAnsiTheme="minorHAnsi" w:cstheme="minorBidi"/>
            <w:noProof/>
            <w:kern w:val="2"/>
            <w:sz w:val="22"/>
            <w:szCs w:val="22"/>
            <w:lang w:val="en-IN" w:eastAsia="en-IN" w:bidi="gu-IN"/>
            <w14:ligatures w14:val="standardContextual"/>
          </w:rPr>
          <w:tab/>
        </w:r>
        <w:r w:rsidRPr="00480CAB">
          <w:rPr>
            <w:rStyle w:val="Hyperlink"/>
            <w:noProof/>
          </w:rPr>
          <w:t>List of Potential Degradation Products in Drug Product</w:t>
        </w:r>
        <w:r>
          <w:rPr>
            <w:noProof/>
            <w:webHidden/>
          </w:rPr>
          <w:tab/>
        </w:r>
        <w:r>
          <w:rPr>
            <w:noProof/>
            <w:webHidden/>
          </w:rPr>
          <w:fldChar w:fldCharType="begin"/>
        </w:r>
        <w:r>
          <w:rPr>
            <w:noProof/>
            <w:webHidden/>
          </w:rPr>
          <w:instrText xml:space="preserve"> PAGEREF _Toc153988658 \h </w:instrText>
        </w:r>
        <w:r>
          <w:rPr>
            <w:noProof/>
            <w:webHidden/>
          </w:rPr>
        </w:r>
        <w:r>
          <w:rPr>
            <w:noProof/>
            <w:webHidden/>
          </w:rPr>
          <w:fldChar w:fldCharType="separate"/>
        </w:r>
        <w:r w:rsidR="00114495">
          <w:rPr>
            <w:noProof/>
            <w:webHidden/>
          </w:rPr>
          <w:t>30</w:t>
        </w:r>
        <w:r>
          <w:rPr>
            <w:noProof/>
            <w:webHidden/>
          </w:rPr>
          <w:fldChar w:fldCharType="end"/>
        </w:r>
      </w:hyperlink>
    </w:p>
    <w:p w14:paraId="09AACF2D" w14:textId="4B100650" w:rsidR="0088659F" w:rsidRDefault="0088659F">
      <w:pPr>
        <w:pStyle w:val="TableofFigures"/>
        <w:rPr>
          <w:rFonts w:asciiTheme="minorHAnsi" w:eastAsiaTheme="minorEastAsia" w:hAnsiTheme="minorHAnsi" w:cstheme="minorBidi"/>
          <w:noProof/>
          <w:kern w:val="2"/>
          <w:sz w:val="22"/>
          <w:szCs w:val="22"/>
          <w:lang w:val="en-IN" w:eastAsia="en-IN" w:bidi="gu-IN"/>
          <w14:ligatures w14:val="standardContextual"/>
        </w:rPr>
      </w:pPr>
      <w:hyperlink w:anchor="_Toc153988659" w:history="1">
        <w:r w:rsidRPr="00480CAB">
          <w:rPr>
            <w:rStyle w:val="Hyperlink"/>
            <w:noProof/>
          </w:rPr>
          <w:t>Table 7.       List of Specified Identified Degradation Products (Shelf life)</w:t>
        </w:r>
        <w:r>
          <w:rPr>
            <w:noProof/>
            <w:webHidden/>
          </w:rPr>
          <w:tab/>
        </w:r>
        <w:r>
          <w:rPr>
            <w:noProof/>
            <w:webHidden/>
          </w:rPr>
          <w:fldChar w:fldCharType="begin"/>
        </w:r>
        <w:r>
          <w:rPr>
            <w:noProof/>
            <w:webHidden/>
          </w:rPr>
          <w:instrText xml:space="preserve"> PAGEREF _Toc153988659 \h </w:instrText>
        </w:r>
        <w:r>
          <w:rPr>
            <w:noProof/>
            <w:webHidden/>
          </w:rPr>
        </w:r>
        <w:r>
          <w:rPr>
            <w:noProof/>
            <w:webHidden/>
          </w:rPr>
          <w:fldChar w:fldCharType="separate"/>
        </w:r>
        <w:r w:rsidR="00114495">
          <w:rPr>
            <w:noProof/>
            <w:webHidden/>
          </w:rPr>
          <w:t>31</w:t>
        </w:r>
        <w:r>
          <w:rPr>
            <w:noProof/>
            <w:webHidden/>
          </w:rPr>
          <w:fldChar w:fldCharType="end"/>
        </w:r>
      </w:hyperlink>
    </w:p>
    <w:p w14:paraId="78DAB3CE" w14:textId="60B6E6B1" w:rsidR="0088659F" w:rsidRDefault="0088659F">
      <w:pPr>
        <w:pStyle w:val="TableofFigures"/>
        <w:rPr>
          <w:rFonts w:asciiTheme="minorHAnsi" w:eastAsiaTheme="minorEastAsia" w:hAnsiTheme="minorHAnsi" w:cstheme="minorBidi"/>
          <w:noProof/>
          <w:kern w:val="2"/>
          <w:sz w:val="22"/>
          <w:szCs w:val="22"/>
          <w:lang w:val="en-IN" w:eastAsia="en-IN" w:bidi="gu-IN"/>
          <w14:ligatures w14:val="standardContextual"/>
        </w:rPr>
      </w:pPr>
      <w:hyperlink w:anchor="_Toc153988660" w:history="1">
        <w:r w:rsidRPr="00480CAB">
          <w:rPr>
            <w:rStyle w:val="Hyperlink"/>
            <w:noProof/>
          </w:rPr>
          <w:t>Table 8.       List of Specified Unidentified Degradation Products</w:t>
        </w:r>
        <w:r>
          <w:rPr>
            <w:noProof/>
            <w:webHidden/>
          </w:rPr>
          <w:tab/>
        </w:r>
        <w:r>
          <w:rPr>
            <w:noProof/>
            <w:webHidden/>
          </w:rPr>
          <w:fldChar w:fldCharType="begin"/>
        </w:r>
        <w:r>
          <w:rPr>
            <w:noProof/>
            <w:webHidden/>
          </w:rPr>
          <w:instrText xml:space="preserve"> PAGEREF _Toc153988660 \h </w:instrText>
        </w:r>
        <w:r>
          <w:rPr>
            <w:noProof/>
            <w:webHidden/>
          </w:rPr>
        </w:r>
        <w:r>
          <w:rPr>
            <w:noProof/>
            <w:webHidden/>
          </w:rPr>
          <w:fldChar w:fldCharType="separate"/>
        </w:r>
        <w:r w:rsidR="00114495">
          <w:rPr>
            <w:noProof/>
            <w:webHidden/>
          </w:rPr>
          <w:t>31</w:t>
        </w:r>
        <w:r>
          <w:rPr>
            <w:noProof/>
            <w:webHidden/>
          </w:rPr>
          <w:fldChar w:fldCharType="end"/>
        </w:r>
      </w:hyperlink>
    </w:p>
    <w:p w14:paraId="7930EA75" w14:textId="654A473E" w:rsidR="0088659F" w:rsidRDefault="0088659F">
      <w:pPr>
        <w:pStyle w:val="TableofFigures"/>
        <w:rPr>
          <w:rFonts w:asciiTheme="minorHAnsi" w:eastAsiaTheme="minorEastAsia" w:hAnsiTheme="minorHAnsi" w:cstheme="minorBidi"/>
          <w:noProof/>
          <w:kern w:val="2"/>
          <w:sz w:val="22"/>
          <w:szCs w:val="22"/>
          <w:lang w:val="en-IN" w:eastAsia="en-IN" w:bidi="gu-IN"/>
          <w14:ligatures w14:val="standardContextual"/>
        </w:rPr>
      </w:pPr>
      <w:hyperlink w:anchor="_Toc153988661" w:history="1">
        <w:r w:rsidRPr="00480CAB">
          <w:rPr>
            <w:rStyle w:val="Hyperlink"/>
            <w:noProof/>
          </w:rPr>
          <w:t>Table 9.      List of Unspecified Degradation Products</w:t>
        </w:r>
        <w:r>
          <w:rPr>
            <w:noProof/>
            <w:webHidden/>
          </w:rPr>
          <w:tab/>
        </w:r>
        <w:r>
          <w:rPr>
            <w:noProof/>
            <w:webHidden/>
          </w:rPr>
          <w:fldChar w:fldCharType="begin"/>
        </w:r>
        <w:r>
          <w:rPr>
            <w:noProof/>
            <w:webHidden/>
          </w:rPr>
          <w:instrText xml:space="preserve"> PAGEREF _Toc153988661 \h </w:instrText>
        </w:r>
        <w:r>
          <w:rPr>
            <w:noProof/>
            <w:webHidden/>
          </w:rPr>
        </w:r>
        <w:r>
          <w:rPr>
            <w:noProof/>
            <w:webHidden/>
          </w:rPr>
          <w:fldChar w:fldCharType="separate"/>
        </w:r>
        <w:r w:rsidR="00114495">
          <w:rPr>
            <w:noProof/>
            <w:webHidden/>
          </w:rPr>
          <w:t>32</w:t>
        </w:r>
        <w:r>
          <w:rPr>
            <w:noProof/>
            <w:webHidden/>
          </w:rPr>
          <w:fldChar w:fldCharType="end"/>
        </w:r>
      </w:hyperlink>
    </w:p>
    <w:p w14:paraId="649F77D3" w14:textId="1708DD1C" w:rsidR="0088659F" w:rsidRDefault="0088659F">
      <w:pPr>
        <w:pStyle w:val="TableofFigures"/>
        <w:tabs>
          <w:tab w:val="left" w:pos="1680"/>
        </w:tabs>
        <w:rPr>
          <w:rFonts w:asciiTheme="minorHAnsi" w:eastAsiaTheme="minorEastAsia" w:hAnsiTheme="minorHAnsi" w:cstheme="minorBidi"/>
          <w:noProof/>
          <w:kern w:val="2"/>
          <w:sz w:val="22"/>
          <w:szCs w:val="22"/>
          <w:lang w:val="en-IN" w:eastAsia="en-IN" w:bidi="gu-IN"/>
          <w14:ligatures w14:val="standardContextual"/>
        </w:rPr>
      </w:pPr>
      <w:hyperlink w:anchor="_Toc153988662" w:history="1">
        <w:r w:rsidRPr="00480CAB">
          <w:rPr>
            <w:rStyle w:val="Hyperlink"/>
            <w:noProof/>
          </w:rPr>
          <w:t>Table 10.</w:t>
        </w:r>
        <w:r>
          <w:rPr>
            <w:rFonts w:asciiTheme="minorHAnsi" w:eastAsiaTheme="minorEastAsia" w:hAnsiTheme="minorHAnsi" w:cstheme="minorBidi"/>
            <w:noProof/>
            <w:kern w:val="2"/>
            <w:sz w:val="22"/>
            <w:szCs w:val="22"/>
            <w:lang w:val="en-IN" w:eastAsia="en-IN" w:bidi="gu-IN"/>
            <w14:ligatures w14:val="standardContextual"/>
          </w:rPr>
          <w:tab/>
        </w:r>
        <w:r w:rsidRPr="00480CAB">
          <w:rPr>
            <w:rStyle w:val="Hyperlink"/>
            <w:noProof/>
            <w:lang w:val="en-IN" w:eastAsia="en-IN"/>
          </w:rPr>
          <w:t>Finished Product Stability and Release Specification</w:t>
        </w:r>
        <w:r>
          <w:rPr>
            <w:noProof/>
            <w:webHidden/>
          </w:rPr>
          <w:tab/>
        </w:r>
        <w:r>
          <w:rPr>
            <w:noProof/>
            <w:webHidden/>
          </w:rPr>
          <w:fldChar w:fldCharType="begin"/>
        </w:r>
        <w:r>
          <w:rPr>
            <w:noProof/>
            <w:webHidden/>
          </w:rPr>
          <w:instrText xml:space="preserve"> PAGEREF _Toc153988662 \h </w:instrText>
        </w:r>
        <w:r>
          <w:rPr>
            <w:noProof/>
            <w:webHidden/>
          </w:rPr>
        </w:r>
        <w:r>
          <w:rPr>
            <w:noProof/>
            <w:webHidden/>
          </w:rPr>
          <w:fldChar w:fldCharType="separate"/>
        </w:r>
        <w:r w:rsidR="00114495">
          <w:rPr>
            <w:noProof/>
            <w:webHidden/>
          </w:rPr>
          <w:t>34</w:t>
        </w:r>
        <w:r>
          <w:rPr>
            <w:noProof/>
            <w:webHidden/>
          </w:rPr>
          <w:fldChar w:fldCharType="end"/>
        </w:r>
      </w:hyperlink>
    </w:p>
    <w:p w14:paraId="54C4B417" w14:textId="767C66F0" w:rsidR="0088659F" w:rsidRDefault="0088659F">
      <w:pPr>
        <w:pStyle w:val="TableofFigures"/>
        <w:tabs>
          <w:tab w:val="left" w:pos="1680"/>
        </w:tabs>
        <w:rPr>
          <w:rFonts w:asciiTheme="minorHAnsi" w:eastAsiaTheme="minorEastAsia" w:hAnsiTheme="minorHAnsi" w:cstheme="minorBidi"/>
          <w:noProof/>
          <w:kern w:val="2"/>
          <w:sz w:val="22"/>
          <w:szCs w:val="22"/>
          <w:lang w:val="en-IN" w:eastAsia="en-IN" w:bidi="gu-IN"/>
          <w14:ligatures w14:val="standardContextual"/>
        </w:rPr>
      </w:pPr>
      <w:hyperlink w:anchor="_Toc153988663" w:history="1">
        <w:r w:rsidRPr="00480CAB">
          <w:rPr>
            <w:rStyle w:val="Hyperlink"/>
            <w:noProof/>
          </w:rPr>
          <w:t>Table 11.</w:t>
        </w:r>
        <w:r>
          <w:rPr>
            <w:rFonts w:asciiTheme="minorHAnsi" w:eastAsiaTheme="minorEastAsia" w:hAnsiTheme="minorHAnsi" w:cstheme="minorBidi"/>
            <w:noProof/>
            <w:kern w:val="2"/>
            <w:sz w:val="22"/>
            <w:szCs w:val="22"/>
            <w:lang w:val="en-IN" w:eastAsia="en-IN" w:bidi="gu-IN"/>
            <w14:ligatures w14:val="standardContextual"/>
          </w:rPr>
          <w:tab/>
        </w:r>
        <w:r w:rsidRPr="00480CAB">
          <w:rPr>
            <w:rStyle w:val="Hyperlink"/>
            <w:noProof/>
          </w:rPr>
          <w:t xml:space="preserve">Stability Summary of </w:t>
        </w:r>
        <w:r w:rsidRPr="00480CAB">
          <w:rPr>
            <w:rStyle w:val="Hyperlink"/>
            <w:noProof/>
            <w:highlight w:val="yellow"/>
          </w:rPr>
          <w:t>Product Name xx mg</w:t>
        </w:r>
        <w:r w:rsidRPr="00480CAB">
          <w:rPr>
            <w:rStyle w:val="Hyperlink"/>
            <w:noProof/>
          </w:rPr>
          <w:t>,</w:t>
        </w:r>
        <w:r w:rsidRPr="00480CAB">
          <w:rPr>
            <w:rStyle w:val="Hyperlink"/>
            <w:noProof/>
            <w:lang w:val="en-IN" w:eastAsia="en-IN"/>
          </w:rPr>
          <w:t xml:space="preserve"> </w:t>
        </w:r>
        <w:r w:rsidRPr="00480CAB">
          <w:rPr>
            <w:rStyle w:val="Hyperlink"/>
            <w:noProof/>
            <w:highlight w:val="yellow"/>
            <w:lang w:val="en-IN" w:eastAsia="en-IN"/>
          </w:rPr>
          <w:t>xxxxxxxx</w:t>
        </w:r>
        <w:r w:rsidRPr="00480CAB">
          <w:rPr>
            <w:rStyle w:val="Hyperlink"/>
            <w:noProof/>
            <w:lang w:val="en-IN" w:eastAsia="en-IN"/>
          </w:rPr>
          <w:t xml:space="preserve">, </w:t>
        </w:r>
        <w:r w:rsidRPr="00480CAB">
          <w:rPr>
            <w:rStyle w:val="Hyperlink"/>
            <w:noProof/>
            <w:highlight w:val="yellow"/>
            <w:lang w:val="en-IN" w:eastAsia="en-IN"/>
          </w:rPr>
          <w:t>xxxxxxxx</w:t>
        </w:r>
        <w:r w:rsidRPr="00480CAB">
          <w:rPr>
            <w:rStyle w:val="Hyperlink"/>
            <w:noProof/>
            <w:lang w:val="en-IN" w:eastAsia="en-IN"/>
          </w:rPr>
          <w:t xml:space="preserve">, </w:t>
        </w:r>
        <w:r w:rsidRPr="00480CAB">
          <w:rPr>
            <w:rStyle w:val="Hyperlink"/>
            <w:noProof/>
            <w:highlight w:val="yellow"/>
            <w:lang w:val="en-IN" w:eastAsia="en-IN"/>
          </w:rPr>
          <w:t>xxxxxxxx</w:t>
        </w:r>
        <w:r w:rsidRPr="00480CAB">
          <w:rPr>
            <w:rStyle w:val="Hyperlink"/>
            <w:noProof/>
            <w:lang w:val="en-IN" w:eastAsia="en-IN"/>
          </w:rPr>
          <w:t xml:space="preserve"> </w:t>
        </w:r>
        <w:r w:rsidRPr="00480CAB">
          <w:rPr>
            <w:rStyle w:val="Hyperlink"/>
            <w:noProof/>
            <w:highlight w:val="cyan"/>
          </w:rPr>
          <w:t>(pack style)</w:t>
        </w:r>
        <w:r>
          <w:rPr>
            <w:noProof/>
            <w:webHidden/>
          </w:rPr>
          <w:tab/>
        </w:r>
        <w:r>
          <w:rPr>
            <w:noProof/>
            <w:webHidden/>
          </w:rPr>
          <w:fldChar w:fldCharType="begin"/>
        </w:r>
        <w:r>
          <w:rPr>
            <w:noProof/>
            <w:webHidden/>
          </w:rPr>
          <w:instrText xml:space="preserve"> PAGEREF _Toc153988663 \h </w:instrText>
        </w:r>
        <w:r>
          <w:rPr>
            <w:noProof/>
            <w:webHidden/>
          </w:rPr>
        </w:r>
        <w:r>
          <w:rPr>
            <w:noProof/>
            <w:webHidden/>
          </w:rPr>
          <w:fldChar w:fldCharType="separate"/>
        </w:r>
        <w:r w:rsidR="00114495">
          <w:rPr>
            <w:noProof/>
            <w:webHidden/>
          </w:rPr>
          <w:t>35</w:t>
        </w:r>
        <w:r>
          <w:rPr>
            <w:noProof/>
            <w:webHidden/>
          </w:rPr>
          <w:fldChar w:fldCharType="end"/>
        </w:r>
      </w:hyperlink>
    </w:p>
    <w:p w14:paraId="05A30985" w14:textId="4B7CF858" w:rsidR="00957066" w:rsidRDefault="00957066" w:rsidP="00957066">
      <w:pPr>
        <w:pStyle w:val="Paragraph"/>
      </w:pPr>
      <w:r>
        <w:fldChar w:fldCharType="end"/>
      </w:r>
    </w:p>
    <w:p w14:paraId="5AB0D495" w14:textId="77777777" w:rsidR="00957066" w:rsidRDefault="00957066" w:rsidP="00B46B15">
      <w:pPr>
        <w:pStyle w:val="TOCSection"/>
        <w:jc w:val="center"/>
      </w:pPr>
      <w:r w:rsidRPr="00957066">
        <w:lastRenderedPageBreak/>
        <w:t>List of In-Text Figures</w:t>
      </w:r>
    </w:p>
    <w:p w14:paraId="19266E0F" w14:textId="5CB89DB4" w:rsidR="00521CD8" w:rsidRPr="00521CD8" w:rsidRDefault="00521CD8" w:rsidP="00B46B15">
      <w:pPr>
        <w:pStyle w:val="TOCSection"/>
        <w:jc w:val="center"/>
        <w:rPr>
          <w:rFonts w:ascii="Times New Roman" w:hAnsi="Times New Roman" w:cs="Times New Roman"/>
          <w:b w:val="0"/>
          <w:bCs w:val="0"/>
        </w:rPr>
      </w:pPr>
      <w:r w:rsidRPr="00521CD8">
        <w:rPr>
          <w:rFonts w:ascii="Times New Roman" w:hAnsi="Times New Roman" w:cs="Times New Roman"/>
          <w:b w:val="0"/>
          <w:bCs w:val="0"/>
          <w:caps w:val="0"/>
          <w:highlight w:val="cyan"/>
        </w:rPr>
        <w:t>&lt;Please add the TOC for figures.&gt;</w:t>
      </w:r>
    </w:p>
    <w:p w14:paraId="6B71D0F5" w14:textId="14E93E13" w:rsidR="00520A29" w:rsidRPr="003C3CF2" w:rsidRDefault="00520A29" w:rsidP="00520A29">
      <w:pPr>
        <w:pStyle w:val="Paragraph"/>
        <w:pageBreakBefore/>
        <w:spacing w:before="120" w:after="120" w:line="384" w:lineRule="auto"/>
        <w:rPr>
          <w:b/>
        </w:rPr>
      </w:pPr>
      <w:r w:rsidRPr="003C3CF2">
        <w:rPr>
          <w:b/>
        </w:rPr>
        <w:lastRenderedPageBreak/>
        <w:t>LIST OF ABBREVIATIONS, REFERENCES AND TERMINOLOGY DEFINITIONS:</w:t>
      </w:r>
    </w:p>
    <w:p w14:paraId="086A4A0F" w14:textId="77777777" w:rsidR="00520A29" w:rsidRPr="003C3CF2" w:rsidRDefault="00520A29" w:rsidP="00520A29">
      <w:pPr>
        <w:pStyle w:val="Paragraph"/>
        <w:spacing w:before="120" w:after="120" w:line="360" w:lineRule="auto"/>
      </w:pPr>
      <w:r>
        <w:tab/>
        <w:t>ND</w:t>
      </w:r>
      <w:r>
        <w:tab/>
      </w:r>
      <w:r>
        <w:tab/>
      </w:r>
      <w:r w:rsidRPr="003C3CF2">
        <w:t>=</w:t>
      </w:r>
      <w:r w:rsidRPr="003C3CF2">
        <w:tab/>
        <w:t>Not Detected</w:t>
      </w:r>
    </w:p>
    <w:p w14:paraId="70A7C915" w14:textId="77777777" w:rsidR="00520A29" w:rsidRPr="003C3CF2" w:rsidRDefault="00520A29" w:rsidP="00520A29">
      <w:pPr>
        <w:pStyle w:val="Paragraph"/>
        <w:spacing w:before="120" w:after="120" w:line="360" w:lineRule="auto"/>
      </w:pPr>
      <w:r w:rsidRPr="003C3CF2">
        <w:tab/>
        <w:t>N/A</w:t>
      </w:r>
      <w:r w:rsidRPr="003C3CF2">
        <w:tab/>
        <w:t>=</w:t>
      </w:r>
      <w:r w:rsidRPr="003C3CF2">
        <w:tab/>
        <w:t>Not Applicable</w:t>
      </w:r>
    </w:p>
    <w:p w14:paraId="6FDA2E33" w14:textId="77777777" w:rsidR="00520A29" w:rsidRPr="003C3CF2" w:rsidRDefault="00520A29" w:rsidP="00520A29">
      <w:pPr>
        <w:pStyle w:val="Paragraph"/>
        <w:spacing w:before="120" w:after="120" w:line="360" w:lineRule="auto"/>
      </w:pPr>
      <w:r w:rsidRPr="003C3CF2">
        <w:tab/>
        <w:t>LOD</w:t>
      </w:r>
      <w:r w:rsidRPr="003C3CF2">
        <w:tab/>
        <w:t>=</w:t>
      </w:r>
      <w:r w:rsidRPr="003C3CF2">
        <w:tab/>
        <w:t>Limit of Detection</w:t>
      </w:r>
    </w:p>
    <w:p w14:paraId="202B593C" w14:textId="77777777" w:rsidR="00520A29" w:rsidRPr="003C3CF2" w:rsidRDefault="00520A29" w:rsidP="00520A29">
      <w:pPr>
        <w:pStyle w:val="Paragraph"/>
        <w:spacing w:before="120" w:after="120" w:line="360" w:lineRule="auto"/>
      </w:pPr>
      <w:r w:rsidRPr="003C3CF2">
        <w:tab/>
        <w:t>LOQ</w:t>
      </w:r>
      <w:r w:rsidRPr="003C3CF2">
        <w:tab/>
        <w:t>=</w:t>
      </w:r>
      <w:r w:rsidRPr="003C3CF2">
        <w:tab/>
        <w:t>Limit of Quantitation</w:t>
      </w:r>
    </w:p>
    <w:p w14:paraId="3A0B0C44" w14:textId="77777777" w:rsidR="00520A29" w:rsidRPr="003C3CF2" w:rsidRDefault="00520A29" w:rsidP="00520A29">
      <w:pPr>
        <w:pStyle w:val="Paragraph"/>
        <w:spacing w:before="120" w:after="120" w:line="360" w:lineRule="auto"/>
      </w:pPr>
      <w:r w:rsidRPr="003C3CF2">
        <w:tab/>
        <w:t>RLD</w:t>
      </w:r>
      <w:r w:rsidRPr="003C3CF2">
        <w:tab/>
        <w:t xml:space="preserve">= </w:t>
      </w:r>
      <w:r w:rsidRPr="003C3CF2">
        <w:tab/>
        <w:t>Reference Listed Drug</w:t>
      </w:r>
    </w:p>
    <w:p w14:paraId="54E272C1" w14:textId="77777777" w:rsidR="00520A29" w:rsidRPr="003C3CF2" w:rsidRDefault="00520A29" w:rsidP="00520A29">
      <w:pPr>
        <w:pStyle w:val="Paragraph"/>
        <w:spacing w:before="120" w:after="120" w:line="360" w:lineRule="auto"/>
      </w:pPr>
      <w:r w:rsidRPr="003C3CF2">
        <w:tab/>
        <w:t>IIG</w:t>
      </w:r>
      <w:r>
        <w:tab/>
      </w:r>
      <w:r w:rsidRPr="003C3CF2">
        <w:tab/>
        <w:t>=</w:t>
      </w:r>
      <w:r w:rsidRPr="003C3CF2">
        <w:tab/>
        <w:t>Inactive Ingredient Guide</w:t>
      </w:r>
    </w:p>
    <w:p w14:paraId="0E593F17" w14:textId="77777777" w:rsidR="00520A29" w:rsidRPr="003C3CF2" w:rsidRDefault="00520A29" w:rsidP="00520A29">
      <w:pPr>
        <w:pStyle w:val="Paragraph"/>
        <w:spacing w:before="120" w:after="120" w:line="360" w:lineRule="auto"/>
      </w:pPr>
      <w:r w:rsidRPr="003C3CF2">
        <w:tab/>
        <w:t>NMT</w:t>
      </w:r>
      <w:r w:rsidRPr="003C3CF2">
        <w:tab/>
        <w:t>=</w:t>
      </w:r>
      <w:r w:rsidRPr="003C3CF2">
        <w:tab/>
        <w:t>Not More Than</w:t>
      </w:r>
    </w:p>
    <w:p w14:paraId="10D61B31" w14:textId="77777777" w:rsidR="00520A29" w:rsidRPr="003C3CF2" w:rsidRDefault="00520A29" w:rsidP="00520A29">
      <w:pPr>
        <w:pStyle w:val="Paragraph"/>
        <w:spacing w:before="120" w:after="120" w:line="360" w:lineRule="auto"/>
      </w:pPr>
      <w:r w:rsidRPr="003C3CF2">
        <w:tab/>
        <w:t>NLT</w:t>
      </w:r>
      <w:r w:rsidRPr="003C3CF2">
        <w:tab/>
        <w:t>=</w:t>
      </w:r>
      <w:r w:rsidRPr="003C3CF2">
        <w:tab/>
        <w:t>Not Less Than</w:t>
      </w:r>
    </w:p>
    <w:p w14:paraId="00DDE55F" w14:textId="77777777" w:rsidR="00520A29" w:rsidRPr="003C3CF2" w:rsidRDefault="00520A29" w:rsidP="00520A29">
      <w:pPr>
        <w:pStyle w:val="Paragraph"/>
        <w:spacing w:before="120" w:after="120" w:line="360" w:lineRule="auto"/>
      </w:pPr>
      <w:r w:rsidRPr="003C3CF2">
        <w:tab/>
        <w:t>COA</w:t>
      </w:r>
      <w:r w:rsidRPr="003C3CF2">
        <w:tab/>
        <w:t>=</w:t>
      </w:r>
      <w:r w:rsidRPr="003C3CF2">
        <w:tab/>
        <w:t xml:space="preserve">Certificate </w:t>
      </w:r>
      <w:r>
        <w:t>o</w:t>
      </w:r>
      <w:r w:rsidRPr="003C3CF2">
        <w:t>f Analysis</w:t>
      </w:r>
    </w:p>
    <w:p w14:paraId="5BB51453" w14:textId="77777777" w:rsidR="00520A29" w:rsidRPr="003C3CF2" w:rsidRDefault="00520A29" w:rsidP="00520A29">
      <w:pPr>
        <w:pStyle w:val="Paragraph"/>
        <w:spacing w:before="120" w:after="120" w:line="360" w:lineRule="auto"/>
      </w:pPr>
      <w:r w:rsidRPr="003C3CF2">
        <w:tab/>
        <w:t>MOA</w:t>
      </w:r>
      <w:r w:rsidRPr="003C3CF2">
        <w:tab/>
        <w:t>=</w:t>
      </w:r>
      <w:r w:rsidRPr="003C3CF2">
        <w:tab/>
        <w:t>Method of Analysis</w:t>
      </w:r>
    </w:p>
    <w:p w14:paraId="4CD99170" w14:textId="77777777" w:rsidR="00520A29" w:rsidRPr="003C3CF2" w:rsidRDefault="00520A29" w:rsidP="00520A29">
      <w:pPr>
        <w:pStyle w:val="Paragraph"/>
        <w:spacing w:before="120" w:after="120" w:line="360" w:lineRule="auto"/>
      </w:pPr>
      <w:r>
        <w:tab/>
        <w:t xml:space="preserve">≤ </w:t>
      </w:r>
      <w:r>
        <w:tab/>
      </w:r>
      <w:r>
        <w:tab/>
      </w:r>
      <w:r w:rsidRPr="003C3CF2">
        <w:t>=</w:t>
      </w:r>
      <w:r w:rsidRPr="003C3CF2">
        <w:tab/>
        <w:t>Less Than or Equal to</w:t>
      </w:r>
    </w:p>
    <w:p w14:paraId="51AD6076" w14:textId="77777777" w:rsidR="00520A29" w:rsidRPr="003C3CF2" w:rsidRDefault="00520A29" w:rsidP="00520A29">
      <w:pPr>
        <w:pStyle w:val="Paragraph"/>
        <w:spacing w:before="120" w:after="120" w:line="360" w:lineRule="auto"/>
      </w:pPr>
      <w:r w:rsidRPr="003C3CF2">
        <w:tab/>
        <w:t>BMR</w:t>
      </w:r>
      <w:r w:rsidRPr="003C3CF2">
        <w:tab/>
        <w:t>=</w:t>
      </w:r>
      <w:r w:rsidRPr="003C3CF2">
        <w:tab/>
        <w:t>Batch Manufacturing Record</w:t>
      </w:r>
    </w:p>
    <w:p w14:paraId="035A627E" w14:textId="77777777" w:rsidR="00520A29" w:rsidRPr="003C3CF2" w:rsidRDefault="00520A29" w:rsidP="00520A29">
      <w:pPr>
        <w:pStyle w:val="Paragraph"/>
        <w:spacing w:before="120" w:after="120" w:line="360" w:lineRule="auto"/>
      </w:pPr>
      <w:r w:rsidRPr="003C3CF2">
        <w:tab/>
        <w:t>BPR</w:t>
      </w:r>
      <w:r w:rsidRPr="003C3CF2">
        <w:tab/>
        <w:t>=</w:t>
      </w:r>
      <w:r w:rsidRPr="003C3CF2">
        <w:tab/>
        <w:t>Batch Packaging Record</w:t>
      </w:r>
    </w:p>
    <w:p w14:paraId="3D812429" w14:textId="77777777" w:rsidR="00520A29" w:rsidRPr="003C3CF2" w:rsidRDefault="00520A29" w:rsidP="00520A29">
      <w:pPr>
        <w:pStyle w:val="Paragraph"/>
        <w:spacing w:before="120" w:after="120" w:line="360" w:lineRule="auto"/>
      </w:pPr>
      <w:r w:rsidRPr="003C3CF2">
        <w:tab/>
        <w:t>RC</w:t>
      </w:r>
      <w:r w:rsidRPr="003C3CF2">
        <w:tab/>
      </w:r>
      <w:r w:rsidRPr="003C3CF2">
        <w:tab/>
        <w:t xml:space="preserve">= </w:t>
      </w:r>
      <w:r w:rsidRPr="003C3CF2">
        <w:tab/>
        <w:t>Related Compound(s)</w:t>
      </w:r>
    </w:p>
    <w:p w14:paraId="1E550F10" w14:textId="77777777" w:rsidR="00520A29" w:rsidRPr="003C3CF2" w:rsidRDefault="00520A29" w:rsidP="00520A29">
      <w:pPr>
        <w:pStyle w:val="Paragraph"/>
        <w:spacing w:before="120" w:after="120" w:line="360" w:lineRule="auto"/>
      </w:pPr>
      <w:r w:rsidRPr="003C3CF2">
        <w:tab/>
        <w:t>API</w:t>
      </w:r>
      <w:r w:rsidRPr="003C3CF2">
        <w:tab/>
        <w:t>=</w:t>
      </w:r>
      <w:r w:rsidRPr="003C3CF2">
        <w:tab/>
        <w:t>Active Pharmaceutical Ingredient</w:t>
      </w:r>
    </w:p>
    <w:p w14:paraId="402FAE4E" w14:textId="77777777" w:rsidR="00520A29" w:rsidRPr="003C3CF2" w:rsidRDefault="00520A29" w:rsidP="00520A29">
      <w:pPr>
        <w:pStyle w:val="Paragraph"/>
        <w:spacing w:before="120" w:after="120" w:line="360" w:lineRule="auto"/>
      </w:pPr>
      <w:r>
        <w:tab/>
        <w:t>DS</w:t>
      </w:r>
      <w:r>
        <w:tab/>
      </w:r>
      <w:r>
        <w:tab/>
      </w:r>
      <w:r w:rsidRPr="003C3CF2">
        <w:t>=</w:t>
      </w:r>
      <w:r w:rsidRPr="003C3CF2">
        <w:tab/>
        <w:t>Drug Substance</w:t>
      </w:r>
    </w:p>
    <w:p w14:paraId="003EC9D8" w14:textId="77777777" w:rsidR="00520A29" w:rsidRDefault="00520A29" w:rsidP="00520A29">
      <w:pPr>
        <w:pStyle w:val="Paragraph"/>
        <w:spacing w:before="120" w:after="120" w:line="360" w:lineRule="auto"/>
      </w:pPr>
      <w:r w:rsidRPr="003C3CF2">
        <w:tab/>
        <w:t>FP</w:t>
      </w:r>
      <w:r w:rsidRPr="003C3CF2">
        <w:tab/>
      </w:r>
      <w:r w:rsidRPr="003C3CF2">
        <w:tab/>
        <w:t>=</w:t>
      </w:r>
      <w:r w:rsidRPr="003C3CF2">
        <w:tab/>
        <w:t>Finished Produc</w:t>
      </w:r>
      <w:r>
        <w:t xml:space="preserve">t </w:t>
      </w:r>
    </w:p>
    <w:p w14:paraId="4FB27B08" w14:textId="3D97601E" w:rsidR="00613145" w:rsidRDefault="004915C4" w:rsidP="00B4108E">
      <w:pPr>
        <w:pStyle w:val="Paragraph"/>
        <w:rPr>
          <w:highlight w:val="yellow"/>
        </w:rPr>
      </w:pPr>
      <w:r w:rsidRPr="00B4108E">
        <w:rPr>
          <w:highlight w:val="cyan"/>
        </w:rPr>
        <w:t>&lt;Please update the table number respectively and correct cross reference.&gt;</w:t>
      </w:r>
    </w:p>
    <w:p w14:paraId="08159D03" w14:textId="77777777" w:rsidR="004915C4" w:rsidRPr="004915C4" w:rsidRDefault="004915C4" w:rsidP="00B4108E">
      <w:pPr>
        <w:pStyle w:val="Paragraph"/>
        <w:rPr>
          <w:highlight w:val="yellow"/>
        </w:rPr>
        <w:sectPr w:rsidR="004915C4" w:rsidRPr="004915C4" w:rsidSect="00CB052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716" w:right="1440" w:bottom="1440" w:left="1800" w:header="720" w:footer="720" w:gutter="0"/>
          <w:cols w:space="720"/>
          <w:docGrid w:linePitch="360"/>
        </w:sectPr>
      </w:pPr>
    </w:p>
    <w:p w14:paraId="4035323A" w14:textId="3EEC3A2F" w:rsidR="008C71A4" w:rsidRPr="008D6E26" w:rsidRDefault="000F77D8" w:rsidP="009B1042">
      <w:pPr>
        <w:pStyle w:val="Heading1"/>
        <w:keepNext w:val="0"/>
        <w:keepLines w:val="0"/>
        <w:pageBreakBefore/>
        <w:widowControl w:val="0"/>
        <w:numPr>
          <w:ilvl w:val="0"/>
          <w:numId w:val="0"/>
        </w:numPr>
        <w:tabs>
          <w:tab w:val="left" w:pos="851"/>
        </w:tabs>
        <w:spacing w:before="0" w:after="0" w:line="360" w:lineRule="auto"/>
        <w:rPr>
          <w:rFonts w:ascii="Times New Roman" w:hAnsi="Times New Roman" w:cs="Times New Roman"/>
        </w:rPr>
      </w:pPr>
      <w:bookmarkStart w:id="0" w:name="_Toc153987877"/>
      <w:r w:rsidRPr="008D6E26">
        <w:rPr>
          <w:rFonts w:ascii="Times New Roman" w:hAnsi="Times New Roman" w:cs="Times New Roman"/>
        </w:rPr>
        <w:lastRenderedPageBreak/>
        <w:t>2.3.P</w:t>
      </w:r>
      <w:r w:rsidR="00162DA6" w:rsidRPr="008D6E26">
        <w:rPr>
          <w:rFonts w:ascii="Times New Roman" w:hAnsi="Times New Roman" w:cs="Times New Roman"/>
        </w:rPr>
        <w:tab/>
      </w:r>
      <w:r w:rsidR="008C71A4" w:rsidRPr="008D6E26">
        <w:rPr>
          <w:rFonts w:ascii="Times New Roman" w:hAnsi="Times New Roman" w:cs="Times New Roman"/>
        </w:rPr>
        <w:t>DRUG PRODUCT</w:t>
      </w:r>
      <w:bookmarkEnd w:id="0"/>
    </w:p>
    <w:p w14:paraId="53D4AAC1" w14:textId="77777777" w:rsidR="008C71A4" w:rsidRPr="008D6E26" w:rsidRDefault="000F77D8" w:rsidP="008D6E26">
      <w:pPr>
        <w:pStyle w:val="Heading2"/>
        <w:numPr>
          <w:ilvl w:val="0"/>
          <w:numId w:val="0"/>
        </w:numPr>
        <w:spacing w:before="0" w:after="0" w:line="360" w:lineRule="auto"/>
        <w:rPr>
          <w:rFonts w:ascii="Times New Roman" w:hAnsi="Times New Roman" w:cs="Times New Roman"/>
        </w:rPr>
      </w:pPr>
      <w:bookmarkStart w:id="1" w:name="_Toc153987878"/>
      <w:r w:rsidRPr="008D6E26">
        <w:rPr>
          <w:rFonts w:ascii="Times New Roman" w:hAnsi="Times New Roman" w:cs="Times New Roman"/>
        </w:rPr>
        <w:t>2.3.P.1</w:t>
      </w:r>
      <w:r w:rsidR="003A0433" w:rsidRPr="008D6E26">
        <w:rPr>
          <w:rFonts w:ascii="Times New Roman" w:hAnsi="Times New Roman" w:cs="Times New Roman"/>
        </w:rPr>
        <w:tab/>
      </w:r>
      <w:r w:rsidR="008C71A4" w:rsidRPr="008D6E26">
        <w:rPr>
          <w:rFonts w:ascii="Times New Roman" w:hAnsi="Times New Roman" w:cs="Times New Roman"/>
        </w:rPr>
        <w:t xml:space="preserve">Description </w:t>
      </w:r>
      <w:r w:rsidR="000F04BE" w:rsidRPr="008D6E26">
        <w:rPr>
          <w:rFonts w:ascii="Times New Roman" w:hAnsi="Times New Roman" w:cs="Times New Roman"/>
        </w:rPr>
        <w:t>and</w:t>
      </w:r>
      <w:r w:rsidR="00794189" w:rsidRPr="008D6E26">
        <w:rPr>
          <w:rFonts w:ascii="Times New Roman" w:hAnsi="Times New Roman" w:cs="Times New Roman"/>
        </w:rPr>
        <w:t xml:space="preserve"> </w:t>
      </w:r>
      <w:r w:rsidR="008C71A4" w:rsidRPr="008D6E26">
        <w:rPr>
          <w:rFonts w:ascii="Times New Roman" w:hAnsi="Times New Roman" w:cs="Times New Roman"/>
        </w:rPr>
        <w:t xml:space="preserve">Composition </w:t>
      </w:r>
      <w:r w:rsidR="00FC2857" w:rsidRPr="008D6E26">
        <w:rPr>
          <w:rFonts w:ascii="Times New Roman" w:hAnsi="Times New Roman" w:cs="Times New Roman"/>
        </w:rPr>
        <w:t>o</w:t>
      </w:r>
      <w:r w:rsidR="00794189" w:rsidRPr="008D6E26">
        <w:rPr>
          <w:rFonts w:ascii="Times New Roman" w:hAnsi="Times New Roman" w:cs="Times New Roman"/>
        </w:rPr>
        <w:t xml:space="preserve">f </w:t>
      </w:r>
      <w:r w:rsidR="000F04BE" w:rsidRPr="008D6E26">
        <w:rPr>
          <w:rFonts w:ascii="Times New Roman" w:hAnsi="Times New Roman" w:cs="Times New Roman"/>
        </w:rPr>
        <w:t>the</w:t>
      </w:r>
      <w:r w:rsidR="00794189" w:rsidRPr="008D6E26">
        <w:rPr>
          <w:rFonts w:ascii="Times New Roman" w:hAnsi="Times New Roman" w:cs="Times New Roman"/>
        </w:rPr>
        <w:t xml:space="preserve"> </w:t>
      </w:r>
      <w:r w:rsidR="008C71A4" w:rsidRPr="008D6E26">
        <w:rPr>
          <w:rFonts w:ascii="Times New Roman" w:hAnsi="Times New Roman" w:cs="Times New Roman"/>
        </w:rPr>
        <w:t>Drug Product</w:t>
      </w:r>
      <w:bookmarkEnd w:id="1"/>
      <w:r w:rsidR="008C71A4" w:rsidRPr="008D6E26">
        <w:rPr>
          <w:rFonts w:ascii="Times New Roman" w:hAnsi="Times New Roman" w:cs="Times New Roman"/>
        </w:rPr>
        <w:t xml:space="preserve"> </w:t>
      </w:r>
    </w:p>
    <w:tbl>
      <w:tblPr>
        <w:tblW w:w="490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2923"/>
      </w:tblGrid>
      <w:tr w:rsidR="008C71A4" w:rsidRPr="008D6E26" w14:paraId="59F720B2" w14:textId="77777777" w:rsidTr="008D6E26">
        <w:trPr>
          <w:trHeight w:val="453"/>
          <w:jc w:val="center"/>
        </w:trPr>
        <w:tc>
          <w:tcPr>
            <w:tcW w:w="5000" w:type="pct"/>
            <w:shd w:val="clear" w:color="auto" w:fill="DAEEF3" w:themeFill="accent5" w:themeFillTint="33"/>
            <w:vAlign w:val="center"/>
          </w:tcPr>
          <w:p w14:paraId="20A7A1CE" w14:textId="77777777" w:rsidR="008C71A4" w:rsidRPr="008D6E26" w:rsidRDefault="00E74895" w:rsidP="008D6E26">
            <w:pPr>
              <w:pStyle w:val="Paragraph"/>
              <w:spacing w:before="0" w:after="0" w:line="360" w:lineRule="auto"/>
              <w:ind w:left="300" w:hanging="284"/>
              <w:jc w:val="both"/>
              <w:rPr>
                <w:b/>
                <w:bCs/>
                <w:i/>
              </w:rPr>
            </w:pPr>
            <w:r w:rsidRPr="008D6E26">
              <w:rPr>
                <w:b/>
                <w:bCs/>
                <w:i/>
              </w:rPr>
              <w:t>1. What is the description of the proposed commercial drug product? What are the components and composition of the final drug product as packaged and administered on both a per unit dose and %w/w basis? What is the function(s) of each excipient?</w:t>
            </w:r>
          </w:p>
        </w:tc>
      </w:tr>
    </w:tbl>
    <w:p w14:paraId="78AE23BA" w14:textId="77777777" w:rsidR="00CA4150" w:rsidRPr="008D6E26" w:rsidRDefault="00CA4150" w:rsidP="008D6E26">
      <w:pPr>
        <w:spacing w:before="0" w:line="360" w:lineRule="auto"/>
        <w:rPr>
          <w:sz w:val="2"/>
          <w:szCs w:val="4"/>
          <w:highlight w:val="yellow"/>
        </w:rPr>
      </w:pPr>
    </w:p>
    <w:p w14:paraId="4B9D9952" w14:textId="77777777" w:rsidR="00A05939" w:rsidRPr="008D6E26" w:rsidRDefault="00A05939" w:rsidP="008D6E26">
      <w:pPr>
        <w:pStyle w:val="Paragraph"/>
        <w:spacing w:before="0" w:after="0" w:line="360" w:lineRule="auto"/>
        <w:jc w:val="both"/>
        <w:rPr>
          <w:b/>
          <w:color w:val="7030A0"/>
          <w:u w:val="single"/>
        </w:rPr>
      </w:pPr>
      <w:bookmarkStart w:id="2" w:name="_Ref305424618"/>
      <w:r w:rsidRPr="008D6E26">
        <w:rPr>
          <w:b/>
          <w:color w:val="7030A0"/>
          <w:u w:val="single"/>
        </w:rPr>
        <w:t>Descriptive Information of the Drug Product:</w:t>
      </w:r>
      <w:r w:rsidR="004E1C29" w:rsidRPr="008D6E26">
        <w:rPr>
          <w:b/>
          <w:color w:val="7030A0"/>
          <w:u w:val="single"/>
        </w:rPr>
        <w:t xml:space="preserve"> </w:t>
      </w:r>
    </w:p>
    <w:p w14:paraId="780FB747" w14:textId="1E2DC7E6" w:rsidR="00397B49" w:rsidRPr="008D6E26" w:rsidRDefault="00397B49" w:rsidP="008D6E26">
      <w:pPr>
        <w:pStyle w:val="TableTitle"/>
        <w:keepNext w:val="0"/>
        <w:spacing w:after="0" w:line="360" w:lineRule="auto"/>
        <w:rPr>
          <w:rFonts w:ascii="Times New Roman" w:hAnsi="Times New Roman"/>
        </w:rPr>
      </w:pPr>
      <w:bookmarkStart w:id="3" w:name="_Toc153988653"/>
      <w:r w:rsidRPr="008D6E26">
        <w:rPr>
          <w:rFonts w:ascii="Times New Roman" w:hAnsi="Times New Roman"/>
        </w:rPr>
        <w:t xml:space="preserve">Table </w:t>
      </w:r>
      <w:r w:rsidR="0058666D" w:rsidRPr="008D6E26">
        <w:rPr>
          <w:rFonts w:ascii="Times New Roman" w:hAnsi="Times New Roman"/>
        </w:rPr>
        <w:fldChar w:fldCharType="begin"/>
      </w:r>
      <w:r w:rsidR="0058666D" w:rsidRPr="008D6E26">
        <w:rPr>
          <w:rFonts w:ascii="Times New Roman" w:hAnsi="Times New Roman"/>
        </w:rPr>
        <w:instrText xml:space="preserve"> SEQ Table \* ARABIC </w:instrText>
      </w:r>
      <w:r w:rsidR="0058666D" w:rsidRPr="008D6E26">
        <w:rPr>
          <w:rFonts w:ascii="Times New Roman" w:hAnsi="Times New Roman"/>
        </w:rPr>
        <w:fldChar w:fldCharType="separate"/>
      </w:r>
      <w:r w:rsidR="00114495">
        <w:rPr>
          <w:rFonts w:ascii="Times New Roman" w:hAnsi="Times New Roman"/>
          <w:noProof/>
        </w:rPr>
        <w:t>1</w:t>
      </w:r>
      <w:r w:rsidR="0058666D" w:rsidRPr="008D6E26">
        <w:rPr>
          <w:rFonts w:ascii="Times New Roman" w:hAnsi="Times New Roman"/>
          <w:noProof/>
        </w:rPr>
        <w:fldChar w:fldCharType="end"/>
      </w:r>
      <w:r w:rsidRPr="008D6E26">
        <w:rPr>
          <w:rFonts w:ascii="Times New Roman" w:hAnsi="Times New Roman"/>
        </w:rPr>
        <w:t>.</w:t>
      </w:r>
      <w:r w:rsidRPr="008D6E26">
        <w:rPr>
          <w:rFonts w:ascii="Times New Roman" w:hAnsi="Times New Roman"/>
        </w:rPr>
        <w:tab/>
        <w:t>Descript</w:t>
      </w:r>
      <w:r w:rsidR="00045BE6" w:rsidRPr="008D6E26">
        <w:rPr>
          <w:rFonts w:ascii="Times New Roman" w:hAnsi="Times New Roman"/>
        </w:rPr>
        <w:t>ion</w:t>
      </w:r>
      <w:r w:rsidRPr="008D6E26">
        <w:rPr>
          <w:rFonts w:ascii="Times New Roman" w:hAnsi="Times New Roman"/>
        </w:rPr>
        <w:t xml:space="preserve"> of the Drug Product</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4954"/>
        <w:gridCol w:w="4946"/>
      </w:tblGrid>
      <w:tr w:rsidR="00D36FE4" w:rsidRPr="008D6E26" w14:paraId="740EFB18" w14:textId="51AAEA63" w:rsidTr="008D6E26">
        <w:trPr>
          <w:trHeight w:val="454"/>
        </w:trPr>
        <w:tc>
          <w:tcPr>
            <w:tcW w:w="1243" w:type="pct"/>
            <w:vMerge w:val="restart"/>
            <w:shd w:val="clear" w:color="auto" w:fill="FDE9D9" w:themeFill="accent6" w:themeFillTint="33"/>
            <w:vAlign w:val="center"/>
          </w:tcPr>
          <w:p w14:paraId="0DF70C7E" w14:textId="77777777" w:rsidR="00D36FE4" w:rsidRPr="008D6E26" w:rsidRDefault="00D36FE4" w:rsidP="008D6E26">
            <w:pPr>
              <w:pStyle w:val="Paragraph"/>
              <w:spacing w:before="0" w:after="0" w:line="276" w:lineRule="auto"/>
              <w:jc w:val="center"/>
              <w:rPr>
                <w:b/>
                <w:sz w:val="22"/>
                <w:szCs w:val="22"/>
              </w:rPr>
            </w:pPr>
            <w:r w:rsidRPr="008D6E26">
              <w:rPr>
                <w:b/>
                <w:sz w:val="22"/>
                <w:szCs w:val="22"/>
              </w:rPr>
              <w:t>Parameters</w:t>
            </w:r>
          </w:p>
        </w:tc>
        <w:tc>
          <w:tcPr>
            <w:tcW w:w="3757" w:type="pct"/>
            <w:gridSpan w:val="2"/>
            <w:shd w:val="clear" w:color="auto" w:fill="FDE9D9" w:themeFill="accent6" w:themeFillTint="33"/>
            <w:vAlign w:val="center"/>
          </w:tcPr>
          <w:p w14:paraId="25ADE6B2" w14:textId="36C16F70" w:rsidR="00D36FE4" w:rsidRPr="008D6E26" w:rsidRDefault="00D36FE4" w:rsidP="008D6E26">
            <w:pPr>
              <w:pStyle w:val="Paragraph"/>
              <w:spacing w:before="0" w:after="0" w:line="276" w:lineRule="auto"/>
              <w:jc w:val="center"/>
              <w:rPr>
                <w:b/>
                <w:sz w:val="22"/>
                <w:szCs w:val="22"/>
              </w:rPr>
            </w:pPr>
            <w:r w:rsidRPr="008D6E26">
              <w:rPr>
                <w:b/>
                <w:sz w:val="22"/>
                <w:szCs w:val="22"/>
                <w:highlight w:val="yellow"/>
              </w:rPr>
              <w:t>Product Name</w:t>
            </w:r>
          </w:p>
        </w:tc>
      </w:tr>
      <w:tr w:rsidR="00D36FE4" w:rsidRPr="008D6E26" w14:paraId="3B913D22" w14:textId="75670F26" w:rsidTr="008D6E26">
        <w:trPr>
          <w:trHeight w:val="454"/>
        </w:trPr>
        <w:tc>
          <w:tcPr>
            <w:tcW w:w="1243" w:type="pct"/>
            <w:vMerge/>
            <w:shd w:val="clear" w:color="auto" w:fill="FDE9D9" w:themeFill="accent6" w:themeFillTint="33"/>
            <w:vAlign w:val="center"/>
          </w:tcPr>
          <w:p w14:paraId="7DC3AC7E" w14:textId="77777777" w:rsidR="00D36FE4" w:rsidRPr="008D6E26" w:rsidRDefault="00D36FE4" w:rsidP="008D6E26">
            <w:pPr>
              <w:pStyle w:val="Paragraph"/>
              <w:spacing w:before="0" w:after="0" w:line="276" w:lineRule="auto"/>
              <w:jc w:val="center"/>
              <w:rPr>
                <w:b/>
                <w:sz w:val="22"/>
                <w:szCs w:val="22"/>
              </w:rPr>
            </w:pPr>
          </w:p>
        </w:tc>
        <w:tc>
          <w:tcPr>
            <w:tcW w:w="1880" w:type="pct"/>
            <w:shd w:val="clear" w:color="auto" w:fill="FDE9D9" w:themeFill="accent6" w:themeFillTint="33"/>
            <w:vAlign w:val="center"/>
          </w:tcPr>
          <w:p w14:paraId="56BD69D0" w14:textId="55780CE9" w:rsidR="00D36FE4" w:rsidRPr="008D6E26" w:rsidRDefault="00D36FE4" w:rsidP="008D6E26">
            <w:pPr>
              <w:pStyle w:val="Paragraph"/>
              <w:spacing w:before="0" w:after="0" w:line="276" w:lineRule="auto"/>
              <w:jc w:val="center"/>
              <w:rPr>
                <w:b/>
                <w:sz w:val="22"/>
                <w:szCs w:val="22"/>
              </w:rPr>
            </w:pPr>
          </w:p>
        </w:tc>
        <w:tc>
          <w:tcPr>
            <w:tcW w:w="1877" w:type="pct"/>
            <w:shd w:val="clear" w:color="auto" w:fill="FDE9D9" w:themeFill="accent6" w:themeFillTint="33"/>
            <w:vAlign w:val="center"/>
          </w:tcPr>
          <w:p w14:paraId="48171D59" w14:textId="3BDE2D2E" w:rsidR="00D36FE4" w:rsidRPr="008D6E26" w:rsidRDefault="00D36FE4" w:rsidP="008D6E26">
            <w:pPr>
              <w:pStyle w:val="Paragraph"/>
              <w:spacing w:before="0" w:after="0" w:line="276" w:lineRule="auto"/>
              <w:jc w:val="center"/>
              <w:rPr>
                <w:b/>
                <w:sz w:val="22"/>
                <w:szCs w:val="22"/>
              </w:rPr>
            </w:pPr>
          </w:p>
        </w:tc>
      </w:tr>
      <w:tr w:rsidR="00D36FE4" w:rsidRPr="008D6E26" w14:paraId="688EDA4D" w14:textId="2CA06B22" w:rsidTr="008D6E26">
        <w:trPr>
          <w:trHeight w:val="372"/>
        </w:trPr>
        <w:tc>
          <w:tcPr>
            <w:tcW w:w="1243" w:type="pct"/>
            <w:vAlign w:val="center"/>
          </w:tcPr>
          <w:p w14:paraId="4DE322C2" w14:textId="77777777" w:rsidR="00D36FE4" w:rsidRPr="008D6E26" w:rsidRDefault="00D36FE4" w:rsidP="008D6E26">
            <w:pPr>
              <w:spacing w:before="0" w:line="276" w:lineRule="auto"/>
              <w:jc w:val="center"/>
              <w:rPr>
                <w:sz w:val="22"/>
                <w:szCs w:val="22"/>
              </w:rPr>
            </w:pPr>
            <w:r w:rsidRPr="008D6E26">
              <w:rPr>
                <w:sz w:val="22"/>
                <w:szCs w:val="22"/>
              </w:rPr>
              <w:t>Description</w:t>
            </w:r>
          </w:p>
        </w:tc>
        <w:tc>
          <w:tcPr>
            <w:tcW w:w="1880" w:type="pct"/>
            <w:vAlign w:val="center"/>
          </w:tcPr>
          <w:p w14:paraId="1DB94B6A" w14:textId="6DBA9F5B" w:rsidR="00D36FE4" w:rsidRPr="008D6E26" w:rsidRDefault="00D36FE4" w:rsidP="008D6E26">
            <w:pPr>
              <w:keepNext/>
              <w:pageBreakBefore/>
              <w:spacing w:before="0" w:line="276" w:lineRule="auto"/>
              <w:jc w:val="both"/>
              <w:rPr>
                <w:sz w:val="22"/>
                <w:szCs w:val="22"/>
              </w:rPr>
            </w:pPr>
          </w:p>
        </w:tc>
        <w:tc>
          <w:tcPr>
            <w:tcW w:w="1877" w:type="pct"/>
            <w:vAlign w:val="center"/>
          </w:tcPr>
          <w:p w14:paraId="23CCE417" w14:textId="43389BB7" w:rsidR="00D36FE4" w:rsidRPr="008D6E26" w:rsidRDefault="00D36FE4" w:rsidP="008D6E26">
            <w:pPr>
              <w:keepNext/>
              <w:pageBreakBefore/>
              <w:spacing w:before="0" w:line="276" w:lineRule="auto"/>
              <w:jc w:val="both"/>
              <w:rPr>
                <w:sz w:val="22"/>
                <w:szCs w:val="22"/>
              </w:rPr>
            </w:pPr>
          </w:p>
        </w:tc>
      </w:tr>
      <w:tr w:rsidR="00D36FE4" w:rsidRPr="008D6E26" w14:paraId="3D3A82EB" w14:textId="6544DB54" w:rsidTr="008D6E26">
        <w:trPr>
          <w:trHeight w:val="704"/>
        </w:trPr>
        <w:tc>
          <w:tcPr>
            <w:tcW w:w="1243" w:type="pct"/>
            <w:vAlign w:val="center"/>
          </w:tcPr>
          <w:p w14:paraId="4B59B009" w14:textId="061E2DFE" w:rsidR="00D36FE4" w:rsidRPr="008D6E26" w:rsidRDefault="00D36FE4" w:rsidP="008D6E26">
            <w:pPr>
              <w:spacing w:before="0" w:line="276" w:lineRule="auto"/>
              <w:jc w:val="center"/>
              <w:rPr>
                <w:sz w:val="22"/>
                <w:szCs w:val="22"/>
              </w:rPr>
            </w:pPr>
            <w:r w:rsidRPr="008D6E26">
              <w:rPr>
                <w:sz w:val="22"/>
                <w:szCs w:val="22"/>
              </w:rPr>
              <w:t>Theoretical Weight of Filled Capsule (mg)</w:t>
            </w:r>
          </w:p>
        </w:tc>
        <w:tc>
          <w:tcPr>
            <w:tcW w:w="1880" w:type="pct"/>
            <w:vAlign w:val="center"/>
          </w:tcPr>
          <w:p w14:paraId="4AC330F8" w14:textId="3161A5BC" w:rsidR="00D36FE4" w:rsidRPr="008D6E26" w:rsidRDefault="00D36FE4" w:rsidP="008D6E26">
            <w:pPr>
              <w:spacing w:before="0" w:line="276" w:lineRule="auto"/>
              <w:jc w:val="center"/>
              <w:rPr>
                <w:bCs/>
                <w:sz w:val="22"/>
                <w:szCs w:val="22"/>
              </w:rPr>
            </w:pPr>
          </w:p>
        </w:tc>
        <w:tc>
          <w:tcPr>
            <w:tcW w:w="1877" w:type="pct"/>
            <w:vAlign w:val="center"/>
          </w:tcPr>
          <w:p w14:paraId="549B10F1" w14:textId="2E092F20" w:rsidR="00D36FE4" w:rsidRPr="008D6E26" w:rsidRDefault="00D36FE4" w:rsidP="008D6E26">
            <w:pPr>
              <w:spacing w:before="0" w:line="276" w:lineRule="auto"/>
              <w:jc w:val="center"/>
              <w:rPr>
                <w:bCs/>
                <w:sz w:val="22"/>
                <w:szCs w:val="22"/>
              </w:rPr>
            </w:pPr>
          </w:p>
        </w:tc>
      </w:tr>
      <w:tr w:rsidR="00D36FE4" w:rsidRPr="008D6E26" w14:paraId="087FDFD3" w14:textId="7B2F4FC4" w:rsidTr="008D6E26">
        <w:trPr>
          <w:trHeight w:val="416"/>
        </w:trPr>
        <w:tc>
          <w:tcPr>
            <w:tcW w:w="1243" w:type="pct"/>
            <w:vAlign w:val="center"/>
          </w:tcPr>
          <w:p w14:paraId="08BD4FA2" w14:textId="46C1A9FA" w:rsidR="00D36FE4" w:rsidRPr="008D6E26" w:rsidRDefault="00D36FE4" w:rsidP="008D6E26">
            <w:pPr>
              <w:spacing w:before="0" w:line="276" w:lineRule="auto"/>
              <w:jc w:val="center"/>
              <w:rPr>
                <w:bCs/>
                <w:sz w:val="22"/>
                <w:szCs w:val="22"/>
              </w:rPr>
            </w:pPr>
            <w:r w:rsidRPr="008D6E26">
              <w:rPr>
                <w:rFonts w:eastAsia="Arial Unicode MS"/>
                <w:bCs/>
                <w:sz w:val="22"/>
                <w:szCs w:val="22"/>
              </w:rPr>
              <w:t>Image</w:t>
            </w:r>
          </w:p>
        </w:tc>
        <w:tc>
          <w:tcPr>
            <w:tcW w:w="1880" w:type="pct"/>
            <w:vAlign w:val="center"/>
          </w:tcPr>
          <w:p w14:paraId="61A4C0A8" w14:textId="5BCE1540" w:rsidR="00D36FE4" w:rsidRPr="008D6E26" w:rsidRDefault="00D36FE4" w:rsidP="008D6E26">
            <w:pPr>
              <w:spacing w:before="0" w:line="276" w:lineRule="auto"/>
              <w:jc w:val="center"/>
              <w:rPr>
                <w:sz w:val="22"/>
                <w:szCs w:val="22"/>
              </w:rPr>
            </w:pPr>
          </w:p>
        </w:tc>
        <w:tc>
          <w:tcPr>
            <w:tcW w:w="1877" w:type="pct"/>
            <w:vAlign w:val="center"/>
          </w:tcPr>
          <w:p w14:paraId="1BEDB8AC" w14:textId="3C4FC890" w:rsidR="00D36FE4" w:rsidRPr="008D6E26" w:rsidRDefault="00D36FE4" w:rsidP="008D6E26">
            <w:pPr>
              <w:spacing w:before="0" w:line="276" w:lineRule="auto"/>
              <w:jc w:val="center"/>
              <w:rPr>
                <w:noProof/>
                <w:sz w:val="22"/>
                <w:szCs w:val="22"/>
              </w:rPr>
            </w:pPr>
          </w:p>
        </w:tc>
      </w:tr>
    </w:tbl>
    <w:p w14:paraId="2CBA5F9F" w14:textId="5A208C30" w:rsidR="00764BC3" w:rsidRPr="008D6E26" w:rsidRDefault="00406757" w:rsidP="008D6E26">
      <w:pPr>
        <w:pStyle w:val="Paragraph"/>
        <w:spacing w:before="0" w:after="0" w:line="360" w:lineRule="auto"/>
        <w:jc w:val="both"/>
        <w:rPr>
          <w:b/>
        </w:rPr>
      </w:pPr>
      <w:r w:rsidRPr="008D6E26">
        <w:t>For comparison of RLD and</w:t>
      </w:r>
      <w:r w:rsidR="00C46E16" w:rsidRPr="008D6E26">
        <w:t xml:space="preserve"> </w:t>
      </w:r>
      <w:r w:rsidR="00C46E16" w:rsidRPr="008D6E26">
        <w:rPr>
          <w:highlight w:val="yellow"/>
        </w:rPr>
        <w:t>Company Name</w:t>
      </w:r>
      <w:r w:rsidRPr="008D6E26">
        <w:t xml:space="preserve">’s proposed container closure system, please </w:t>
      </w:r>
      <w:r w:rsidRPr="008D6E26">
        <w:rPr>
          <w:color w:val="000000" w:themeColor="text1"/>
        </w:rPr>
        <w:t xml:space="preserve">refer to </w:t>
      </w:r>
      <w:r w:rsidR="0097463D" w:rsidRPr="008D6E26">
        <w:rPr>
          <w:b/>
          <w:color w:val="000000" w:themeColor="text1"/>
        </w:rPr>
        <w:t>Section 1.2.7</w:t>
      </w:r>
      <w:r w:rsidR="00A66767" w:rsidRPr="008D6E26">
        <w:rPr>
          <w:b/>
          <w:color w:val="000000" w:themeColor="text1"/>
        </w:rPr>
        <w:t xml:space="preserve"> of Module 1.14.1.5.</w:t>
      </w:r>
      <w:r w:rsidR="00D65F2D" w:rsidRPr="008D6E26">
        <w:rPr>
          <w:color w:val="000000" w:themeColor="text1"/>
        </w:rPr>
        <w:t xml:space="preserve"> </w:t>
      </w:r>
      <w:r w:rsidR="00193F98" w:rsidRPr="008D6E26">
        <w:rPr>
          <w:color w:val="000000" w:themeColor="text1"/>
        </w:rPr>
        <w:t xml:space="preserve"> All excipients used in the manufacturing of </w:t>
      </w:r>
      <w:r w:rsidR="00C46E16" w:rsidRPr="008D6E26">
        <w:rPr>
          <w:color w:val="000000" w:themeColor="text1"/>
          <w:highlight w:val="yellow"/>
        </w:rPr>
        <w:t>Product Name</w:t>
      </w:r>
      <w:r w:rsidR="00C46E16" w:rsidRPr="008D6E26">
        <w:rPr>
          <w:color w:val="000000" w:themeColor="text1"/>
        </w:rPr>
        <w:t xml:space="preserve"> </w:t>
      </w:r>
      <w:r w:rsidR="00193F98" w:rsidRPr="008D6E26">
        <w:rPr>
          <w:color w:val="000000" w:themeColor="text1"/>
        </w:rPr>
        <w:t>are meeting the current USP/NF st</w:t>
      </w:r>
      <w:r w:rsidR="00193F98" w:rsidRPr="008D6E26">
        <w:t xml:space="preserve">andards set in the respective monographs except for </w:t>
      </w:r>
      <w:r w:rsidR="00193F98" w:rsidRPr="008D6E26">
        <w:rPr>
          <w:highlight w:val="green"/>
        </w:rPr>
        <w:t>Capsules shell</w:t>
      </w:r>
      <w:r w:rsidR="00193F98" w:rsidRPr="008D6E26">
        <w:t xml:space="preserve"> as declared by the excipient manufacturer, it complies with 21 CFR Parts 73 to 82. Please note that there are no flavors used in the manufacturing of </w:t>
      </w:r>
      <w:r w:rsidR="00C46E16" w:rsidRPr="008D6E26">
        <w:rPr>
          <w:highlight w:val="yellow"/>
        </w:rPr>
        <w:t>Product Name</w:t>
      </w:r>
      <w:r w:rsidR="0097463D" w:rsidRPr="008D6E26">
        <w:t>.</w:t>
      </w:r>
    </w:p>
    <w:p w14:paraId="04F3128F" w14:textId="77777777" w:rsidR="00F93BA3" w:rsidRPr="008D6E26" w:rsidRDefault="00C7573A" w:rsidP="008D6E26">
      <w:pPr>
        <w:pStyle w:val="Paragraph"/>
        <w:pageBreakBefore/>
        <w:spacing w:before="0" w:after="0" w:line="360" w:lineRule="auto"/>
        <w:jc w:val="both"/>
        <w:rPr>
          <w:b/>
          <w:color w:val="7030A0"/>
          <w:u w:val="single"/>
        </w:rPr>
      </w:pPr>
      <w:r w:rsidRPr="008D6E26">
        <w:rPr>
          <w:b/>
          <w:color w:val="7030A0"/>
          <w:u w:val="single"/>
        </w:rPr>
        <w:lastRenderedPageBreak/>
        <w:t>Components and Composition of the Drug Product:</w:t>
      </w:r>
    </w:p>
    <w:p w14:paraId="7C1BA979" w14:textId="22A773F9" w:rsidR="00EF1C7F" w:rsidRPr="008D6E26" w:rsidRDefault="00397B49" w:rsidP="008D6E26">
      <w:pPr>
        <w:pStyle w:val="TableTitle"/>
        <w:keepNext w:val="0"/>
        <w:spacing w:after="0" w:line="360" w:lineRule="auto"/>
        <w:rPr>
          <w:rFonts w:ascii="Times New Roman" w:hAnsi="Times New Roman"/>
        </w:rPr>
      </w:pPr>
      <w:bookmarkStart w:id="4" w:name="_Toc153988654"/>
      <w:r w:rsidRPr="008D6E26">
        <w:rPr>
          <w:rFonts w:ascii="Times New Roman" w:hAnsi="Times New Roman"/>
        </w:rPr>
        <w:t xml:space="preserve">Table </w:t>
      </w:r>
      <w:r w:rsidR="0058666D" w:rsidRPr="008D6E26">
        <w:rPr>
          <w:rFonts w:ascii="Times New Roman" w:hAnsi="Times New Roman"/>
        </w:rPr>
        <w:fldChar w:fldCharType="begin"/>
      </w:r>
      <w:r w:rsidR="0058666D" w:rsidRPr="008D6E26">
        <w:rPr>
          <w:rFonts w:ascii="Times New Roman" w:hAnsi="Times New Roman"/>
        </w:rPr>
        <w:instrText xml:space="preserve"> SEQ Table \* ARABIC </w:instrText>
      </w:r>
      <w:r w:rsidR="0058666D" w:rsidRPr="008D6E26">
        <w:rPr>
          <w:rFonts w:ascii="Times New Roman" w:hAnsi="Times New Roman"/>
        </w:rPr>
        <w:fldChar w:fldCharType="separate"/>
      </w:r>
      <w:r w:rsidR="00114495">
        <w:rPr>
          <w:rFonts w:ascii="Times New Roman" w:hAnsi="Times New Roman"/>
          <w:noProof/>
        </w:rPr>
        <w:t>2</w:t>
      </w:r>
      <w:r w:rsidR="0058666D" w:rsidRPr="008D6E26">
        <w:rPr>
          <w:rFonts w:ascii="Times New Roman" w:hAnsi="Times New Roman"/>
        </w:rPr>
        <w:fldChar w:fldCharType="end"/>
      </w:r>
      <w:r w:rsidR="002A0E62" w:rsidRPr="008D6E26">
        <w:rPr>
          <w:rFonts w:ascii="Times New Roman" w:hAnsi="Times New Roman"/>
        </w:rPr>
        <w:t>.</w:t>
      </w:r>
      <w:r w:rsidR="002A0E62" w:rsidRPr="008D6E26">
        <w:rPr>
          <w:rFonts w:ascii="Times New Roman" w:hAnsi="Times New Roman"/>
        </w:rPr>
        <w:tab/>
      </w:r>
      <w:r w:rsidR="002A0E62" w:rsidRPr="008D6E26">
        <w:rPr>
          <w:rFonts w:ascii="Times New Roman" w:hAnsi="Times New Roman"/>
        </w:rPr>
        <w:tab/>
      </w:r>
      <w:r w:rsidR="00EF1C7F" w:rsidRPr="008D6E26">
        <w:rPr>
          <w:rFonts w:ascii="Times New Roman" w:hAnsi="Times New Roman"/>
        </w:rPr>
        <w:t xml:space="preserve">Composition of </w:t>
      </w:r>
      <w:r w:rsidR="00D31E3B" w:rsidRPr="008D6E26">
        <w:rPr>
          <w:rFonts w:ascii="Times New Roman" w:hAnsi="Times New Roman"/>
          <w:highlight w:val="yellow"/>
        </w:rPr>
        <w:t>Product Name</w:t>
      </w:r>
      <w:bookmarkEnd w:id="4"/>
    </w:p>
    <w:p w14:paraId="13BB2112" w14:textId="77777777" w:rsidR="008D6E26" w:rsidRDefault="008D6E26" w:rsidP="008D6E26">
      <w:pPr>
        <w:pStyle w:val="Paragraph"/>
        <w:spacing w:before="0" w:after="0" w:line="360" w:lineRule="auto"/>
        <w:rPr>
          <w:highlight w:val="cyan"/>
        </w:rPr>
      </w:pPr>
    </w:p>
    <w:p w14:paraId="5A0A378A" w14:textId="1D52FCDB" w:rsidR="009F2C57" w:rsidRPr="008D6E26" w:rsidRDefault="009F2C57" w:rsidP="008D6E26">
      <w:pPr>
        <w:pStyle w:val="Paragraph"/>
        <w:spacing w:before="0" w:after="0" w:line="360" w:lineRule="auto"/>
      </w:pPr>
      <w:r w:rsidRPr="008D6E26">
        <w:rPr>
          <w:highlight w:val="cyan"/>
        </w:rPr>
        <w:t>&lt;Please add the same table mentioned in section 3.2.P.1.&gt;</w:t>
      </w:r>
    </w:p>
    <w:p w14:paraId="5FF81ED2" w14:textId="77777777" w:rsidR="00182AF9" w:rsidRPr="008D6E26" w:rsidRDefault="00182AF9" w:rsidP="008D6E26">
      <w:pPr>
        <w:pStyle w:val="Paragraph"/>
        <w:spacing w:before="0" w:after="0" w:line="360" w:lineRule="auto"/>
        <w:jc w:val="both"/>
      </w:pPr>
      <w:r w:rsidRPr="008D6E26">
        <w:t>Please refer</w:t>
      </w:r>
      <w:r w:rsidR="008971F7" w:rsidRPr="008D6E26">
        <w:t xml:space="preserve"> </w:t>
      </w:r>
      <w:r w:rsidR="008971F7" w:rsidRPr="008D6E26">
        <w:rPr>
          <w:color w:val="000000" w:themeColor="text1"/>
        </w:rPr>
        <w:t>to</w:t>
      </w:r>
      <w:r w:rsidRPr="008D6E26">
        <w:rPr>
          <w:color w:val="000000" w:themeColor="text1"/>
        </w:rPr>
        <w:t xml:space="preserve"> </w:t>
      </w:r>
      <w:r w:rsidRPr="008D6E26">
        <w:rPr>
          <w:b/>
          <w:color w:val="000000" w:themeColor="text1"/>
        </w:rPr>
        <w:t>Module 3.2.P.1</w:t>
      </w:r>
      <w:r w:rsidRPr="008D6E26">
        <w:rPr>
          <w:color w:val="000000" w:themeColor="text1"/>
        </w:rPr>
        <w:t xml:space="preserve"> for </w:t>
      </w:r>
      <w:r w:rsidR="00D3757A" w:rsidRPr="008D6E26">
        <w:rPr>
          <w:color w:val="000000" w:themeColor="text1"/>
        </w:rPr>
        <w:t xml:space="preserve">full </w:t>
      </w:r>
      <w:r w:rsidR="00D3757A" w:rsidRPr="008D6E26">
        <w:t xml:space="preserve">details on the </w:t>
      </w:r>
      <w:r w:rsidRPr="008D6E26">
        <w:t>qualitative and quantitative composition of the drug product.</w:t>
      </w:r>
    </w:p>
    <w:p w14:paraId="00DC168C" w14:textId="77777777" w:rsidR="008D6E26" w:rsidRDefault="008D6E26" w:rsidP="008D6E26">
      <w:pPr>
        <w:pStyle w:val="Paragraph"/>
        <w:spacing w:before="0" w:after="0" w:line="360" w:lineRule="auto"/>
        <w:jc w:val="both"/>
        <w:rPr>
          <w:b/>
          <w:color w:val="7030A0"/>
          <w:u w:val="single"/>
        </w:rPr>
      </w:pPr>
    </w:p>
    <w:p w14:paraId="4CC3525A" w14:textId="0CF07C45" w:rsidR="00B25668" w:rsidRPr="008D6E26" w:rsidRDefault="00EF1C7F" w:rsidP="008D6E26">
      <w:pPr>
        <w:pStyle w:val="Paragraph"/>
        <w:spacing w:before="0" w:after="0" w:line="360" w:lineRule="auto"/>
        <w:jc w:val="both"/>
      </w:pPr>
      <w:r w:rsidRPr="008D6E26">
        <w:rPr>
          <w:b/>
          <w:color w:val="7030A0"/>
          <w:u w:val="single"/>
        </w:rPr>
        <w:t>Overages</w:t>
      </w:r>
      <w:r w:rsidRPr="008D6E26">
        <w:t>: There are no overages used in this drug product.</w:t>
      </w:r>
    </w:p>
    <w:p w14:paraId="75BDED09" w14:textId="4304E5EE" w:rsidR="00FD64A1" w:rsidRPr="008D6E26" w:rsidRDefault="00FD64A1" w:rsidP="008D6E26">
      <w:pPr>
        <w:pStyle w:val="Paragraph"/>
        <w:spacing w:before="0" w:after="0" w:line="360" w:lineRule="auto"/>
        <w:jc w:val="both"/>
      </w:pPr>
      <w:r w:rsidRPr="008D6E26">
        <w:rPr>
          <w:highlight w:val="cyan"/>
        </w:rPr>
        <w:t xml:space="preserve">&lt;Note: If overages are there. </w:t>
      </w:r>
      <w:r w:rsidR="00F41FBC" w:rsidRPr="008D6E26">
        <w:rPr>
          <w:highlight w:val="cyan"/>
        </w:rPr>
        <w:t>T</w:t>
      </w:r>
      <w:r w:rsidRPr="008D6E26">
        <w:rPr>
          <w:highlight w:val="cyan"/>
        </w:rPr>
        <w:t>hen</w:t>
      </w:r>
      <w:r w:rsidR="00F41FBC" w:rsidRPr="008D6E26">
        <w:rPr>
          <w:highlight w:val="cyan"/>
        </w:rPr>
        <w:t xml:space="preserve">, </w:t>
      </w:r>
      <w:r w:rsidRPr="008D6E26">
        <w:rPr>
          <w:highlight w:val="cyan"/>
        </w:rPr>
        <w:t>please add same information which are mentioned in section 3.2.P.1</w:t>
      </w:r>
      <w:r w:rsidR="00B40DCF">
        <w:rPr>
          <w:highlight w:val="cyan"/>
        </w:rPr>
        <w:t xml:space="preserve"> &amp; 3.2.P.3.2</w:t>
      </w:r>
      <w:r w:rsidRPr="008D6E26">
        <w:rPr>
          <w:highlight w:val="cyan"/>
        </w:rPr>
        <w:t>&gt;</w:t>
      </w:r>
    </w:p>
    <w:tbl>
      <w:tblPr>
        <w:tblW w:w="490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2923"/>
      </w:tblGrid>
      <w:tr w:rsidR="00E74895" w:rsidRPr="008D6E26" w14:paraId="056FC185" w14:textId="77777777" w:rsidTr="008D6E26">
        <w:trPr>
          <w:trHeight w:val="453"/>
          <w:jc w:val="center"/>
        </w:trPr>
        <w:tc>
          <w:tcPr>
            <w:tcW w:w="5000" w:type="pct"/>
            <w:shd w:val="clear" w:color="auto" w:fill="DAEEF3" w:themeFill="accent5" w:themeFillTint="33"/>
            <w:vAlign w:val="center"/>
          </w:tcPr>
          <w:p w14:paraId="7C3B2E65" w14:textId="77777777" w:rsidR="00E74895" w:rsidRPr="008D6E26" w:rsidRDefault="00E74895" w:rsidP="008D6E26">
            <w:pPr>
              <w:pStyle w:val="Paragraph"/>
              <w:pageBreakBefore/>
              <w:tabs>
                <w:tab w:val="left" w:pos="12707"/>
              </w:tabs>
              <w:spacing w:before="0" w:after="0" w:line="360" w:lineRule="auto"/>
              <w:ind w:left="301" w:hanging="301"/>
              <w:jc w:val="both"/>
              <w:rPr>
                <w:b/>
                <w:bCs/>
                <w:i/>
              </w:rPr>
            </w:pPr>
            <w:r w:rsidRPr="008D6E26">
              <w:rPr>
                <w:b/>
                <w:bCs/>
                <w:i/>
              </w:rPr>
              <w:lastRenderedPageBreak/>
              <w:t>2. Does any excipient exceed the FDA inactive ingredient database (IID) limit for this route of administration calculated based on maximum daily dose? If so, please justify.</w:t>
            </w:r>
          </w:p>
        </w:tc>
      </w:tr>
    </w:tbl>
    <w:p w14:paraId="7D7083B6" w14:textId="77777777" w:rsidR="006B301D" w:rsidRPr="008D6E26" w:rsidRDefault="006B301D" w:rsidP="008D6E26">
      <w:pPr>
        <w:pStyle w:val="Default"/>
        <w:spacing w:line="360" w:lineRule="auto"/>
        <w:jc w:val="both"/>
      </w:pPr>
    </w:p>
    <w:p w14:paraId="161787F1" w14:textId="18935E82" w:rsidR="00335420" w:rsidRPr="008D6E26" w:rsidRDefault="006B301D" w:rsidP="008D6E26">
      <w:pPr>
        <w:pStyle w:val="Default"/>
        <w:spacing w:line="360" w:lineRule="auto"/>
        <w:jc w:val="both"/>
      </w:pPr>
      <w:r w:rsidRPr="008D6E26">
        <w:rPr>
          <w:highlight w:val="cyan"/>
        </w:rPr>
        <w:t>&lt;Note: Please add description as per product specific</w:t>
      </w:r>
      <w:r w:rsidR="00B40DCF">
        <w:rPr>
          <w:highlight w:val="cyan"/>
        </w:rPr>
        <w:t>ation</w:t>
      </w:r>
      <w:r w:rsidRPr="008D6E26">
        <w:rPr>
          <w:highlight w:val="cyan"/>
        </w:rPr>
        <w:t>&gt;</w:t>
      </w:r>
    </w:p>
    <w:p w14:paraId="137FADA8" w14:textId="7EDF8835" w:rsidR="006B301D" w:rsidRPr="008D6E26" w:rsidRDefault="006B301D" w:rsidP="008D6E26">
      <w:pPr>
        <w:pStyle w:val="Default"/>
        <w:spacing w:line="360" w:lineRule="auto"/>
        <w:jc w:val="both"/>
      </w:pPr>
      <w:r w:rsidRPr="008D6E26">
        <w:rPr>
          <w:highlight w:val="cyan"/>
        </w:rPr>
        <w:t xml:space="preserve">&lt;Note: Add </w:t>
      </w:r>
      <w:r w:rsidR="00072E25" w:rsidRPr="008D6E26">
        <w:rPr>
          <w:highlight w:val="cyan"/>
        </w:rPr>
        <w:t>IIG table from section 3.2.P.1&gt;</w:t>
      </w:r>
    </w:p>
    <w:p w14:paraId="2E9E157B" w14:textId="77777777" w:rsidR="00335420" w:rsidRPr="008D6E26" w:rsidRDefault="00335420" w:rsidP="008D6E26">
      <w:pPr>
        <w:pStyle w:val="Paragraph"/>
        <w:widowControl w:val="0"/>
        <w:spacing w:before="0" w:after="0" w:line="360" w:lineRule="auto"/>
        <w:jc w:val="both"/>
      </w:pPr>
      <w:r w:rsidRPr="008D6E26">
        <w:t xml:space="preserve">For IIG limit of each excipient against the quantity used in the final formulation, please refer to the following table. </w:t>
      </w:r>
    </w:p>
    <w:p w14:paraId="40810B5D" w14:textId="37ED6217" w:rsidR="00335420" w:rsidRPr="008D6E26" w:rsidRDefault="00335420" w:rsidP="008D6E26">
      <w:pPr>
        <w:spacing w:before="0" w:line="360" w:lineRule="auto"/>
        <w:rPr>
          <w:b/>
          <w:color w:val="000000"/>
        </w:rPr>
      </w:pPr>
    </w:p>
    <w:p w14:paraId="13D3BBA9" w14:textId="6878F196" w:rsidR="005A540B" w:rsidRPr="008D6E26" w:rsidRDefault="005A540B" w:rsidP="008D6E26">
      <w:pPr>
        <w:pStyle w:val="TableTitle"/>
        <w:keepNext w:val="0"/>
        <w:spacing w:after="0" w:line="360" w:lineRule="auto"/>
        <w:rPr>
          <w:rFonts w:ascii="Times New Roman" w:hAnsi="Times New Roman"/>
        </w:rPr>
      </w:pPr>
      <w:bookmarkStart w:id="5" w:name="_Toc153988655"/>
      <w:r w:rsidRPr="008D6E26">
        <w:rPr>
          <w:rFonts w:ascii="Times New Roman" w:hAnsi="Times New Roman"/>
        </w:rPr>
        <w:t xml:space="preserve">Table </w:t>
      </w:r>
      <w:r w:rsidRPr="008D6E26">
        <w:rPr>
          <w:rFonts w:ascii="Times New Roman" w:hAnsi="Times New Roman"/>
        </w:rPr>
        <w:fldChar w:fldCharType="begin"/>
      </w:r>
      <w:r w:rsidRPr="008D6E26">
        <w:rPr>
          <w:rFonts w:ascii="Times New Roman" w:hAnsi="Times New Roman"/>
        </w:rPr>
        <w:instrText xml:space="preserve"> SEQ Table \* ARABIC </w:instrText>
      </w:r>
      <w:r w:rsidRPr="008D6E26">
        <w:rPr>
          <w:rFonts w:ascii="Times New Roman" w:hAnsi="Times New Roman"/>
        </w:rPr>
        <w:fldChar w:fldCharType="separate"/>
      </w:r>
      <w:r w:rsidR="00114495">
        <w:rPr>
          <w:rFonts w:ascii="Times New Roman" w:hAnsi="Times New Roman"/>
          <w:noProof/>
        </w:rPr>
        <w:t>3</w:t>
      </w:r>
      <w:r w:rsidRPr="008D6E26">
        <w:rPr>
          <w:rFonts w:ascii="Times New Roman" w:hAnsi="Times New Roman"/>
        </w:rPr>
        <w:fldChar w:fldCharType="end"/>
      </w:r>
      <w:r w:rsidRPr="008D6E26">
        <w:rPr>
          <w:rFonts w:ascii="Times New Roman" w:hAnsi="Times New Roman"/>
        </w:rPr>
        <w:t>.</w:t>
      </w:r>
      <w:r w:rsidRPr="008D6E26">
        <w:rPr>
          <w:rFonts w:ascii="Times New Roman" w:hAnsi="Times New Roman"/>
        </w:rPr>
        <w:tab/>
        <w:t>Inactive Ingredients and Amount as Per IIG Limit</w:t>
      </w:r>
      <w:r w:rsidR="00B15A05" w:rsidRPr="008D6E26">
        <w:rPr>
          <w:rFonts w:ascii="Times New Roman" w:hAnsi="Times New Roman"/>
        </w:rPr>
        <w:t xml:space="preserve"> for </w:t>
      </w:r>
      <w:r w:rsidR="00141F68" w:rsidRPr="008D6E26">
        <w:rPr>
          <w:rFonts w:ascii="Times New Roman" w:hAnsi="Times New Roman"/>
          <w:highlight w:val="yellow"/>
        </w:rPr>
        <w:t>Product Name</w:t>
      </w:r>
      <w:bookmarkEnd w:id="5"/>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1784"/>
        <w:gridCol w:w="1745"/>
        <w:gridCol w:w="2224"/>
        <w:gridCol w:w="1889"/>
        <w:gridCol w:w="1884"/>
      </w:tblGrid>
      <w:tr w:rsidR="00B40DCF" w:rsidRPr="008D6E26" w14:paraId="03C7BA1C" w14:textId="77777777" w:rsidTr="00B40DCF">
        <w:trPr>
          <w:trHeight w:val="452"/>
          <w:tblHeader/>
          <w:jc w:val="center"/>
        </w:trPr>
        <w:tc>
          <w:tcPr>
            <w:tcW w:w="1385" w:type="pct"/>
            <w:vMerge w:val="restart"/>
            <w:tcBorders>
              <w:top w:val="single" w:sz="8" w:space="0" w:color="000000"/>
              <w:left w:val="single" w:sz="8" w:space="0" w:color="000000"/>
              <w:bottom w:val="single" w:sz="6" w:space="0" w:color="auto"/>
              <w:right w:val="single" w:sz="8" w:space="0" w:color="auto"/>
            </w:tcBorders>
            <w:shd w:val="clear" w:color="auto" w:fill="FDE9D9" w:themeFill="accent6" w:themeFillTint="33"/>
            <w:vAlign w:val="center"/>
          </w:tcPr>
          <w:p w14:paraId="3BFF9E62" w14:textId="77777777" w:rsidR="00B40DCF" w:rsidRPr="008D6E26" w:rsidRDefault="00B40DCF" w:rsidP="008D6E26">
            <w:pPr>
              <w:spacing w:before="0" w:line="276" w:lineRule="auto"/>
              <w:jc w:val="center"/>
              <w:rPr>
                <w:b/>
                <w:sz w:val="22"/>
                <w:szCs w:val="22"/>
              </w:rPr>
            </w:pPr>
            <w:r w:rsidRPr="008D6E26">
              <w:rPr>
                <w:b/>
                <w:sz w:val="22"/>
                <w:szCs w:val="22"/>
              </w:rPr>
              <w:t>Ingredients</w:t>
            </w:r>
          </w:p>
        </w:tc>
        <w:tc>
          <w:tcPr>
            <w:tcW w:w="1339" w:type="pct"/>
            <w:gridSpan w:val="2"/>
            <w:tcBorders>
              <w:top w:val="single" w:sz="8" w:space="0" w:color="000000"/>
              <w:left w:val="single" w:sz="8" w:space="0" w:color="000000"/>
              <w:bottom w:val="single" w:sz="4" w:space="0" w:color="auto"/>
              <w:right w:val="single" w:sz="4" w:space="0" w:color="auto"/>
            </w:tcBorders>
            <w:shd w:val="clear" w:color="auto" w:fill="FDE9D9" w:themeFill="accent6" w:themeFillTint="33"/>
            <w:vAlign w:val="center"/>
          </w:tcPr>
          <w:p w14:paraId="47A346BF" w14:textId="77777777" w:rsidR="00B40DCF" w:rsidRPr="008D6E26" w:rsidRDefault="00B40DCF" w:rsidP="008D6E26">
            <w:pPr>
              <w:pStyle w:val="ListEnd"/>
              <w:keepNext/>
              <w:spacing w:before="0" w:line="276" w:lineRule="auto"/>
              <w:jc w:val="center"/>
              <w:rPr>
                <w:rFonts w:eastAsia="Arial Unicode MS"/>
                <w:b/>
                <w:color w:val="7030A0"/>
                <w:sz w:val="22"/>
                <w:szCs w:val="22"/>
              </w:rPr>
            </w:pPr>
            <w:r w:rsidRPr="008D6E26">
              <w:rPr>
                <w:b/>
                <w:color w:val="000000"/>
                <w:sz w:val="22"/>
                <w:szCs w:val="22"/>
                <w:highlight w:val="yellow"/>
              </w:rPr>
              <w:t>Product Name</w:t>
            </w:r>
            <w:r w:rsidRPr="008D6E26">
              <w:rPr>
                <w:b/>
                <w:color w:val="000000"/>
                <w:sz w:val="22"/>
                <w:szCs w:val="22"/>
              </w:rPr>
              <w:t xml:space="preserve">- </w:t>
            </w:r>
            <w:r w:rsidRPr="008D6E26">
              <w:rPr>
                <w:b/>
                <w:sz w:val="22"/>
                <w:szCs w:val="22"/>
              </w:rPr>
              <w:t>mg/cap</w:t>
            </w:r>
            <w:r w:rsidRPr="008D6E26">
              <w:rPr>
                <w:b/>
                <w:bCs/>
                <w:sz w:val="22"/>
                <w:szCs w:val="22"/>
              </w:rPr>
              <w:t>sule</w:t>
            </w:r>
          </w:p>
        </w:tc>
        <w:tc>
          <w:tcPr>
            <w:tcW w:w="844" w:type="pct"/>
            <w:vMerge w:val="restart"/>
            <w:tcBorders>
              <w:top w:val="single" w:sz="8" w:space="0" w:color="000000"/>
              <w:left w:val="single" w:sz="4" w:space="0" w:color="auto"/>
              <w:bottom w:val="single" w:sz="6" w:space="0" w:color="auto"/>
              <w:right w:val="single" w:sz="8" w:space="0" w:color="000000"/>
            </w:tcBorders>
            <w:shd w:val="clear" w:color="auto" w:fill="FDE9D9" w:themeFill="accent6" w:themeFillTint="33"/>
            <w:vAlign w:val="center"/>
          </w:tcPr>
          <w:p w14:paraId="3DA5AC8E" w14:textId="77777777" w:rsidR="00B40DCF" w:rsidRPr="008D6E26" w:rsidRDefault="00B40DCF" w:rsidP="008D6E26">
            <w:pPr>
              <w:pStyle w:val="Paragraph"/>
              <w:keepNext/>
              <w:spacing w:before="0" w:after="0" w:line="276" w:lineRule="auto"/>
              <w:jc w:val="center"/>
              <w:rPr>
                <w:b/>
                <w:sz w:val="22"/>
                <w:szCs w:val="22"/>
              </w:rPr>
            </w:pPr>
            <w:r w:rsidRPr="008D6E26">
              <w:rPr>
                <w:b/>
                <w:sz w:val="22"/>
                <w:szCs w:val="22"/>
              </w:rPr>
              <w:t>Maximum amount per MDD</w:t>
            </w:r>
            <w:r w:rsidRPr="008D6E26">
              <w:rPr>
                <w:b/>
                <w:bCs/>
                <w:sz w:val="22"/>
                <w:szCs w:val="22"/>
                <w:vertAlign w:val="superscript"/>
              </w:rPr>
              <w:t>1</w:t>
            </w:r>
            <w:r w:rsidRPr="008D6E26">
              <w:rPr>
                <w:b/>
                <w:sz w:val="22"/>
                <w:szCs w:val="22"/>
              </w:rPr>
              <w:t xml:space="preserve"> (mg/MDD)</w:t>
            </w:r>
          </w:p>
        </w:tc>
        <w:tc>
          <w:tcPr>
            <w:tcW w:w="1432" w:type="pct"/>
            <w:gridSpan w:val="2"/>
            <w:tcBorders>
              <w:top w:val="single" w:sz="8" w:space="0" w:color="000000"/>
              <w:left w:val="single" w:sz="8" w:space="0" w:color="000000"/>
              <w:right w:val="single" w:sz="4" w:space="0" w:color="auto"/>
            </w:tcBorders>
            <w:shd w:val="clear" w:color="auto" w:fill="FDE9D9" w:themeFill="accent6" w:themeFillTint="33"/>
            <w:vAlign w:val="center"/>
          </w:tcPr>
          <w:p w14:paraId="104009E1" w14:textId="2286DE37" w:rsidR="00B40DCF" w:rsidRPr="008D6E26" w:rsidRDefault="00B40DCF" w:rsidP="008D6E26">
            <w:pPr>
              <w:pStyle w:val="Paragraph"/>
              <w:keepNext/>
              <w:spacing w:before="0" w:after="0" w:line="276" w:lineRule="auto"/>
              <w:jc w:val="center"/>
              <w:rPr>
                <w:b/>
                <w:sz w:val="22"/>
                <w:szCs w:val="22"/>
              </w:rPr>
            </w:pPr>
            <w:r w:rsidRPr="008D6E26">
              <w:rPr>
                <w:b/>
                <w:sz w:val="22"/>
                <w:szCs w:val="22"/>
              </w:rPr>
              <w:t>IID Limit</w:t>
            </w:r>
            <w:r w:rsidRPr="008D6E26">
              <w:rPr>
                <w:rStyle w:val="Citation"/>
                <w:sz w:val="22"/>
                <w:szCs w:val="22"/>
              </w:rPr>
              <w:t>2</w:t>
            </w:r>
            <w:r w:rsidRPr="008D6E26">
              <w:rPr>
                <w:b/>
                <w:sz w:val="22"/>
                <w:szCs w:val="22"/>
              </w:rPr>
              <w:t xml:space="preserve"> </w:t>
            </w:r>
          </w:p>
        </w:tc>
      </w:tr>
      <w:tr w:rsidR="00B40DCF" w:rsidRPr="008D6E26" w14:paraId="6656EE1C" w14:textId="77777777" w:rsidTr="00B40DCF">
        <w:trPr>
          <w:trHeight w:val="20"/>
          <w:tblHeader/>
          <w:jc w:val="center"/>
        </w:trPr>
        <w:tc>
          <w:tcPr>
            <w:tcW w:w="1385" w:type="pct"/>
            <w:vMerge/>
            <w:tcBorders>
              <w:left w:val="single" w:sz="8" w:space="0" w:color="000000"/>
              <w:right w:val="single" w:sz="8" w:space="0" w:color="auto"/>
            </w:tcBorders>
            <w:shd w:val="clear" w:color="auto" w:fill="FDE9D9" w:themeFill="accent6" w:themeFillTint="33"/>
            <w:vAlign w:val="center"/>
          </w:tcPr>
          <w:p w14:paraId="203B6E95" w14:textId="77777777" w:rsidR="00B40DCF" w:rsidRPr="008D6E26" w:rsidRDefault="00B40DCF" w:rsidP="008D6E26">
            <w:pPr>
              <w:spacing w:before="0" w:line="276" w:lineRule="auto"/>
              <w:jc w:val="center"/>
              <w:rPr>
                <w:b/>
                <w:sz w:val="22"/>
                <w:szCs w:val="22"/>
              </w:rPr>
            </w:pPr>
          </w:p>
        </w:tc>
        <w:tc>
          <w:tcPr>
            <w:tcW w:w="677" w:type="pct"/>
            <w:tcBorders>
              <w:top w:val="single" w:sz="4" w:space="0" w:color="auto"/>
              <w:left w:val="single" w:sz="8" w:space="0" w:color="000000"/>
              <w:right w:val="single" w:sz="8" w:space="0" w:color="000000"/>
            </w:tcBorders>
            <w:shd w:val="clear" w:color="auto" w:fill="FDE9D9" w:themeFill="accent6" w:themeFillTint="33"/>
            <w:vAlign w:val="center"/>
          </w:tcPr>
          <w:p w14:paraId="230E1CA1" w14:textId="53C1233F" w:rsidR="00B40DCF" w:rsidRPr="008D6E26" w:rsidRDefault="00B40DCF" w:rsidP="008D6E26">
            <w:pPr>
              <w:pStyle w:val="ListEnd"/>
              <w:keepNext/>
              <w:spacing w:before="0" w:line="276" w:lineRule="auto"/>
              <w:jc w:val="center"/>
              <w:rPr>
                <w:rFonts w:eastAsia="Arial Unicode MS"/>
                <w:b/>
                <w:sz w:val="22"/>
                <w:szCs w:val="22"/>
              </w:rPr>
            </w:pPr>
            <w:r w:rsidRPr="008D6E26">
              <w:rPr>
                <w:rFonts w:eastAsia="Arial Unicode MS"/>
                <w:b/>
                <w:sz w:val="22"/>
                <w:szCs w:val="22"/>
                <w:highlight w:val="yellow"/>
              </w:rPr>
              <w:t>xx</w:t>
            </w:r>
            <w:r w:rsidRPr="008D6E26">
              <w:rPr>
                <w:rFonts w:eastAsia="Arial Unicode MS"/>
                <w:b/>
                <w:sz w:val="22"/>
                <w:szCs w:val="22"/>
              </w:rPr>
              <w:t xml:space="preserve"> mg </w:t>
            </w:r>
          </w:p>
        </w:tc>
        <w:tc>
          <w:tcPr>
            <w:tcW w:w="662" w:type="pct"/>
            <w:tcBorders>
              <w:top w:val="single" w:sz="4" w:space="0" w:color="auto"/>
              <w:left w:val="single" w:sz="8" w:space="0" w:color="000000"/>
              <w:right w:val="single" w:sz="8" w:space="0" w:color="000000"/>
            </w:tcBorders>
            <w:shd w:val="clear" w:color="auto" w:fill="FDE9D9" w:themeFill="accent6" w:themeFillTint="33"/>
            <w:vAlign w:val="center"/>
          </w:tcPr>
          <w:p w14:paraId="6F6CFF70" w14:textId="0AD77B30" w:rsidR="00B40DCF" w:rsidRPr="008D6E26" w:rsidRDefault="00B40DCF" w:rsidP="008D6E26">
            <w:pPr>
              <w:pStyle w:val="ListEnd"/>
              <w:keepNext/>
              <w:spacing w:before="0" w:line="276" w:lineRule="auto"/>
              <w:jc w:val="center"/>
              <w:rPr>
                <w:rFonts w:eastAsia="Arial Unicode MS"/>
                <w:b/>
                <w:sz w:val="22"/>
                <w:szCs w:val="22"/>
              </w:rPr>
            </w:pPr>
            <w:r w:rsidRPr="008D6E26">
              <w:rPr>
                <w:rFonts w:eastAsia="Arial Unicode MS"/>
                <w:b/>
                <w:sz w:val="22"/>
                <w:szCs w:val="22"/>
                <w:highlight w:val="yellow"/>
              </w:rPr>
              <w:t>xx</w:t>
            </w:r>
            <w:r w:rsidRPr="008D6E26">
              <w:rPr>
                <w:rFonts w:eastAsia="Arial Unicode MS"/>
                <w:b/>
                <w:sz w:val="22"/>
                <w:szCs w:val="22"/>
              </w:rPr>
              <w:t xml:space="preserve"> mg </w:t>
            </w:r>
          </w:p>
        </w:tc>
        <w:tc>
          <w:tcPr>
            <w:tcW w:w="844" w:type="pct"/>
            <w:vMerge/>
            <w:tcBorders>
              <w:left w:val="single" w:sz="8" w:space="0" w:color="000000"/>
              <w:right w:val="single" w:sz="8" w:space="0" w:color="000000"/>
            </w:tcBorders>
            <w:shd w:val="clear" w:color="auto" w:fill="FDE9D9" w:themeFill="accent6" w:themeFillTint="33"/>
            <w:vAlign w:val="center"/>
          </w:tcPr>
          <w:p w14:paraId="4AA0CC88" w14:textId="77777777" w:rsidR="00B40DCF" w:rsidRPr="008D6E26" w:rsidRDefault="00B40DCF" w:rsidP="008D6E26">
            <w:pPr>
              <w:pStyle w:val="Paragraph"/>
              <w:keepNext/>
              <w:spacing w:before="0" w:after="0" w:line="276" w:lineRule="auto"/>
              <w:jc w:val="center"/>
              <w:rPr>
                <w:b/>
                <w:sz w:val="22"/>
                <w:szCs w:val="22"/>
              </w:rPr>
            </w:pPr>
          </w:p>
        </w:tc>
        <w:tc>
          <w:tcPr>
            <w:tcW w:w="717" w:type="pct"/>
            <w:tcBorders>
              <w:left w:val="single" w:sz="8" w:space="0" w:color="000000"/>
              <w:right w:val="single" w:sz="4" w:space="0" w:color="auto"/>
            </w:tcBorders>
            <w:shd w:val="clear" w:color="auto" w:fill="FDE9D9" w:themeFill="accent6" w:themeFillTint="33"/>
            <w:vAlign w:val="center"/>
          </w:tcPr>
          <w:p w14:paraId="5A473118" w14:textId="5AFB8611" w:rsidR="00B40DCF" w:rsidRPr="008D6E26" w:rsidRDefault="00B40DCF" w:rsidP="008D6E26">
            <w:pPr>
              <w:pStyle w:val="Paragraph"/>
              <w:keepNext/>
              <w:spacing w:before="0" w:after="0" w:line="276" w:lineRule="auto"/>
              <w:jc w:val="center"/>
              <w:rPr>
                <w:b/>
                <w:sz w:val="22"/>
                <w:szCs w:val="22"/>
              </w:rPr>
            </w:pPr>
            <w:r>
              <w:rPr>
                <w:b/>
                <w:sz w:val="22"/>
                <w:szCs w:val="22"/>
              </w:rPr>
              <w:t>Maximum Potency per Unit dose</w:t>
            </w:r>
          </w:p>
        </w:tc>
        <w:tc>
          <w:tcPr>
            <w:tcW w:w="715" w:type="pct"/>
            <w:tcBorders>
              <w:left w:val="single" w:sz="8" w:space="0" w:color="000000"/>
              <w:right w:val="single" w:sz="4" w:space="0" w:color="auto"/>
            </w:tcBorders>
            <w:shd w:val="clear" w:color="auto" w:fill="FDE9D9" w:themeFill="accent6" w:themeFillTint="33"/>
          </w:tcPr>
          <w:p w14:paraId="15D34DA8" w14:textId="7E5329E4" w:rsidR="00B40DCF" w:rsidRPr="008D6E26" w:rsidRDefault="00B40DCF" w:rsidP="008D6E26">
            <w:pPr>
              <w:pStyle w:val="Paragraph"/>
              <w:keepNext/>
              <w:spacing w:before="0" w:after="0" w:line="276" w:lineRule="auto"/>
              <w:jc w:val="center"/>
              <w:rPr>
                <w:b/>
                <w:sz w:val="22"/>
                <w:szCs w:val="22"/>
              </w:rPr>
            </w:pPr>
            <w:r>
              <w:rPr>
                <w:b/>
                <w:sz w:val="22"/>
                <w:szCs w:val="22"/>
              </w:rPr>
              <w:t>Maximum Daily Exposure (MDE)</w:t>
            </w:r>
          </w:p>
        </w:tc>
      </w:tr>
      <w:tr w:rsidR="00B40DCF" w:rsidRPr="008D6E26" w14:paraId="13BC1FE8" w14:textId="77777777" w:rsidTr="00B40DCF">
        <w:tblPrEx>
          <w:tblLook w:val="01E0" w:firstRow="1" w:lastRow="1" w:firstColumn="1" w:lastColumn="1" w:noHBand="0" w:noVBand="0"/>
        </w:tblPrEx>
        <w:trPr>
          <w:trHeight w:val="20"/>
          <w:jc w:val="center"/>
        </w:trPr>
        <w:tc>
          <w:tcPr>
            <w:tcW w:w="1385" w:type="pct"/>
            <w:tcBorders>
              <w:top w:val="single" w:sz="8" w:space="0" w:color="000000"/>
              <w:left w:val="single" w:sz="8" w:space="0" w:color="000000"/>
              <w:bottom w:val="single" w:sz="8" w:space="0" w:color="000000"/>
              <w:right w:val="single" w:sz="8" w:space="0" w:color="auto"/>
            </w:tcBorders>
            <w:vAlign w:val="center"/>
          </w:tcPr>
          <w:p w14:paraId="2FF99E56" w14:textId="363FB483" w:rsidR="00B40DCF" w:rsidRPr="008D6E26" w:rsidRDefault="00B40DCF" w:rsidP="008D6E26">
            <w:pPr>
              <w:spacing w:before="0" w:line="276" w:lineRule="auto"/>
              <w:jc w:val="center"/>
              <w:rPr>
                <w:sz w:val="22"/>
                <w:szCs w:val="22"/>
              </w:rPr>
            </w:pPr>
          </w:p>
        </w:tc>
        <w:tc>
          <w:tcPr>
            <w:tcW w:w="677" w:type="pct"/>
            <w:tcBorders>
              <w:top w:val="single" w:sz="8" w:space="0" w:color="000000"/>
              <w:left w:val="single" w:sz="8" w:space="0" w:color="000000"/>
              <w:bottom w:val="single" w:sz="8" w:space="0" w:color="000000"/>
              <w:right w:val="single" w:sz="8" w:space="0" w:color="000000"/>
            </w:tcBorders>
            <w:vAlign w:val="center"/>
          </w:tcPr>
          <w:p w14:paraId="163C0DE1" w14:textId="622B67F3" w:rsidR="00B40DCF" w:rsidRPr="008D6E26" w:rsidRDefault="00B40DCF" w:rsidP="008D6E26">
            <w:pPr>
              <w:spacing w:before="0" w:line="276" w:lineRule="auto"/>
              <w:jc w:val="center"/>
              <w:rPr>
                <w:sz w:val="22"/>
                <w:szCs w:val="22"/>
              </w:rPr>
            </w:pPr>
          </w:p>
        </w:tc>
        <w:tc>
          <w:tcPr>
            <w:tcW w:w="662" w:type="pct"/>
            <w:tcBorders>
              <w:top w:val="single" w:sz="8" w:space="0" w:color="000000"/>
              <w:left w:val="single" w:sz="8" w:space="0" w:color="000000"/>
              <w:bottom w:val="single" w:sz="8" w:space="0" w:color="000000"/>
              <w:right w:val="single" w:sz="8" w:space="0" w:color="000000"/>
            </w:tcBorders>
            <w:vAlign w:val="center"/>
          </w:tcPr>
          <w:p w14:paraId="18ED32E7" w14:textId="482F85C3" w:rsidR="00B40DCF" w:rsidRPr="008D6E26" w:rsidRDefault="00B40DCF" w:rsidP="008D6E26">
            <w:pPr>
              <w:spacing w:before="0" w:line="276" w:lineRule="auto"/>
              <w:jc w:val="center"/>
              <w:rPr>
                <w:sz w:val="22"/>
                <w:szCs w:val="22"/>
              </w:rPr>
            </w:pPr>
          </w:p>
        </w:tc>
        <w:tc>
          <w:tcPr>
            <w:tcW w:w="844" w:type="pct"/>
            <w:tcBorders>
              <w:top w:val="single" w:sz="8" w:space="0" w:color="000000"/>
              <w:left w:val="single" w:sz="8" w:space="0" w:color="000000"/>
              <w:bottom w:val="single" w:sz="8" w:space="0" w:color="000000"/>
              <w:right w:val="single" w:sz="8" w:space="0" w:color="000000"/>
            </w:tcBorders>
            <w:vAlign w:val="center"/>
          </w:tcPr>
          <w:p w14:paraId="1A2C3095" w14:textId="3BB258F9" w:rsidR="00B40DCF" w:rsidRPr="008D6E26" w:rsidRDefault="00B40DCF" w:rsidP="008D6E26">
            <w:pPr>
              <w:spacing w:before="0" w:line="276" w:lineRule="auto"/>
              <w:jc w:val="center"/>
              <w:rPr>
                <w:sz w:val="22"/>
                <w:szCs w:val="22"/>
              </w:rPr>
            </w:pPr>
          </w:p>
        </w:tc>
        <w:tc>
          <w:tcPr>
            <w:tcW w:w="717" w:type="pct"/>
            <w:tcBorders>
              <w:left w:val="single" w:sz="8" w:space="0" w:color="000000"/>
              <w:right w:val="single" w:sz="4" w:space="0" w:color="auto"/>
            </w:tcBorders>
            <w:vAlign w:val="center"/>
          </w:tcPr>
          <w:p w14:paraId="4B17920A" w14:textId="77777777" w:rsidR="00B40DCF" w:rsidRPr="008D6E26" w:rsidRDefault="00B40DCF" w:rsidP="008D6E26">
            <w:pPr>
              <w:spacing w:before="0" w:line="276" w:lineRule="auto"/>
              <w:ind w:left="282" w:hanging="282"/>
              <w:jc w:val="center"/>
              <w:rPr>
                <w:sz w:val="22"/>
                <w:szCs w:val="22"/>
                <w:highlight w:val="yellow"/>
              </w:rPr>
            </w:pPr>
          </w:p>
        </w:tc>
        <w:tc>
          <w:tcPr>
            <w:tcW w:w="715" w:type="pct"/>
            <w:tcBorders>
              <w:left w:val="single" w:sz="8" w:space="0" w:color="000000"/>
              <w:right w:val="single" w:sz="4" w:space="0" w:color="auto"/>
            </w:tcBorders>
            <w:vAlign w:val="center"/>
          </w:tcPr>
          <w:p w14:paraId="26B89F18" w14:textId="43C3D6E3" w:rsidR="00B40DCF" w:rsidRPr="008D6E26" w:rsidRDefault="00B40DCF" w:rsidP="008D6E26">
            <w:pPr>
              <w:spacing w:before="0" w:line="276" w:lineRule="auto"/>
              <w:ind w:left="282" w:hanging="282"/>
              <w:jc w:val="center"/>
              <w:rPr>
                <w:sz w:val="22"/>
                <w:szCs w:val="22"/>
                <w:highlight w:val="yellow"/>
              </w:rPr>
            </w:pPr>
          </w:p>
        </w:tc>
      </w:tr>
      <w:tr w:rsidR="00B40DCF" w:rsidRPr="008D6E26" w14:paraId="4C29051C" w14:textId="77777777" w:rsidTr="00B40DCF">
        <w:tblPrEx>
          <w:tblLook w:val="01E0" w:firstRow="1" w:lastRow="1" w:firstColumn="1" w:lastColumn="1" w:noHBand="0" w:noVBand="0"/>
        </w:tblPrEx>
        <w:trPr>
          <w:trHeight w:val="20"/>
          <w:jc w:val="center"/>
        </w:trPr>
        <w:tc>
          <w:tcPr>
            <w:tcW w:w="1385" w:type="pct"/>
            <w:tcBorders>
              <w:top w:val="single" w:sz="8" w:space="0" w:color="000000"/>
              <w:left w:val="single" w:sz="8" w:space="0" w:color="000000"/>
              <w:bottom w:val="single" w:sz="8" w:space="0" w:color="000000"/>
              <w:right w:val="single" w:sz="8" w:space="0" w:color="auto"/>
            </w:tcBorders>
            <w:vAlign w:val="center"/>
          </w:tcPr>
          <w:p w14:paraId="3320C5FF" w14:textId="592FC56B" w:rsidR="00B40DCF" w:rsidRPr="008D6E26" w:rsidRDefault="00B40DCF" w:rsidP="008D6E26">
            <w:pPr>
              <w:spacing w:before="0" w:line="276" w:lineRule="auto"/>
              <w:jc w:val="center"/>
              <w:rPr>
                <w:sz w:val="22"/>
                <w:szCs w:val="22"/>
              </w:rPr>
            </w:pPr>
          </w:p>
        </w:tc>
        <w:tc>
          <w:tcPr>
            <w:tcW w:w="677" w:type="pct"/>
            <w:tcBorders>
              <w:top w:val="single" w:sz="8" w:space="0" w:color="000000"/>
              <w:left w:val="single" w:sz="8" w:space="0" w:color="000000"/>
              <w:bottom w:val="single" w:sz="8" w:space="0" w:color="000000"/>
              <w:right w:val="single" w:sz="8" w:space="0" w:color="000000"/>
            </w:tcBorders>
            <w:vAlign w:val="center"/>
          </w:tcPr>
          <w:p w14:paraId="0B58A2C1" w14:textId="023F8075" w:rsidR="00B40DCF" w:rsidRPr="008D6E26" w:rsidRDefault="00B40DCF" w:rsidP="008D6E26">
            <w:pPr>
              <w:spacing w:before="0" w:line="276" w:lineRule="auto"/>
              <w:jc w:val="center"/>
              <w:rPr>
                <w:sz w:val="22"/>
                <w:szCs w:val="22"/>
              </w:rPr>
            </w:pPr>
          </w:p>
        </w:tc>
        <w:tc>
          <w:tcPr>
            <w:tcW w:w="662" w:type="pct"/>
            <w:tcBorders>
              <w:top w:val="single" w:sz="8" w:space="0" w:color="000000"/>
              <w:left w:val="single" w:sz="8" w:space="0" w:color="000000"/>
              <w:bottom w:val="single" w:sz="8" w:space="0" w:color="000000"/>
              <w:right w:val="single" w:sz="8" w:space="0" w:color="000000"/>
            </w:tcBorders>
            <w:vAlign w:val="center"/>
          </w:tcPr>
          <w:p w14:paraId="626874CB" w14:textId="1BCC28A2" w:rsidR="00B40DCF" w:rsidRPr="008D6E26" w:rsidRDefault="00B40DCF" w:rsidP="008D6E26">
            <w:pPr>
              <w:spacing w:before="0" w:line="276" w:lineRule="auto"/>
              <w:jc w:val="center"/>
              <w:rPr>
                <w:sz w:val="22"/>
                <w:szCs w:val="22"/>
              </w:rPr>
            </w:pPr>
          </w:p>
        </w:tc>
        <w:tc>
          <w:tcPr>
            <w:tcW w:w="844" w:type="pct"/>
            <w:tcBorders>
              <w:top w:val="single" w:sz="8" w:space="0" w:color="000000"/>
              <w:left w:val="single" w:sz="8" w:space="0" w:color="000000"/>
              <w:bottom w:val="single" w:sz="8" w:space="0" w:color="000000"/>
              <w:right w:val="single" w:sz="8" w:space="0" w:color="000000"/>
            </w:tcBorders>
            <w:vAlign w:val="center"/>
          </w:tcPr>
          <w:p w14:paraId="1370AFCA" w14:textId="29C3EAC2" w:rsidR="00B40DCF" w:rsidRPr="008D6E26" w:rsidRDefault="00B40DCF" w:rsidP="008D6E26">
            <w:pPr>
              <w:spacing w:before="0" w:line="276" w:lineRule="auto"/>
              <w:jc w:val="center"/>
              <w:rPr>
                <w:sz w:val="22"/>
                <w:szCs w:val="22"/>
              </w:rPr>
            </w:pPr>
          </w:p>
        </w:tc>
        <w:tc>
          <w:tcPr>
            <w:tcW w:w="717" w:type="pct"/>
            <w:tcBorders>
              <w:left w:val="single" w:sz="8" w:space="0" w:color="000000"/>
              <w:right w:val="single" w:sz="4" w:space="0" w:color="auto"/>
            </w:tcBorders>
            <w:vAlign w:val="center"/>
          </w:tcPr>
          <w:p w14:paraId="62892E58" w14:textId="77777777" w:rsidR="00B40DCF" w:rsidRPr="008D6E26" w:rsidRDefault="00B40DCF" w:rsidP="008D6E26">
            <w:pPr>
              <w:spacing w:before="0" w:line="276" w:lineRule="auto"/>
              <w:ind w:left="282" w:hanging="282"/>
              <w:jc w:val="center"/>
              <w:rPr>
                <w:sz w:val="22"/>
                <w:szCs w:val="22"/>
                <w:highlight w:val="yellow"/>
              </w:rPr>
            </w:pPr>
          </w:p>
        </w:tc>
        <w:tc>
          <w:tcPr>
            <w:tcW w:w="715" w:type="pct"/>
            <w:tcBorders>
              <w:left w:val="single" w:sz="8" w:space="0" w:color="000000"/>
              <w:right w:val="single" w:sz="4" w:space="0" w:color="auto"/>
            </w:tcBorders>
            <w:vAlign w:val="center"/>
          </w:tcPr>
          <w:p w14:paraId="60A24474" w14:textId="7B78C0CB" w:rsidR="00B40DCF" w:rsidRPr="008D6E26" w:rsidRDefault="00B40DCF" w:rsidP="008D6E26">
            <w:pPr>
              <w:spacing w:before="0" w:line="276" w:lineRule="auto"/>
              <w:ind w:left="282" w:hanging="282"/>
              <w:jc w:val="center"/>
              <w:rPr>
                <w:sz w:val="22"/>
                <w:szCs w:val="22"/>
                <w:highlight w:val="yellow"/>
              </w:rPr>
            </w:pPr>
          </w:p>
        </w:tc>
      </w:tr>
      <w:tr w:rsidR="00B40DCF" w:rsidRPr="008D6E26" w14:paraId="605BF0FE" w14:textId="77777777" w:rsidTr="00B40DCF">
        <w:tblPrEx>
          <w:tblLook w:val="01E0" w:firstRow="1" w:lastRow="1" w:firstColumn="1" w:lastColumn="1" w:noHBand="0" w:noVBand="0"/>
        </w:tblPrEx>
        <w:trPr>
          <w:trHeight w:val="20"/>
          <w:jc w:val="center"/>
        </w:trPr>
        <w:tc>
          <w:tcPr>
            <w:tcW w:w="1385" w:type="pct"/>
            <w:tcBorders>
              <w:top w:val="single" w:sz="8" w:space="0" w:color="000000"/>
              <w:left w:val="single" w:sz="8" w:space="0" w:color="000000"/>
              <w:bottom w:val="single" w:sz="8" w:space="0" w:color="000000"/>
              <w:right w:val="single" w:sz="8" w:space="0" w:color="auto"/>
            </w:tcBorders>
            <w:vAlign w:val="center"/>
          </w:tcPr>
          <w:p w14:paraId="5CB5DD62" w14:textId="2F0E2988" w:rsidR="00B40DCF" w:rsidRPr="008D6E26" w:rsidRDefault="00B40DCF" w:rsidP="008D6E26">
            <w:pPr>
              <w:spacing w:before="0" w:line="276" w:lineRule="auto"/>
              <w:jc w:val="center"/>
              <w:rPr>
                <w:sz w:val="22"/>
                <w:szCs w:val="22"/>
              </w:rPr>
            </w:pPr>
          </w:p>
        </w:tc>
        <w:tc>
          <w:tcPr>
            <w:tcW w:w="677"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7FAED1D" w14:textId="228A4F3A" w:rsidR="00B40DCF" w:rsidRPr="008D6E26" w:rsidRDefault="00B40DCF" w:rsidP="008D6E26">
            <w:pPr>
              <w:spacing w:before="0" w:line="276" w:lineRule="auto"/>
              <w:jc w:val="center"/>
              <w:rPr>
                <w:sz w:val="22"/>
                <w:szCs w:val="22"/>
              </w:rPr>
            </w:pPr>
          </w:p>
        </w:tc>
        <w:tc>
          <w:tcPr>
            <w:tcW w:w="662"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0675CB0" w14:textId="5AB66695" w:rsidR="00B40DCF" w:rsidRPr="008D6E26" w:rsidRDefault="00B40DCF" w:rsidP="008D6E26">
            <w:pPr>
              <w:spacing w:before="0" w:line="276" w:lineRule="auto"/>
              <w:jc w:val="center"/>
              <w:rPr>
                <w:sz w:val="22"/>
                <w:szCs w:val="22"/>
              </w:rPr>
            </w:pPr>
          </w:p>
        </w:tc>
        <w:tc>
          <w:tcPr>
            <w:tcW w:w="844" w:type="pct"/>
            <w:tcBorders>
              <w:top w:val="single" w:sz="8" w:space="0" w:color="000000"/>
              <w:left w:val="single" w:sz="8" w:space="0" w:color="000000"/>
              <w:bottom w:val="single" w:sz="8" w:space="0" w:color="000000"/>
              <w:right w:val="single" w:sz="8" w:space="0" w:color="000000"/>
            </w:tcBorders>
            <w:vAlign w:val="center"/>
          </w:tcPr>
          <w:p w14:paraId="211B6CD3" w14:textId="0804A92E" w:rsidR="00B40DCF" w:rsidRPr="008D6E26" w:rsidRDefault="00B40DCF" w:rsidP="008D6E26">
            <w:pPr>
              <w:spacing w:before="0" w:line="276" w:lineRule="auto"/>
              <w:jc w:val="center"/>
              <w:rPr>
                <w:sz w:val="22"/>
                <w:szCs w:val="22"/>
              </w:rPr>
            </w:pPr>
          </w:p>
        </w:tc>
        <w:tc>
          <w:tcPr>
            <w:tcW w:w="717" w:type="pct"/>
            <w:tcBorders>
              <w:left w:val="single" w:sz="8" w:space="0" w:color="000000"/>
              <w:right w:val="single" w:sz="4" w:space="0" w:color="auto"/>
            </w:tcBorders>
            <w:vAlign w:val="center"/>
          </w:tcPr>
          <w:p w14:paraId="71C05B3A" w14:textId="77777777" w:rsidR="00B40DCF" w:rsidRPr="008D6E26" w:rsidRDefault="00B40DCF" w:rsidP="008D6E26">
            <w:pPr>
              <w:spacing w:before="0" w:line="276" w:lineRule="auto"/>
              <w:jc w:val="center"/>
              <w:rPr>
                <w:sz w:val="22"/>
                <w:szCs w:val="22"/>
              </w:rPr>
            </w:pPr>
          </w:p>
        </w:tc>
        <w:tc>
          <w:tcPr>
            <w:tcW w:w="715" w:type="pct"/>
            <w:tcBorders>
              <w:left w:val="single" w:sz="8" w:space="0" w:color="000000"/>
              <w:right w:val="single" w:sz="4" w:space="0" w:color="auto"/>
            </w:tcBorders>
            <w:vAlign w:val="center"/>
          </w:tcPr>
          <w:p w14:paraId="342A9326" w14:textId="046354FF" w:rsidR="00B40DCF" w:rsidRPr="008D6E26" w:rsidRDefault="00B40DCF" w:rsidP="008D6E26">
            <w:pPr>
              <w:spacing w:before="0" w:line="276" w:lineRule="auto"/>
              <w:jc w:val="center"/>
              <w:rPr>
                <w:sz w:val="22"/>
                <w:szCs w:val="22"/>
              </w:rPr>
            </w:pPr>
          </w:p>
        </w:tc>
      </w:tr>
      <w:tr w:rsidR="00B40DCF" w:rsidRPr="008D6E26" w14:paraId="7561175F" w14:textId="77777777" w:rsidTr="00B40DCF">
        <w:tblPrEx>
          <w:tblLook w:val="01E0" w:firstRow="1" w:lastRow="1" w:firstColumn="1" w:lastColumn="1" w:noHBand="0" w:noVBand="0"/>
        </w:tblPrEx>
        <w:trPr>
          <w:trHeight w:val="20"/>
          <w:jc w:val="center"/>
        </w:trPr>
        <w:tc>
          <w:tcPr>
            <w:tcW w:w="1385" w:type="pct"/>
            <w:tcBorders>
              <w:top w:val="single" w:sz="8" w:space="0" w:color="000000"/>
              <w:left w:val="single" w:sz="8" w:space="0" w:color="000000"/>
              <w:bottom w:val="single" w:sz="8" w:space="0" w:color="000000"/>
              <w:right w:val="single" w:sz="8" w:space="0" w:color="000000"/>
            </w:tcBorders>
            <w:vAlign w:val="center"/>
          </w:tcPr>
          <w:p w14:paraId="42393875" w14:textId="2DDB1ACE" w:rsidR="00B40DCF" w:rsidRPr="008D6E26" w:rsidRDefault="00B40DCF" w:rsidP="008D6E26">
            <w:pPr>
              <w:spacing w:before="0" w:line="276" w:lineRule="auto"/>
              <w:jc w:val="center"/>
              <w:rPr>
                <w:sz w:val="22"/>
                <w:szCs w:val="22"/>
              </w:rPr>
            </w:pPr>
          </w:p>
        </w:tc>
        <w:tc>
          <w:tcPr>
            <w:tcW w:w="677"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837C7D5" w14:textId="590848BB" w:rsidR="00B40DCF" w:rsidRPr="008D6E26" w:rsidRDefault="00B40DCF" w:rsidP="008D6E26">
            <w:pPr>
              <w:spacing w:before="0" w:line="276" w:lineRule="auto"/>
              <w:jc w:val="center"/>
              <w:rPr>
                <w:sz w:val="22"/>
                <w:szCs w:val="22"/>
              </w:rPr>
            </w:pPr>
          </w:p>
        </w:tc>
        <w:tc>
          <w:tcPr>
            <w:tcW w:w="662"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EF9FC5C" w14:textId="7C0EA621" w:rsidR="00B40DCF" w:rsidRPr="008D6E26" w:rsidRDefault="00B40DCF" w:rsidP="008D6E26">
            <w:pPr>
              <w:spacing w:before="0" w:line="276" w:lineRule="auto"/>
              <w:jc w:val="center"/>
              <w:rPr>
                <w:sz w:val="22"/>
                <w:szCs w:val="22"/>
              </w:rPr>
            </w:pPr>
          </w:p>
        </w:tc>
        <w:tc>
          <w:tcPr>
            <w:tcW w:w="844" w:type="pct"/>
            <w:tcBorders>
              <w:top w:val="single" w:sz="8" w:space="0" w:color="000000"/>
              <w:left w:val="single" w:sz="8" w:space="0" w:color="000000"/>
              <w:bottom w:val="single" w:sz="8" w:space="0" w:color="000000"/>
              <w:right w:val="single" w:sz="8" w:space="0" w:color="000000"/>
            </w:tcBorders>
            <w:vAlign w:val="center"/>
          </w:tcPr>
          <w:p w14:paraId="5E4726D8" w14:textId="4498C48E" w:rsidR="00B40DCF" w:rsidRPr="008D6E26" w:rsidRDefault="00B40DCF" w:rsidP="008D6E26">
            <w:pPr>
              <w:spacing w:before="0" w:line="276" w:lineRule="auto"/>
              <w:jc w:val="center"/>
              <w:rPr>
                <w:sz w:val="22"/>
                <w:szCs w:val="22"/>
              </w:rPr>
            </w:pPr>
          </w:p>
        </w:tc>
        <w:tc>
          <w:tcPr>
            <w:tcW w:w="717" w:type="pct"/>
            <w:tcBorders>
              <w:left w:val="single" w:sz="8" w:space="0" w:color="000000"/>
              <w:right w:val="single" w:sz="4" w:space="0" w:color="auto"/>
            </w:tcBorders>
            <w:vAlign w:val="center"/>
          </w:tcPr>
          <w:p w14:paraId="35EDF1D5" w14:textId="77777777" w:rsidR="00B40DCF" w:rsidRPr="008D6E26" w:rsidRDefault="00B40DCF" w:rsidP="008D6E26">
            <w:pPr>
              <w:pStyle w:val="Footer"/>
              <w:spacing w:line="276" w:lineRule="auto"/>
              <w:jc w:val="center"/>
              <w:rPr>
                <w:sz w:val="22"/>
                <w:szCs w:val="22"/>
              </w:rPr>
            </w:pPr>
          </w:p>
        </w:tc>
        <w:tc>
          <w:tcPr>
            <w:tcW w:w="715" w:type="pct"/>
            <w:tcBorders>
              <w:left w:val="single" w:sz="8" w:space="0" w:color="000000"/>
              <w:right w:val="single" w:sz="4" w:space="0" w:color="auto"/>
            </w:tcBorders>
            <w:vAlign w:val="center"/>
          </w:tcPr>
          <w:p w14:paraId="18A10C49" w14:textId="094BA462" w:rsidR="00B40DCF" w:rsidRPr="008D6E26" w:rsidRDefault="00B40DCF" w:rsidP="008D6E26">
            <w:pPr>
              <w:pStyle w:val="Footer"/>
              <w:spacing w:line="276" w:lineRule="auto"/>
              <w:jc w:val="center"/>
              <w:rPr>
                <w:sz w:val="22"/>
                <w:szCs w:val="22"/>
              </w:rPr>
            </w:pPr>
          </w:p>
        </w:tc>
      </w:tr>
    </w:tbl>
    <w:p w14:paraId="2E668519" w14:textId="77777777" w:rsidR="00F41FBC" w:rsidRPr="008D6E26" w:rsidRDefault="00F41FBC" w:rsidP="008D6E26">
      <w:pPr>
        <w:spacing w:before="0" w:line="360" w:lineRule="auto"/>
        <w:rPr>
          <w:b/>
          <w:sz w:val="20"/>
          <w:szCs w:val="20"/>
        </w:rPr>
      </w:pPr>
      <w:bookmarkStart w:id="6" w:name="_Ref526338705"/>
    </w:p>
    <w:p w14:paraId="39ED9FB3" w14:textId="569D91E4" w:rsidR="00F41FBC" w:rsidRPr="008D6E26" w:rsidRDefault="00F41FBC" w:rsidP="008D6E26">
      <w:pPr>
        <w:pStyle w:val="References"/>
        <w:numPr>
          <w:ilvl w:val="0"/>
          <w:numId w:val="0"/>
        </w:numPr>
        <w:tabs>
          <w:tab w:val="left" w:pos="720"/>
        </w:tabs>
        <w:spacing w:before="0" w:after="0" w:line="360" w:lineRule="auto"/>
        <w:rPr>
          <w:rStyle w:val="ParagraphChar"/>
          <w:rFonts w:cs="Times New Roman"/>
        </w:rPr>
      </w:pPr>
      <w:r w:rsidRPr="008D6E26">
        <w:rPr>
          <w:rFonts w:cs="Times New Roman"/>
          <w:kern w:val="0"/>
          <w:highlight w:val="cyan"/>
        </w:rPr>
        <w:t>&lt;Note: Information should match with section 3.2.P.1&gt;</w:t>
      </w:r>
    </w:p>
    <w:bookmarkEnd w:id="6"/>
    <w:p w14:paraId="0E6E250F" w14:textId="132E93B2" w:rsidR="00335420" w:rsidRPr="008D6E26" w:rsidRDefault="00335420" w:rsidP="008D6E26">
      <w:pPr>
        <w:spacing w:before="0" w:line="360" w:lineRule="auto"/>
        <w:rPr>
          <w:b/>
          <w:color w:val="000000"/>
        </w:rPr>
      </w:pPr>
    </w:p>
    <w:p w14:paraId="66FBD1DE" w14:textId="7CD9AA8A" w:rsidR="00856276" w:rsidRPr="008D6E26" w:rsidRDefault="00856276" w:rsidP="008D6E26">
      <w:pPr>
        <w:pStyle w:val="References"/>
        <w:numPr>
          <w:ilvl w:val="0"/>
          <w:numId w:val="0"/>
        </w:numPr>
        <w:tabs>
          <w:tab w:val="left" w:pos="720"/>
        </w:tabs>
        <w:spacing w:before="0" w:after="0" w:line="360" w:lineRule="auto"/>
        <w:rPr>
          <w:rFonts w:cs="Times New Roman"/>
          <w:b/>
          <w:sz w:val="22"/>
          <w:szCs w:val="22"/>
        </w:rPr>
        <w:sectPr w:rsidR="00856276" w:rsidRPr="008D6E26" w:rsidSect="00117BAA">
          <w:headerReference w:type="default" r:id="rId17"/>
          <w:footerReference w:type="default" r:id="rId18"/>
          <w:pgSz w:w="15840" w:h="12240" w:orient="landscape"/>
          <w:pgMar w:top="1944" w:right="1440" w:bottom="1440" w:left="1440" w:header="720" w:footer="720" w:gutter="0"/>
          <w:cols w:space="720"/>
          <w:docGrid w:linePitch="326"/>
        </w:sectPr>
      </w:pPr>
    </w:p>
    <w:tbl>
      <w:tblPr>
        <w:tblW w:w="488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995"/>
      </w:tblGrid>
      <w:tr w:rsidR="00797307" w:rsidRPr="008D6E26" w14:paraId="08E81A1C" w14:textId="77777777" w:rsidTr="00771167">
        <w:trPr>
          <w:trHeight w:val="453"/>
          <w:jc w:val="center"/>
        </w:trPr>
        <w:tc>
          <w:tcPr>
            <w:tcW w:w="5000" w:type="pct"/>
            <w:shd w:val="clear" w:color="auto" w:fill="DAEEF3" w:themeFill="accent5" w:themeFillTint="33"/>
            <w:vAlign w:val="center"/>
          </w:tcPr>
          <w:p w14:paraId="65AF15E7" w14:textId="77777777" w:rsidR="00797307" w:rsidRPr="008D6E26" w:rsidRDefault="00797307" w:rsidP="008D6E26">
            <w:pPr>
              <w:pStyle w:val="Paragraph"/>
              <w:pageBreakBefore/>
              <w:widowControl w:val="0"/>
              <w:tabs>
                <w:tab w:val="left" w:pos="8843"/>
              </w:tabs>
              <w:spacing w:before="0" w:after="0" w:line="360" w:lineRule="auto"/>
              <w:ind w:left="346" w:hanging="346"/>
              <w:jc w:val="both"/>
              <w:rPr>
                <w:b/>
                <w:bCs/>
                <w:i/>
              </w:rPr>
            </w:pPr>
            <w:r w:rsidRPr="008D6E26">
              <w:rPr>
                <w:b/>
                <w:bCs/>
                <w:i/>
              </w:rPr>
              <w:lastRenderedPageBreak/>
              <w:t>3. If applicable, what are the differences between this formulation and the listed/reference listed drug (RLD) formulation?</w:t>
            </w:r>
          </w:p>
        </w:tc>
      </w:tr>
    </w:tbl>
    <w:p w14:paraId="0AEABF8F" w14:textId="779BD93B" w:rsidR="002D0053" w:rsidRPr="008D6E26" w:rsidRDefault="002D0053" w:rsidP="008D6E26">
      <w:pPr>
        <w:widowControl w:val="0"/>
        <w:spacing w:beforeLines="60" w:before="144" w:afterLines="60" w:after="144" w:line="360" w:lineRule="auto"/>
        <w:jc w:val="both"/>
        <w:rPr>
          <w:highlight w:val="cyan"/>
        </w:rPr>
      </w:pPr>
      <w:r w:rsidRPr="008D6E26">
        <w:rPr>
          <w:highlight w:val="cyan"/>
        </w:rPr>
        <w:t>&lt;</w:t>
      </w:r>
      <w:r w:rsidR="006111F2" w:rsidRPr="008D6E26">
        <w:rPr>
          <w:highlight w:val="cyan"/>
        </w:rPr>
        <w:t xml:space="preserve">Please add the </w:t>
      </w:r>
      <w:r w:rsidR="00F41FBC" w:rsidRPr="008D6E26">
        <w:rPr>
          <w:highlight w:val="cyan"/>
        </w:rPr>
        <w:t>brief</w:t>
      </w:r>
      <w:r w:rsidR="006111F2" w:rsidRPr="008D6E26">
        <w:rPr>
          <w:highlight w:val="cyan"/>
        </w:rPr>
        <w:t xml:space="preserve"> description about the ans</w:t>
      </w:r>
      <w:r w:rsidRPr="008D6E26">
        <w:rPr>
          <w:highlight w:val="cyan"/>
        </w:rPr>
        <w:t>wer and provide the comparison between RLD and proposed formulation.&gt;</w:t>
      </w:r>
    </w:p>
    <w:p w14:paraId="696528FB" w14:textId="77777777" w:rsidR="002D0053" w:rsidRPr="008D6E26" w:rsidRDefault="002D0053" w:rsidP="008D6E26">
      <w:pPr>
        <w:widowControl w:val="0"/>
        <w:spacing w:beforeLines="60" w:before="144" w:afterLines="60" w:after="144" w:line="360" w:lineRule="auto"/>
        <w:jc w:val="both"/>
        <w:rPr>
          <w:highlight w:val="yellow"/>
        </w:rPr>
      </w:pPr>
    </w:p>
    <w:p w14:paraId="01ED499D" w14:textId="77777777" w:rsidR="002D0053" w:rsidRPr="008D6E26" w:rsidRDefault="002D0053" w:rsidP="008D6E26">
      <w:pPr>
        <w:widowControl w:val="0"/>
        <w:spacing w:beforeLines="60" w:before="144" w:afterLines="60" w:after="144" w:line="360" w:lineRule="auto"/>
        <w:jc w:val="both"/>
        <w:rPr>
          <w:highlight w:val="yellow"/>
        </w:rPr>
        <w:sectPr w:rsidR="002D0053" w:rsidRPr="008D6E26" w:rsidSect="00117BAA">
          <w:headerReference w:type="default" r:id="rId19"/>
          <w:footerReference w:type="default" r:id="rId20"/>
          <w:endnotePr>
            <w:numFmt w:val="decimal"/>
          </w:endnotePr>
          <w:pgSz w:w="12240" w:h="15840"/>
          <w:pgMar w:top="1944" w:right="1440" w:bottom="1440" w:left="1800" w:header="720" w:footer="720" w:gutter="0"/>
          <w:cols w:space="720"/>
          <w:docGrid w:linePitch="326"/>
        </w:sectPr>
      </w:pPr>
    </w:p>
    <w:p w14:paraId="1716F4A3" w14:textId="77777777" w:rsidR="00DE40A0" w:rsidRPr="008D6E26" w:rsidRDefault="00DE40A0" w:rsidP="008D6E26">
      <w:pPr>
        <w:pStyle w:val="Heading2"/>
        <w:keepNext w:val="0"/>
        <w:keepLines w:val="0"/>
        <w:widowControl w:val="0"/>
        <w:numPr>
          <w:ilvl w:val="0"/>
          <w:numId w:val="0"/>
        </w:numPr>
        <w:spacing w:before="0" w:after="0" w:line="360" w:lineRule="auto"/>
        <w:rPr>
          <w:rFonts w:ascii="Times New Roman" w:hAnsi="Times New Roman" w:cs="Times New Roman"/>
        </w:rPr>
      </w:pPr>
      <w:bookmarkStart w:id="7" w:name="_Toc153987879"/>
      <w:r w:rsidRPr="008D6E26">
        <w:rPr>
          <w:rFonts w:ascii="Times New Roman" w:hAnsi="Times New Roman" w:cs="Times New Roman"/>
        </w:rPr>
        <w:lastRenderedPageBreak/>
        <w:t>2.3.P.2</w:t>
      </w:r>
      <w:r w:rsidRPr="008D6E26">
        <w:rPr>
          <w:rFonts w:ascii="Times New Roman" w:hAnsi="Times New Roman" w:cs="Times New Roman"/>
        </w:rPr>
        <w:tab/>
        <w:t>Pharmaceutical Development</w:t>
      </w:r>
      <w:bookmarkEnd w:id="7"/>
    </w:p>
    <w:tbl>
      <w:tblPr>
        <w:tblW w:w="48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69"/>
      </w:tblGrid>
      <w:tr w:rsidR="00797307" w:rsidRPr="008D6E26" w14:paraId="1D36A1D1" w14:textId="77777777" w:rsidTr="00771167">
        <w:trPr>
          <w:trHeight w:val="1696"/>
          <w:jc w:val="center"/>
        </w:trPr>
        <w:tc>
          <w:tcPr>
            <w:tcW w:w="5000" w:type="pct"/>
            <w:shd w:val="clear" w:color="auto" w:fill="DAEEF3" w:themeFill="accent5" w:themeFillTint="33"/>
            <w:vAlign w:val="center"/>
          </w:tcPr>
          <w:p w14:paraId="66B3DD1D" w14:textId="77777777" w:rsidR="00797307" w:rsidRPr="008D6E26" w:rsidRDefault="00797307" w:rsidP="008D6E26">
            <w:pPr>
              <w:pStyle w:val="Paragraph"/>
              <w:spacing w:before="0" w:after="0" w:line="360" w:lineRule="auto"/>
              <w:ind w:left="340" w:right="51" w:hanging="340"/>
              <w:jc w:val="both"/>
              <w:rPr>
                <w:b/>
                <w:bCs/>
                <w:i/>
              </w:rPr>
            </w:pPr>
            <w:r w:rsidRPr="008D6E26">
              <w:rPr>
                <w:b/>
                <w:bCs/>
                <w:i/>
              </w:rPr>
              <w:t>4. For 505b(1) applications, what is the rationale for selecting the proposed dosage form for the drug product? For 505b(2) and 505(j) applications, what are the characteristics of the listed/reference listed drug product? What is the quality target product profile (QTPP) of the finished product based on the proposed indication and patient population? How is the QTPP justified?</w:t>
            </w:r>
          </w:p>
        </w:tc>
      </w:tr>
    </w:tbl>
    <w:p w14:paraId="692F8F2C" w14:textId="77777777" w:rsidR="00771167" w:rsidRDefault="00771167" w:rsidP="008D6E26">
      <w:pPr>
        <w:autoSpaceDE w:val="0"/>
        <w:autoSpaceDN w:val="0"/>
        <w:adjustRightInd w:val="0"/>
        <w:spacing w:before="0" w:line="360" w:lineRule="auto"/>
        <w:jc w:val="both"/>
        <w:rPr>
          <w:bCs/>
          <w:highlight w:val="cyan"/>
        </w:rPr>
      </w:pPr>
    </w:p>
    <w:p w14:paraId="598390A1" w14:textId="0D2F4325" w:rsidR="004E4E5A" w:rsidRPr="008D6E26" w:rsidRDefault="00A807E3" w:rsidP="008D6E26">
      <w:pPr>
        <w:autoSpaceDE w:val="0"/>
        <w:autoSpaceDN w:val="0"/>
        <w:adjustRightInd w:val="0"/>
        <w:spacing w:before="0" w:line="360" w:lineRule="auto"/>
        <w:jc w:val="both"/>
        <w:rPr>
          <w:bCs/>
          <w:highlight w:val="cyan"/>
        </w:rPr>
      </w:pPr>
      <w:r w:rsidRPr="008D6E26">
        <w:rPr>
          <w:bCs/>
          <w:highlight w:val="cyan"/>
        </w:rPr>
        <w:t>&lt;</w:t>
      </w:r>
      <w:r w:rsidR="00B44CBB" w:rsidRPr="008D6E26">
        <w:rPr>
          <w:bCs/>
          <w:highlight w:val="cyan"/>
        </w:rPr>
        <w:t xml:space="preserve">Please add the </w:t>
      </w:r>
      <w:r w:rsidRPr="008D6E26">
        <w:rPr>
          <w:bCs/>
          <w:highlight w:val="cyan"/>
        </w:rPr>
        <w:t>brief</w:t>
      </w:r>
      <w:r w:rsidR="004E4E5A" w:rsidRPr="008D6E26">
        <w:rPr>
          <w:bCs/>
          <w:highlight w:val="cyan"/>
        </w:rPr>
        <w:t xml:space="preserve"> </w:t>
      </w:r>
      <w:r w:rsidRPr="008D6E26">
        <w:rPr>
          <w:bCs/>
          <w:highlight w:val="cyan"/>
        </w:rPr>
        <w:t>description</w:t>
      </w:r>
      <w:r w:rsidR="004E4E5A" w:rsidRPr="008D6E26">
        <w:rPr>
          <w:bCs/>
          <w:highlight w:val="cyan"/>
        </w:rPr>
        <w:t xml:space="preserve"> and </w:t>
      </w:r>
      <w:r w:rsidR="00B44CBB" w:rsidRPr="008D6E26">
        <w:rPr>
          <w:bCs/>
          <w:highlight w:val="cyan"/>
        </w:rPr>
        <w:t>information about the QTPP from PDR</w:t>
      </w:r>
      <w:r w:rsidRPr="008D6E26">
        <w:rPr>
          <w:bCs/>
          <w:highlight w:val="cyan"/>
        </w:rPr>
        <w:t>&gt;</w:t>
      </w:r>
    </w:p>
    <w:tbl>
      <w:tblPr>
        <w:tblW w:w="48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69"/>
      </w:tblGrid>
      <w:tr w:rsidR="00BD2573" w:rsidRPr="008D6E26" w14:paraId="01C16649" w14:textId="77777777" w:rsidTr="00771167">
        <w:trPr>
          <w:trHeight w:val="453"/>
          <w:jc w:val="center"/>
        </w:trPr>
        <w:tc>
          <w:tcPr>
            <w:tcW w:w="5000" w:type="pct"/>
            <w:shd w:val="clear" w:color="auto" w:fill="DAEEF3" w:themeFill="accent5" w:themeFillTint="33"/>
            <w:vAlign w:val="center"/>
          </w:tcPr>
          <w:p w14:paraId="659121E9" w14:textId="77777777" w:rsidR="00BD2573" w:rsidRDefault="00FE4BCF" w:rsidP="008D6E26">
            <w:pPr>
              <w:pStyle w:val="Paragraph"/>
              <w:pageBreakBefore/>
              <w:tabs>
                <w:tab w:val="left" w:pos="8826"/>
                <w:tab w:val="left" w:pos="12707"/>
              </w:tabs>
              <w:spacing w:before="0" w:after="0" w:line="360" w:lineRule="auto"/>
              <w:ind w:left="340" w:hanging="340"/>
              <w:jc w:val="both"/>
              <w:rPr>
                <w:b/>
                <w:bCs/>
                <w:i/>
              </w:rPr>
            </w:pPr>
            <w:r w:rsidRPr="008D6E26">
              <w:rPr>
                <w:b/>
                <w:bCs/>
                <w:i/>
              </w:rPr>
              <w:lastRenderedPageBreak/>
              <w:t xml:space="preserve">5. What are the </w:t>
            </w:r>
            <w:r w:rsidR="00F00C33" w:rsidRPr="008D6E26">
              <w:rPr>
                <w:b/>
                <w:bCs/>
                <w:i/>
              </w:rPr>
              <w:t>quality</w:t>
            </w:r>
            <w:r w:rsidR="00BD2573" w:rsidRPr="008D6E26">
              <w:rPr>
                <w:b/>
                <w:bCs/>
                <w:i/>
              </w:rPr>
              <w:t xml:space="preserve"> attributes of the finished product? Which quality attributes are considered critical quality attributes (CQAs)? For each CQA, what is the target and how is it justified?</w:t>
            </w:r>
          </w:p>
          <w:p w14:paraId="675D4F8B" w14:textId="1D7A58EC" w:rsidR="00771167" w:rsidRPr="008D6E26" w:rsidRDefault="00771167" w:rsidP="00771167">
            <w:pPr>
              <w:pStyle w:val="Paragraph"/>
              <w:pageBreakBefore/>
              <w:spacing w:before="0" w:after="0" w:line="360" w:lineRule="auto"/>
              <w:ind w:left="346" w:hanging="346"/>
              <w:jc w:val="both"/>
              <w:rPr>
                <w:b/>
                <w:bCs/>
                <w:i/>
              </w:rPr>
            </w:pPr>
            <w:r w:rsidRPr="008D6E26">
              <w:rPr>
                <w:b/>
                <w:bCs/>
                <w:i/>
              </w:rPr>
              <w:t>6. What is the approach for meeting the CQAs related to clinical performance? If applicable, what in-vitro bio-performance evaluations (i.e., dissolution method, flux assay, etc.) were used during pharmaceutical development to ensure clinical performance?</w:t>
            </w:r>
          </w:p>
        </w:tc>
      </w:tr>
    </w:tbl>
    <w:p w14:paraId="080EFCC0" w14:textId="77777777" w:rsidR="00F2747E" w:rsidRPr="008D6E26" w:rsidRDefault="00F2747E" w:rsidP="008D6E26">
      <w:pPr>
        <w:autoSpaceDE w:val="0"/>
        <w:autoSpaceDN w:val="0"/>
        <w:adjustRightInd w:val="0"/>
        <w:spacing w:before="0" w:line="360" w:lineRule="auto"/>
        <w:jc w:val="both"/>
      </w:pPr>
    </w:p>
    <w:p w14:paraId="2D181DC7" w14:textId="761FBC29" w:rsidR="00F2747E" w:rsidRPr="008D6E26" w:rsidRDefault="00F2747E" w:rsidP="008D6E26">
      <w:pPr>
        <w:autoSpaceDE w:val="0"/>
        <w:autoSpaceDN w:val="0"/>
        <w:adjustRightInd w:val="0"/>
        <w:spacing w:before="0" w:line="360" w:lineRule="auto"/>
        <w:jc w:val="both"/>
        <w:rPr>
          <w:bCs/>
          <w:highlight w:val="cyan"/>
        </w:rPr>
      </w:pPr>
      <w:r w:rsidRPr="008D6E26">
        <w:rPr>
          <w:bCs/>
          <w:highlight w:val="cyan"/>
        </w:rPr>
        <w:t>&lt;Please add the brief description and information about the quality attributes and CQAs from PDR&gt;</w:t>
      </w:r>
    </w:p>
    <w:p w14:paraId="67C6E26E" w14:textId="13AB87A4" w:rsidR="005F5557" w:rsidRPr="008D6E26" w:rsidRDefault="005F5557" w:rsidP="008D6E26">
      <w:pPr>
        <w:autoSpaceDE w:val="0"/>
        <w:autoSpaceDN w:val="0"/>
        <w:adjustRightInd w:val="0"/>
        <w:spacing w:before="0" w:line="360" w:lineRule="auto"/>
        <w:ind w:left="90"/>
        <w:jc w:val="both"/>
      </w:pPr>
      <w:r w:rsidRPr="008D6E26">
        <w:t xml:space="preserve">The Critical Quality Attributes (CQAs) which may be related to </w:t>
      </w:r>
      <w:r w:rsidR="00771167" w:rsidRPr="008D6E26">
        <w:t>clinical</w:t>
      </w:r>
      <w:r w:rsidRPr="008D6E26">
        <w:t xml:space="preserve"> performance are listed below:</w:t>
      </w:r>
    </w:p>
    <w:tbl>
      <w:tblPr>
        <w:tblW w:w="5000" w:type="pct"/>
        <w:tblLayout w:type="fixed"/>
        <w:tblCellMar>
          <w:left w:w="0" w:type="dxa"/>
          <w:right w:w="0" w:type="dxa"/>
        </w:tblCellMar>
        <w:tblLook w:val="01E0" w:firstRow="1" w:lastRow="1" w:firstColumn="1" w:lastColumn="1" w:noHBand="0" w:noVBand="0"/>
      </w:tblPr>
      <w:tblGrid>
        <w:gridCol w:w="575"/>
        <w:gridCol w:w="3402"/>
        <w:gridCol w:w="1133"/>
        <w:gridCol w:w="1419"/>
        <w:gridCol w:w="2339"/>
      </w:tblGrid>
      <w:tr w:rsidR="00771167" w:rsidRPr="00771167" w14:paraId="6B3DC916" w14:textId="77777777" w:rsidTr="00E43FFE">
        <w:trPr>
          <w:trHeight w:val="397"/>
        </w:trPr>
        <w:tc>
          <w:tcPr>
            <w:tcW w:w="324" w:type="pct"/>
            <w:tcBorders>
              <w:top w:val="single" w:sz="5" w:space="0" w:color="000000"/>
              <w:left w:val="single" w:sz="5" w:space="0" w:color="000000"/>
              <w:bottom w:val="single" w:sz="4" w:space="0" w:color="auto"/>
              <w:right w:val="single" w:sz="5" w:space="0" w:color="000000"/>
            </w:tcBorders>
            <w:shd w:val="clear" w:color="auto" w:fill="FDE9D9" w:themeFill="accent6" w:themeFillTint="33"/>
            <w:vAlign w:val="center"/>
          </w:tcPr>
          <w:p w14:paraId="563BD322" w14:textId="77777777" w:rsidR="00771167" w:rsidRPr="00771167" w:rsidRDefault="00771167" w:rsidP="00771167">
            <w:pPr>
              <w:pStyle w:val="TableParagraph"/>
              <w:spacing w:line="276" w:lineRule="auto"/>
              <w:ind w:left="128"/>
              <w:jc w:val="center"/>
            </w:pPr>
            <w:r w:rsidRPr="00771167">
              <w:rPr>
                <w:b/>
                <w:spacing w:val="-1"/>
              </w:rPr>
              <w:t>Sr.</w:t>
            </w:r>
          </w:p>
          <w:p w14:paraId="501F96CB" w14:textId="77777777" w:rsidR="00771167" w:rsidRPr="00771167" w:rsidRDefault="00771167" w:rsidP="00771167">
            <w:pPr>
              <w:pStyle w:val="TableParagraph"/>
              <w:spacing w:line="276" w:lineRule="auto"/>
              <w:ind w:left="102"/>
              <w:jc w:val="center"/>
            </w:pPr>
            <w:r w:rsidRPr="00771167">
              <w:rPr>
                <w:b/>
                <w:spacing w:val="-1"/>
              </w:rPr>
              <w:t>No.</w:t>
            </w:r>
          </w:p>
        </w:tc>
        <w:tc>
          <w:tcPr>
            <w:tcW w:w="1918" w:type="pct"/>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14:paraId="66E8C29C" w14:textId="77777777" w:rsidR="00771167" w:rsidRPr="00771167" w:rsidRDefault="00771167" w:rsidP="00771167">
            <w:pPr>
              <w:pStyle w:val="TableParagraph"/>
              <w:spacing w:line="276" w:lineRule="auto"/>
              <w:ind w:left="354" w:right="187" w:hanging="176"/>
              <w:jc w:val="center"/>
            </w:pPr>
            <w:r w:rsidRPr="00771167">
              <w:rPr>
                <w:b/>
              </w:rPr>
              <w:t xml:space="preserve">Quality </w:t>
            </w:r>
            <w:r w:rsidRPr="00771167">
              <w:rPr>
                <w:b/>
                <w:spacing w:val="-1"/>
              </w:rPr>
              <w:t>attributes</w:t>
            </w:r>
            <w:r w:rsidRPr="00771167">
              <w:rPr>
                <w:b/>
              </w:rPr>
              <w:t xml:space="preserve"> of</w:t>
            </w:r>
            <w:r w:rsidRPr="00771167">
              <w:rPr>
                <w:b/>
                <w:spacing w:val="26"/>
              </w:rPr>
              <w:t xml:space="preserve"> </w:t>
            </w:r>
            <w:r w:rsidRPr="00771167">
              <w:rPr>
                <w:b/>
              </w:rPr>
              <w:t>the</w:t>
            </w:r>
            <w:r w:rsidRPr="00771167">
              <w:rPr>
                <w:b/>
                <w:spacing w:val="-1"/>
              </w:rPr>
              <w:t xml:space="preserve"> drug</w:t>
            </w:r>
            <w:r w:rsidRPr="00771167">
              <w:rPr>
                <w:b/>
              </w:rPr>
              <w:t xml:space="preserve"> </w:t>
            </w:r>
            <w:r w:rsidRPr="00771167">
              <w:rPr>
                <w:b/>
                <w:spacing w:val="-1"/>
              </w:rPr>
              <w:t>product</w:t>
            </w:r>
          </w:p>
        </w:tc>
        <w:tc>
          <w:tcPr>
            <w:tcW w:w="639" w:type="pct"/>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14:paraId="0A7EC4D9" w14:textId="77777777" w:rsidR="00771167" w:rsidRPr="00771167" w:rsidRDefault="00771167" w:rsidP="00771167">
            <w:pPr>
              <w:pStyle w:val="TableParagraph"/>
              <w:spacing w:line="276" w:lineRule="auto"/>
              <w:ind w:right="6"/>
              <w:jc w:val="center"/>
            </w:pPr>
            <w:r w:rsidRPr="00771167">
              <w:rPr>
                <w:b/>
                <w:spacing w:val="-1"/>
              </w:rPr>
              <w:t>Target</w:t>
            </w:r>
          </w:p>
        </w:tc>
        <w:tc>
          <w:tcPr>
            <w:tcW w:w="800" w:type="pct"/>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14:paraId="3C527B12" w14:textId="77777777" w:rsidR="00771167" w:rsidRPr="00771167" w:rsidRDefault="00771167" w:rsidP="00771167">
            <w:pPr>
              <w:pStyle w:val="TableParagraph"/>
              <w:spacing w:line="276" w:lineRule="auto"/>
              <w:jc w:val="center"/>
              <w:rPr>
                <w:b/>
              </w:rPr>
            </w:pPr>
            <w:r w:rsidRPr="00771167">
              <w:rPr>
                <w:b/>
              </w:rPr>
              <w:t>CQA</w:t>
            </w:r>
          </w:p>
          <w:p w14:paraId="43482AE5" w14:textId="77777777" w:rsidR="00771167" w:rsidRPr="00771167" w:rsidRDefault="00771167" w:rsidP="00771167">
            <w:pPr>
              <w:pStyle w:val="TableParagraph"/>
              <w:spacing w:line="276" w:lineRule="auto"/>
              <w:jc w:val="center"/>
            </w:pPr>
            <w:r w:rsidRPr="00771167">
              <w:rPr>
                <w:b/>
                <w:spacing w:val="-1"/>
              </w:rPr>
              <w:t>(Yes</w:t>
            </w:r>
            <w:r w:rsidRPr="00771167">
              <w:rPr>
                <w:b/>
              </w:rPr>
              <w:t xml:space="preserve"> /</w:t>
            </w:r>
            <w:r w:rsidRPr="00771167">
              <w:rPr>
                <w:b/>
                <w:spacing w:val="21"/>
              </w:rPr>
              <w:t xml:space="preserve"> </w:t>
            </w:r>
            <w:r w:rsidRPr="00771167">
              <w:rPr>
                <w:b/>
              </w:rPr>
              <w:t>No)</w:t>
            </w:r>
          </w:p>
        </w:tc>
        <w:tc>
          <w:tcPr>
            <w:tcW w:w="1319" w:type="pct"/>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14:paraId="42A2665D" w14:textId="77777777" w:rsidR="00771167" w:rsidRPr="00771167" w:rsidRDefault="00771167" w:rsidP="00771167">
            <w:pPr>
              <w:pStyle w:val="TableParagraph"/>
              <w:spacing w:line="276" w:lineRule="auto"/>
              <w:jc w:val="center"/>
            </w:pPr>
            <w:r w:rsidRPr="00771167">
              <w:rPr>
                <w:b/>
                <w:spacing w:val="-1"/>
              </w:rPr>
              <w:t>Justification</w:t>
            </w:r>
          </w:p>
        </w:tc>
      </w:tr>
      <w:tr w:rsidR="00771167" w:rsidRPr="00771167" w14:paraId="37F29C57"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3C583FE3" w14:textId="77777777" w:rsidR="00771167" w:rsidRPr="00771167" w:rsidRDefault="00771167" w:rsidP="00771167">
            <w:pPr>
              <w:pStyle w:val="TableParagraph"/>
              <w:spacing w:line="276" w:lineRule="auto"/>
              <w:jc w:val="center"/>
            </w:pPr>
            <w:r w:rsidRPr="00771167">
              <w:t>1.</w:t>
            </w:r>
          </w:p>
        </w:tc>
        <w:tc>
          <w:tcPr>
            <w:tcW w:w="1918" w:type="pct"/>
            <w:tcBorders>
              <w:top w:val="single" w:sz="5" w:space="0" w:color="000000"/>
              <w:left w:val="single" w:sz="4" w:space="0" w:color="auto"/>
              <w:right w:val="single" w:sz="5" w:space="0" w:color="000000"/>
            </w:tcBorders>
            <w:vAlign w:val="center"/>
          </w:tcPr>
          <w:p w14:paraId="77E2AA63" w14:textId="691496A3" w:rsidR="00771167" w:rsidRPr="00771167" w:rsidRDefault="00771167" w:rsidP="00771167">
            <w:pPr>
              <w:pStyle w:val="TableParagraph"/>
              <w:spacing w:line="276" w:lineRule="auto"/>
              <w:ind w:left="102"/>
              <w:jc w:val="center"/>
            </w:pPr>
            <w:r w:rsidRPr="00771167">
              <w:rPr>
                <w:spacing w:val="-1"/>
              </w:rPr>
              <w:t>Physical</w:t>
            </w:r>
            <w:r w:rsidRPr="00771167">
              <w:rPr>
                <w:spacing w:val="23"/>
              </w:rPr>
              <w:t xml:space="preserve"> </w:t>
            </w:r>
            <w:r w:rsidRPr="00771167">
              <w:rPr>
                <w:spacing w:val="-1"/>
              </w:rPr>
              <w:t>attributes</w:t>
            </w:r>
          </w:p>
        </w:tc>
        <w:tc>
          <w:tcPr>
            <w:tcW w:w="639" w:type="pct"/>
            <w:tcBorders>
              <w:top w:val="single" w:sz="5" w:space="0" w:color="000000"/>
              <w:left w:val="single" w:sz="5" w:space="0" w:color="000000"/>
              <w:bottom w:val="single" w:sz="5" w:space="0" w:color="000000"/>
              <w:right w:val="single" w:sz="5" w:space="0" w:color="000000"/>
            </w:tcBorders>
            <w:vAlign w:val="center"/>
          </w:tcPr>
          <w:p w14:paraId="4DAF82BD" w14:textId="12F16820" w:rsidR="00771167" w:rsidRPr="00771167" w:rsidRDefault="00771167" w:rsidP="00771167">
            <w:pPr>
              <w:pStyle w:val="TableParagraph"/>
              <w:spacing w:line="276" w:lineRule="auto"/>
              <w:ind w:left="99"/>
              <w:jc w:val="center"/>
            </w:pPr>
          </w:p>
        </w:tc>
        <w:tc>
          <w:tcPr>
            <w:tcW w:w="800" w:type="pct"/>
            <w:tcBorders>
              <w:top w:val="single" w:sz="5" w:space="0" w:color="000000"/>
              <w:left w:val="single" w:sz="5" w:space="0" w:color="000000"/>
              <w:bottom w:val="single" w:sz="5" w:space="0" w:color="000000"/>
              <w:right w:val="single" w:sz="5" w:space="0" w:color="000000"/>
            </w:tcBorders>
            <w:vAlign w:val="center"/>
          </w:tcPr>
          <w:p w14:paraId="6137605A" w14:textId="2192AC86" w:rsidR="00771167" w:rsidRPr="00771167" w:rsidRDefault="00771167" w:rsidP="00771167">
            <w:pPr>
              <w:pStyle w:val="TableParagraph"/>
              <w:spacing w:line="276" w:lineRule="auto"/>
              <w:jc w:val="center"/>
            </w:pPr>
          </w:p>
        </w:tc>
        <w:tc>
          <w:tcPr>
            <w:tcW w:w="1319" w:type="pct"/>
            <w:tcBorders>
              <w:top w:val="single" w:sz="5" w:space="0" w:color="000000"/>
              <w:left w:val="single" w:sz="5" w:space="0" w:color="000000"/>
              <w:bottom w:val="single" w:sz="5" w:space="0" w:color="000000"/>
              <w:right w:val="single" w:sz="5" w:space="0" w:color="000000"/>
            </w:tcBorders>
            <w:vAlign w:val="center"/>
          </w:tcPr>
          <w:p w14:paraId="247858C7" w14:textId="41602C5C" w:rsidR="00771167" w:rsidRPr="00771167" w:rsidRDefault="00771167" w:rsidP="00771167">
            <w:pPr>
              <w:pStyle w:val="TableParagraph"/>
              <w:spacing w:line="276" w:lineRule="auto"/>
              <w:ind w:left="102" w:right="97"/>
              <w:jc w:val="center"/>
            </w:pPr>
          </w:p>
        </w:tc>
      </w:tr>
      <w:tr w:rsidR="00771167" w:rsidRPr="00771167" w14:paraId="0BF3CFE4"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3159B9BE" w14:textId="77777777" w:rsidR="00771167" w:rsidRPr="00771167" w:rsidRDefault="00771167" w:rsidP="00771167">
            <w:pPr>
              <w:spacing w:before="0" w:line="276" w:lineRule="auto"/>
              <w:jc w:val="center"/>
              <w:rPr>
                <w:sz w:val="22"/>
                <w:szCs w:val="22"/>
              </w:rPr>
            </w:pPr>
            <w:r w:rsidRPr="00771167">
              <w:rPr>
                <w:sz w:val="22"/>
                <w:szCs w:val="22"/>
              </w:rPr>
              <w:t>2</w:t>
            </w:r>
          </w:p>
        </w:tc>
        <w:tc>
          <w:tcPr>
            <w:tcW w:w="1918" w:type="pct"/>
            <w:tcBorders>
              <w:top w:val="single" w:sz="4" w:space="0" w:color="auto"/>
              <w:left w:val="single" w:sz="4" w:space="0" w:color="auto"/>
              <w:bottom w:val="single" w:sz="4" w:space="0" w:color="auto"/>
              <w:right w:val="single" w:sz="4" w:space="0" w:color="auto"/>
            </w:tcBorders>
            <w:vAlign w:val="center"/>
          </w:tcPr>
          <w:p w14:paraId="5A376D43" w14:textId="77777777" w:rsidR="00771167" w:rsidRPr="00771167" w:rsidRDefault="00771167" w:rsidP="00771167">
            <w:pPr>
              <w:pStyle w:val="TableParagraph"/>
              <w:spacing w:line="276" w:lineRule="auto"/>
              <w:ind w:left="102" w:right="401"/>
              <w:jc w:val="center"/>
            </w:pPr>
            <w:r w:rsidRPr="00771167">
              <w:t>Assay</w:t>
            </w:r>
          </w:p>
        </w:tc>
        <w:tc>
          <w:tcPr>
            <w:tcW w:w="639" w:type="pct"/>
            <w:tcBorders>
              <w:top w:val="single" w:sz="5" w:space="0" w:color="000000"/>
              <w:left w:val="single" w:sz="4" w:space="0" w:color="auto"/>
              <w:bottom w:val="single" w:sz="5" w:space="0" w:color="000000"/>
              <w:right w:val="single" w:sz="5" w:space="0" w:color="000000"/>
            </w:tcBorders>
            <w:vAlign w:val="center"/>
          </w:tcPr>
          <w:p w14:paraId="3FBB52EF" w14:textId="6828E7F9" w:rsidR="00771167" w:rsidRPr="00771167" w:rsidRDefault="00771167" w:rsidP="00771167">
            <w:pPr>
              <w:pStyle w:val="TableParagraph"/>
              <w:spacing w:line="276" w:lineRule="auto"/>
              <w:ind w:left="99"/>
              <w:jc w:val="center"/>
              <w:rPr>
                <w:spacing w:val="-1"/>
              </w:rPr>
            </w:pPr>
          </w:p>
        </w:tc>
        <w:tc>
          <w:tcPr>
            <w:tcW w:w="800" w:type="pct"/>
            <w:tcBorders>
              <w:top w:val="single" w:sz="5" w:space="0" w:color="000000"/>
              <w:left w:val="single" w:sz="5" w:space="0" w:color="000000"/>
              <w:bottom w:val="single" w:sz="5" w:space="0" w:color="000000"/>
              <w:right w:val="single" w:sz="5" w:space="0" w:color="000000"/>
            </w:tcBorders>
            <w:vAlign w:val="center"/>
          </w:tcPr>
          <w:p w14:paraId="10697D35" w14:textId="12F1FAA3" w:rsidR="00771167" w:rsidRPr="00771167" w:rsidRDefault="00771167" w:rsidP="00771167">
            <w:pPr>
              <w:pStyle w:val="TableParagraph"/>
              <w:spacing w:line="276" w:lineRule="auto"/>
              <w:jc w:val="center"/>
              <w:rPr>
                <w:spacing w:val="-1"/>
              </w:rPr>
            </w:pPr>
          </w:p>
        </w:tc>
        <w:tc>
          <w:tcPr>
            <w:tcW w:w="1319" w:type="pct"/>
            <w:tcBorders>
              <w:top w:val="single" w:sz="5" w:space="0" w:color="000000"/>
              <w:left w:val="single" w:sz="5" w:space="0" w:color="000000"/>
              <w:bottom w:val="single" w:sz="5" w:space="0" w:color="000000"/>
              <w:right w:val="single" w:sz="5" w:space="0" w:color="000000"/>
            </w:tcBorders>
            <w:vAlign w:val="center"/>
          </w:tcPr>
          <w:p w14:paraId="39F520B0" w14:textId="0370A18B" w:rsidR="00771167" w:rsidRPr="00771167" w:rsidRDefault="00771167" w:rsidP="00771167">
            <w:pPr>
              <w:pStyle w:val="TableParagraph"/>
              <w:spacing w:line="276" w:lineRule="auto"/>
              <w:ind w:left="102" w:right="101"/>
              <w:jc w:val="center"/>
            </w:pPr>
          </w:p>
        </w:tc>
      </w:tr>
      <w:tr w:rsidR="00771167" w:rsidRPr="00771167" w14:paraId="3944E84B"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237B0A0A" w14:textId="77777777" w:rsidR="00771167" w:rsidRPr="00771167" w:rsidRDefault="00771167" w:rsidP="00771167">
            <w:pPr>
              <w:spacing w:before="0" w:line="276" w:lineRule="auto"/>
              <w:jc w:val="center"/>
              <w:rPr>
                <w:sz w:val="22"/>
                <w:szCs w:val="22"/>
              </w:rPr>
            </w:pPr>
            <w:r w:rsidRPr="00771167">
              <w:rPr>
                <w:sz w:val="22"/>
                <w:szCs w:val="22"/>
              </w:rPr>
              <w:t>3</w:t>
            </w:r>
          </w:p>
        </w:tc>
        <w:tc>
          <w:tcPr>
            <w:tcW w:w="1918" w:type="pct"/>
            <w:tcBorders>
              <w:top w:val="single" w:sz="4" w:space="0" w:color="auto"/>
              <w:left w:val="single" w:sz="4" w:space="0" w:color="auto"/>
              <w:bottom w:val="single" w:sz="4" w:space="0" w:color="auto"/>
              <w:right w:val="single" w:sz="4" w:space="0" w:color="auto"/>
            </w:tcBorders>
            <w:vAlign w:val="center"/>
          </w:tcPr>
          <w:p w14:paraId="423CDB8D" w14:textId="77777777" w:rsidR="00771167" w:rsidRPr="00771167" w:rsidRDefault="00771167" w:rsidP="00771167">
            <w:pPr>
              <w:pStyle w:val="TableParagraph"/>
              <w:spacing w:line="276" w:lineRule="auto"/>
              <w:ind w:left="102" w:right="401"/>
              <w:jc w:val="center"/>
            </w:pPr>
            <w:r w:rsidRPr="00771167">
              <w:rPr>
                <w:spacing w:val="-1"/>
              </w:rPr>
              <w:t>Identification</w:t>
            </w:r>
            <w:r w:rsidRPr="00771167">
              <w:rPr>
                <w:spacing w:val="29"/>
              </w:rPr>
              <w:t xml:space="preserve"> </w:t>
            </w:r>
            <w:r w:rsidRPr="00771167">
              <w:rPr>
                <w:spacing w:val="-1"/>
              </w:rPr>
              <w:t>(For</w:t>
            </w:r>
            <w:r w:rsidRPr="00771167">
              <w:t xml:space="preserve"> </w:t>
            </w:r>
            <w:r w:rsidRPr="00771167">
              <w:rPr>
                <w:spacing w:val="-1"/>
              </w:rPr>
              <w:t>polymorph)</w:t>
            </w:r>
          </w:p>
        </w:tc>
        <w:tc>
          <w:tcPr>
            <w:tcW w:w="639" w:type="pct"/>
            <w:tcBorders>
              <w:top w:val="single" w:sz="5" w:space="0" w:color="000000"/>
              <w:left w:val="single" w:sz="4" w:space="0" w:color="auto"/>
              <w:bottom w:val="single" w:sz="5" w:space="0" w:color="000000"/>
              <w:right w:val="single" w:sz="5" w:space="0" w:color="000000"/>
            </w:tcBorders>
            <w:vAlign w:val="center"/>
          </w:tcPr>
          <w:p w14:paraId="33BF99B9" w14:textId="58D6740F" w:rsidR="00771167" w:rsidRPr="00771167" w:rsidRDefault="00771167" w:rsidP="00771167">
            <w:pPr>
              <w:pStyle w:val="TableParagraph"/>
              <w:spacing w:line="276" w:lineRule="auto"/>
              <w:ind w:left="99"/>
              <w:jc w:val="center"/>
              <w:rPr>
                <w:spacing w:val="-1"/>
              </w:rPr>
            </w:pPr>
          </w:p>
        </w:tc>
        <w:tc>
          <w:tcPr>
            <w:tcW w:w="800" w:type="pct"/>
            <w:tcBorders>
              <w:top w:val="single" w:sz="5" w:space="0" w:color="000000"/>
              <w:left w:val="single" w:sz="5" w:space="0" w:color="000000"/>
              <w:bottom w:val="single" w:sz="5" w:space="0" w:color="000000"/>
              <w:right w:val="single" w:sz="5" w:space="0" w:color="000000"/>
            </w:tcBorders>
            <w:vAlign w:val="center"/>
          </w:tcPr>
          <w:p w14:paraId="58791E74" w14:textId="46E1A07B" w:rsidR="00771167" w:rsidRPr="00771167" w:rsidRDefault="00771167" w:rsidP="00771167">
            <w:pPr>
              <w:pStyle w:val="TableParagraph"/>
              <w:spacing w:line="276" w:lineRule="auto"/>
              <w:jc w:val="center"/>
              <w:rPr>
                <w:spacing w:val="-1"/>
              </w:rPr>
            </w:pPr>
          </w:p>
        </w:tc>
        <w:tc>
          <w:tcPr>
            <w:tcW w:w="1319" w:type="pct"/>
            <w:tcBorders>
              <w:top w:val="single" w:sz="5" w:space="0" w:color="000000"/>
              <w:left w:val="single" w:sz="5" w:space="0" w:color="000000"/>
              <w:bottom w:val="single" w:sz="5" w:space="0" w:color="000000"/>
              <w:right w:val="single" w:sz="5" w:space="0" w:color="000000"/>
            </w:tcBorders>
            <w:vAlign w:val="center"/>
          </w:tcPr>
          <w:p w14:paraId="39923696" w14:textId="04583478" w:rsidR="00771167" w:rsidRPr="00771167" w:rsidRDefault="00771167" w:rsidP="00771167">
            <w:pPr>
              <w:pStyle w:val="TableParagraph"/>
              <w:spacing w:line="276" w:lineRule="auto"/>
              <w:ind w:left="102" w:right="101"/>
              <w:jc w:val="center"/>
            </w:pPr>
          </w:p>
        </w:tc>
      </w:tr>
      <w:tr w:rsidR="00771167" w:rsidRPr="00771167" w14:paraId="5A4D01A1"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239049E2" w14:textId="77777777" w:rsidR="00771167" w:rsidRPr="00771167" w:rsidRDefault="00771167" w:rsidP="00771167">
            <w:pPr>
              <w:spacing w:before="0" w:line="276" w:lineRule="auto"/>
              <w:jc w:val="center"/>
              <w:rPr>
                <w:sz w:val="22"/>
                <w:szCs w:val="22"/>
              </w:rPr>
            </w:pPr>
            <w:r w:rsidRPr="00771167">
              <w:rPr>
                <w:sz w:val="22"/>
                <w:szCs w:val="22"/>
              </w:rPr>
              <w:t>4</w:t>
            </w:r>
          </w:p>
        </w:tc>
        <w:tc>
          <w:tcPr>
            <w:tcW w:w="1918" w:type="pct"/>
            <w:tcBorders>
              <w:top w:val="single" w:sz="4" w:space="0" w:color="auto"/>
              <w:left w:val="single" w:sz="4" w:space="0" w:color="auto"/>
              <w:bottom w:val="single" w:sz="4" w:space="0" w:color="auto"/>
              <w:right w:val="single" w:sz="4" w:space="0" w:color="auto"/>
            </w:tcBorders>
            <w:vAlign w:val="center"/>
          </w:tcPr>
          <w:p w14:paraId="716F2543" w14:textId="77777777" w:rsidR="00771167" w:rsidRPr="00771167" w:rsidRDefault="00771167" w:rsidP="00771167">
            <w:pPr>
              <w:pStyle w:val="TableParagraph"/>
              <w:spacing w:line="276" w:lineRule="auto"/>
              <w:ind w:left="102" w:right="401"/>
              <w:jc w:val="center"/>
            </w:pPr>
            <w:r w:rsidRPr="00771167">
              <w:t>Uniformity</w:t>
            </w:r>
            <w:r w:rsidRPr="00771167">
              <w:rPr>
                <w:spacing w:val="30"/>
              </w:rPr>
              <w:t xml:space="preserve"> </w:t>
            </w:r>
            <w:r w:rsidRPr="00771167">
              <w:t>of</w:t>
            </w:r>
            <w:r w:rsidRPr="00771167">
              <w:rPr>
                <w:spacing w:val="35"/>
              </w:rPr>
              <w:t xml:space="preserve"> </w:t>
            </w:r>
            <w:r w:rsidRPr="00771167">
              <w:rPr>
                <w:spacing w:val="-1"/>
              </w:rPr>
              <w:t>dosage</w:t>
            </w:r>
            <w:r w:rsidRPr="00771167">
              <w:rPr>
                <w:spacing w:val="25"/>
              </w:rPr>
              <w:t xml:space="preserve"> </w:t>
            </w:r>
            <w:r w:rsidRPr="00771167">
              <w:t>units</w:t>
            </w:r>
            <w:r w:rsidRPr="00771167">
              <w:rPr>
                <w:spacing w:val="59"/>
              </w:rPr>
              <w:t xml:space="preserve"> </w:t>
            </w:r>
            <w:r w:rsidRPr="00771167">
              <w:t>(By</w:t>
            </w:r>
            <w:r w:rsidRPr="00771167">
              <w:rPr>
                <w:spacing w:val="57"/>
              </w:rPr>
              <w:t xml:space="preserve"> </w:t>
            </w:r>
            <w:r w:rsidRPr="00771167">
              <w:rPr>
                <w:spacing w:val="-1"/>
              </w:rPr>
              <w:t>content</w:t>
            </w:r>
            <w:r w:rsidRPr="00771167">
              <w:rPr>
                <w:spacing w:val="28"/>
              </w:rPr>
              <w:t xml:space="preserve"> </w:t>
            </w:r>
            <w:r w:rsidRPr="00771167">
              <w:rPr>
                <w:spacing w:val="-1"/>
              </w:rPr>
              <w:t>uniformity)</w:t>
            </w:r>
          </w:p>
        </w:tc>
        <w:tc>
          <w:tcPr>
            <w:tcW w:w="639" w:type="pct"/>
            <w:tcBorders>
              <w:top w:val="single" w:sz="5" w:space="0" w:color="000000"/>
              <w:left w:val="single" w:sz="4" w:space="0" w:color="auto"/>
              <w:bottom w:val="single" w:sz="5" w:space="0" w:color="000000"/>
              <w:right w:val="single" w:sz="5" w:space="0" w:color="000000"/>
            </w:tcBorders>
            <w:vAlign w:val="center"/>
          </w:tcPr>
          <w:p w14:paraId="4FF56417" w14:textId="7E603571" w:rsidR="00771167" w:rsidRPr="00771167" w:rsidRDefault="00771167" w:rsidP="00771167">
            <w:pPr>
              <w:pStyle w:val="TableParagraph"/>
              <w:spacing w:line="276" w:lineRule="auto"/>
              <w:ind w:left="99"/>
              <w:jc w:val="center"/>
              <w:rPr>
                <w:spacing w:val="-1"/>
              </w:rPr>
            </w:pPr>
          </w:p>
        </w:tc>
        <w:tc>
          <w:tcPr>
            <w:tcW w:w="800" w:type="pct"/>
            <w:tcBorders>
              <w:top w:val="single" w:sz="5" w:space="0" w:color="000000"/>
              <w:left w:val="single" w:sz="5" w:space="0" w:color="000000"/>
              <w:bottom w:val="single" w:sz="5" w:space="0" w:color="000000"/>
              <w:right w:val="single" w:sz="5" w:space="0" w:color="000000"/>
            </w:tcBorders>
            <w:vAlign w:val="center"/>
          </w:tcPr>
          <w:p w14:paraId="140D9DCD" w14:textId="51AD3F3F" w:rsidR="00771167" w:rsidRPr="00771167" w:rsidRDefault="00771167" w:rsidP="00771167">
            <w:pPr>
              <w:pStyle w:val="TableParagraph"/>
              <w:spacing w:line="276" w:lineRule="auto"/>
              <w:jc w:val="center"/>
              <w:rPr>
                <w:spacing w:val="-1"/>
              </w:rPr>
            </w:pPr>
          </w:p>
        </w:tc>
        <w:tc>
          <w:tcPr>
            <w:tcW w:w="1319" w:type="pct"/>
            <w:tcBorders>
              <w:top w:val="single" w:sz="5" w:space="0" w:color="000000"/>
              <w:left w:val="single" w:sz="5" w:space="0" w:color="000000"/>
              <w:bottom w:val="single" w:sz="5" w:space="0" w:color="000000"/>
              <w:right w:val="single" w:sz="5" w:space="0" w:color="000000"/>
            </w:tcBorders>
            <w:vAlign w:val="center"/>
          </w:tcPr>
          <w:p w14:paraId="696B73F9" w14:textId="362F5A70" w:rsidR="00771167" w:rsidRPr="00771167" w:rsidRDefault="00771167" w:rsidP="00771167">
            <w:pPr>
              <w:pStyle w:val="TableParagraph"/>
              <w:spacing w:line="276" w:lineRule="auto"/>
              <w:ind w:left="102" w:right="101"/>
              <w:jc w:val="center"/>
            </w:pPr>
          </w:p>
        </w:tc>
      </w:tr>
      <w:tr w:rsidR="00771167" w:rsidRPr="00771167" w14:paraId="1A1BADFE"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57446616" w14:textId="77777777" w:rsidR="00771167" w:rsidRPr="00771167" w:rsidRDefault="00771167" w:rsidP="00771167">
            <w:pPr>
              <w:spacing w:before="0" w:line="276" w:lineRule="auto"/>
              <w:jc w:val="center"/>
              <w:rPr>
                <w:sz w:val="22"/>
                <w:szCs w:val="22"/>
              </w:rPr>
            </w:pPr>
            <w:r w:rsidRPr="00771167">
              <w:rPr>
                <w:sz w:val="22"/>
                <w:szCs w:val="22"/>
              </w:rPr>
              <w:t>5</w:t>
            </w:r>
          </w:p>
        </w:tc>
        <w:tc>
          <w:tcPr>
            <w:tcW w:w="1918" w:type="pct"/>
            <w:tcBorders>
              <w:top w:val="single" w:sz="4" w:space="0" w:color="auto"/>
              <w:left w:val="single" w:sz="4" w:space="0" w:color="auto"/>
              <w:bottom w:val="single" w:sz="4" w:space="0" w:color="auto"/>
              <w:right w:val="single" w:sz="4" w:space="0" w:color="auto"/>
            </w:tcBorders>
            <w:vAlign w:val="center"/>
          </w:tcPr>
          <w:p w14:paraId="760D49B5" w14:textId="77777777" w:rsidR="00771167" w:rsidRPr="00771167" w:rsidRDefault="00771167" w:rsidP="00771167">
            <w:pPr>
              <w:pStyle w:val="TableParagraph"/>
              <w:spacing w:line="276" w:lineRule="auto"/>
              <w:ind w:left="102" w:right="401"/>
              <w:jc w:val="center"/>
            </w:pPr>
            <w:r w:rsidRPr="00771167">
              <w:t>Dissolution</w:t>
            </w:r>
          </w:p>
        </w:tc>
        <w:tc>
          <w:tcPr>
            <w:tcW w:w="639" w:type="pct"/>
            <w:tcBorders>
              <w:top w:val="single" w:sz="5" w:space="0" w:color="000000"/>
              <w:left w:val="single" w:sz="4" w:space="0" w:color="auto"/>
              <w:bottom w:val="single" w:sz="5" w:space="0" w:color="000000"/>
              <w:right w:val="single" w:sz="5" w:space="0" w:color="000000"/>
            </w:tcBorders>
            <w:vAlign w:val="center"/>
          </w:tcPr>
          <w:p w14:paraId="76D19E49" w14:textId="2DCC94FD" w:rsidR="00771167" w:rsidRPr="00771167" w:rsidRDefault="00771167" w:rsidP="00771167">
            <w:pPr>
              <w:pStyle w:val="TableParagraph"/>
              <w:spacing w:line="276" w:lineRule="auto"/>
              <w:ind w:left="99"/>
              <w:jc w:val="center"/>
              <w:rPr>
                <w:spacing w:val="-1"/>
              </w:rPr>
            </w:pPr>
          </w:p>
        </w:tc>
        <w:tc>
          <w:tcPr>
            <w:tcW w:w="800" w:type="pct"/>
            <w:tcBorders>
              <w:top w:val="single" w:sz="5" w:space="0" w:color="000000"/>
              <w:left w:val="single" w:sz="5" w:space="0" w:color="000000"/>
              <w:bottom w:val="single" w:sz="5" w:space="0" w:color="000000"/>
              <w:right w:val="single" w:sz="5" w:space="0" w:color="000000"/>
            </w:tcBorders>
            <w:vAlign w:val="center"/>
          </w:tcPr>
          <w:p w14:paraId="62B24855" w14:textId="2F3560BA" w:rsidR="00771167" w:rsidRPr="00771167" w:rsidRDefault="00771167" w:rsidP="00771167">
            <w:pPr>
              <w:pStyle w:val="TableParagraph"/>
              <w:spacing w:line="276" w:lineRule="auto"/>
              <w:jc w:val="center"/>
              <w:rPr>
                <w:spacing w:val="-1"/>
              </w:rPr>
            </w:pPr>
          </w:p>
        </w:tc>
        <w:tc>
          <w:tcPr>
            <w:tcW w:w="1319" w:type="pct"/>
            <w:tcBorders>
              <w:top w:val="single" w:sz="5" w:space="0" w:color="000000"/>
              <w:left w:val="single" w:sz="5" w:space="0" w:color="000000"/>
              <w:bottom w:val="single" w:sz="5" w:space="0" w:color="000000"/>
              <w:right w:val="single" w:sz="5" w:space="0" w:color="000000"/>
            </w:tcBorders>
            <w:vAlign w:val="center"/>
          </w:tcPr>
          <w:p w14:paraId="6C8DE1C8" w14:textId="4BEF1CEC" w:rsidR="00771167" w:rsidRPr="00771167" w:rsidRDefault="00771167" w:rsidP="00771167">
            <w:pPr>
              <w:pStyle w:val="TableParagraph"/>
              <w:spacing w:line="276" w:lineRule="auto"/>
              <w:ind w:left="102" w:right="101"/>
              <w:jc w:val="center"/>
            </w:pPr>
          </w:p>
        </w:tc>
      </w:tr>
      <w:tr w:rsidR="00771167" w:rsidRPr="00771167" w14:paraId="0EA7AEC7"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32EEB853" w14:textId="77777777" w:rsidR="00771167" w:rsidRPr="00771167" w:rsidRDefault="00771167" w:rsidP="00771167">
            <w:pPr>
              <w:spacing w:before="0" w:line="276" w:lineRule="auto"/>
              <w:jc w:val="center"/>
              <w:rPr>
                <w:sz w:val="22"/>
                <w:szCs w:val="22"/>
              </w:rPr>
            </w:pPr>
            <w:r w:rsidRPr="00771167">
              <w:rPr>
                <w:sz w:val="22"/>
                <w:szCs w:val="22"/>
              </w:rPr>
              <w:t>6</w:t>
            </w:r>
          </w:p>
        </w:tc>
        <w:tc>
          <w:tcPr>
            <w:tcW w:w="1918" w:type="pct"/>
            <w:tcBorders>
              <w:top w:val="single" w:sz="4" w:space="0" w:color="auto"/>
              <w:left w:val="single" w:sz="4" w:space="0" w:color="auto"/>
              <w:bottom w:val="single" w:sz="4" w:space="0" w:color="auto"/>
              <w:right w:val="single" w:sz="4" w:space="0" w:color="auto"/>
            </w:tcBorders>
            <w:vAlign w:val="center"/>
          </w:tcPr>
          <w:p w14:paraId="0B2213D5" w14:textId="77777777" w:rsidR="00771167" w:rsidRPr="00771167" w:rsidRDefault="00771167" w:rsidP="00771167">
            <w:pPr>
              <w:pStyle w:val="TableParagraph"/>
              <w:spacing w:line="276" w:lineRule="auto"/>
              <w:ind w:left="102" w:right="401"/>
              <w:jc w:val="center"/>
            </w:pPr>
            <w:r w:rsidRPr="00771167">
              <w:rPr>
                <w:spacing w:val="-1"/>
              </w:rPr>
              <w:t>Related</w:t>
            </w:r>
            <w:r w:rsidRPr="00771167">
              <w:t xml:space="preserve"> </w:t>
            </w:r>
            <w:r w:rsidRPr="00771167">
              <w:rPr>
                <w:spacing w:val="-1"/>
              </w:rPr>
              <w:t>Substances</w:t>
            </w:r>
          </w:p>
        </w:tc>
        <w:tc>
          <w:tcPr>
            <w:tcW w:w="639" w:type="pct"/>
            <w:tcBorders>
              <w:top w:val="single" w:sz="5" w:space="0" w:color="000000"/>
              <w:left w:val="single" w:sz="4" w:space="0" w:color="auto"/>
              <w:bottom w:val="single" w:sz="5" w:space="0" w:color="000000"/>
              <w:right w:val="single" w:sz="5" w:space="0" w:color="000000"/>
            </w:tcBorders>
            <w:vAlign w:val="center"/>
          </w:tcPr>
          <w:p w14:paraId="1CE04054" w14:textId="2DFAC6B0" w:rsidR="00771167" w:rsidRPr="00771167" w:rsidRDefault="00771167" w:rsidP="00771167">
            <w:pPr>
              <w:pStyle w:val="TableParagraph"/>
              <w:spacing w:line="276" w:lineRule="auto"/>
              <w:ind w:left="99"/>
              <w:jc w:val="center"/>
              <w:rPr>
                <w:spacing w:val="-1"/>
              </w:rPr>
            </w:pPr>
          </w:p>
        </w:tc>
        <w:tc>
          <w:tcPr>
            <w:tcW w:w="800" w:type="pct"/>
            <w:tcBorders>
              <w:top w:val="single" w:sz="5" w:space="0" w:color="000000"/>
              <w:left w:val="single" w:sz="5" w:space="0" w:color="000000"/>
              <w:bottom w:val="single" w:sz="5" w:space="0" w:color="000000"/>
              <w:right w:val="single" w:sz="5" w:space="0" w:color="000000"/>
            </w:tcBorders>
            <w:vAlign w:val="center"/>
          </w:tcPr>
          <w:p w14:paraId="62108FD6" w14:textId="70D81DC3" w:rsidR="00771167" w:rsidRPr="00771167" w:rsidRDefault="00771167" w:rsidP="00771167">
            <w:pPr>
              <w:pStyle w:val="TableParagraph"/>
              <w:spacing w:line="276" w:lineRule="auto"/>
              <w:jc w:val="center"/>
              <w:rPr>
                <w:spacing w:val="-1"/>
              </w:rPr>
            </w:pPr>
          </w:p>
        </w:tc>
        <w:tc>
          <w:tcPr>
            <w:tcW w:w="1319" w:type="pct"/>
            <w:tcBorders>
              <w:top w:val="single" w:sz="5" w:space="0" w:color="000000"/>
              <w:left w:val="single" w:sz="5" w:space="0" w:color="000000"/>
              <w:bottom w:val="single" w:sz="5" w:space="0" w:color="000000"/>
              <w:right w:val="single" w:sz="5" w:space="0" w:color="000000"/>
            </w:tcBorders>
            <w:vAlign w:val="center"/>
          </w:tcPr>
          <w:p w14:paraId="306ADCDC" w14:textId="1C7C8A73" w:rsidR="00771167" w:rsidRPr="00771167" w:rsidRDefault="00771167" w:rsidP="00771167">
            <w:pPr>
              <w:pStyle w:val="TableParagraph"/>
              <w:spacing w:line="276" w:lineRule="auto"/>
              <w:ind w:left="102" w:right="101"/>
              <w:jc w:val="center"/>
            </w:pPr>
          </w:p>
        </w:tc>
      </w:tr>
      <w:tr w:rsidR="00771167" w:rsidRPr="00771167" w14:paraId="367BE166"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51E8CD60" w14:textId="77777777" w:rsidR="00771167" w:rsidRPr="00771167" w:rsidRDefault="00771167" w:rsidP="00771167">
            <w:pPr>
              <w:spacing w:before="0" w:line="276" w:lineRule="auto"/>
              <w:jc w:val="center"/>
              <w:rPr>
                <w:sz w:val="22"/>
                <w:szCs w:val="22"/>
              </w:rPr>
            </w:pPr>
            <w:r w:rsidRPr="00771167">
              <w:rPr>
                <w:sz w:val="22"/>
                <w:szCs w:val="22"/>
              </w:rPr>
              <w:t>7</w:t>
            </w:r>
          </w:p>
        </w:tc>
        <w:tc>
          <w:tcPr>
            <w:tcW w:w="1918" w:type="pct"/>
            <w:tcBorders>
              <w:top w:val="single" w:sz="4" w:space="0" w:color="auto"/>
              <w:left w:val="single" w:sz="4" w:space="0" w:color="auto"/>
              <w:bottom w:val="single" w:sz="4" w:space="0" w:color="auto"/>
              <w:right w:val="single" w:sz="4" w:space="0" w:color="auto"/>
            </w:tcBorders>
            <w:vAlign w:val="center"/>
          </w:tcPr>
          <w:p w14:paraId="6B1BC7D8" w14:textId="77777777" w:rsidR="00771167" w:rsidRPr="00771167" w:rsidRDefault="00771167" w:rsidP="00771167">
            <w:pPr>
              <w:pStyle w:val="TableParagraph"/>
              <w:spacing w:line="276" w:lineRule="auto"/>
              <w:ind w:left="102" w:right="401"/>
              <w:jc w:val="center"/>
            </w:pPr>
            <w:r w:rsidRPr="00771167">
              <w:t>Rupture</w:t>
            </w:r>
            <w:r w:rsidRPr="00771167">
              <w:rPr>
                <w:spacing w:val="-2"/>
              </w:rPr>
              <w:t xml:space="preserve"> </w:t>
            </w:r>
            <w:r w:rsidRPr="00771167">
              <w:t>time</w:t>
            </w:r>
          </w:p>
        </w:tc>
        <w:tc>
          <w:tcPr>
            <w:tcW w:w="639" w:type="pct"/>
            <w:tcBorders>
              <w:top w:val="single" w:sz="5" w:space="0" w:color="000000"/>
              <w:left w:val="single" w:sz="4" w:space="0" w:color="auto"/>
              <w:bottom w:val="single" w:sz="5" w:space="0" w:color="000000"/>
              <w:right w:val="single" w:sz="5" w:space="0" w:color="000000"/>
            </w:tcBorders>
            <w:vAlign w:val="center"/>
          </w:tcPr>
          <w:p w14:paraId="23CE9FDC" w14:textId="517E7447" w:rsidR="00771167" w:rsidRPr="00771167" w:rsidRDefault="00771167" w:rsidP="00771167">
            <w:pPr>
              <w:pStyle w:val="TableParagraph"/>
              <w:spacing w:line="276" w:lineRule="auto"/>
              <w:ind w:left="99"/>
              <w:jc w:val="center"/>
              <w:rPr>
                <w:spacing w:val="-1"/>
              </w:rPr>
            </w:pPr>
          </w:p>
        </w:tc>
        <w:tc>
          <w:tcPr>
            <w:tcW w:w="800" w:type="pct"/>
            <w:tcBorders>
              <w:top w:val="single" w:sz="5" w:space="0" w:color="000000"/>
              <w:left w:val="single" w:sz="5" w:space="0" w:color="000000"/>
              <w:bottom w:val="single" w:sz="5" w:space="0" w:color="000000"/>
              <w:right w:val="single" w:sz="5" w:space="0" w:color="000000"/>
            </w:tcBorders>
            <w:vAlign w:val="center"/>
          </w:tcPr>
          <w:p w14:paraId="48D76E19" w14:textId="433E8B9A" w:rsidR="00771167" w:rsidRPr="00771167" w:rsidRDefault="00771167" w:rsidP="00771167">
            <w:pPr>
              <w:pStyle w:val="TableParagraph"/>
              <w:spacing w:line="276" w:lineRule="auto"/>
              <w:jc w:val="center"/>
              <w:rPr>
                <w:spacing w:val="-1"/>
              </w:rPr>
            </w:pPr>
          </w:p>
        </w:tc>
        <w:tc>
          <w:tcPr>
            <w:tcW w:w="1319" w:type="pct"/>
            <w:tcBorders>
              <w:top w:val="single" w:sz="5" w:space="0" w:color="000000"/>
              <w:left w:val="single" w:sz="5" w:space="0" w:color="000000"/>
              <w:bottom w:val="single" w:sz="5" w:space="0" w:color="000000"/>
              <w:right w:val="single" w:sz="5" w:space="0" w:color="000000"/>
            </w:tcBorders>
            <w:vAlign w:val="center"/>
          </w:tcPr>
          <w:p w14:paraId="0BA7913F" w14:textId="08A529BA" w:rsidR="00771167" w:rsidRPr="00771167" w:rsidRDefault="00771167" w:rsidP="00771167">
            <w:pPr>
              <w:pStyle w:val="TableParagraph"/>
              <w:spacing w:line="276" w:lineRule="auto"/>
              <w:ind w:left="102" w:right="101"/>
              <w:jc w:val="center"/>
            </w:pPr>
          </w:p>
        </w:tc>
      </w:tr>
      <w:tr w:rsidR="00771167" w:rsidRPr="00771167" w14:paraId="5CAFAB61"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4982D2C8" w14:textId="77777777" w:rsidR="00771167" w:rsidRPr="00771167" w:rsidRDefault="00771167" w:rsidP="00771167">
            <w:pPr>
              <w:spacing w:before="0" w:line="276" w:lineRule="auto"/>
              <w:jc w:val="center"/>
              <w:rPr>
                <w:sz w:val="22"/>
                <w:szCs w:val="22"/>
              </w:rPr>
            </w:pPr>
            <w:r w:rsidRPr="00771167">
              <w:rPr>
                <w:sz w:val="22"/>
                <w:szCs w:val="22"/>
              </w:rPr>
              <w:t>8</w:t>
            </w:r>
          </w:p>
        </w:tc>
        <w:tc>
          <w:tcPr>
            <w:tcW w:w="1918" w:type="pct"/>
            <w:tcBorders>
              <w:top w:val="single" w:sz="4" w:space="0" w:color="auto"/>
              <w:left w:val="single" w:sz="4" w:space="0" w:color="auto"/>
              <w:bottom w:val="single" w:sz="4" w:space="0" w:color="auto"/>
              <w:right w:val="single" w:sz="4" w:space="0" w:color="auto"/>
            </w:tcBorders>
            <w:vAlign w:val="center"/>
          </w:tcPr>
          <w:p w14:paraId="3ADD1C7F" w14:textId="77777777" w:rsidR="00771167" w:rsidRPr="00771167" w:rsidRDefault="00771167" w:rsidP="00771167">
            <w:pPr>
              <w:pStyle w:val="TableParagraph"/>
              <w:spacing w:line="276" w:lineRule="auto"/>
              <w:ind w:left="102" w:right="401"/>
              <w:jc w:val="center"/>
            </w:pPr>
            <w:r w:rsidRPr="00771167">
              <w:rPr>
                <w:spacing w:val="-1"/>
              </w:rPr>
              <w:t>Disintegration</w:t>
            </w:r>
            <w:r w:rsidRPr="00771167">
              <w:t xml:space="preserve"> time</w:t>
            </w:r>
            <w:r w:rsidRPr="00771167">
              <w:rPr>
                <w:spacing w:val="23"/>
              </w:rPr>
              <w:t xml:space="preserve"> </w:t>
            </w:r>
            <w:r w:rsidRPr="00771167">
              <w:t>with disc</w:t>
            </w:r>
          </w:p>
        </w:tc>
        <w:tc>
          <w:tcPr>
            <w:tcW w:w="639" w:type="pct"/>
            <w:tcBorders>
              <w:top w:val="single" w:sz="5" w:space="0" w:color="000000"/>
              <w:left w:val="single" w:sz="4" w:space="0" w:color="auto"/>
              <w:bottom w:val="single" w:sz="5" w:space="0" w:color="000000"/>
              <w:right w:val="single" w:sz="5" w:space="0" w:color="000000"/>
            </w:tcBorders>
            <w:vAlign w:val="center"/>
          </w:tcPr>
          <w:p w14:paraId="4F9B05CF" w14:textId="121CB7E1" w:rsidR="00771167" w:rsidRPr="00771167" w:rsidRDefault="00771167" w:rsidP="00771167">
            <w:pPr>
              <w:pStyle w:val="TableParagraph"/>
              <w:spacing w:line="276" w:lineRule="auto"/>
              <w:ind w:left="99"/>
              <w:jc w:val="center"/>
              <w:rPr>
                <w:spacing w:val="-1"/>
              </w:rPr>
            </w:pPr>
          </w:p>
        </w:tc>
        <w:tc>
          <w:tcPr>
            <w:tcW w:w="800" w:type="pct"/>
            <w:tcBorders>
              <w:top w:val="single" w:sz="5" w:space="0" w:color="000000"/>
              <w:left w:val="single" w:sz="5" w:space="0" w:color="000000"/>
              <w:bottom w:val="single" w:sz="5" w:space="0" w:color="000000"/>
              <w:right w:val="single" w:sz="5" w:space="0" w:color="000000"/>
            </w:tcBorders>
            <w:vAlign w:val="center"/>
          </w:tcPr>
          <w:p w14:paraId="093AAF98" w14:textId="52E0B8C1" w:rsidR="00771167" w:rsidRPr="00771167" w:rsidRDefault="00771167" w:rsidP="00771167">
            <w:pPr>
              <w:pStyle w:val="TableParagraph"/>
              <w:spacing w:line="276" w:lineRule="auto"/>
              <w:jc w:val="center"/>
              <w:rPr>
                <w:spacing w:val="-1"/>
              </w:rPr>
            </w:pPr>
          </w:p>
        </w:tc>
        <w:tc>
          <w:tcPr>
            <w:tcW w:w="1319" w:type="pct"/>
            <w:tcBorders>
              <w:top w:val="single" w:sz="5" w:space="0" w:color="000000"/>
              <w:left w:val="single" w:sz="5" w:space="0" w:color="000000"/>
              <w:bottom w:val="single" w:sz="5" w:space="0" w:color="000000"/>
              <w:right w:val="single" w:sz="5" w:space="0" w:color="000000"/>
            </w:tcBorders>
            <w:vAlign w:val="center"/>
          </w:tcPr>
          <w:p w14:paraId="2B6F0215" w14:textId="7B3F9FC1" w:rsidR="00771167" w:rsidRPr="00771167" w:rsidRDefault="00771167" w:rsidP="00771167">
            <w:pPr>
              <w:pStyle w:val="TableParagraph"/>
              <w:spacing w:line="276" w:lineRule="auto"/>
              <w:ind w:left="102" w:right="101"/>
              <w:jc w:val="center"/>
            </w:pPr>
          </w:p>
        </w:tc>
      </w:tr>
      <w:tr w:rsidR="00771167" w:rsidRPr="00771167" w14:paraId="17C89651"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5A4E9A94" w14:textId="77777777" w:rsidR="00771167" w:rsidRPr="00771167" w:rsidRDefault="00771167" w:rsidP="00771167">
            <w:pPr>
              <w:spacing w:before="0" w:line="276" w:lineRule="auto"/>
              <w:jc w:val="center"/>
              <w:rPr>
                <w:sz w:val="22"/>
                <w:szCs w:val="22"/>
              </w:rPr>
            </w:pPr>
            <w:r w:rsidRPr="00771167">
              <w:rPr>
                <w:sz w:val="22"/>
                <w:szCs w:val="22"/>
              </w:rPr>
              <w:t>9</w:t>
            </w:r>
          </w:p>
        </w:tc>
        <w:tc>
          <w:tcPr>
            <w:tcW w:w="1918" w:type="pct"/>
            <w:tcBorders>
              <w:top w:val="single" w:sz="4" w:space="0" w:color="auto"/>
              <w:left w:val="single" w:sz="4" w:space="0" w:color="auto"/>
              <w:bottom w:val="single" w:sz="4" w:space="0" w:color="auto"/>
              <w:right w:val="single" w:sz="4" w:space="0" w:color="auto"/>
            </w:tcBorders>
            <w:vAlign w:val="center"/>
          </w:tcPr>
          <w:p w14:paraId="148D00A7" w14:textId="77777777" w:rsidR="00771167" w:rsidRPr="00771167" w:rsidRDefault="00771167" w:rsidP="00771167">
            <w:pPr>
              <w:pStyle w:val="TableParagraph"/>
              <w:spacing w:line="276" w:lineRule="auto"/>
              <w:ind w:left="102" w:right="401"/>
              <w:jc w:val="center"/>
            </w:pPr>
            <w:r w:rsidRPr="00771167">
              <w:rPr>
                <w:spacing w:val="-1"/>
              </w:rPr>
              <w:t>Loss</w:t>
            </w:r>
            <w:r w:rsidRPr="00771167">
              <w:t xml:space="preserve"> on drying</w:t>
            </w:r>
            <w:r w:rsidRPr="00771167">
              <w:rPr>
                <w:spacing w:val="-3"/>
              </w:rPr>
              <w:t xml:space="preserve"> </w:t>
            </w:r>
            <w:r w:rsidRPr="00771167">
              <w:t>of</w:t>
            </w:r>
            <w:r w:rsidRPr="00771167">
              <w:rPr>
                <w:spacing w:val="22"/>
              </w:rPr>
              <w:t xml:space="preserve"> </w:t>
            </w:r>
            <w:r w:rsidRPr="00771167">
              <w:rPr>
                <w:spacing w:val="-1"/>
              </w:rPr>
              <w:t>capsules</w:t>
            </w:r>
            <w:r w:rsidRPr="00771167">
              <w:t xml:space="preserve"> shell (%</w:t>
            </w:r>
            <w:r w:rsidRPr="00771167">
              <w:rPr>
                <w:spacing w:val="1"/>
              </w:rPr>
              <w:t xml:space="preserve"> </w:t>
            </w:r>
            <w:r w:rsidRPr="00771167">
              <w:t>w/w)</w:t>
            </w:r>
          </w:p>
        </w:tc>
        <w:tc>
          <w:tcPr>
            <w:tcW w:w="639" w:type="pct"/>
            <w:tcBorders>
              <w:top w:val="single" w:sz="5" w:space="0" w:color="000000"/>
              <w:left w:val="single" w:sz="4" w:space="0" w:color="auto"/>
              <w:bottom w:val="single" w:sz="5" w:space="0" w:color="000000"/>
              <w:right w:val="single" w:sz="5" w:space="0" w:color="000000"/>
            </w:tcBorders>
            <w:vAlign w:val="center"/>
          </w:tcPr>
          <w:p w14:paraId="005EB4D4" w14:textId="2163579A" w:rsidR="00771167" w:rsidRPr="00771167" w:rsidRDefault="00771167" w:rsidP="00771167">
            <w:pPr>
              <w:pStyle w:val="TableParagraph"/>
              <w:spacing w:line="276" w:lineRule="auto"/>
              <w:ind w:left="99"/>
              <w:jc w:val="center"/>
              <w:rPr>
                <w:spacing w:val="-1"/>
              </w:rPr>
            </w:pPr>
          </w:p>
        </w:tc>
        <w:tc>
          <w:tcPr>
            <w:tcW w:w="800" w:type="pct"/>
            <w:tcBorders>
              <w:top w:val="single" w:sz="5" w:space="0" w:color="000000"/>
              <w:left w:val="single" w:sz="5" w:space="0" w:color="000000"/>
              <w:bottom w:val="single" w:sz="5" w:space="0" w:color="000000"/>
              <w:right w:val="single" w:sz="5" w:space="0" w:color="000000"/>
            </w:tcBorders>
            <w:vAlign w:val="center"/>
          </w:tcPr>
          <w:p w14:paraId="4C4BD84C" w14:textId="5720D39F" w:rsidR="00771167" w:rsidRPr="00771167" w:rsidRDefault="00771167" w:rsidP="00771167">
            <w:pPr>
              <w:pStyle w:val="TableParagraph"/>
              <w:spacing w:line="276" w:lineRule="auto"/>
              <w:jc w:val="center"/>
              <w:rPr>
                <w:spacing w:val="-1"/>
              </w:rPr>
            </w:pPr>
          </w:p>
        </w:tc>
        <w:tc>
          <w:tcPr>
            <w:tcW w:w="1319" w:type="pct"/>
            <w:tcBorders>
              <w:top w:val="single" w:sz="5" w:space="0" w:color="000000"/>
              <w:left w:val="single" w:sz="5" w:space="0" w:color="000000"/>
              <w:bottom w:val="single" w:sz="5" w:space="0" w:color="000000"/>
              <w:right w:val="single" w:sz="5" w:space="0" w:color="000000"/>
            </w:tcBorders>
            <w:vAlign w:val="center"/>
          </w:tcPr>
          <w:p w14:paraId="14B5A6B1" w14:textId="72C6FE90" w:rsidR="00771167" w:rsidRPr="00771167" w:rsidRDefault="00771167" w:rsidP="00771167">
            <w:pPr>
              <w:pStyle w:val="TableParagraph"/>
              <w:spacing w:line="276" w:lineRule="auto"/>
              <w:ind w:left="102" w:right="101"/>
              <w:jc w:val="center"/>
            </w:pPr>
          </w:p>
        </w:tc>
      </w:tr>
      <w:tr w:rsidR="00771167" w:rsidRPr="00771167" w14:paraId="0204BD14"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053B55E1" w14:textId="77777777" w:rsidR="00771167" w:rsidRPr="00771167" w:rsidRDefault="00771167" w:rsidP="00771167">
            <w:pPr>
              <w:spacing w:before="0" w:line="276" w:lineRule="auto"/>
              <w:jc w:val="center"/>
              <w:rPr>
                <w:sz w:val="22"/>
                <w:szCs w:val="22"/>
              </w:rPr>
            </w:pPr>
            <w:r w:rsidRPr="00771167">
              <w:rPr>
                <w:sz w:val="22"/>
                <w:szCs w:val="22"/>
              </w:rPr>
              <w:t>10</w:t>
            </w:r>
          </w:p>
        </w:tc>
        <w:tc>
          <w:tcPr>
            <w:tcW w:w="1918" w:type="pct"/>
            <w:tcBorders>
              <w:top w:val="single" w:sz="4" w:space="0" w:color="auto"/>
              <w:left w:val="single" w:sz="4" w:space="0" w:color="auto"/>
              <w:bottom w:val="single" w:sz="4" w:space="0" w:color="auto"/>
              <w:right w:val="single" w:sz="4" w:space="0" w:color="auto"/>
            </w:tcBorders>
            <w:vAlign w:val="center"/>
          </w:tcPr>
          <w:p w14:paraId="505A51E8" w14:textId="77777777" w:rsidR="00771167" w:rsidRPr="00771167" w:rsidRDefault="00771167" w:rsidP="00771167">
            <w:pPr>
              <w:pStyle w:val="TableParagraph"/>
              <w:spacing w:line="276" w:lineRule="auto"/>
              <w:ind w:left="102" w:right="401"/>
              <w:jc w:val="center"/>
            </w:pPr>
            <w:r w:rsidRPr="00771167">
              <w:t>Water</w:t>
            </w:r>
            <w:r w:rsidRPr="00771167">
              <w:rPr>
                <w:spacing w:val="-2"/>
              </w:rPr>
              <w:t xml:space="preserve"> </w:t>
            </w:r>
            <w:r w:rsidRPr="00771167">
              <w:rPr>
                <w:spacing w:val="-1"/>
              </w:rPr>
              <w:t>content</w:t>
            </w:r>
            <w:r w:rsidRPr="00771167">
              <w:t xml:space="preserve"> of</w:t>
            </w:r>
            <w:r w:rsidRPr="00771167">
              <w:rPr>
                <w:spacing w:val="-1"/>
              </w:rPr>
              <w:t xml:space="preserve"> </w:t>
            </w:r>
            <w:r w:rsidRPr="00771167">
              <w:t>fill</w:t>
            </w:r>
            <w:r w:rsidRPr="00771167">
              <w:rPr>
                <w:spacing w:val="26"/>
              </w:rPr>
              <w:t xml:space="preserve"> </w:t>
            </w:r>
            <w:r w:rsidRPr="00771167">
              <w:rPr>
                <w:spacing w:val="-1"/>
              </w:rPr>
              <w:t>material</w:t>
            </w:r>
            <w:r w:rsidRPr="00771167">
              <w:t xml:space="preserve"> </w:t>
            </w:r>
            <w:r w:rsidRPr="00771167">
              <w:rPr>
                <w:spacing w:val="1"/>
              </w:rPr>
              <w:t>(by</w:t>
            </w:r>
            <w:r w:rsidRPr="00771167">
              <w:rPr>
                <w:spacing w:val="-5"/>
              </w:rPr>
              <w:t xml:space="preserve"> </w:t>
            </w:r>
            <w:r w:rsidRPr="00771167">
              <w:rPr>
                <w:spacing w:val="-1"/>
              </w:rPr>
              <w:t>KF)</w:t>
            </w:r>
          </w:p>
        </w:tc>
        <w:tc>
          <w:tcPr>
            <w:tcW w:w="639" w:type="pct"/>
            <w:tcBorders>
              <w:top w:val="single" w:sz="5" w:space="0" w:color="000000"/>
              <w:left w:val="single" w:sz="4" w:space="0" w:color="auto"/>
              <w:bottom w:val="single" w:sz="5" w:space="0" w:color="000000"/>
              <w:right w:val="single" w:sz="5" w:space="0" w:color="000000"/>
            </w:tcBorders>
            <w:vAlign w:val="center"/>
          </w:tcPr>
          <w:p w14:paraId="50D698A5" w14:textId="0E10BACC" w:rsidR="00771167" w:rsidRPr="00771167" w:rsidRDefault="00771167" w:rsidP="00771167">
            <w:pPr>
              <w:pStyle w:val="TableParagraph"/>
              <w:spacing w:line="276" w:lineRule="auto"/>
              <w:ind w:left="99"/>
              <w:jc w:val="center"/>
              <w:rPr>
                <w:spacing w:val="-1"/>
              </w:rPr>
            </w:pPr>
          </w:p>
        </w:tc>
        <w:tc>
          <w:tcPr>
            <w:tcW w:w="800" w:type="pct"/>
            <w:tcBorders>
              <w:top w:val="single" w:sz="5" w:space="0" w:color="000000"/>
              <w:left w:val="single" w:sz="5" w:space="0" w:color="000000"/>
              <w:bottom w:val="single" w:sz="5" w:space="0" w:color="000000"/>
              <w:right w:val="single" w:sz="5" w:space="0" w:color="000000"/>
            </w:tcBorders>
            <w:vAlign w:val="center"/>
          </w:tcPr>
          <w:p w14:paraId="53AAC4D0" w14:textId="3E2E376A" w:rsidR="00771167" w:rsidRPr="00771167" w:rsidRDefault="00771167" w:rsidP="00771167">
            <w:pPr>
              <w:pStyle w:val="TableParagraph"/>
              <w:spacing w:line="276" w:lineRule="auto"/>
              <w:jc w:val="center"/>
              <w:rPr>
                <w:spacing w:val="-1"/>
              </w:rPr>
            </w:pPr>
          </w:p>
        </w:tc>
        <w:tc>
          <w:tcPr>
            <w:tcW w:w="1319" w:type="pct"/>
            <w:tcBorders>
              <w:top w:val="single" w:sz="5" w:space="0" w:color="000000"/>
              <w:left w:val="single" w:sz="5" w:space="0" w:color="000000"/>
              <w:bottom w:val="single" w:sz="5" w:space="0" w:color="000000"/>
              <w:right w:val="single" w:sz="5" w:space="0" w:color="000000"/>
            </w:tcBorders>
            <w:vAlign w:val="center"/>
          </w:tcPr>
          <w:p w14:paraId="594D355B" w14:textId="7B246471" w:rsidR="00771167" w:rsidRPr="00771167" w:rsidRDefault="00771167" w:rsidP="00771167">
            <w:pPr>
              <w:pStyle w:val="TableParagraph"/>
              <w:spacing w:line="276" w:lineRule="auto"/>
              <w:ind w:left="102" w:right="101"/>
              <w:jc w:val="center"/>
            </w:pPr>
          </w:p>
        </w:tc>
      </w:tr>
      <w:tr w:rsidR="00771167" w:rsidRPr="00771167" w14:paraId="59EE6E85"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0AD653A7" w14:textId="77777777" w:rsidR="00771167" w:rsidRPr="00771167" w:rsidRDefault="00771167" w:rsidP="00771167">
            <w:pPr>
              <w:spacing w:before="0" w:line="276" w:lineRule="auto"/>
              <w:jc w:val="center"/>
              <w:rPr>
                <w:sz w:val="22"/>
                <w:szCs w:val="22"/>
              </w:rPr>
            </w:pPr>
            <w:r w:rsidRPr="00771167">
              <w:rPr>
                <w:sz w:val="22"/>
                <w:szCs w:val="22"/>
              </w:rPr>
              <w:t>11</w:t>
            </w:r>
          </w:p>
        </w:tc>
        <w:tc>
          <w:tcPr>
            <w:tcW w:w="1918" w:type="pct"/>
            <w:tcBorders>
              <w:top w:val="single" w:sz="4" w:space="0" w:color="auto"/>
              <w:left w:val="single" w:sz="4" w:space="0" w:color="auto"/>
              <w:bottom w:val="single" w:sz="4" w:space="0" w:color="auto"/>
              <w:right w:val="single" w:sz="4" w:space="0" w:color="auto"/>
            </w:tcBorders>
            <w:vAlign w:val="center"/>
          </w:tcPr>
          <w:p w14:paraId="5B53E7AA" w14:textId="6B592DDD" w:rsidR="00771167" w:rsidRPr="00771167" w:rsidRDefault="00771167" w:rsidP="00771167">
            <w:pPr>
              <w:pStyle w:val="TableParagraph"/>
              <w:spacing w:line="276" w:lineRule="auto"/>
              <w:ind w:left="102" w:right="401"/>
              <w:jc w:val="center"/>
            </w:pPr>
            <w:r w:rsidRPr="00771167">
              <w:rPr>
                <w:spacing w:val="-1"/>
              </w:rPr>
              <w:t>Residual</w:t>
            </w:r>
            <w:r w:rsidRPr="00771167">
              <w:t xml:space="preserve"> </w:t>
            </w:r>
            <w:r w:rsidRPr="00771167">
              <w:rPr>
                <w:spacing w:val="-1"/>
              </w:rPr>
              <w:t>solvent</w:t>
            </w:r>
            <w:r w:rsidRPr="00771167">
              <w:rPr>
                <w:spacing w:val="26"/>
              </w:rPr>
              <w:t xml:space="preserve"> </w:t>
            </w:r>
            <w:r w:rsidRPr="00771167">
              <w:t>(By GC)</w:t>
            </w:r>
          </w:p>
        </w:tc>
        <w:tc>
          <w:tcPr>
            <w:tcW w:w="639" w:type="pct"/>
            <w:tcBorders>
              <w:top w:val="single" w:sz="5" w:space="0" w:color="000000"/>
              <w:left w:val="single" w:sz="4" w:space="0" w:color="auto"/>
              <w:bottom w:val="single" w:sz="5" w:space="0" w:color="000000"/>
              <w:right w:val="single" w:sz="5" w:space="0" w:color="000000"/>
            </w:tcBorders>
            <w:vAlign w:val="center"/>
          </w:tcPr>
          <w:p w14:paraId="3CEB45DB" w14:textId="0DCFC1AB" w:rsidR="00771167" w:rsidRPr="00771167" w:rsidRDefault="00771167" w:rsidP="00771167">
            <w:pPr>
              <w:pStyle w:val="TableParagraph"/>
              <w:spacing w:line="276" w:lineRule="auto"/>
              <w:ind w:left="99"/>
              <w:jc w:val="center"/>
              <w:rPr>
                <w:spacing w:val="-1"/>
              </w:rPr>
            </w:pPr>
          </w:p>
        </w:tc>
        <w:tc>
          <w:tcPr>
            <w:tcW w:w="800" w:type="pct"/>
            <w:tcBorders>
              <w:top w:val="single" w:sz="5" w:space="0" w:color="000000"/>
              <w:left w:val="single" w:sz="5" w:space="0" w:color="000000"/>
              <w:bottom w:val="single" w:sz="5" w:space="0" w:color="000000"/>
              <w:right w:val="single" w:sz="5" w:space="0" w:color="000000"/>
            </w:tcBorders>
            <w:vAlign w:val="center"/>
          </w:tcPr>
          <w:p w14:paraId="28E3BCB3" w14:textId="115F3DBA" w:rsidR="00771167" w:rsidRPr="00771167" w:rsidRDefault="00771167" w:rsidP="00771167">
            <w:pPr>
              <w:pStyle w:val="TableParagraph"/>
              <w:spacing w:line="276" w:lineRule="auto"/>
              <w:jc w:val="center"/>
              <w:rPr>
                <w:spacing w:val="-1"/>
              </w:rPr>
            </w:pPr>
          </w:p>
        </w:tc>
        <w:tc>
          <w:tcPr>
            <w:tcW w:w="1319" w:type="pct"/>
            <w:tcBorders>
              <w:top w:val="single" w:sz="5" w:space="0" w:color="000000"/>
              <w:left w:val="single" w:sz="5" w:space="0" w:color="000000"/>
              <w:bottom w:val="single" w:sz="5" w:space="0" w:color="000000"/>
              <w:right w:val="single" w:sz="5" w:space="0" w:color="000000"/>
            </w:tcBorders>
            <w:vAlign w:val="center"/>
          </w:tcPr>
          <w:p w14:paraId="43CAE636" w14:textId="32DADD0E" w:rsidR="00771167" w:rsidRPr="00771167" w:rsidRDefault="00771167" w:rsidP="00771167">
            <w:pPr>
              <w:pStyle w:val="TableParagraph"/>
              <w:spacing w:line="276" w:lineRule="auto"/>
              <w:ind w:left="102" w:right="101"/>
              <w:jc w:val="center"/>
            </w:pPr>
          </w:p>
        </w:tc>
      </w:tr>
      <w:tr w:rsidR="00771167" w:rsidRPr="00771167" w14:paraId="0723E7C5" w14:textId="77777777" w:rsidTr="00771167">
        <w:trPr>
          <w:trHeight w:val="397"/>
        </w:trPr>
        <w:tc>
          <w:tcPr>
            <w:tcW w:w="324" w:type="pct"/>
            <w:tcBorders>
              <w:top w:val="single" w:sz="4" w:space="0" w:color="auto"/>
              <w:left w:val="single" w:sz="4" w:space="0" w:color="auto"/>
              <w:bottom w:val="single" w:sz="4" w:space="0" w:color="auto"/>
              <w:right w:val="single" w:sz="4" w:space="0" w:color="auto"/>
            </w:tcBorders>
            <w:vAlign w:val="center"/>
          </w:tcPr>
          <w:p w14:paraId="2B12DA68" w14:textId="77777777" w:rsidR="00771167" w:rsidRPr="00771167" w:rsidRDefault="00771167" w:rsidP="00771167">
            <w:pPr>
              <w:spacing w:before="0" w:line="276" w:lineRule="auto"/>
              <w:jc w:val="center"/>
              <w:rPr>
                <w:sz w:val="22"/>
                <w:szCs w:val="22"/>
              </w:rPr>
            </w:pPr>
            <w:r w:rsidRPr="00771167">
              <w:rPr>
                <w:sz w:val="22"/>
                <w:szCs w:val="22"/>
              </w:rPr>
              <w:t>12</w:t>
            </w:r>
          </w:p>
        </w:tc>
        <w:tc>
          <w:tcPr>
            <w:tcW w:w="1918" w:type="pct"/>
            <w:tcBorders>
              <w:top w:val="single" w:sz="4" w:space="0" w:color="auto"/>
              <w:left w:val="single" w:sz="4" w:space="0" w:color="auto"/>
              <w:bottom w:val="single" w:sz="4" w:space="0" w:color="auto"/>
              <w:right w:val="single" w:sz="4" w:space="0" w:color="auto"/>
            </w:tcBorders>
            <w:vAlign w:val="center"/>
          </w:tcPr>
          <w:p w14:paraId="0D518573" w14:textId="77777777" w:rsidR="00771167" w:rsidRPr="00771167" w:rsidRDefault="00771167" w:rsidP="00771167">
            <w:pPr>
              <w:pStyle w:val="TableParagraph"/>
              <w:spacing w:line="276" w:lineRule="auto"/>
              <w:ind w:left="102" w:right="401"/>
              <w:jc w:val="center"/>
            </w:pPr>
            <w:r w:rsidRPr="00771167">
              <w:rPr>
                <w:spacing w:val="-1"/>
              </w:rPr>
              <w:t>Microbial</w:t>
            </w:r>
            <w:r w:rsidRPr="00771167">
              <w:t xml:space="preserve"> </w:t>
            </w:r>
            <w:r w:rsidRPr="00771167">
              <w:rPr>
                <w:spacing w:val="-1"/>
              </w:rPr>
              <w:t>enumeration</w:t>
            </w:r>
            <w:r w:rsidRPr="00771167">
              <w:rPr>
                <w:spacing w:val="35"/>
              </w:rPr>
              <w:t xml:space="preserve"> </w:t>
            </w:r>
            <w:r w:rsidRPr="00771167">
              <w:t xml:space="preserve">test </w:t>
            </w:r>
            <w:r w:rsidRPr="00771167">
              <w:rPr>
                <w:spacing w:val="-1"/>
              </w:rPr>
              <w:t>and</w:t>
            </w:r>
            <w:r w:rsidRPr="00771167">
              <w:t xml:space="preserve"> tests for</w:t>
            </w:r>
            <w:r w:rsidRPr="00771167">
              <w:rPr>
                <w:spacing w:val="22"/>
              </w:rPr>
              <w:t xml:space="preserve"> </w:t>
            </w:r>
            <w:r w:rsidRPr="00771167">
              <w:rPr>
                <w:spacing w:val="-1"/>
              </w:rPr>
              <w:t>specified</w:t>
            </w:r>
            <w:r w:rsidRPr="00771167">
              <w:t xml:space="preserve"> </w:t>
            </w:r>
            <w:r w:rsidRPr="00771167">
              <w:rPr>
                <w:spacing w:val="-1"/>
              </w:rPr>
              <w:t>microorganisms</w:t>
            </w:r>
          </w:p>
        </w:tc>
        <w:tc>
          <w:tcPr>
            <w:tcW w:w="639" w:type="pct"/>
            <w:tcBorders>
              <w:top w:val="single" w:sz="5" w:space="0" w:color="000000"/>
              <w:left w:val="single" w:sz="4" w:space="0" w:color="auto"/>
              <w:bottom w:val="single" w:sz="5" w:space="0" w:color="000000"/>
              <w:right w:val="single" w:sz="5" w:space="0" w:color="000000"/>
            </w:tcBorders>
            <w:vAlign w:val="center"/>
          </w:tcPr>
          <w:p w14:paraId="0B795310" w14:textId="6B64C70A" w:rsidR="00771167" w:rsidRPr="00771167" w:rsidRDefault="00771167" w:rsidP="00771167">
            <w:pPr>
              <w:pStyle w:val="TableParagraph"/>
              <w:spacing w:line="276" w:lineRule="auto"/>
              <w:ind w:left="99"/>
              <w:jc w:val="center"/>
              <w:rPr>
                <w:spacing w:val="-1"/>
              </w:rPr>
            </w:pPr>
          </w:p>
        </w:tc>
        <w:tc>
          <w:tcPr>
            <w:tcW w:w="800" w:type="pct"/>
            <w:tcBorders>
              <w:top w:val="single" w:sz="5" w:space="0" w:color="000000"/>
              <w:left w:val="single" w:sz="5" w:space="0" w:color="000000"/>
              <w:bottom w:val="single" w:sz="5" w:space="0" w:color="000000"/>
              <w:right w:val="single" w:sz="5" w:space="0" w:color="000000"/>
            </w:tcBorders>
            <w:vAlign w:val="center"/>
          </w:tcPr>
          <w:p w14:paraId="48744ED3" w14:textId="63591418" w:rsidR="00771167" w:rsidRPr="00771167" w:rsidRDefault="00771167" w:rsidP="00771167">
            <w:pPr>
              <w:pStyle w:val="TableParagraph"/>
              <w:spacing w:line="276" w:lineRule="auto"/>
              <w:jc w:val="center"/>
              <w:rPr>
                <w:spacing w:val="-1"/>
              </w:rPr>
            </w:pPr>
          </w:p>
        </w:tc>
        <w:tc>
          <w:tcPr>
            <w:tcW w:w="1319" w:type="pct"/>
            <w:tcBorders>
              <w:top w:val="single" w:sz="5" w:space="0" w:color="000000"/>
              <w:left w:val="single" w:sz="5" w:space="0" w:color="000000"/>
              <w:bottom w:val="single" w:sz="5" w:space="0" w:color="000000"/>
              <w:right w:val="single" w:sz="5" w:space="0" w:color="000000"/>
            </w:tcBorders>
            <w:vAlign w:val="center"/>
          </w:tcPr>
          <w:p w14:paraId="3100CF77" w14:textId="76458054" w:rsidR="00771167" w:rsidRPr="00771167" w:rsidRDefault="00771167" w:rsidP="00771167">
            <w:pPr>
              <w:pStyle w:val="TableParagraph"/>
              <w:spacing w:line="276" w:lineRule="auto"/>
              <w:ind w:left="102" w:right="101"/>
              <w:jc w:val="center"/>
            </w:pPr>
          </w:p>
        </w:tc>
      </w:tr>
    </w:tbl>
    <w:p w14:paraId="4500DA6A" w14:textId="77777777" w:rsidR="00771167" w:rsidRDefault="00771167" w:rsidP="00771167">
      <w:pPr>
        <w:autoSpaceDE w:val="0"/>
        <w:autoSpaceDN w:val="0"/>
        <w:adjustRightInd w:val="0"/>
        <w:spacing w:before="120" w:after="120" w:line="408" w:lineRule="auto"/>
        <w:jc w:val="both"/>
        <w:rPr>
          <w:bCs/>
          <w:i/>
          <w:iCs/>
          <w:lang w:val="en-IN"/>
        </w:rPr>
      </w:pPr>
    </w:p>
    <w:p w14:paraId="7A1158E6" w14:textId="73ACBDF8" w:rsidR="00166232" w:rsidRPr="00771167" w:rsidRDefault="00771167" w:rsidP="00771167">
      <w:pPr>
        <w:autoSpaceDE w:val="0"/>
        <w:autoSpaceDN w:val="0"/>
        <w:adjustRightInd w:val="0"/>
        <w:spacing w:before="120" w:after="120" w:line="408" w:lineRule="auto"/>
        <w:jc w:val="both"/>
        <w:rPr>
          <w:bCs/>
        </w:rPr>
      </w:pPr>
      <w:r w:rsidRPr="00745078">
        <w:rPr>
          <w:bCs/>
          <w:i/>
          <w:iCs/>
          <w:lang w:val="en-IN"/>
        </w:rPr>
        <w:lastRenderedPageBreak/>
        <w:t xml:space="preserve">* </w:t>
      </w:r>
      <w:r w:rsidRPr="00745078">
        <w:rPr>
          <w:bCs/>
          <w:lang w:val="en-IN"/>
        </w:rPr>
        <w:t xml:space="preserve">Formulation and process variables are unlikely to impact CQA. Therefore, the CQA need </w:t>
      </w:r>
      <w:r w:rsidRPr="00771167">
        <w:rPr>
          <w:bCs/>
          <w:color w:val="000000" w:themeColor="text1"/>
          <w:lang w:val="en-IN"/>
        </w:rPr>
        <w:t xml:space="preserve">not be investigated and discussed in detail in Pharmaceutical Development Report in </w:t>
      </w:r>
      <w:r w:rsidRPr="00771167">
        <w:rPr>
          <w:b/>
          <w:color w:val="000000" w:themeColor="text1"/>
          <w:lang w:val="en-IN"/>
        </w:rPr>
        <w:t>Module 3.2.P.2</w:t>
      </w:r>
      <w:r w:rsidRPr="00771167">
        <w:rPr>
          <w:bCs/>
          <w:color w:val="000000" w:themeColor="text1"/>
          <w:lang w:val="en-IN"/>
        </w:rPr>
        <w:t xml:space="preserve">. However, the CQA remains a target element of the QTPP and is ensured through the product </w:t>
      </w:r>
      <w:r w:rsidRPr="00745078">
        <w:rPr>
          <w:bCs/>
          <w:lang w:val="en-IN"/>
        </w:rPr>
        <w:t>and process design and the control strategy.</w:t>
      </w:r>
    </w:p>
    <w:p w14:paraId="068C7A1A" w14:textId="46724B9D" w:rsidR="00797307" w:rsidRPr="00E43FFE" w:rsidRDefault="007C6A6F" w:rsidP="008D6E26">
      <w:pPr>
        <w:pStyle w:val="Heading3"/>
        <w:pageBreakBefore/>
        <w:numPr>
          <w:ilvl w:val="0"/>
          <w:numId w:val="0"/>
        </w:numPr>
        <w:spacing w:before="0" w:after="0" w:line="360" w:lineRule="auto"/>
        <w:rPr>
          <w:rFonts w:ascii="Times New Roman" w:hAnsi="Times New Roman" w:cs="Times New Roman"/>
          <w:b/>
          <w:bCs w:val="0"/>
        </w:rPr>
      </w:pPr>
      <w:bookmarkStart w:id="8" w:name="_Toc153987880"/>
      <w:r w:rsidRPr="00E43FFE">
        <w:rPr>
          <w:rFonts w:ascii="Times New Roman" w:hAnsi="Times New Roman" w:cs="Times New Roman"/>
          <w:b/>
          <w:bCs w:val="0"/>
        </w:rPr>
        <w:lastRenderedPageBreak/>
        <w:t xml:space="preserve">2.3.P.2.1 </w:t>
      </w:r>
      <w:r w:rsidR="003A626B" w:rsidRPr="00E43FFE">
        <w:rPr>
          <w:rFonts w:ascii="Times New Roman" w:hAnsi="Times New Roman" w:cs="Times New Roman"/>
          <w:b/>
          <w:bCs w:val="0"/>
        </w:rPr>
        <w:t>Component of Drug Product</w:t>
      </w:r>
      <w:bookmarkEnd w:id="8"/>
    </w:p>
    <w:p w14:paraId="35D73E79" w14:textId="77777777" w:rsidR="003A626B" w:rsidRPr="00E43FFE" w:rsidRDefault="003A626B" w:rsidP="008D6E26">
      <w:pPr>
        <w:pStyle w:val="Heading4"/>
        <w:keepNext w:val="0"/>
        <w:keepLines w:val="0"/>
        <w:widowControl w:val="0"/>
        <w:numPr>
          <w:ilvl w:val="0"/>
          <w:numId w:val="0"/>
        </w:numPr>
        <w:spacing w:before="0" w:after="0" w:line="360" w:lineRule="auto"/>
        <w:rPr>
          <w:rFonts w:ascii="Times New Roman" w:hAnsi="Times New Roman"/>
          <w:b/>
          <w:bCs w:val="0"/>
        </w:rPr>
      </w:pPr>
      <w:bookmarkStart w:id="9" w:name="_Toc153987881"/>
      <w:r w:rsidRPr="00E43FFE">
        <w:rPr>
          <w:rFonts w:ascii="Times New Roman" w:hAnsi="Times New Roman"/>
          <w:b/>
          <w:bCs w:val="0"/>
        </w:rPr>
        <w:t>2.3.P.2.1.1 Drug Substance</w:t>
      </w:r>
      <w:bookmarkEnd w:id="9"/>
    </w:p>
    <w:tbl>
      <w:tblPr>
        <w:tblW w:w="48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69"/>
      </w:tblGrid>
      <w:tr w:rsidR="00797307" w:rsidRPr="008D6E26" w14:paraId="46507AFA" w14:textId="77777777" w:rsidTr="00771167">
        <w:trPr>
          <w:trHeight w:val="453"/>
          <w:jc w:val="center"/>
        </w:trPr>
        <w:tc>
          <w:tcPr>
            <w:tcW w:w="5000" w:type="pct"/>
            <w:shd w:val="clear" w:color="auto" w:fill="DAEEF3" w:themeFill="accent5" w:themeFillTint="33"/>
            <w:vAlign w:val="center"/>
          </w:tcPr>
          <w:p w14:paraId="5634E560" w14:textId="77777777" w:rsidR="00797307" w:rsidRPr="008D6E26" w:rsidRDefault="00797307" w:rsidP="008D6E26">
            <w:pPr>
              <w:pStyle w:val="Paragraph"/>
              <w:spacing w:before="0" w:after="0" w:line="360" w:lineRule="auto"/>
              <w:ind w:left="340" w:hanging="340"/>
              <w:jc w:val="both"/>
              <w:rPr>
                <w:b/>
                <w:bCs/>
                <w:i/>
              </w:rPr>
            </w:pPr>
            <w:r w:rsidRPr="008D6E26">
              <w:rPr>
                <w:b/>
                <w:bCs/>
                <w:i/>
              </w:rPr>
              <w:t>7. What are the physical, chemical, biological and, if applicable, mechanical properties of the drug substance including physical description, pKa, chirality, polymorphism, aqueous solubility (as a function of pH), hygroscopicity, melting point(s), and partition coefficient and, when available, BCS classification?</w:t>
            </w:r>
          </w:p>
        </w:tc>
      </w:tr>
    </w:tbl>
    <w:p w14:paraId="0A464B97" w14:textId="77777777" w:rsidR="005D5F5E" w:rsidRPr="008D6E26" w:rsidRDefault="005D5F5E" w:rsidP="008D6E26">
      <w:pPr>
        <w:spacing w:before="0" w:line="360" w:lineRule="auto"/>
        <w:jc w:val="both"/>
        <w:rPr>
          <w:b/>
        </w:rPr>
      </w:pPr>
    </w:p>
    <w:p w14:paraId="16DB1046" w14:textId="2D11DE3E" w:rsidR="005D5F5E" w:rsidRPr="008D6E26" w:rsidRDefault="005D5F5E" w:rsidP="008D6E26">
      <w:pPr>
        <w:tabs>
          <w:tab w:val="num" w:pos="7022"/>
        </w:tabs>
        <w:spacing w:before="0" w:line="360" w:lineRule="auto"/>
        <w:jc w:val="both"/>
        <w:rPr>
          <w:b/>
        </w:rPr>
      </w:pPr>
      <w:r w:rsidRPr="008D6E26">
        <w:rPr>
          <w:b/>
          <w:highlight w:val="cyan"/>
        </w:rPr>
        <w:t>&lt;</w:t>
      </w:r>
      <w:r w:rsidR="00AE4EF9" w:rsidRPr="008D6E26">
        <w:rPr>
          <w:b/>
          <w:highlight w:val="cyan"/>
        </w:rPr>
        <w:t>Note: Please add the</w:t>
      </w:r>
      <w:r w:rsidR="009368B4" w:rsidRPr="008D6E26">
        <w:rPr>
          <w:b/>
          <w:highlight w:val="cyan"/>
        </w:rPr>
        <w:t xml:space="preserve"> </w:t>
      </w:r>
      <w:r w:rsidR="004B7A29" w:rsidRPr="008D6E26">
        <w:rPr>
          <w:b/>
          <w:highlight w:val="cyan"/>
        </w:rPr>
        <w:t xml:space="preserve">information </w:t>
      </w:r>
      <w:r w:rsidR="00F41FBC" w:rsidRPr="008D6E26">
        <w:rPr>
          <w:b/>
          <w:highlight w:val="cyan"/>
        </w:rPr>
        <w:t xml:space="preserve">about the drug substance </w:t>
      </w:r>
      <w:r w:rsidR="004B7A29" w:rsidRPr="008D6E26">
        <w:rPr>
          <w:b/>
          <w:highlight w:val="cyan"/>
        </w:rPr>
        <w:t>from PDR</w:t>
      </w:r>
      <w:r w:rsidRPr="008D6E26">
        <w:rPr>
          <w:b/>
          <w:highlight w:val="cyan"/>
        </w:rPr>
        <w:t>&gt;</w:t>
      </w: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78"/>
      </w:tblGrid>
      <w:tr w:rsidR="00797307" w:rsidRPr="008D6E26" w14:paraId="1A5B39BA" w14:textId="77777777" w:rsidTr="00E43FFE">
        <w:trPr>
          <w:trHeight w:val="453"/>
          <w:jc w:val="center"/>
        </w:trPr>
        <w:tc>
          <w:tcPr>
            <w:tcW w:w="5000" w:type="pct"/>
            <w:shd w:val="clear" w:color="auto" w:fill="DAEEF3" w:themeFill="accent5" w:themeFillTint="33"/>
            <w:vAlign w:val="center"/>
          </w:tcPr>
          <w:p w14:paraId="3F78DA4B" w14:textId="77777777" w:rsidR="00797307" w:rsidRPr="008D6E26" w:rsidRDefault="0087062A" w:rsidP="008D6E26">
            <w:pPr>
              <w:pStyle w:val="Paragraph"/>
              <w:pageBreakBefore/>
              <w:spacing w:before="0" w:after="0" w:line="360" w:lineRule="auto"/>
              <w:ind w:left="346" w:hanging="288"/>
              <w:jc w:val="both"/>
              <w:rPr>
                <w:b/>
                <w:bCs/>
                <w:i/>
                <w:highlight w:val="yellow"/>
              </w:rPr>
            </w:pPr>
            <w:r w:rsidRPr="008D6E26">
              <w:rPr>
                <w:b/>
                <w:bCs/>
                <w:i/>
              </w:rPr>
              <w:lastRenderedPageBreak/>
              <w:t>8. What is the drug substance specification used to accept the incoming drug substance batches and how is it justified? For each test in the specification, provide a summary of the analytical procedure(s) and, if applicable, a summary of validation or verification report(s).</w:t>
            </w:r>
          </w:p>
        </w:tc>
      </w:tr>
    </w:tbl>
    <w:p w14:paraId="1ED5015C" w14:textId="2489BA64" w:rsidR="007835BF" w:rsidRPr="008D6E26" w:rsidRDefault="007835BF" w:rsidP="008D6E26">
      <w:pPr>
        <w:pStyle w:val="Heading4"/>
        <w:keepNext w:val="0"/>
        <w:numPr>
          <w:ilvl w:val="0"/>
          <w:numId w:val="0"/>
        </w:numPr>
        <w:spacing w:before="0" w:after="0" w:line="360" w:lineRule="auto"/>
        <w:jc w:val="both"/>
        <w:rPr>
          <w:rFonts w:ascii="Times New Roman" w:hAnsi="Times New Roman"/>
          <w:sz w:val="24"/>
          <w:szCs w:val="24"/>
          <w:highlight w:val="yellow"/>
        </w:rPr>
      </w:pPr>
    </w:p>
    <w:p w14:paraId="3694D765" w14:textId="6117DB81" w:rsidR="005F5557" w:rsidRPr="008D6E26" w:rsidRDefault="005F5557" w:rsidP="008D6E26">
      <w:pPr>
        <w:pStyle w:val="Paragraph"/>
        <w:spacing w:before="0" w:after="0" w:line="360" w:lineRule="auto"/>
        <w:jc w:val="both"/>
        <w:rPr>
          <w:b/>
        </w:rPr>
      </w:pPr>
      <w:r w:rsidRPr="008D6E26">
        <w:t xml:space="preserve">For Drug Substance, </w:t>
      </w:r>
      <w:r w:rsidR="00EB5590" w:rsidRPr="008D6E26">
        <w:rPr>
          <w:highlight w:val="yellow"/>
        </w:rPr>
        <w:t>API Name</w:t>
      </w:r>
      <w:r w:rsidRPr="008D6E26">
        <w:t xml:space="preserve">, please refer to </w:t>
      </w:r>
      <w:r w:rsidRPr="008D6E26">
        <w:rPr>
          <w:b/>
        </w:rPr>
        <w:t>answer of</w:t>
      </w:r>
      <w:r w:rsidRPr="008D6E26">
        <w:t xml:space="preserve"> </w:t>
      </w:r>
      <w:r w:rsidRPr="008D6E26">
        <w:rPr>
          <w:b/>
        </w:rPr>
        <w:t>Question 16 under section 2.3.S.4.1</w:t>
      </w:r>
      <w:r w:rsidRPr="008D6E26">
        <w:t xml:space="preserve"> and for justification of specification, please refer to </w:t>
      </w:r>
      <w:r w:rsidRPr="008D6E26">
        <w:rPr>
          <w:b/>
        </w:rPr>
        <w:t>answer of</w:t>
      </w:r>
      <w:r w:rsidRPr="008D6E26">
        <w:t xml:space="preserve"> </w:t>
      </w:r>
      <w:r w:rsidRPr="008D6E26">
        <w:rPr>
          <w:b/>
        </w:rPr>
        <w:t>Question 16 under section 2.3.S.4.5 of QOS for drug substance.</w:t>
      </w:r>
    </w:p>
    <w:p w14:paraId="071808EC" w14:textId="77777777" w:rsidR="005F5557" w:rsidRPr="008D6E26" w:rsidRDefault="005F5557" w:rsidP="008D6E26">
      <w:pPr>
        <w:pStyle w:val="Paragraph"/>
        <w:spacing w:before="0" w:after="0" w:line="360" w:lineRule="auto"/>
        <w:jc w:val="both"/>
        <w:rPr>
          <w:b/>
        </w:rPr>
      </w:pPr>
      <w:r w:rsidRPr="008D6E26">
        <w:t xml:space="preserve">For summary of </w:t>
      </w:r>
      <w:r w:rsidRPr="008D6E26">
        <w:rPr>
          <w:bCs/>
        </w:rPr>
        <w:t>analytical procedure(s) and its</w:t>
      </w:r>
      <w:r w:rsidRPr="008D6E26">
        <w:t xml:space="preserve"> </w:t>
      </w:r>
      <w:r w:rsidRPr="008D6E26">
        <w:rPr>
          <w:bCs/>
        </w:rPr>
        <w:t xml:space="preserve">validation/verification report(s), </w:t>
      </w:r>
      <w:r w:rsidRPr="008D6E26">
        <w:t xml:space="preserve">please refer to </w:t>
      </w:r>
      <w:r w:rsidRPr="008D6E26">
        <w:rPr>
          <w:b/>
        </w:rPr>
        <w:t>answer of Question 17 of section 2.3.S.4.2 of QOS for drug substance.</w:t>
      </w:r>
    </w:p>
    <w:p w14:paraId="52C04E9E" w14:textId="77777777" w:rsidR="005F5557" w:rsidRPr="008D6E26" w:rsidRDefault="005F5557" w:rsidP="008D6E26">
      <w:pPr>
        <w:pStyle w:val="Paragraph"/>
        <w:spacing w:before="0" w:after="0" w:line="360" w:lineRule="auto"/>
        <w:rPr>
          <w:highlight w:val="yellow"/>
        </w:rPr>
      </w:pPr>
    </w:p>
    <w:p w14:paraId="707EE62B" w14:textId="77777777" w:rsidR="00D020EF" w:rsidRPr="008D6E26" w:rsidRDefault="00D020EF" w:rsidP="008D6E26">
      <w:pPr>
        <w:pStyle w:val="Paragraph"/>
        <w:spacing w:before="0" w:after="0" w:line="360" w:lineRule="auto"/>
        <w:rPr>
          <w:highlight w:val="yellow"/>
        </w:rPr>
      </w:pPr>
    </w:p>
    <w:p w14:paraId="1B67393E" w14:textId="77777777" w:rsidR="007835BF" w:rsidRPr="008D6E26" w:rsidRDefault="007835BF" w:rsidP="008D6E26">
      <w:pPr>
        <w:pStyle w:val="Heading4"/>
        <w:keepNext w:val="0"/>
        <w:numPr>
          <w:ilvl w:val="0"/>
          <w:numId w:val="0"/>
        </w:numPr>
        <w:spacing w:before="0" w:after="0" w:line="360" w:lineRule="auto"/>
        <w:jc w:val="both"/>
        <w:rPr>
          <w:rFonts w:ascii="Times New Roman" w:hAnsi="Times New Roman"/>
          <w:sz w:val="24"/>
          <w:szCs w:val="24"/>
          <w:highlight w:val="yellow"/>
        </w:rPr>
      </w:pPr>
    </w:p>
    <w:p w14:paraId="7765C715" w14:textId="77777777" w:rsidR="007835BF" w:rsidRPr="008D6E26" w:rsidRDefault="007835BF" w:rsidP="008D6E26">
      <w:pPr>
        <w:spacing w:before="0" w:line="360" w:lineRule="auto"/>
        <w:rPr>
          <w:bCs/>
          <w:highlight w:val="yellow"/>
        </w:rPr>
      </w:pPr>
      <w:r w:rsidRPr="008D6E26">
        <w:rPr>
          <w:highlight w:val="yellow"/>
        </w:rPr>
        <w:br w:type="page"/>
      </w:r>
    </w:p>
    <w:p w14:paraId="246D7CFA" w14:textId="093BAE93" w:rsidR="007C6A6F" w:rsidRPr="00E43FFE" w:rsidRDefault="007C6A6F" w:rsidP="008D6E26">
      <w:pPr>
        <w:pStyle w:val="Heading4"/>
        <w:keepNext w:val="0"/>
        <w:numPr>
          <w:ilvl w:val="0"/>
          <w:numId w:val="0"/>
        </w:numPr>
        <w:spacing w:before="0" w:after="0" w:line="360" w:lineRule="auto"/>
        <w:jc w:val="both"/>
        <w:rPr>
          <w:rFonts w:ascii="Times New Roman" w:hAnsi="Times New Roman"/>
          <w:b/>
          <w:bCs w:val="0"/>
          <w:sz w:val="24"/>
          <w:szCs w:val="24"/>
        </w:rPr>
      </w:pPr>
      <w:bookmarkStart w:id="10" w:name="_Toc153987882"/>
      <w:r w:rsidRPr="00E43FFE">
        <w:rPr>
          <w:rFonts w:ascii="Times New Roman" w:hAnsi="Times New Roman"/>
          <w:b/>
          <w:bCs w:val="0"/>
          <w:sz w:val="24"/>
          <w:szCs w:val="24"/>
        </w:rPr>
        <w:lastRenderedPageBreak/>
        <w:t>2.3.P.2.</w:t>
      </w:r>
      <w:r w:rsidR="00235AC1" w:rsidRPr="00E43FFE">
        <w:rPr>
          <w:rFonts w:ascii="Times New Roman" w:hAnsi="Times New Roman"/>
          <w:b/>
          <w:bCs w:val="0"/>
          <w:sz w:val="24"/>
          <w:szCs w:val="24"/>
        </w:rPr>
        <w:t>1.</w:t>
      </w:r>
      <w:r w:rsidRPr="00E43FFE">
        <w:rPr>
          <w:rFonts w:ascii="Times New Roman" w:hAnsi="Times New Roman"/>
          <w:b/>
          <w:bCs w:val="0"/>
          <w:sz w:val="24"/>
          <w:szCs w:val="24"/>
        </w:rPr>
        <w:t>2</w:t>
      </w:r>
      <w:r w:rsidR="00E658AF" w:rsidRPr="00E43FFE">
        <w:rPr>
          <w:rFonts w:ascii="Times New Roman" w:hAnsi="Times New Roman"/>
          <w:b/>
          <w:bCs w:val="0"/>
          <w:sz w:val="24"/>
          <w:szCs w:val="24"/>
        </w:rPr>
        <w:t>.</w:t>
      </w:r>
      <w:r w:rsidRPr="00E43FFE">
        <w:rPr>
          <w:rFonts w:ascii="Times New Roman" w:hAnsi="Times New Roman"/>
          <w:b/>
          <w:bCs w:val="0"/>
          <w:sz w:val="24"/>
          <w:szCs w:val="24"/>
        </w:rPr>
        <w:t xml:space="preserve"> Excipients</w:t>
      </w:r>
      <w:bookmarkEnd w:id="10"/>
    </w:p>
    <w:tbl>
      <w:tblPr>
        <w:tblW w:w="486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32"/>
      </w:tblGrid>
      <w:tr w:rsidR="00392405" w:rsidRPr="008D6E26" w14:paraId="638556F5" w14:textId="77777777" w:rsidTr="00E43FFE">
        <w:trPr>
          <w:trHeight w:val="596"/>
          <w:jc w:val="center"/>
        </w:trPr>
        <w:tc>
          <w:tcPr>
            <w:tcW w:w="5000" w:type="pct"/>
            <w:shd w:val="clear" w:color="auto" w:fill="DAEEF3" w:themeFill="accent5" w:themeFillTint="33"/>
            <w:vAlign w:val="center"/>
          </w:tcPr>
          <w:p w14:paraId="176046B5" w14:textId="77777777" w:rsidR="00392405" w:rsidRPr="008D6E26" w:rsidRDefault="00392405" w:rsidP="008D6E26">
            <w:pPr>
              <w:pStyle w:val="Paragraph"/>
              <w:spacing w:before="0" w:after="0" w:line="360" w:lineRule="auto"/>
              <w:ind w:left="432" w:hanging="432"/>
              <w:jc w:val="both"/>
              <w:rPr>
                <w:b/>
                <w:bCs/>
                <w:i/>
              </w:rPr>
            </w:pPr>
            <w:r w:rsidRPr="008D6E26">
              <w:rPr>
                <w:b/>
                <w:bCs/>
                <w:i/>
              </w:rPr>
              <w:t>9. What evidence supports excipient-drug substance compatibility and if applicable, excipient-excipient compatibility?</w:t>
            </w:r>
          </w:p>
        </w:tc>
      </w:tr>
    </w:tbl>
    <w:p w14:paraId="4DAE3FD6" w14:textId="77777777" w:rsidR="00E31C0C" w:rsidRPr="008D6E26" w:rsidRDefault="00E31C0C" w:rsidP="008D6E26">
      <w:pPr>
        <w:pStyle w:val="Paragraph"/>
        <w:autoSpaceDE w:val="0"/>
        <w:autoSpaceDN w:val="0"/>
        <w:adjustRightInd w:val="0"/>
        <w:spacing w:before="0" w:after="0" w:line="360" w:lineRule="auto"/>
        <w:jc w:val="both"/>
        <w:rPr>
          <w:rFonts w:eastAsiaTheme="minorHAnsi"/>
        </w:rPr>
      </w:pPr>
    </w:p>
    <w:p w14:paraId="0054ADD5" w14:textId="2A89469D" w:rsidR="008E0858" w:rsidRPr="008D6E26" w:rsidRDefault="008E0858" w:rsidP="008D6E26">
      <w:pPr>
        <w:pStyle w:val="Paragraph"/>
        <w:autoSpaceDE w:val="0"/>
        <w:autoSpaceDN w:val="0"/>
        <w:adjustRightInd w:val="0"/>
        <w:spacing w:before="0" w:after="0" w:line="360" w:lineRule="auto"/>
        <w:jc w:val="both"/>
        <w:rPr>
          <w:rFonts w:eastAsiaTheme="minorHAnsi"/>
        </w:rPr>
      </w:pPr>
      <w:r w:rsidRPr="008D6E26">
        <w:rPr>
          <w:rFonts w:eastAsiaTheme="minorHAnsi"/>
          <w:highlight w:val="cyan"/>
        </w:rPr>
        <w:t>&lt;</w:t>
      </w:r>
      <w:r w:rsidR="00E31C0C" w:rsidRPr="008D6E26">
        <w:rPr>
          <w:rFonts w:eastAsiaTheme="minorHAnsi"/>
          <w:highlight w:val="cyan"/>
        </w:rPr>
        <w:t xml:space="preserve">Please add the information about the excipient drug substance compatibility </w:t>
      </w:r>
      <w:r w:rsidRPr="008D6E26">
        <w:rPr>
          <w:rFonts w:eastAsiaTheme="minorHAnsi"/>
          <w:highlight w:val="cyan"/>
        </w:rPr>
        <w:t>from PDR&gt;</w:t>
      </w:r>
    </w:p>
    <w:p w14:paraId="2C7C3771" w14:textId="77777777" w:rsidR="008E0858" w:rsidRPr="008D6E26" w:rsidRDefault="008E0858" w:rsidP="008D6E26">
      <w:pPr>
        <w:pStyle w:val="Paragraph"/>
        <w:autoSpaceDE w:val="0"/>
        <w:autoSpaceDN w:val="0"/>
        <w:adjustRightInd w:val="0"/>
        <w:spacing w:before="0" w:after="0" w:line="360" w:lineRule="auto"/>
        <w:jc w:val="both"/>
        <w:rPr>
          <w:rFonts w:eastAsiaTheme="minorHAnsi"/>
        </w:rPr>
      </w:pPr>
    </w:p>
    <w:p w14:paraId="4369E94A" w14:textId="38C977B5" w:rsidR="00370673" w:rsidRPr="008D6E26" w:rsidRDefault="00370673" w:rsidP="008D6E26">
      <w:pPr>
        <w:pStyle w:val="tablehead0"/>
        <w:spacing w:before="0" w:beforeAutospacing="0" w:after="0" w:afterAutospacing="0" w:line="360" w:lineRule="auto"/>
        <w:jc w:val="both"/>
      </w:pPr>
    </w:p>
    <w:tbl>
      <w:tblPr>
        <w:tblW w:w="489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ayout w:type="fixed"/>
        <w:tblLook w:val="01E0" w:firstRow="1" w:lastRow="1" w:firstColumn="1" w:lastColumn="1" w:noHBand="0" w:noVBand="0"/>
      </w:tblPr>
      <w:tblGrid>
        <w:gridCol w:w="8880"/>
      </w:tblGrid>
      <w:tr w:rsidR="00797307" w:rsidRPr="008D6E26" w14:paraId="3B419FF2" w14:textId="77777777" w:rsidTr="009B7ADF">
        <w:trPr>
          <w:trHeight w:val="453"/>
          <w:jc w:val="center"/>
        </w:trPr>
        <w:tc>
          <w:tcPr>
            <w:tcW w:w="5000" w:type="pct"/>
            <w:shd w:val="clear" w:color="auto" w:fill="CCCCFF"/>
            <w:vAlign w:val="center"/>
          </w:tcPr>
          <w:p w14:paraId="7DFF03CC" w14:textId="77777777" w:rsidR="00797307" w:rsidRPr="008D6E26" w:rsidRDefault="00797307" w:rsidP="008D6E26">
            <w:pPr>
              <w:pStyle w:val="Paragraph"/>
              <w:spacing w:before="0" w:after="0" w:line="360" w:lineRule="auto"/>
              <w:ind w:left="331" w:hanging="331"/>
              <w:jc w:val="both"/>
              <w:rPr>
                <w:b/>
                <w:bCs/>
                <w:i/>
                <w:highlight w:val="yellow"/>
              </w:rPr>
            </w:pPr>
            <w:r w:rsidRPr="008D6E26">
              <w:rPr>
                <w:b/>
                <w:bCs/>
                <w:i/>
                <w:lang w:val="en-IN"/>
              </w:rPr>
              <w:t>10. What is the rationale for the excipient selections?</w:t>
            </w:r>
          </w:p>
        </w:tc>
      </w:tr>
    </w:tbl>
    <w:p w14:paraId="1C779929" w14:textId="77777777" w:rsidR="00321C79" w:rsidRPr="008D6E26" w:rsidRDefault="00321C79" w:rsidP="008D6E26">
      <w:pPr>
        <w:spacing w:before="0" w:line="360" w:lineRule="auto"/>
        <w:jc w:val="both"/>
      </w:pPr>
    </w:p>
    <w:p w14:paraId="01B3F6DA" w14:textId="33F5DAE6" w:rsidR="00321C79" w:rsidRPr="008D6E26" w:rsidRDefault="00321C79" w:rsidP="008D6E26">
      <w:pPr>
        <w:pStyle w:val="Paragraph"/>
        <w:autoSpaceDE w:val="0"/>
        <w:autoSpaceDN w:val="0"/>
        <w:adjustRightInd w:val="0"/>
        <w:spacing w:before="0" w:after="0" w:line="360" w:lineRule="auto"/>
        <w:jc w:val="both"/>
        <w:rPr>
          <w:rFonts w:eastAsiaTheme="minorHAnsi"/>
        </w:rPr>
      </w:pPr>
      <w:r w:rsidRPr="008D6E26">
        <w:rPr>
          <w:rFonts w:eastAsiaTheme="minorHAnsi"/>
          <w:highlight w:val="cyan"/>
        </w:rPr>
        <w:t>&lt;Please add the information about the excipient selection studies from PDR&gt;</w:t>
      </w:r>
    </w:p>
    <w:p w14:paraId="4CC6B6CE" w14:textId="77777777" w:rsidR="00F1507E" w:rsidRPr="008D6E26" w:rsidRDefault="00F1507E" w:rsidP="008D6E26">
      <w:pPr>
        <w:pStyle w:val="Paragraph"/>
        <w:autoSpaceDE w:val="0"/>
        <w:autoSpaceDN w:val="0"/>
        <w:adjustRightInd w:val="0"/>
        <w:spacing w:before="0" w:after="0" w:line="360" w:lineRule="auto"/>
        <w:jc w:val="both"/>
        <w:rPr>
          <w:rFonts w:eastAsiaTheme="minorHAnsi"/>
        </w:rPr>
      </w:pPr>
    </w:p>
    <w:p w14:paraId="0AFF1A41" w14:textId="77777777" w:rsidR="00321C79" w:rsidRPr="008D6E26" w:rsidRDefault="00321C79" w:rsidP="008D6E26">
      <w:pPr>
        <w:spacing w:before="0" w:line="360" w:lineRule="auto"/>
        <w:jc w:val="both"/>
      </w:pPr>
    </w:p>
    <w:p w14:paraId="71BAD54C" w14:textId="77777777" w:rsidR="005A2D23" w:rsidRPr="00E43FFE" w:rsidRDefault="007C6A6F" w:rsidP="008D6E26">
      <w:pPr>
        <w:pStyle w:val="Heading3"/>
        <w:pageBreakBefore/>
        <w:numPr>
          <w:ilvl w:val="0"/>
          <w:numId w:val="0"/>
        </w:numPr>
        <w:spacing w:before="0" w:after="0" w:line="360" w:lineRule="auto"/>
        <w:rPr>
          <w:rFonts w:ascii="Times New Roman" w:hAnsi="Times New Roman" w:cs="Times New Roman"/>
          <w:b/>
          <w:bCs w:val="0"/>
        </w:rPr>
      </w:pPr>
      <w:bookmarkStart w:id="11" w:name="_Toc153987883"/>
      <w:r w:rsidRPr="00E43FFE">
        <w:rPr>
          <w:rFonts w:ascii="Times New Roman" w:hAnsi="Times New Roman" w:cs="Times New Roman"/>
          <w:b/>
          <w:bCs w:val="0"/>
        </w:rPr>
        <w:lastRenderedPageBreak/>
        <w:t>2.3.P.2.2 Drug Product</w:t>
      </w:r>
      <w:bookmarkEnd w:id="11"/>
    </w:p>
    <w:tbl>
      <w:tblPr>
        <w:tblW w:w="49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96"/>
      </w:tblGrid>
      <w:tr w:rsidR="005A2D23" w:rsidRPr="008D6E26" w14:paraId="3395E063" w14:textId="77777777" w:rsidTr="00E43FFE">
        <w:trPr>
          <w:trHeight w:val="453"/>
          <w:jc w:val="center"/>
        </w:trPr>
        <w:tc>
          <w:tcPr>
            <w:tcW w:w="5000" w:type="pct"/>
            <w:shd w:val="clear" w:color="auto" w:fill="DAEEF3" w:themeFill="accent5" w:themeFillTint="33"/>
            <w:vAlign w:val="center"/>
          </w:tcPr>
          <w:p w14:paraId="2795A98A" w14:textId="77777777" w:rsidR="005A2D23" w:rsidRPr="008D6E26" w:rsidRDefault="005A2D23" w:rsidP="008D6E26">
            <w:pPr>
              <w:pStyle w:val="Paragraph"/>
              <w:spacing w:before="0" w:after="0" w:line="360" w:lineRule="auto"/>
              <w:ind w:left="306" w:hanging="306"/>
              <w:jc w:val="both"/>
              <w:rPr>
                <w:b/>
                <w:bCs/>
                <w:i/>
              </w:rPr>
            </w:pPr>
            <w:r w:rsidRPr="008D6E26">
              <w:rPr>
                <w:b/>
                <w:bCs/>
                <w:i/>
                <w:lang w:val="en-IN"/>
              </w:rPr>
              <w:t>11. What aspects of the formulation were identified as potentially high risk to the drug product performance?</w:t>
            </w:r>
          </w:p>
        </w:tc>
      </w:tr>
    </w:tbl>
    <w:p w14:paraId="338255CB" w14:textId="77777777" w:rsidR="00961A6C" w:rsidRPr="008D6E26" w:rsidRDefault="00961A6C" w:rsidP="008D6E26">
      <w:pPr>
        <w:pStyle w:val="Paragraph"/>
        <w:spacing w:before="0" w:after="0" w:line="360" w:lineRule="auto"/>
        <w:jc w:val="both"/>
      </w:pPr>
    </w:p>
    <w:p w14:paraId="489F3FA7" w14:textId="308BA103" w:rsidR="00961A6C" w:rsidRPr="008D6E26" w:rsidRDefault="0071635E" w:rsidP="008D6E26">
      <w:pPr>
        <w:pStyle w:val="Paragraph"/>
        <w:spacing w:before="0" w:after="0" w:line="360" w:lineRule="auto"/>
        <w:jc w:val="both"/>
      </w:pPr>
      <w:r w:rsidRPr="008D6E26">
        <w:rPr>
          <w:highlight w:val="cyan"/>
        </w:rPr>
        <w:t>&lt;</w:t>
      </w:r>
      <w:r w:rsidR="00961A6C" w:rsidRPr="008D6E26">
        <w:rPr>
          <w:highlight w:val="cyan"/>
        </w:rPr>
        <w:t xml:space="preserve">Please add the </w:t>
      </w:r>
      <w:r w:rsidRPr="008D6E26">
        <w:rPr>
          <w:highlight w:val="cyan"/>
        </w:rPr>
        <w:t>initial risk assessment, justification of risk assessment and updated risk assessment information from the PDR with brief description&gt;</w:t>
      </w:r>
    </w:p>
    <w:p w14:paraId="03B70195" w14:textId="77777777" w:rsidR="004B5D83" w:rsidRPr="008D6E26" w:rsidRDefault="004B5D83" w:rsidP="008D6E26">
      <w:pPr>
        <w:spacing w:before="0" w:line="360" w:lineRule="auto"/>
      </w:pPr>
    </w:p>
    <w:tbl>
      <w:tblPr>
        <w:tblW w:w="48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69"/>
      </w:tblGrid>
      <w:tr w:rsidR="005A2D23" w:rsidRPr="008D6E26" w14:paraId="22E91E66" w14:textId="77777777" w:rsidTr="00F35BB5">
        <w:trPr>
          <w:trHeight w:val="453"/>
          <w:jc w:val="center"/>
        </w:trPr>
        <w:tc>
          <w:tcPr>
            <w:tcW w:w="5000" w:type="pct"/>
            <w:shd w:val="clear" w:color="auto" w:fill="CCCCFF"/>
            <w:vAlign w:val="center"/>
          </w:tcPr>
          <w:p w14:paraId="0B2198A1" w14:textId="77777777" w:rsidR="005A2D23" w:rsidRPr="008D6E26" w:rsidRDefault="005A2D23" w:rsidP="008D6E26">
            <w:pPr>
              <w:pStyle w:val="Paragraph"/>
              <w:tabs>
                <w:tab w:val="left" w:pos="8826"/>
              </w:tabs>
              <w:spacing w:before="0" w:after="0" w:line="360" w:lineRule="auto"/>
              <w:ind w:left="346" w:right="-14" w:hanging="346"/>
              <w:jc w:val="both"/>
              <w:rPr>
                <w:b/>
                <w:bCs/>
                <w:i/>
              </w:rPr>
            </w:pPr>
            <w:r w:rsidRPr="008D6E26">
              <w:rPr>
                <w:b/>
                <w:bCs/>
                <w:i/>
                <w:lang w:val="en-IN"/>
              </w:rPr>
              <w:t>12. What formulation development studies were conducted? What attributes of the drug substance, excipients and in-process materials were identified as critical and how do they impact the drug product CQAs?</w:t>
            </w:r>
          </w:p>
        </w:tc>
      </w:tr>
    </w:tbl>
    <w:p w14:paraId="643FF496" w14:textId="243C2187" w:rsidR="00786D65" w:rsidRPr="008D6E26" w:rsidRDefault="00786D65" w:rsidP="009B1042">
      <w:pPr>
        <w:pStyle w:val="ListParagraph"/>
        <w:numPr>
          <w:ilvl w:val="0"/>
          <w:numId w:val="9"/>
        </w:numPr>
        <w:spacing w:before="0" w:after="0" w:line="360" w:lineRule="auto"/>
        <w:ind w:left="360"/>
        <w:jc w:val="both"/>
        <w:rPr>
          <w:rFonts w:ascii="Times New Roman" w:hAnsi="Times New Roman"/>
          <w:b/>
          <w:highlight w:val="cyan"/>
        </w:rPr>
      </w:pPr>
      <w:r w:rsidRPr="008D6E26">
        <w:rPr>
          <w:rFonts w:ascii="Times New Roman" w:hAnsi="Times New Roman"/>
          <w:b/>
          <w:sz w:val="24"/>
        </w:rPr>
        <w:t xml:space="preserve">Formulation Development Studies: </w:t>
      </w:r>
      <w:r w:rsidRPr="008D6E26">
        <w:rPr>
          <w:rFonts w:ascii="Times New Roman" w:hAnsi="Times New Roman"/>
          <w:sz w:val="24"/>
        </w:rPr>
        <w:t xml:space="preserve">For detailed information about the formulation development studies, please refer to </w:t>
      </w:r>
      <w:r w:rsidR="00753980" w:rsidRPr="008D6E26">
        <w:rPr>
          <w:rFonts w:ascii="Times New Roman" w:hAnsi="Times New Roman"/>
          <w:b/>
          <w:color w:val="FF0000"/>
          <w:sz w:val="24"/>
        </w:rPr>
        <w:t>Section 2</w:t>
      </w:r>
      <w:r w:rsidRPr="008D6E26">
        <w:rPr>
          <w:rFonts w:ascii="Times New Roman" w:hAnsi="Times New Roman"/>
          <w:b/>
          <w:color w:val="FF0000"/>
          <w:sz w:val="24"/>
        </w:rPr>
        <w:t xml:space="preserve"> of Module 3.2.P.2</w:t>
      </w:r>
      <w:r w:rsidRPr="008D6E26">
        <w:rPr>
          <w:rFonts w:ascii="Times New Roman" w:hAnsi="Times New Roman"/>
          <w:color w:val="FF0000"/>
          <w:sz w:val="24"/>
        </w:rPr>
        <w:t xml:space="preserve">. </w:t>
      </w:r>
      <w:r w:rsidR="00F41FBC" w:rsidRPr="008D6E26">
        <w:rPr>
          <w:rFonts w:ascii="Times New Roman" w:hAnsi="Times New Roman"/>
          <w:color w:val="FF0000"/>
          <w:sz w:val="24"/>
        </w:rPr>
        <w:t xml:space="preserve"> </w:t>
      </w:r>
      <w:bookmarkStart w:id="12" w:name="_Hlk153984857"/>
      <w:r w:rsidR="00F41FBC" w:rsidRPr="008D6E26">
        <w:rPr>
          <w:rFonts w:ascii="Times New Roman" w:hAnsi="Times New Roman"/>
          <w:sz w:val="24"/>
          <w:highlight w:val="cyan"/>
        </w:rPr>
        <w:t>&lt;Update section number as per product specific PDR. (If applicable)</w:t>
      </w:r>
    </w:p>
    <w:bookmarkEnd w:id="12"/>
    <w:p w14:paraId="04970DEA" w14:textId="77777777" w:rsidR="00786D65" w:rsidRPr="008D6E26" w:rsidRDefault="00786D65" w:rsidP="009B1042">
      <w:pPr>
        <w:pStyle w:val="Paragraph"/>
        <w:numPr>
          <w:ilvl w:val="0"/>
          <w:numId w:val="9"/>
        </w:numPr>
        <w:autoSpaceDE w:val="0"/>
        <w:autoSpaceDN w:val="0"/>
        <w:adjustRightInd w:val="0"/>
        <w:spacing w:before="0" w:after="0" w:line="360" w:lineRule="auto"/>
        <w:ind w:left="283" w:hanging="283"/>
        <w:jc w:val="both"/>
        <w:rPr>
          <w:b/>
          <w:u w:val="single"/>
        </w:rPr>
      </w:pPr>
      <w:r w:rsidRPr="008D6E26">
        <w:t>The following information provides the summary of the investigation of the drug substance, the selection of excipient</w:t>
      </w:r>
      <w:r w:rsidR="00753980" w:rsidRPr="008D6E26">
        <w:t>s and their</w:t>
      </w:r>
      <w:r w:rsidRPr="008D6E26">
        <w:t xml:space="preserve"> grades that aid in achieving the desired quality of the finished drug product, followed by summary of description of the formulation development studies.</w:t>
      </w:r>
    </w:p>
    <w:p w14:paraId="094205C0" w14:textId="77777777" w:rsidR="00F1507E" w:rsidRPr="008D6E26" w:rsidRDefault="00F1507E" w:rsidP="008D6E26">
      <w:pPr>
        <w:autoSpaceDE w:val="0"/>
        <w:autoSpaceDN w:val="0"/>
        <w:adjustRightInd w:val="0"/>
        <w:spacing w:before="0" w:line="360" w:lineRule="auto"/>
        <w:jc w:val="both"/>
        <w:rPr>
          <w:b/>
          <w:u w:val="single"/>
        </w:rPr>
      </w:pPr>
    </w:p>
    <w:p w14:paraId="2A3FFCFE" w14:textId="0A6AC06A" w:rsidR="00F1507E" w:rsidRPr="008D6E26" w:rsidRDefault="00F1507E" w:rsidP="008D6E26">
      <w:pPr>
        <w:autoSpaceDE w:val="0"/>
        <w:autoSpaceDN w:val="0"/>
        <w:adjustRightInd w:val="0"/>
        <w:spacing w:before="0" w:line="360" w:lineRule="auto"/>
        <w:jc w:val="both"/>
        <w:rPr>
          <w:b/>
          <w:u w:val="single"/>
        </w:rPr>
      </w:pPr>
      <w:r w:rsidRPr="008D6E26">
        <w:rPr>
          <w:b/>
          <w:highlight w:val="cyan"/>
          <w:u w:val="single"/>
        </w:rPr>
        <w:t xml:space="preserve">&lt;Please add the information about risk assessment of API, </w:t>
      </w:r>
      <w:r w:rsidR="00F41FBC" w:rsidRPr="008D6E26">
        <w:rPr>
          <w:b/>
          <w:highlight w:val="cyan"/>
          <w:u w:val="single"/>
        </w:rPr>
        <w:t>Excipients,</w:t>
      </w:r>
      <w:r w:rsidRPr="008D6E26">
        <w:rPr>
          <w:b/>
          <w:highlight w:val="cyan"/>
          <w:u w:val="single"/>
        </w:rPr>
        <w:t xml:space="preserve"> and formulation optimization studies&gt;</w:t>
      </w:r>
    </w:p>
    <w:p w14:paraId="380946A1" w14:textId="77777777" w:rsidR="00F1507E" w:rsidRPr="008D6E26" w:rsidRDefault="00F1507E" w:rsidP="008D6E26">
      <w:pPr>
        <w:autoSpaceDE w:val="0"/>
        <w:autoSpaceDN w:val="0"/>
        <w:adjustRightInd w:val="0"/>
        <w:spacing w:before="0" w:line="360" w:lineRule="auto"/>
        <w:jc w:val="both"/>
        <w:rPr>
          <w:b/>
          <w:u w:val="single"/>
        </w:rPr>
      </w:pPr>
    </w:p>
    <w:p w14:paraId="3DFFC410" w14:textId="77777777" w:rsidR="005E1E1F" w:rsidRPr="008D6E26" w:rsidRDefault="005E1E1F" w:rsidP="008D6E26">
      <w:pPr>
        <w:spacing w:before="0" w:line="360" w:lineRule="auto"/>
      </w:pPr>
      <w:r w:rsidRPr="008D6E26">
        <w:br w:type="page"/>
      </w: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78"/>
      </w:tblGrid>
      <w:tr w:rsidR="005A2D23" w:rsidRPr="008D6E26" w14:paraId="27BC4114" w14:textId="77777777" w:rsidTr="00E43FFE">
        <w:trPr>
          <w:trHeight w:val="453"/>
          <w:jc w:val="center"/>
        </w:trPr>
        <w:tc>
          <w:tcPr>
            <w:tcW w:w="5000" w:type="pct"/>
            <w:shd w:val="clear" w:color="auto" w:fill="DAEEF3" w:themeFill="accent5" w:themeFillTint="33"/>
            <w:vAlign w:val="center"/>
          </w:tcPr>
          <w:p w14:paraId="1808E169" w14:textId="77777777" w:rsidR="005A2D23" w:rsidRPr="008D6E26" w:rsidRDefault="005A2D23" w:rsidP="008D6E26">
            <w:pPr>
              <w:pStyle w:val="Paragraph"/>
              <w:spacing w:before="0" w:after="0" w:line="360" w:lineRule="auto"/>
              <w:ind w:left="346" w:hanging="346"/>
              <w:jc w:val="both"/>
              <w:rPr>
                <w:b/>
                <w:bCs/>
                <w:i/>
              </w:rPr>
            </w:pPr>
            <w:r w:rsidRPr="008D6E26">
              <w:rPr>
                <w:b/>
                <w:bCs/>
                <w:i/>
                <w:lang w:val="en-IN"/>
              </w:rPr>
              <w:lastRenderedPageBreak/>
              <w:t>13. How does the proposed commercial formulation differ from the formulations used during bioequivalence and/or clinical studies? What is the rationale for the formulation change? What biopharmaceutics evaluations (comparative dissolution, bioequivalence studies, biowaivers, etc.) support the formulation changes and link the development formulations to the proposed commercial formulation?</w:t>
            </w:r>
          </w:p>
        </w:tc>
      </w:tr>
    </w:tbl>
    <w:p w14:paraId="7C195E20" w14:textId="105389EF" w:rsidR="00475974" w:rsidRPr="008D6E26" w:rsidRDefault="00475974" w:rsidP="008D6E26">
      <w:pPr>
        <w:spacing w:before="0" w:line="360" w:lineRule="auto"/>
        <w:jc w:val="both"/>
      </w:pPr>
      <w:r w:rsidRPr="008D6E26">
        <w:t>The proposed commercial formulation</w:t>
      </w:r>
      <w:r w:rsidR="00335420" w:rsidRPr="008D6E26">
        <w:t xml:space="preserve"> for each strength</w:t>
      </w:r>
      <w:r w:rsidRPr="008D6E26">
        <w:t xml:space="preserve"> </w:t>
      </w:r>
      <w:r w:rsidRPr="008D6E26">
        <w:rPr>
          <w:b/>
          <w:i/>
          <w:u w:val="single"/>
        </w:rPr>
        <w:t>does not differ</w:t>
      </w:r>
      <w:r w:rsidRPr="008D6E26">
        <w:t xml:space="preserve"> from the formulation used during bioequivalence and/or clinical studies. </w:t>
      </w:r>
    </w:p>
    <w:p w14:paraId="24EA9926" w14:textId="6D00239B" w:rsidR="00170253" w:rsidRPr="008D6E26" w:rsidRDefault="00475974" w:rsidP="008D6E26">
      <w:pPr>
        <w:pStyle w:val="Paragraph"/>
        <w:spacing w:before="0" w:after="0" w:line="360" w:lineRule="auto"/>
        <w:jc w:val="both"/>
      </w:pPr>
      <w:r w:rsidRPr="008D6E26">
        <w:t xml:space="preserve">The proposed commercial batch size of </w:t>
      </w:r>
      <w:r w:rsidR="00BB3C73" w:rsidRPr="008D6E26">
        <w:rPr>
          <w:bCs/>
          <w:highlight w:val="yellow"/>
        </w:rPr>
        <w:t>Product Name</w:t>
      </w:r>
      <w:r w:rsidR="00BB3C73" w:rsidRPr="008D6E26">
        <w:rPr>
          <w:bCs/>
        </w:rPr>
        <w:t xml:space="preserve"> </w:t>
      </w:r>
      <w:r w:rsidRPr="008D6E26">
        <w:t xml:space="preserve">is </w:t>
      </w:r>
      <w:r w:rsidRPr="008D6E26">
        <w:rPr>
          <w:b/>
          <w:i/>
          <w:u w:val="single"/>
        </w:rPr>
        <w:t xml:space="preserve">same </w:t>
      </w:r>
      <w:r w:rsidRPr="008D6E26">
        <w:t xml:space="preserve">as that for the ANDA batches. The proposed commercial manufacturing procedure for the </w:t>
      </w:r>
      <w:r w:rsidR="00BB3C73" w:rsidRPr="008D6E26">
        <w:rPr>
          <w:bCs/>
          <w:highlight w:val="yellow"/>
        </w:rPr>
        <w:t>Product Name</w:t>
      </w:r>
      <w:r w:rsidR="00170253" w:rsidRPr="008D6E26">
        <w:rPr>
          <w:bCs/>
        </w:rPr>
        <w:t xml:space="preserve"> </w:t>
      </w:r>
      <w:r w:rsidRPr="008D6E26">
        <w:t xml:space="preserve">divided into the following steps: weighing, </w:t>
      </w:r>
      <w:r w:rsidR="00170253" w:rsidRPr="008D6E26">
        <w:t>preparation of active suspension</w:t>
      </w:r>
      <w:r w:rsidRPr="008D6E26">
        <w:t xml:space="preserve">, encapsulation, and </w:t>
      </w:r>
      <w:r w:rsidR="00170253" w:rsidRPr="008D6E26">
        <w:t>cooling</w:t>
      </w:r>
      <w:r w:rsidRPr="008D6E26">
        <w:t xml:space="preserve">. </w:t>
      </w:r>
    </w:p>
    <w:p w14:paraId="5F24DA36" w14:textId="22C40CC1" w:rsidR="00475974" w:rsidRPr="008D6E26" w:rsidRDefault="00475974" w:rsidP="008D6E26">
      <w:pPr>
        <w:spacing w:before="0" w:line="360" w:lineRule="auto"/>
        <w:jc w:val="both"/>
      </w:pPr>
      <w:r w:rsidRPr="008D6E26">
        <w:t xml:space="preserve">Three ANDA batches were manufactured </w:t>
      </w:r>
      <w:r w:rsidR="00CB75B0" w:rsidRPr="008D6E26">
        <w:t xml:space="preserve">for each strength </w:t>
      </w:r>
      <w:r w:rsidRPr="008D6E26">
        <w:t>according to FDA’s guidelines, with same batch size.</w:t>
      </w:r>
      <w:r w:rsidR="004153D6" w:rsidRPr="008D6E26">
        <w:t xml:space="preserve"> </w:t>
      </w:r>
      <w:r w:rsidRPr="008D6E26">
        <w:t xml:space="preserve">For batch formula of </w:t>
      </w:r>
      <w:r w:rsidR="00170253" w:rsidRPr="008D6E26">
        <w:t>ANDA</w:t>
      </w:r>
      <w:r w:rsidRPr="008D6E26">
        <w:t xml:space="preserve"> batches and proposed commercial batch for </w:t>
      </w:r>
      <w:r w:rsidR="00BB3C73" w:rsidRPr="008D6E26">
        <w:rPr>
          <w:bCs/>
          <w:highlight w:val="yellow"/>
        </w:rPr>
        <w:t>Product Name</w:t>
      </w:r>
      <w:r w:rsidRPr="008D6E26">
        <w:t xml:space="preserve">, please refer </w:t>
      </w:r>
      <w:r w:rsidR="004153D6" w:rsidRPr="008D6E26">
        <w:t>table below</w:t>
      </w:r>
      <w:r w:rsidRPr="008D6E26">
        <w:t>.</w:t>
      </w:r>
    </w:p>
    <w:p w14:paraId="41415C69" w14:textId="67D0222A" w:rsidR="001F0E95" w:rsidRPr="008D6E26" w:rsidRDefault="001F0E95" w:rsidP="008D6E26">
      <w:pPr>
        <w:pStyle w:val="ParagraphSingle"/>
        <w:spacing w:line="360" w:lineRule="auto"/>
        <w:jc w:val="both"/>
        <w:rPr>
          <w:rFonts w:cs="Times New Roman"/>
        </w:rPr>
      </w:pPr>
      <w:bookmarkStart w:id="13" w:name="_Ref476744633"/>
      <w:r w:rsidRPr="008D6E26">
        <w:rPr>
          <w:rFonts w:cs="Times New Roman"/>
          <w:color w:val="000000"/>
          <w:highlight w:val="cyan"/>
        </w:rPr>
        <w:t xml:space="preserve">&lt;Please add the qualitative and quantitative formulation </w:t>
      </w:r>
      <w:r w:rsidR="007B54A6" w:rsidRPr="008D6E26">
        <w:rPr>
          <w:rFonts w:cs="Times New Roman"/>
          <w:color w:val="000000"/>
          <w:highlight w:val="cyan"/>
        </w:rPr>
        <w:t>of proposed formulation and commercial batch&gt;</w:t>
      </w:r>
    </w:p>
    <w:p w14:paraId="5940C5C0" w14:textId="77777777" w:rsidR="00E113D2" w:rsidRPr="008D6E26" w:rsidRDefault="00E113D2" w:rsidP="008D6E26">
      <w:pPr>
        <w:pStyle w:val="Paragraph"/>
        <w:spacing w:before="0" w:after="0" w:line="360" w:lineRule="auto"/>
      </w:pPr>
      <w:bookmarkStart w:id="14" w:name="_Ref472326480"/>
      <w:bookmarkEnd w:id="13"/>
    </w:p>
    <w:bookmarkEnd w:id="14"/>
    <w:p w14:paraId="3C2F95DF" w14:textId="77777777" w:rsidR="00A845A3" w:rsidRPr="008D6E26" w:rsidRDefault="00A845A3" w:rsidP="008D6E26">
      <w:pPr>
        <w:pStyle w:val="Heading3"/>
        <w:numPr>
          <w:ilvl w:val="0"/>
          <w:numId w:val="0"/>
        </w:numPr>
        <w:spacing w:before="0" w:after="0" w:line="360" w:lineRule="auto"/>
        <w:rPr>
          <w:rFonts w:ascii="Times New Roman" w:hAnsi="Times New Roman" w:cs="Times New Roman"/>
        </w:rPr>
        <w:sectPr w:rsidR="00A845A3" w:rsidRPr="008D6E26" w:rsidSect="00117BAA">
          <w:footerReference w:type="default" r:id="rId21"/>
          <w:endnotePr>
            <w:numFmt w:val="decimal"/>
          </w:endnotePr>
          <w:pgSz w:w="12240" w:h="15840"/>
          <w:pgMar w:top="1440" w:right="1440" w:bottom="1440" w:left="1944" w:header="720" w:footer="720" w:gutter="0"/>
          <w:cols w:space="720"/>
          <w:docGrid w:linePitch="360"/>
        </w:sectPr>
      </w:pPr>
    </w:p>
    <w:p w14:paraId="4D2E56F6" w14:textId="77777777" w:rsidR="00295DCB" w:rsidRPr="008D6E26" w:rsidRDefault="00295DCB" w:rsidP="008D6E26">
      <w:pPr>
        <w:pStyle w:val="Heading3"/>
        <w:numPr>
          <w:ilvl w:val="0"/>
          <w:numId w:val="0"/>
        </w:numPr>
        <w:spacing w:before="0" w:after="0" w:line="360" w:lineRule="auto"/>
        <w:rPr>
          <w:rFonts w:ascii="Times New Roman" w:hAnsi="Times New Roman" w:cs="Times New Roman"/>
          <w:highlight w:val="yellow"/>
        </w:rPr>
      </w:pPr>
      <w:bookmarkStart w:id="15" w:name="_Toc153987884"/>
      <w:r w:rsidRPr="008D6E26">
        <w:rPr>
          <w:rFonts w:ascii="Times New Roman" w:hAnsi="Times New Roman" w:cs="Times New Roman"/>
        </w:rPr>
        <w:lastRenderedPageBreak/>
        <w:t>2.3.P.2.3 Manufacturing Process Development</w:t>
      </w:r>
      <w:bookmarkEnd w:id="15"/>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5A2D23" w:rsidRPr="008D6E26" w14:paraId="56DA3C2A" w14:textId="77777777" w:rsidTr="00E43FFE">
        <w:trPr>
          <w:trHeight w:val="453"/>
          <w:jc w:val="center"/>
        </w:trPr>
        <w:tc>
          <w:tcPr>
            <w:tcW w:w="5000" w:type="pct"/>
            <w:shd w:val="clear" w:color="auto" w:fill="DAEEF3" w:themeFill="accent5" w:themeFillTint="33"/>
            <w:vAlign w:val="center"/>
          </w:tcPr>
          <w:p w14:paraId="05CAF9B5" w14:textId="77777777" w:rsidR="005A2D23" w:rsidRPr="008D6E26" w:rsidRDefault="005A2D23" w:rsidP="008D6E26">
            <w:pPr>
              <w:pStyle w:val="Paragraph"/>
              <w:spacing w:before="0" w:after="0" w:line="360" w:lineRule="auto"/>
              <w:ind w:left="338" w:hanging="338"/>
              <w:jc w:val="both"/>
              <w:rPr>
                <w:b/>
                <w:bCs/>
                <w:i/>
              </w:rPr>
            </w:pPr>
            <w:r w:rsidRPr="008D6E26">
              <w:rPr>
                <w:b/>
                <w:bCs/>
                <w:i/>
                <w:lang w:val="en-IN"/>
              </w:rPr>
              <w:t>14. What is the rationale for selecting this manufacturing process for the drug product?</w:t>
            </w:r>
          </w:p>
        </w:tc>
      </w:tr>
    </w:tbl>
    <w:p w14:paraId="0D4305EE" w14:textId="3BFD0711" w:rsidR="00476BBE" w:rsidRPr="008D6E26" w:rsidRDefault="00476BBE" w:rsidP="008D6E26">
      <w:pPr>
        <w:pStyle w:val="Paragraph"/>
        <w:spacing w:before="0" w:after="0" w:line="360" w:lineRule="auto"/>
        <w:jc w:val="both"/>
      </w:pPr>
    </w:p>
    <w:p w14:paraId="5A75AE1D" w14:textId="4099BD85" w:rsidR="007B0425" w:rsidRPr="008D6E26" w:rsidRDefault="00B267D2" w:rsidP="008D6E26">
      <w:pPr>
        <w:pStyle w:val="Paragraph"/>
        <w:spacing w:before="0" w:after="0" w:line="360" w:lineRule="auto"/>
        <w:jc w:val="both"/>
      </w:pPr>
      <w:r w:rsidRPr="008D6E26">
        <w:rPr>
          <w:highlight w:val="cyan"/>
        </w:rPr>
        <w:t>&lt;</w:t>
      </w:r>
      <w:r w:rsidR="007B0425" w:rsidRPr="008D6E26">
        <w:rPr>
          <w:highlight w:val="cyan"/>
        </w:rPr>
        <w:t xml:space="preserve">Please add the rationale for the </w:t>
      </w:r>
      <w:r w:rsidR="007E68EA" w:rsidRPr="008D6E26">
        <w:rPr>
          <w:highlight w:val="cyan"/>
        </w:rPr>
        <w:t xml:space="preserve">selecting </w:t>
      </w:r>
      <w:r w:rsidRPr="008D6E26">
        <w:rPr>
          <w:highlight w:val="cyan"/>
        </w:rPr>
        <w:t>manufacturing process from the PDR&gt;</w:t>
      </w:r>
    </w:p>
    <w:p w14:paraId="0B76EDA2" w14:textId="084FF820" w:rsidR="00A91912" w:rsidRPr="008D6E26" w:rsidRDefault="008C4D3B" w:rsidP="008D6E26">
      <w:pPr>
        <w:pStyle w:val="Paragraph"/>
        <w:spacing w:before="0" w:after="0" w:line="360" w:lineRule="auto"/>
        <w:jc w:val="both"/>
      </w:pPr>
      <w:r w:rsidRPr="008D6E26">
        <w:t>P</w:t>
      </w:r>
      <w:r w:rsidR="009E300E" w:rsidRPr="008D6E26">
        <w:t xml:space="preserve">lease refer to </w:t>
      </w:r>
      <w:r w:rsidR="009E300E" w:rsidRPr="008D6E26">
        <w:rPr>
          <w:b/>
          <w:color w:val="FF0000"/>
        </w:rPr>
        <w:t>Module 3.2.P.3.3 Section 1.</w:t>
      </w:r>
      <w:r w:rsidR="0047030F" w:rsidRPr="008D6E26">
        <w:rPr>
          <w:b/>
          <w:color w:val="FF0000"/>
        </w:rPr>
        <w:t>2</w:t>
      </w:r>
      <w:r w:rsidR="009E300E" w:rsidRPr="008D6E26">
        <w:t xml:space="preserve"> for a schematic diagram of the manufacturing process of </w:t>
      </w:r>
      <w:r w:rsidR="00113EA0" w:rsidRPr="008D6E26">
        <w:rPr>
          <w:bCs/>
          <w:highlight w:val="yellow"/>
        </w:rPr>
        <w:t>Product Name</w:t>
      </w:r>
      <w:r w:rsidR="009E300E" w:rsidRPr="008D6E26">
        <w:t>.</w:t>
      </w:r>
      <w:r w:rsidR="00A91912" w:rsidRPr="008D6E26">
        <w:t xml:space="preserve">  </w:t>
      </w:r>
    </w:p>
    <w:p w14:paraId="65EA3ECC" w14:textId="77777777" w:rsidR="00ED3A21" w:rsidRPr="008D6E26" w:rsidRDefault="00ED3A21" w:rsidP="008D6E26">
      <w:pPr>
        <w:pStyle w:val="Paragraph"/>
        <w:spacing w:before="0" w:after="0" w:line="360" w:lineRule="auto"/>
        <w:jc w:val="both"/>
      </w:pPr>
    </w:p>
    <w:tbl>
      <w:tblPr>
        <w:tblW w:w="48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0"/>
      </w:tblGrid>
      <w:tr w:rsidR="004D47F7" w:rsidRPr="008D6E26" w14:paraId="11BB2DAC" w14:textId="77777777" w:rsidTr="00E43FFE">
        <w:trPr>
          <w:trHeight w:val="591"/>
          <w:jc w:val="center"/>
        </w:trPr>
        <w:tc>
          <w:tcPr>
            <w:tcW w:w="5000" w:type="pct"/>
            <w:shd w:val="clear" w:color="auto" w:fill="DAEEF3" w:themeFill="accent5" w:themeFillTint="33"/>
            <w:vAlign w:val="center"/>
          </w:tcPr>
          <w:p w14:paraId="15D7C55D" w14:textId="77777777" w:rsidR="004D47F7" w:rsidRPr="008D6E26" w:rsidRDefault="004D47F7" w:rsidP="008D6E26">
            <w:pPr>
              <w:pStyle w:val="Paragraph"/>
              <w:tabs>
                <w:tab w:val="left" w:pos="8826"/>
              </w:tabs>
              <w:spacing w:before="0" w:after="0" w:line="360" w:lineRule="auto"/>
              <w:ind w:left="346" w:hanging="346"/>
              <w:jc w:val="both"/>
              <w:rPr>
                <w:b/>
                <w:bCs/>
                <w:i/>
              </w:rPr>
            </w:pPr>
            <w:r w:rsidRPr="008D6E26">
              <w:rPr>
                <w:b/>
                <w:bCs/>
                <w:i/>
                <w:lang w:val="en-IN"/>
              </w:rPr>
              <w:t>15. What is the potential risk of each process step to impact the drug product CQAs and how is the risk level justified?</w:t>
            </w:r>
          </w:p>
        </w:tc>
      </w:tr>
    </w:tbl>
    <w:p w14:paraId="6525CD32" w14:textId="77777777" w:rsidR="00811405" w:rsidRPr="008D6E26" w:rsidRDefault="00811405" w:rsidP="008D6E26">
      <w:pPr>
        <w:pStyle w:val="Paragraph"/>
        <w:spacing w:before="0" w:after="0" w:line="360" w:lineRule="auto"/>
        <w:jc w:val="both"/>
      </w:pPr>
    </w:p>
    <w:p w14:paraId="47C86D90" w14:textId="1870DC14" w:rsidR="00811405" w:rsidRPr="008D6E26" w:rsidRDefault="00811405" w:rsidP="008D6E26">
      <w:pPr>
        <w:pStyle w:val="Paragraph"/>
        <w:spacing w:before="0" w:after="0" w:line="360" w:lineRule="auto"/>
        <w:jc w:val="both"/>
      </w:pPr>
      <w:r w:rsidRPr="008D6E26">
        <w:rPr>
          <w:highlight w:val="cyan"/>
        </w:rPr>
        <w:t xml:space="preserve">&lt;Note: Please add the initial risk assessment, </w:t>
      </w:r>
      <w:r w:rsidR="009325B0" w:rsidRPr="008D6E26">
        <w:rPr>
          <w:highlight w:val="cyan"/>
        </w:rPr>
        <w:t>justification and updated risk assessment for manufacturing steps&gt;</w:t>
      </w:r>
      <w:r w:rsidR="009325B0" w:rsidRPr="008D6E26">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78"/>
      </w:tblGrid>
      <w:tr w:rsidR="004D47F7" w:rsidRPr="008D6E26" w14:paraId="0803E1A6" w14:textId="77777777" w:rsidTr="00E43FFE">
        <w:trPr>
          <w:trHeight w:val="453"/>
          <w:jc w:val="center"/>
        </w:trPr>
        <w:tc>
          <w:tcPr>
            <w:tcW w:w="9078" w:type="dxa"/>
            <w:shd w:val="clear" w:color="auto" w:fill="DAEEF3" w:themeFill="accent5" w:themeFillTint="33"/>
            <w:vAlign w:val="center"/>
          </w:tcPr>
          <w:p w14:paraId="7332D334" w14:textId="77777777" w:rsidR="004D47F7" w:rsidRPr="008D6E26" w:rsidRDefault="004D47F7" w:rsidP="008D6E26">
            <w:pPr>
              <w:pStyle w:val="Paragraph"/>
              <w:widowControl w:val="0"/>
              <w:spacing w:before="0" w:after="0" w:line="360" w:lineRule="auto"/>
              <w:ind w:left="331" w:hanging="331"/>
              <w:jc w:val="both"/>
              <w:rPr>
                <w:b/>
                <w:bCs/>
                <w:i/>
                <w:lang w:val="en-IN"/>
              </w:rPr>
            </w:pPr>
            <w:r w:rsidRPr="008D6E26">
              <w:rPr>
                <w:b/>
                <w:bCs/>
                <w:i/>
                <w:lang w:val="en-IN"/>
              </w:rPr>
              <w:t>16. For each of the potentially high risk manufacturing unit operation:</w:t>
            </w:r>
          </w:p>
          <w:p w14:paraId="7FDD6C05" w14:textId="77777777" w:rsidR="00CE34BE" w:rsidRPr="008D6E26" w:rsidRDefault="004D47F7" w:rsidP="008D6E26">
            <w:pPr>
              <w:pStyle w:val="Paragraph"/>
              <w:widowControl w:val="0"/>
              <w:spacing w:before="0" w:after="0" w:line="360" w:lineRule="auto"/>
              <w:ind w:left="632" w:hanging="270"/>
              <w:jc w:val="both"/>
              <w:rPr>
                <w:b/>
                <w:bCs/>
                <w:i/>
                <w:lang w:val="en-IN"/>
              </w:rPr>
            </w:pPr>
            <w:r w:rsidRPr="008D6E26">
              <w:rPr>
                <w:b/>
                <w:bCs/>
                <w:i/>
                <w:lang w:val="en-IN"/>
              </w:rPr>
              <w:t>a) What input material attributes and process parameters were selected for study and what are the ju</w:t>
            </w:r>
            <w:r w:rsidR="0018153F" w:rsidRPr="008D6E26">
              <w:rPr>
                <w:b/>
                <w:bCs/>
                <w:i/>
                <w:lang w:val="en-IN"/>
              </w:rPr>
              <w:t>stifications for the selection?</w:t>
            </w:r>
            <w:r w:rsidR="003266DE" w:rsidRPr="008D6E26">
              <w:rPr>
                <w:b/>
                <w:bCs/>
                <w:i/>
                <w:lang w:val="en-IN"/>
              </w:rPr>
              <w:t xml:space="preserve"> </w:t>
            </w:r>
          </w:p>
          <w:p w14:paraId="6C85FF03" w14:textId="77777777" w:rsidR="00CE34BE" w:rsidRPr="008D6E26" w:rsidRDefault="004D47F7" w:rsidP="008D6E26">
            <w:pPr>
              <w:pStyle w:val="Paragraph"/>
              <w:widowControl w:val="0"/>
              <w:spacing w:before="0" w:after="0" w:line="360" w:lineRule="auto"/>
              <w:ind w:left="632" w:hanging="270"/>
              <w:jc w:val="both"/>
              <w:rPr>
                <w:b/>
                <w:bCs/>
                <w:i/>
                <w:lang w:val="en-IN"/>
              </w:rPr>
            </w:pPr>
            <w:r w:rsidRPr="008D6E26">
              <w:rPr>
                <w:b/>
                <w:bCs/>
                <w:i/>
                <w:lang w:val="en-IN"/>
              </w:rPr>
              <w:t>b) What process development studies were conducted? Provide a summary table listing batch size, process parameter ranges, equipment type and estimated use of capacity.</w:t>
            </w:r>
            <w:r w:rsidR="003266DE" w:rsidRPr="008D6E26">
              <w:rPr>
                <w:b/>
                <w:bCs/>
                <w:i/>
                <w:lang w:val="en-IN"/>
              </w:rPr>
              <w:t xml:space="preserve"> </w:t>
            </w:r>
          </w:p>
          <w:p w14:paraId="6B951863" w14:textId="77777777" w:rsidR="00CE34BE" w:rsidRPr="008D6E26" w:rsidRDefault="004D47F7" w:rsidP="008D6E26">
            <w:pPr>
              <w:pStyle w:val="Paragraph"/>
              <w:widowControl w:val="0"/>
              <w:spacing w:before="0" w:after="0" w:line="360" w:lineRule="auto"/>
              <w:ind w:left="632" w:hanging="270"/>
              <w:jc w:val="both"/>
              <w:rPr>
                <w:b/>
                <w:bCs/>
                <w:i/>
                <w:lang w:val="en-IN"/>
              </w:rPr>
            </w:pPr>
            <w:r w:rsidRPr="008D6E26">
              <w:rPr>
                <w:b/>
                <w:bCs/>
                <w:i/>
                <w:lang w:val="en-IN"/>
              </w:rPr>
              <w:t xml:space="preserve">c) What process parameters and material attributes were identified as critical and how do they impact the drug product CQAs? </w:t>
            </w:r>
            <w:r w:rsidR="003266DE" w:rsidRPr="008D6E26">
              <w:rPr>
                <w:b/>
                <w:bCs/>
                <w:i/>
                <w:lang w:val="en-IN"/>
              </w:rPr>
              <w:t xml:space="preserve"> </w:t>
            </w:r>
          </w:p>
          <w:p w14:paraId="51D5895F" w14:textId="77777777" w:rsidR="004D47F7" w:rsidRPr="008D6E26" w:rsidRDefault="004D47F7" w:rsidP="008D6E26">
            <w:pPr>
              <w:pStyle w:val="Paragraph"/>
              <w:widowControl w:val="0"/>
              <w:spacing w:before="0" w:after="0" w:line="360" w:lineRule="auto"/>
              <w:ind w:left="632" w:hanging="270"/>
              <w:jc w:val="both"/>
              <w:rPr>
                <w:b/>
                <w:bCs/>
                <w:i/>
              </w:rPr>
            </w:pPr>
            <w:r w:rsidRPr="008D6E26">
              <w:rPr>
                <w:b/>
                <w:bCs/>
                <w:i/>
                <w:lang w:val="en-IN"/>
              </w:rPr>
              <w:t>d) How were the process parameters adjusted across lab, pilot/registration and commercial scale? What are the justifications for any changes?</w:t>
            </w:r>
          </w:p>
        </w:tc>
      </w:tr>
    </w:tbl>
    <w:p w14:paraId="31795FCF" w14:textId="77777777" w:rsidR="002F48D9" w:rsidRPr="008D6E26" w:rsidRDefault="002F48D9" w:rsidP="008D6E26">
      <w:pPr>
        <w:pStyle w:val="Default"/>
        <w:spacing w:line="360" w:lineRule="auto"/>
        <w:jc w:val="both"/>
        <w:rPr>
          <w:b/>
        </w:rPr>
      </w:pPr>
    </w:p>
    <w:p w14:paraId="063B7743" w14:textId="17B0ADB9" w:rsidR="002F48D9" w:rsidRPr="008D6E26" w:rsidRDefault="002F48D9" w:rsidP="008D6E26">
      <w:pPr>
        <w:pStyle w:val="Default"/>
        <w:spacing w:line="360" w:lineRule="auto"/>
        <w:jc w:val="both"/>
        <w:rPr>
          <w:bCs/>
        </w:rPr>
      </w:pPr>
      <w:r w:rsidRPr="008D6E26">
        <w:rPr>
          <w:bCs/>
          <w:highlight w:val="cyan"/>
        </w:rPr>
        <w:t>&lt;Note: Please add the information from the manufacturing development studies and brief information from the PDR&gt;</w:t>
      </w:r>
    </w:p>
    <w:p w14:paraId="59D63A98" w14:textId="77777777" w:rsidR="002F48D9" w:rsidRPr="008D6E26" w:rsidRDefault="002F48D9" w:rsidP="008D6E26">
      <w:pPr>
        <w:pStyle w:val="Default"/>
        <w:spacing w:line="360" w:lineRule="auto"/>
        <w:jc w:val="both"/>
        <w:rPr>
          <w:b/>
        </w:rPr>
      </w:pPr>
    </w:p>
    <w:tbl>
      <w:tblPr>
        <w:tblW w:w="488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06"/>
      </w:tblGrid>
      <w:tr w:rsidR="00C819E1" w:rsidRPr="008D6E26" w14:paraId="3B45C6F5" w14:textId="77777777" w:rsidTr="00E43FFE">
        <w:trPr>
          <w:trHeight w:val="453"/>
          <w:jc w:val="center"/>
        </w:trPr>
        <w:tc>
          <w:tcPr>
            <w:tcW w:w="5000" w:type="pct"/>
            <w:shd w:val="clear" w:color="auto" w:fill="DAEEF3" w:themeFill="accent5" w:themeFillTint="33"/>
            <w:vAlign w:val="center"/>
          </w:tcPr>
          <w:p w14:paraId="7D8A3CA7" w14:textId="77777777" w:rsidR="00C819E1" w:rsidRPr="008D6E26" w:rsidRDefault="00C819E1" w:rsidP="008D6E26">
            <w:pPr>
              <w:pStyle w:val="Paragraph"/>
              <w:spacing w:before="0" w:after="0" w:line="360" w:lineRule="auto"/>
              <w:ind w:left="414" w:hanging="454"/>
              <w:jc w:val="both"/>
              <w:rPr>
                <w:b/>
                <w:bCs/>
                <w:i/>
              </w:rPr>
            </w:pPr>
            <w:r w:rsidRPr="008D6E26">
              <w:rPr>
                <w:b/>
                <w:bCs/>
                <w:i/>
                <w:lang w:val="en-IN"/>
              </w:rPr>
              <w:t>17. If applicable, what online/at line/in line monitoring technologies are proposed for routine commercial production that allows for real-time process monitoring and control? Provide a summary of how each technology was developed.</w:t>
            </w:r>
          </w:p>
        </w:tc>
      </w:tr>
    </w:tbl>
    <w:p w14:paraId="5E8156A1" w14:textId="01B11EBE" w:rsidR="000D436D" w:rsidRPr="008D6E26" w:rsidRDefault="00C819E1" w:rsidP="008D6E26">
      <w:pPr>
        <w:spacing w:before="0" w:line="360" w:lineRule="auto"/>
        <w:jc w:val="both"/>
        <w:rPr>
          <w:bCs/>
        </w:rPr>
      </w:pPr>
      <w:r w:rsidRPr="008D6E26">
        <w:lastRenderedPageBreak/>
        <w:t xml:space="preserve">This section is not applicable as no additional online/at line/in line monitoring technologies are proposed for routine commercial production </w:t>
      </w:r>
      <w:r w:rsidR="0024788B" w:rsidRPr="008D6E26">
        <w:rPr>
          <w:bCs/>
          <w:highlight w:val="yellow"/>
        </w:rPr>
        <w:t>Product Name</w:t>
      </w:r>
      <w:r w:rsidR="0024788B" w:rsidRPr="008D6E26">
        <w:rPr>
          <w:bCs/>
        </w:rPr>
        <w:t>.</w:t>
      </w:r>
    </w:p>
    <w:p w14:paraId="667A3B67" w14:textId="77777777" w:rsidR="00364416" w:rsidRPr="008D6E26" w:rsidRDefault="00364416" w:rsidP="008D6E26">
      <w:pPr>
        <w:spacing w:before="0" w:line="360" w:lineRule="auto"/>
        <w:jc w:val="both"/>
      </w:pPr>
    </w:p>
    <w:p w14:paraId="4E13872C" w14:textId="77777777" w:rsidR="00295DCB" w:rsidRPr="008D6E26" w:rsidRDefault="00295DCB" w:rsidP="008D6E26">
      <w:pPr>
        <w:pStyle w:val="Heading3"/>
        <w:numPr>
          <w:ilvl w:val="0"/>
          <w:numId w:val="0"/>
        </w:numPr>
        <w:spacing w:before="0" w:after="0" w:line="360" w:lineRule="auto"/>
        <w:rPr>
          <w:rFonts w:ascii="Times New Roman" w:hAnsi="Times New Roman" w:cs="Times New Roman"/>
        </w:rPr>
      </w:pPr>
      <w:bookmarkStart w:id="16" w:name="_Toc153987885"/>
      <w:r w:rsidRPr="008D6E26">
        <w:rPr>
          <w:rFonts w:ascii="Times New Roman" w:hAnsi="Times New Roman" w:cs="Times New Roman"/>
        </w:rPr>
        <w:t>2.3.P.2.4 Container Closure System</w:t>
      </w:r>
      <w:bookmarkEnd w:id="16"/>
    </w:p>
    <w:tbl>
      <w:tblPr>
        <w:tblW w:w="488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06"/>
      </w:tblGrid>
      <w:tr w:rsidR="004D47F7" w:rsidRPr="008D6E26" w14:paraId="43CC0A4B" w14:textId="77777777" w:rsidTr="00E43FFE">
        <w:trPr>
          <w:trHeight w:val="453"/>
          <w:jc w:val="center"/>
        </w:trPr>
        <w:tc>
          <w:tcPr>
            <w:tcW w:w="5000" w:type="pct"/>
            <w:shd w:val="clear" w:color="auto" w:fill="DAEEF3" w:themeFill="accent5" w:themeFillTint="33"/>
            <w:vAlign w:val="center"/>
          </w:tcPr>
          <w:p w14:paraId="5E3574BB" w14:textId="77777777" w:rsidR="004D47F7" w:rsidRPr="008D6E26" w:rsidRDefault="004D47F7" w:rsidP="008D6E26">
            <w:pPr>
              <w:pStyle w:val="Paragraph"/>
              <w:spacing w:before="0" w:after="0" w:line="360" w:lineRule="auto"/>
              <w:ind w:left="414" w:hanging="454"/>
              <w:jc w:val="both"/>
              <w:rPr>
                <w:b/>
                <w:bCs/>
                <w:i/>
              </w:rPr>
            </w:pPr>
            <w:r w:rsidRPr="008D6E26">
              <w:rPr>
                <w:b/>
                <w:bCs/>
                <w:i/>
                <w:lang w:val="en-IN"/>
              </w:rPr>
              <w:t>18. What specific container closure system attributes are necessary to ensure drug product integrity and performance through the intended shelf life? If applicable, what are the differences in the container closure system(s) between this product and the RLD?</w:t>
            </w:r>
          </w:p>
        </w:tc>
      </w:tr>
    </w:tbl>
    <w:p w14:paraId="6C2AE6DE" w14:textId="77777777" w:rsidR="00364416" w:rsidRPr="008D6E26" w:rsidRDefault="00364416" w:rsidP="008D6E26">
      <w:pPr>
        <w:pStyle w:val="Paragraph"/>
        <w:spacing w:before="0" w:after="0" w:line="360" w:lineRule="auto"/>
        <w:jc w:val="both"/>
      </w:pPr>
    </w:p>
    <w:p w14:paraId="1DA7C490" w14:textId="7D17A4A0" w:rsidR="00364416" w:rsidRPr="008D6E26" w:rsidRDefault="00364416" w:rsidP="008D6E26">
      <w:pPr>
        <w:pStyle w:val="Paragraph"/>
        <w:spacing w:before="0" w:after="0" w:line="360" w:lineRule="auto"/>
        <w:jc w:val="both"/>
      </w:pPr>
      <w:r w:rsidRPr="008D6E26">
        <w:rPr>
          <w:highlight w:val="cyan"/>
        </w:rPr>
        <w:t xml:space="preserve">&lt;Note: Please add the information about </w:t>
      </w:r>
      <w:r w:rsidR="00F41FBC" w:rsidRPr="008D6E26">
        <w:rPr>
          <w:highlight w:val="cyan"/>
        </w:rPr>
        <w:t>this</w:t>
      </w:r>
      <w:r w:rsidRPr="008D6E26">
        <w:rPr>
          <w:highlight w:val="cyan"/>
        </w:rPr>
        <w:t xml:space="preserve"> section from the PDR&gt;</w:t>
      </w:r>
    </w:p>
    <w:p w14:paraId="692A1E2F" w14:textId="0F3AF0D5" w:rsidR="00803827" w:rsidRPr="008D6E26" w:rsidRDefault="00803827" w:rsidP="008D6E26">
      <w:pPr>
        <w:pStyle w:val="Paragraph"/>
        <w:spacing w:before="0" w:after="0" w:line="360" w:lineRule="auto"/>
        <w:jc w:val="both"/>
      </w:pPr>
    </w:p>
    <w:p w14:paraId="0FD4E4B1" w14:textId="77777777" w:rsidR="005D0E85" w:rsidRPr="008D6E26" w:rsidRDefault="005D0E85" w:rsidP="008D6E26">
      <w:pPr>
        <w:spacing w:before="0" w:line="360" w:lineRule="auto"/>
        <w:jc w:val="both"/>
        <w:rPr>
          <w:sz w:val="2"/>
        </w:rPr>
      </w:pPr>
    </w:p>
    <w:p w14:paraId="75561830" w14:textId="5DE94D1F" w:rsidR="00847C57" w:rsidRPr="008D6E26" w:rsidRDefault="00847C57" w:rsidP="008D6E26">
      <w:pPr>
        <w:spacing w:before="0" w:line="360" w:lineRule="auto"/>
        <w:rPr>
          <w:sz w:val="2"/>
        </w:rPr>
      </w:pPr>
      <w:r w:rsidRPr="008D6E26">
        <w:rPr>
          <w:sz w:val="2"/>
        </w:rPr>
        <w:br w:type="page"/>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216"/>
      </w:tblGrid>
      <w:tr w:rsidR="0087062A" w:rsidRPr="008D6E26" w14:paraId="0945C800" w14:textId="77777777" w:rsidTr="00E43FFE">
        <w:trPr>
          <w:trHeight w:val="453"/>
          <w:jc w:val="center"/>
        </w:trPr>
        <w:tc>
          <w:tcPr>
            <w:tcW w:w="500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02EAEAFE" w14:textId="77777777" w:rsidR="0087062A" w:rsidRPr="008D6E26" w:rsidRDefault="0087062A" w:rsidP="008D6E26">
            <w:pPr>
              <w:pStyle w:val="Paragraph"/>
              <w:spacing w:before="0" w:after="0" w:line="360" w:lineRule="auto"/>
              <w:ind w:left="340" w:hanging="340"/>
              <w:jc w:val="both"/>
              <w:rPr>
                <w:b/>
                <w:bCs/>
                <w:i/>
                <w:lang w:val="en-IN" w:eastAsia="en-IN"/>
              </w:rPr>
            </w:pPr>
            <w:r w:rsidRPr="008D6E26">
              <w:rPr>
                <w:b/>
                <w:bCs/>
                <w:i/>
                <w:lang w:val="en-IN" w:eastAsia="en-IN"/>
              </w:rPr>
              <w:lastRenderedPageBreak/>
              <w:t>19. How was the container closure system(s), including bulk containers, qualified for suitability (protection, compatibility, safety and performance)?</w:t>
            </w:r>
          </w:p>
        </w:tc>
      </w:tr>
    </w:tbl>
    <w:p w14:paraId="35D35779" w14:textId="77777777" w:rsidR="007D3D4A" w:rsidRPr="008D6E26" w:rsidRDefault="007D3D4A" w:rsidP="00582863">
      <w:pPr>
        <w:spacing w:before="0" w:line="360" w:lineRule="auto"/>
      </w:pPr>
    </w:p>
    <w:p w14:paraId="22E963ED" w14:textId="0B4F7A8C" w:rsidR="007D3D4A" w:rsidRPr="008D6E26" w:rsidRDefault="007D3D4A" w:rsidP="008D6E26">
      <w:pPr>
        <w:spacing w:before="0" w:line="360" w:lineRule="auto"/>
      </w:pPr>
      <w:r w:rsidRPr="008D6E26">
        <w:rPr>
          <w:highlight w:val="cyan"/>
        </w:rPr>
        <w:t xml:space="preserve">&lt;Note: Please add the information about the </w:t>
      </w:r>
      <w:r w:rsidR="00B40DCF">
        <w:rPr>
          <w:highlight w:val="cyan"/>
        </w:rPr>
        <w:t xml:space="preserve">Container Closure System </w:t>
      </w:r>
      <w:r w:rsidRPr="008D6E26">
        <w:rPr>
          <w:highlight w:val="cyan"/>
        </w:rPr>
        <w:t>compatibility from the PDR&gt;</w:t>
      </w:r>
    </w:p>
    <w:p w14:paraId="28E90458" w14:textId="77777777" w:rsidR="007D3D4A" w:rsidRPr="008D6E26" w:rsidRDefault="007D3D4A" w:rsidP="00582863">
      <w:pPr>
        <w:spacing w:before="0" w:line="360" w:lineRule="auto"/>
      </w:pPr>
    </w:p>
    <w:p w14:paraId="1D56D6DE" w14:textId="08BF2B33" w:rsidR="00524DA7" w:rsidRPr="008D6E26" w:rsidRDefault="00524DA7" w:rsidP="008D6E26">
      <w:pPr>
        <w:pStyle w:val="Heading3"/>
        <w:numPr>
          <w:ilvl w:val="0"/>
          <w:numId w:val="0"/>
        </w:numPr>
        <w:spacing w:before="0" w:after="0" w:line="360" w:lineRule="auto"/>
        <w:rPr>
          <w:rFonts w:ascii="Times New Roman" w:hAnsi="Times New Roman" w:cs="Times New Roman"/>
        </w:rPr>
      </w:pPr>
      <w:bookmarkStart w:id="17" w:name="_Toc153987886"/>
      <w:r w:rsidRPr="008D6E26">
        <w:rPr>
          <w:rFonts w:ascii="Times New Roman" w:hAnsi="Times New Roman" w:cs="Times New Roman"/>
        </w:rPr>
        <w:t>2.3.P.2.5 Microbiological Attributes</w:t>
      </w:r>
      <w:bookmarkEnd w:id="17"/>
    </w:p>
    <w:tbl>
      <w:tblPr>
        <w:tblW w:w="490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39"/>
      </w:tblGrid>
      <w:tr w:rsidR="00524DA7" w:rsidRPr="008D6E26" w14:paraId="1E9DE5D5" w14:textId="77777777" w:rsidTr="00E43FFE">
        <w:trPr>
          <w:trHeight w:val="453"/>
          <w:jc w:val="center"/>
        </w:trPr>
        <w:tc>
          <w:tcPr>
            <w:tcW w:w="5000" w:type="pct"/>
            <w:shd w:val="clear" w:color="auto" w:fill="DAEEF3" w:themeFill="accent5" w:themeFillTint="33"/>
            <w:vAlign w:val="center"/>
          </w:tcPr>
          <w:p w14:paraId="277DC290" w14:textId="77777777" w:rsidR="00524DA7" w:rsidRPr="008D6E26" w:rsidRDefault="00524DA7" w:rsidP="008D6E26">
            <w:pPr>
              <w:pStyle w:val="Paragraph"/>
              <w:spacing w:before="0" w:after="0" w:line="360" w:lineRule="auto"/>
              <w:ind w:left="338" w:hanging="338"/>
              <w:jc w:val="both"/>
              <w:rPr>
                <w:b/>
                <w:bCs/>
                <w:i/>
              </w:rPr>
            </w:pPr>
            <w:r w:rsidRPr="008D6E26">
              <w:rPr>
                <w:b/>
                <w:bCs/>
                <w:i/>
                <w:lang w:val="en-IN"/>
              </w:rPr>
              <w:t>20. When applicable, what microbiological attributes were evaluated on the finished product?</w:t>
            </w:r>
          </w:p>
        </w:tc>
      </w:tr>
    </w:tbl>
    <w:p w14:paraId="1693CACA" w14:textId="77777777" w:rsidR="007A7B28" w:rsidRPr="008D6E26" w:rsidRDefault="007A7B28" w:rsidP="008D6E26">
      <w:pPr>
        <w:spacing w:before="0" w:line="360" w:lineRule="auto"/>
        <w:rPr>
          <w:highlight w:val="cyan"/>
        </w:rPr>
      </w:pPr>
    </w:p>
    <w:p w14:paraId="4A589861" w14:textId="014A3304" w:rsidR="00824B3D" w:rsidRPr="008D6E26" w:rsidRDefault="00824B3D" w:rsidP="008D6E26">
      <w:pPr>
        <w:spacing w:before="0" w:line="360" w:lineRule="auto"/>
      </w:pPr>
      <w:r w:rsidRPr="008D6E26">
        <w:rPr>
          <w:highlight w:val="cyan"/>
        </w:rPr>
        <w:t>&lt;Note: Please add the information about the microbiological attributes from the PDR&gt;</w:t>
      </w:r>
    </w:p>
    <w:p w14:paraId="11C6CBE3" w14:textId="77777777" w:rsidR="00524DA7" w:rsidRPr="008D6E26" w:rsidRDefault="00524DA7" w:rsidP="008D6E26">
      <w:pPr>
        <w:pStyle w:val="Heading3"/>
        <w:numPr>
          <w:ilvl w:val="0"/>
          <w:numId w:val="0"/>
        </w:numPr>
        <w:spacing w:before="0" w:after="0" w:line="360" w:lineRule="auto"/>
        <w:rPr>
          <w:rFonts w:ascii="Times New Roman" w:hAnsi="Times New Roman" w:cs="Times New Roman"/>
        </w:rPr>
      </w:pPr>
      <w:bookmarkStart w:id="18" w:name="_Toc153987887"/>
      <w:r w:rsidRPr="008D6E26">
        <w:rPr>
          <w:rFonts w:ascii="Times New Roman" w:hAnsi="Times New Roman" w:cs="Times New Roman"/>
        </w:rPr>
        <w:t>2.3.P.2.6 Compatibility</w:t>
      </w:r>
      <w:bookmarkEnd w:id="18"/>
    </w:p>
    <w:tbl>
      <w:tblPr>
        <w:tblW w:w="490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39"/>
      </w:tblGrid>
      <w:tr w:rsidR="00524DA7" w:rsidRPr="008D6E26" w14:paraId="1A8C731A" w14:textId="77777777" w:rsidTr="00E43FFE">
        <w:trPr>
          <w:trHeight w:val="453"/>
          <w:jc w:val="center"/>
        </w:trPr>
        <w:tc>
          <w:tcPr>
            <w:tcW w:w="5000" w:type="pct"/>
            <w:shd w:val="clear" w:color="auto" w:fill="DAEEF3" w:themeFill="accent5" w:themeFillTint="33"/>
            <w:vAlign w:val="center"/>
          </w:tcPr>
          <w:p w14:paraId="12888614" w14:textId="77777777" w:rsidR="00524DA7" w:rsidRPr="008D6E26" w:rsidRDefault="00524DA7" w:rsidP="008D6E26">
            <w:pPr>
              <w:pStyle w:val="Paragraph"/>
              <w:spacing w:before="0" w:after="0" w:line="360" w:lineRule="auto"/>
              <w:ind w:left="340" w:hanging="340"/>
              <w:jc w:val="both"/>
              <w:rPr>
                <w:b/>
                <w:bCs/>
                <w:i/>
              </w:rPr>
            </w:pPr>
            <w:r w:rsidRPr="008D6E26">
              <w:rPr>
                <w:b/>
                <w:bCs/>
                <w:i/>
                <w:lang w:val="en-IN"/>
              </w:rPr>
              <w:t>21. If applicable, what supportive data demonstrates the compatibility of the drug product with the means of administration (e.g., additives and/or diluents, other co-administered drugs, dosing device)?</w:t>
            </w:r>
          </w:p>
        </w:tc>
      </w:tr>
    </w:tbl>
    <w:p w14:paraId="245DC280" w14:textId="77777777" w:rsidR="00A845A3" w:rsidRPr="008D6E26" w:rsidRDefault="005B5D08" w:rsidP="008D6E26">
      <w:pPr>
        <w:spacing w:before="0" w:line="360" w:lineRule="auto"/>
        <w:jc w:val="both"/>
        <w:rPr>
          <w:rFonts w:eastAsiaTheme="minorHAnsi"/>
          <w:color w:val="000000"/>
        </w:rPr>
      </w:pPr>
      <w:r w:rsidRPr="008D6E26">
        <w:rPr>
          <w:rFonts w:eastAsiaTheme="minorHAnsi"/>
          <w:color w:val="000000"/>
        </w:rPr>
        <w:t>This section is not applicable because the drug product is a solid oral dosage form and there are no reconstitution diluents.</w:t>
      </w:r>
    </w:p>
    <w:p w14:paraId="2B4272BA" w14:textId="53297820" w:rsidR="00224D65" w:rsidRPr="008D6E26" w:rsidRDefault="00224D65" w:rsidP="008D6E26">
      <w:pPr>
        <w:spacing w:before="0" w:line="360" w:lineRule="auto"/>
        <w:rPr>
          <w:rFonts w:eastAsiaTheme="minorHAnsi"/>
        </w:rPr>
      </w:pPr>
      <w:r w:rsidRPr="008D6E26">
        <w:rPr>
          <w:rFonts w:eastAsiaTheme="minorHAnsi"/>
          <w:highlight w:val="cyan"/>
        </w:rPr>
        <w:t>&lt;Note: If injectable product then please add the diluent study or reconstitution study details&gt;</w:t>
      </w:r>
      <w:r w:rsidRPr="008D6E26">
        <w:rPr>
          <w:rFonts w:eastAsiaTheme="minorHAnsi"/>
        </w:rPr>
        <w:t xml:space="preserve"> </w:t>
      </w:r>
    </w:p>
    <w:p w14:paraId="564AAD6B" w14:textId="77777777" w:rsidR="00A845A3" w:rsidRPr="008D6E26" w:rsidRDefault="00A845A3" w:rsidP="008D6E26">
      <w:pPr>
        <w:spacing w:before="0" w:line="360" w:lineRule="auto"/>
        <w:sectPr w:rsidR="00A845A3" w:rsidRPr="008D6E26" w:rsidSect="00117BAA">
          <w:footerReference w:type="default" r:id="rId22"/>
          <w:endnotePr>
            <w:numFmt w:val="decimal"/>
          </w:endnotePr>
          <w:pgSz w:w="12240" w:h="15840"/>
          <w:pgMar w:top="1944" w:right="1440" w:bottom="1440" w:left="1800" w:header="720" w:footer="720" w:gutter="0"/>
          <w:cols w:space="720"/>
          <w:docGrid w:linePitch="360"/>
        </w:sectPr>
      </w:pPr>
      <w:r w:rsidRPr="008D6E26">
        <w:br w:type="page"/>
      </w:r>
    </w:p>
    <w:p w14:paraId="6689D938" w14:textId="3800F518" w:rsidR="0087062A" w:rsidRPr="008D6E26" w:rsidRDefault="0087062A" w:rsidP="008D6E26">
      <w:pPr>
        <w:pStyle w:val="Heading2"/>
        <w:numPr>
          <w:ilvl w:val="0"/>
          <w:numId w:val="0"/>
        </w:numPr>
        <w:spacing w:before="0" w:after="0" w:line="360" w:lineRule="auto"/>
        <w:rPr>
          <w:rFonts w:ascii="Times New Roman" w:hAnsi="Times New Roman" w:cs="Times New Roman"/>
        </w:rPr>
      </w:pPr>
      <w:bookmarkStart w:id="20" w:name="_Toc153987888"/>
      <w:r w:rsidRPr="008D6E26">
        <w:rPr>
          <w:rFonts w:ascii="Times New Roman" w:hAnsi="Times New Roman" w:cs="Times New Roman"/>
        </w:rPr>
        <w:lastRenderedPageBreak/>
        <w:t>2.3.P.3 Manufacture</w:t>
      </w:r>
      <w:bookmarkEnd w:id="20"/>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3176"/>
      </w:tblGrid>
      <w:tr w:rsidR="0087062A" w:rsidRPr="008D6E26" w14:paraId="47B4C0A4" w14:textId="77777777" w:rsidTr="00E43FFE">
        <w:trPr>
          <w:trHeight w:val="288"/>
          <w:jc w:val="center"/>
        </w:trPr>
        <w:tc>
          <w:tcPr>
            <w:tcW w:w="500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515F14FB" w14:textId="77777777" w:rsidR="0087062A" w:rsidRPr="008D6E26" w:rsidRDefault="0087062A" w:rsidP="008D6E26">
            <w:pPr>
              <w:pStyle w:val="Paragraph"/>
              <w:spacing w:before="0" w:after="0" w:line="360" w:lineRule="auto"/>
              <w:ind w:left="340" w:hanging="340"/>
              <w:jc w:val="both"/>
              <w:rPr>
                <w:b/>
                <w:bCs/>
                <w:i/>
                <w:lang w:val="en-IN" w:eastAsia="en-IN"/>
              </w:rPr>
            </w:pPr>
            <w:r w:rsidRPr="008D6E26">
              <w:rPr>
                <w:b/>
                <w:bCs/>
                <w:i/>
                <w:lang w:val="en-IN" w:eastAsia="en-IN"/>
              </w:rPr>
              <w:t>22. Who manufactures the drug product? List each participant and facility involved in drug product manufacturing/testing activities and clearly state their function. List the date of the last FDA inspection of each facility involved and the result of the inspection. Has the manufacturer addressed all concerns raised at the FDA inspection?</w:t>
            </w:r>
          </w:p>
        </w:tc>
      </w:tr>
    </w:tbl>
    <w:p w14:paraId="7C4F3D26" w14:textId="77777777" w:rsidR="00F45518" w:rsidRPr="008D6E26" w:rsidRDefault="00F45518" w:rsidP="008D6E26">
      <w:pPr>
        <w:pStyle w:val="Paragraph"/>
        <w:spacing w:before="0" w:after="0" w:line="360" w:lineRule="auto"/>
        <w:rPr>
          <w:sz w:val="4"/>
          <w:szCs w:val="4"/>
          <w:highlight w:val="yellow"/>
        </w:rPr>
      </w:pPr>
    </w:p>
    <w:p w14:paraId="6B200E67" w14:textId="72505A57" w:rsidR="00844503" w:rsidRPr="008D6E26" w:rsidRDefault="00F11BC3" w:rsidP="008D6E26">
      <w:pPr>
        <w:autoSpaceDE w:val="0"/>
        <w:autoSpaceDN w:val="0"/>
        <w:adjustRightInd w:val="0"/>
        <w:spacing w:before="0" w:line="360" w:lineRule="auto"/>
        <w:jc w:val="both"/>
        <w:rPr>
          <w:lang w:eastAsia="en-IN"/>
        </w:rPr>
      </w:pPr>
      <w:r w:rsidRPr="008D6E26">
        <w:rPr>
          <w:lang w:eastAsia="en-IN"/>
        </w:rPr>
        <w:t xml:space="preserve">The following cGMP facilities were used during manufacturing, packaging and testing of the ANDA batches for </w:t>
      </w:r>
      <w:r w:rsidR="000F4AE0" w:rsidRPr="008D6E26">
        <w:rPr>
          <w:highlight w:val="yellow"/>
          <w:lang w:eastAsia="en-IN"/>
        </w:rPr>
        <w:t>Product Name</w:t>
      </w:r>
      <w:r w:rsidRPr="008D6E26">
        <w:rPr>
          <w:lang w:eastAsia="en-IN"/>
        </w:rPr>
        <w:t xml:space="preserve"> and are proposed for post-approval commercial activities.</w:t>
      </w:r>
    </w:p>
    <w:p w14:paraId="5FF3FEFA" w14:textId="77777777" w:rsidR="00824B3D" w:rsidRPr="008D6E26" w:rsidRDefault="00824B3D" w:rsidP="008D6E26">
      <w:pPr>
        <w:autoSpaceDE w:val="0"/>
        <w:autoSpaceDN w:val="0"/>
        <w:adjustRightInd w:val="0"/>
        <w:spacing w:before="0" w:line="360" w:lineRule="auto"/>
        <w:jc w:val="both"/>
        <w:rPr>
          <w:lang w:eastAsia="en-IN"/>
        </w:rPr>
      </w:pPr>
    </w:p>
    <w:p w14:paraId="2E7C810A" w14:textId="127263E4" w:rsidR="00824B3D" w:rsidRPr="008D6E26" w:rsidRDefault="00824B3D" w:rsidP="008D6E26">
      <w:pPr>
        <w:autoSpaceDE w:val="0"/>
        <w:autoSpaceDN w:val="0"/>
        <w:adjustRightInd w:val="0"/>
        <w:spacing w:before="0" w:line="360" w:lineRule="auto"/>
        <w:jc w:val="both"/>
        <w:rPr>
          <w:lang w:eastAsia="en-IN"/>
        </w:rPr>
      </w:pPr>
      <w:r w:rsidRPr="008D6E26">
        <w:rPr>
          <w:highlight w:val="cyan"/>
          <w:lang w:eastAsia="en-IN"/>
        </w:rPr>
        <w:t>&lt;Note: Please add the tables from the section 3.2.P.3.1&gt;</w:t>
      </w:r>
    </w:p>
    <w:p w14:paraId="3B71BB79" w14:textId="77777777" w:rsidR="00A845A3" w:rsidRPr="008D6E26" w:rsidRDefault="00A845A3" w:rsidP="008D6E26">
      <w:pPr>
        <w:spacing w:before="0" w:line="360" w:lineRule="auto"/>
        <w:jc w:val="both"/>
        <w:sectPr w:rsidR="00A845A3" w:rsidRPr="008D6E26" w:rsidSect="00117BAA">
          <w:footerReference w:type="default" r:id="rId23"/>
          <w:pgSz w:w="15840" w:h="12240" w:orient="landscape"/>
          <w:pgMar w:top="1944" w:right="1440" w:bottom="1440" w:left="1440" w:header="720" w:footer="720" w:gutter="0"/>
          <w:cols w:space="720"/>
          <w:docGrid w:linePitch="360"/>
        </w:sectPr>
      </w:pPr>
    </w:p>
    <w:tbl>
      <w:tblPr>
        <w:tblW w:w="489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ayout w:type="fixed"/>
        <w:tblLook w:val="01E0" w:firstRow="1" w:lastRow="1" w:firstColumn="1" w:lastColumn="1" w:noHBand="0" w:noVBand="0"/>
      </w:tblPr>
      <w:tblGrid>
        <w:gridCol w:w="9015"/>
      </w:tblGrid>
      <w:tr w:rsidR="00D62977" w:rsidRPr="008D6E26" w14:paraId="103B9A59" w14:textId="77777777" w:rsidTr="00E43FFE">
        <w:trPr>
          <w:trHeight w:val="453"/>
          <w:jc w:val="center"/>
        </w:trPr>
        <w:tc>
          <w:tcPr>
            <w:tcW w:w="5000" w:type="pct"/>
            <w:shd w:val="clear" w:color="auto" w:fill="DAEEF3" w:themeFill="accent5" w:themeFillTint="33"/>
            <w:vAlign w:val="center"/>
          </w:tcPr>
          <w:p w14:paraId="2C172D8F" w14:textId="77777777" w:rsidR="00D62977" w:rsidRPr="008D6E26" w:rsidRDefault="00D62977" w:rsidP="008D6E26">
            <w:pPr>
              <w:pStyle w:val="Paragraph"/>
              <w:pageBreakBefore/>
              <w:spacing w:before="0" w:after="0" w:line="360" w:lineRule="auto"/>
              <w:ind w:left="346" w:hanging="346"/>
              <w:jc w:val="both"/>
              <w:rPr>
                <w:b/>
                <w:bCs/>
                <w:i/>
              </w:rPr>
            </w:pPr>
            <w:r w:rsidRPr="008D6E26">
              <w:rPr>
                <w:b/>
                <w:bCs/>
                <w:i/>
                <w:lang w:val="en-IN"/>
              </w:rPr>
              <w:lastRenderedPageBreak/>
              <w:t>23. What is the commercial batch formula and how does it differ from the registration batch formula? Provide justifications for any differences?</w:t>
            </w:r>
          </w:p>
        </w:tc>
      </w:tr>
    </w:tbl>
    <w:p w14:paraId="599D022D" w14:textId="77777777" w:rsidR="00FE211D" w:rsidRPr="008D6E26" w:rsidRDefault="00FE211D" w:rsidP="008D6E26">
      <w:pPr>
        <w:spacing w:before="0" w:line="360" w:lineRule="auto"/>
        <w:contextualSpacing/>
        <w:jc w:val="both"/>
        <w:rPr>
          <w:sz w:val="12"/>
        </w:rPr>
      </w:pPr>
    </w:p>
    <w:p w14:paraId="77695AE0" w14:textId="67992DF1" w:rsidR="00346EB2" w:rsidRPr="008D6E26" w:rsidRDefault="00346EB2" w:rsidP="008D6E26">
      <w:pPr>
        <w:pStyle w:val="Paragraph"/>
        <w:spacing w:before="0" w:after="0" w:line="360" w:lineRule="auto"/>
        <w:jc w:val="both"/>
      </w:pPr>
      <w:r w:rsidRPr="008D6E26">
        <w:t xml:space="preserve">Our proposed commercial </w:t>
      </w:r>
      <w:r w:rsidR="003B7DE8" w:rsidRPr="008D6E26">
        <w:t>batch formula and manuf</w:t>
      </w:r>
      <w:r w:rsidRPr="008D6E26">
        <w:t xml:space="preserve">acturing procedures reflect the same formulation and method of manufacture that was used to produce the </w:t>
      </w:r>
      <w:r w:rsidR="003B7DE8" w:rsidRPr="008D6E26">
        <w:t>registration batches</w:t>
      </w:r>
      <w:r w:rsidR="009C481D" w:rsidRPr="008D6E26">
        <w:t xml:space="preserve"> for</w:t>
      </w:r>
      <w:r w:rsidR="00113368" w:rsidRPr="008D6E26">
        <w:t xml:space="preserve"> </w:t>
      </w:r>
      <w:r w:rsidR="00113368" w:rsidRPr="008D6E26">
        <w:rPr>
          <w:highlight w:val="yellow"/>
        </w:rPr>
        <w:t>Product Name</w:t>
      </w:r>
      <w:r w:rsidRPr="008D6E26">
        <w:t xml:space="preserve">. </w:t>
      </w:r>
    </w:p>
    <w:p w14:paraId="1FD03E1C" w14:textId="6ECB0BED" w:rsidR="003B7DE8" w:rsidRPr="008D6E26" w:rsidRDefault="003B7DE8" w:rsidP="008D6E26">
      <w:pPr>
        <w:pStyle w:val="Paragraph"/>
        <w:spacing w:before="0" w:after="0" w:line="360" w:lineRule="auto"/>
        <w:jc w:val="both"/>
      </w:pPr>
      <w:r w:rsidRPr="008D6E26">
        <w:t xml:space="preserve">The manufacturing process involves </w:t>
      </w:r>
      <w:r w:rsidR="00824B3D" w:rsidRPr="008D6E26">
        <w:rPr>
          <w:highlight w:val="cyan"/>
        </w:rPr>
        <w:t>steps of dosage form</w:t>
      </w:r>
      <w:r w:rsidRPr="008D6E26">
        <w:t xml:space="preserve"> to yield finished product. </w:t>
      </w:r>
    </w:p>
    <w:p w14:paraId="12EB8008" w14:textId="7E7B192C" w:rsidR="002C32BD" w:rsidRPr="008D6E26" w:rsidRDefault="002C32BD" w:rsidP="008D6E26">
      <w:pPr>
        <w:spacing w:before="0" w:line="360" w:lineRule="auto"/>
        <w:jc w:val="both"/>
      </w:pPr>
      <w:r w:rsidRPr="008D6E26">
        <w:t xml:space="preserve">Please see the </w:t>
      </w:r>
      <w:r w:rsidR="004643F0" w:rsidRPr="008D6E26">
        <w:rPr>
          <w:b/>
          <w:color w:val="FF0000"/>
        </w:rPr>
        <w:t>Module 3.2.P.3.2</w:t>
      </w:r>
      <w:r w:rsidR="004643F0" w:rsidRPr="008D6E26">
        <w:t xml:space="preserve"> and </w:t>
      </w:r>
      <w:r w:rsidR="009C3392" w:rsidRPr="008D6E26">
        <w:rPr>
          <w:b/>
          <w:color w:val="FF0000"/>
          <w:highlight w:val="yellow"/>
        </w:rPr>
        <w:t>Section 1.2</w:t>
      </w:r>
      <w:r w:rsidRPr="008D6E26">
        <w:rPr>
          <w:b/>
          <w:color w:val="FF0000"/>
        </w:rPr>
        <w:t xml:space="preserve"> of Module 3.2.P.3.3</w:t>
      </w:r>
      <w:r w:rsidRPr="008D6E26">
        <w:t xml:space="preserve"> </w:t>
      </w:r>
      <w:r w:rsidR="00B21D55" w:rsidRPr="008D6E26">
        <w:rPr>
          <w:highlight w:val="cyan"/>
        </w:rPr>
        <w:t>&lt;Update section number as per product specific PDR. (If applicable)&gt;</w:t>
      </w:r>
      <w:r w:rsidR="00B21D55" w:rsidRPr="008D6E26">
        <w:t xml:space="preserve"> </w:t>
      </w:r>
      <w:r w:rsidRPr="008D6E26">
        <w:t xml:space="preserve">for a quick comparison of the </w:t>
      </w:r>
      <w:r w:rsidR="003B7DE8" w:rsidRPr="008D6E26">
        <w:t>registration (</w:t>
      </w:r>
      <w:r w:rsidRPr="008D6E26">
        <w:t>ANDA</w:t>
      </w:r>
      <w:r w:rsidR="003B7DE8" w:rsidRPr="008D6E26">
        <w:t>)</w:t>
      </w:r>
      <w:r w:rsidRPr="008D6E26">
        <w:t xml:space="preserve"> and Proposed Commercial batch operations and sizes. Please refer to </w:t>
      </w:r>
      <w:r w:rsidRPr="008D6E26">
        <w:rPr>
          <w:b/>
          <w:color w:val="FF0000"/>
        </w:rPr>
        <w:t>Answer of Question 13</w:t>
      </w:r>
      <w:r w:rsidRPr="008D6E26">
        <w:rPr>
          <w:color w:val="FF0000"/>
        </w:rPr>
        <w:t xml:space="preserve"> </w:t>
      </w:r>
      <w:r w:rsidRPr="008D6E26">
        <w:t>for Comparison between the registration and commercial batch formula.</w:t>
      </w:r>
    </w:p>
    <w:p w14:paraId="6F9B6DCC" w14:textId="77777777" w:rsidR="00406C8C" w:rsidRPr="008D6E26" w:rsidRDefault="00406C8C" w:rsidP="008D6E26">
      <w:pPr>
        <w:spacing w:before="0" w:line="360" w:lineRule="auto"/>
        <w:jc w:val="both"/>
      </w:pPr>
    </w:p>
    <w:p w14:paraId="38D02279" w14:textId="77777777" w:rsidR="00A70C40" w:rsidRPr="008D6E26" w:rsidRDefault="00A70C40" w:rsidP="008D6E26">
      <w:pPr>
        <w:spacing w:before="0" w:line="360" w:lineRule="auto"/>
        <w:contextualSpacing/>
        <w:rPr>
          <w:b/>
          <w:highlight w:val="yellow"/>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216"/>
      </w:tblGrid>
      <w:tr w:rsidR="004D47F7" w:rsidRPr="008D6E26" w14:paraId="701E0620" w14:textId="77777777" w:rsidTr="00E43FFE">
        <w:trPr>
          <w:trHeight w:val="20"/>
          <w:jc w:val="center"/>
        </w:trPr>
        <w:tc>
          <w:tcPr>
            <w:tcW w:w="5000" w:type="pct"/>
            <w:shd w:val="clear" w:color="auto" w:fill="DAEEF3" w:themeFill="accent5" w:themeFillTint="33"/>
            <w:vAlign w:val="center"/>
          </w:tcPr>
          <w:p w14:paraId="2D7EAF76" w14:textId="77777777" w:rsidR="004D47F7" w:rsidRPr="008D6E26" w:rsidRDefault="004D47F7" w:rsidP="008D6E26">
            <w:pPr>
              <w:pStyle w:val="Paragraph"/>
              <w:pageBreakBefore/>
              <w:spacing w:before="0" w:after="0" w:line="360" w:lineRule="auto"/>
              <w:ind w:left="432" w:right="29" w:hanging="432"/>
              <w:jc w:val="both"/>
              <w:rPr>
                <w:b/>
                <w:bCs/>
                <w:i/>
                <w:highlight w:val="yellow"/>
              </w:rPr>
            </w:pPr>
            <w:r w:rsidRPr="008D6E26">
              <w:rPr>
                <w:b/>
                <w:bCs/>
                <w:i/>
                <w:lang w:val="en-IN"/>
              </w:rPr>
              <w:lastRenderedPageBreak/>
              <w:t>24. What is the flow diagram of the manufacturing process that shows all incoming materials, processing steps/unit operations, and in-process controls?</w:t>
            </w:r>
          </w:p>
        </w:tc>
      </w:tr>
    </w:tbl>
    <w:p w14:paraId="3DC0CEA0" w14:textId="7E95713D" w:rsidR="00211236" w:rsidRPr="008D6E26" w:rsidRDefault="00211236" w:rsidP="008D6E26">
      <w:pPr>
        <w:pStyle w:val="Figure"/>
        <w:spacing w:before="0" w:after="0" w:line="360" w:lineRule="auto"/>
      </w:pPr>
      <w:bookmarkStart w:id="21" w:name="_Ref364247649"/>
      <w:r w:rsidRPr="008D6E26">
        <w:rPr>
          <w:noProof/>
        </w:rPr>
        <mc:AlternateContent>
          <mc:Choice Requires="wps">
            <w:drawing>
              <wp:anchor distT="0" distB="0" distL="114300" distR="114300" simplePos="0" relativeHeight="251658240" behindDoc="0" locked="0" layoutInCell="1" allowOverlap="1" wp14:anchorId="72565EA5" wp14:editId="538187C8">
                <wp:simplePos x="0" y="0"/>
                <wp:positionH relativeFrom="column">
                  <wp:posOffset>4619625</wp:posOffset>
                </wp:positionH>
                <wp:positionV relativeFrom="paragraph">
                  <wp:posOffset>9651365</wp:posOffset>
                </wp:positionV>
                <wp:extent cx="0" cy="107950"/>
                <wp:effectExtent l="76200" t="0" r="57150" b="63500"/>
                <wp:wrapNone/>
                <wp:docPr id="4223" name="Straight Connector 4223"/>
                <wp:cNvGraphicFramePr/>
                <a:graphic xmlns:a="http://schemas.openxmlformats.org/drawingml/2006/main">
                  <a:graphicData uri="http://schemas.microsoft.com/office/word/2010/wordprocessingShape">
                    <wps:wsp>
                      <wps:cNvCnPr/>
                      <wps:spPr bwMode="auto">
                        <a:xfrm>
                          <a:off x="0" y="0"/>
                          <a:ext cx="0" cy="107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3C7AEBFB" id="Straight Connector 422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3.75pt,759.95pt" to="363.75pt,7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">
                <v:stroke endarrow="block"/>
              </v:line>
            </w:pict>
          </mc:Fallback>
        </mc:AlternateContent>
      </w:r>
      <w:r w:rsidRPr="008D6E26">
        <w:rPr>
          <w:noProof/>
        </w:rPr>
        <mc:AlternateContent>
          <mc:Choice Requires="wps">
            <w:drawing>
              <wp:anchor distT="0" distB="0" distL="114300" distR="114300" simplePos="0" relativeHeight="251656192" behindDoc="0" locked="0" layoutInCell="1" allowOverlap="1" wp14:anchorId="3BDB05B9" wp14:editId="4164CFB7">
                <wp:simplePos x="0" y="0"/>
                <wp:positionH relativeFrom="column">
                  <wp:posOffset>3248025</wp:posOffset>
                </wp:positionH>
                <wp:positionV relativeFrom="paragraph">
                  <wp:posOffset>9756140</wp:posOffset>
                </wp:positionV>
                <wp:extent cx="2743200" cy="1009015"/>
                <wp:effectExtent l="0" t="0" r="19050" b="19685"/>
                <wp:wrapNone/>
                <wp:docPr id="5575" name="Rectangle 5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09015"/>
                        </a:xfrm>
                        <a:prstGeom prst="rect">
                          <a:avLst/>
                        </a:prstGeom>
                        <a:solidFill>
                          <a:srgbClr val="FFFFFF"/>
                        </a:solidFill>
                        <a:ln w="9525">
                          <a:solidFill>
                            <a:srgbClr val="000000"/>
                          </a:solidFill>
                          <a:miter lim="800000"/>
                          <a:headEnd/>
                          <a:tailEnd/>
                        </a:ln>
                      </wps:spPr>
                      <wps:txbx>
                        <w:txbxContent>
                          <w:p w14:paraId="29B5EE10" w14:textId="77777777" w:rsidR="00E27A38" w:rsidRDefault="00E27A38" w:rsidP="00211236">
                            <w:pPr>
                              <w:spacing w:before="0"/>
                              <w:jc w:val="both"/>
                              <w:rPr>
                                <w:sz w:val="20"/>
                                <w:szCs w:val="18"/>
                              </w:rPr>
                            </w:pPr>
                            <w:r>
                              <w:rPr>
                                <w:sz w:val="20"/>
                                <w:szCs w:val="18"/>
                              </w:rPr>
                              <w:t>Transfer active suspension holding tank and label in-process stage as “</w:t>
                            </w:r>
                            <w:r w:rsidRPr="00964562">
                              <w:rPr>
                                <w:b/>
                                <w:sz w:val="20"/>
                                <w:szCs w:val="18"/>
                              </w:rPr>
                              <w:t>FINAL ACTIVE SUSPENSION</w:t>
                            </w:r>
                            <w:r>
                              <w:rPr>
                                <w:sz w:val="20"/>
                                <w:szCs w:val="18"/>
                              </w:rPr>
                              <w:t>”.</w:t>
                            </w:r>
                          </w:p>
                          <w:p w14:paraId="437AA997" w14:textId="77777777" w:rsidR="00E27A38" w:rsidRPr="00740BD8" w:rsidRDefault="00E27A38" w:rsidP="00211236">
                            <w:pPr>
                              <w:spacing w:before="0"/>
                              <w:jc w:val="both"/>
                              <w:rPr>
                                <w:b/>
                                <w:sz w:val="20"/>
                                <w:szCs w:val="18"/>
                              </w:rPr>
                            </w:pPr>
                            <w:r>
                              <w:rPr>
                                <w:b/>
                                <w:sz w:val="20"/>
                                <w:szCs w:val="18"/>
                              </w:rPr>
                              <w:t>Perform mixing and deaeration before dispensing the active suspension, if the active suspension is held for more than 12 hours.</w:t>
                            </w:r>
                          </w:p>
                          <w:p w14:paraId="53C8CE29" w14:textId="77777777" w:rsidR="00E27A38" w:rsidRPr="00A97E0A" w:rsidRDefault="00E27A38" w:rsidP="00211236">
                            <w:pPr>
                              <w:spacing w:before="0"/>
                              <w:jc w:val="both"/>
                              <w:rPr>
                                <w:sz w:val="18"/>
                                <w:szCs w:val="18"/>
                              </w:rPr>
                            </w:pPr>
                          </w:p>
                        </w:txbxContent>
                      </wps:txbx>
                      <wps:bodyPr rot="0" vert="horz" wrap="square" lIns="91440" tIns="45720" rIns="91440" bIns="45720" anchor="t" anchorCtr="0" upright="1">
                        <a:noAutofit/>
                      </wps:bodyPr>
                    </wps:wsp>
                  </a:graphicData>
                </a:graphic>
              </wp:anchor>
            </w:drawing>
          </mc:Choice>
          <mc:Fallback>
            <w:pict>
              <v:rect w14:anchorId="3BDB05B9" id="Rectangle 5575" o:spid="_x0000_s1026" style="position:absolute;left:0;text-align:left;margin-left:255.75pt;margin-top:768.2pt;width:3in;height:79.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b4EQIAACI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">
                <v:textbox>
                  <w:txbxContent>
                    <w:p w14:paraId="29B5EE10" w14:textId="77777777" w:rsidR="00E27A38" w:rsidRDefault="00E27A38" w:rsidP="00211236">
                      <w:pPr>
                        <w:spacing w:before="0"/>
                        <w:jc w:val="both"/>
                        <w:rPr>
                          <w:sz w:val="20"/>
                          <w:szCs w:val="18"/>
                        </w:rPr>
                      </w:pPr>
                      <w:r>
                        <w:rPr>
                          <w:sz w:val="20"/>
                          <w:szCs w:val="18"/>
                        </w:rPr>
                        <w:t>Transfer active suspension holding tank and label in-process stage as “</w:t>
                      </w:r>
                      <w:r w:rsidRPr="00964562">
                        <w:rPr>
                          <w:b/>
                          <w:sz w:val="20"/>
                          <w:szCs w:val="18"/>
                        </w:rPr>
                        <w:t>FINAL ACTIVE SUSPENSION</w:t>
                      </w:r>
                      <w:r>
                        <w:rPr>
                          <w:sz w:val="20"/>
                          <w:szCs w:val="18"/>
                        </w:rPr>
                        <w:t>”.</w:t>
                      </w:r>
                    </w:p>
                    <w:p w14:paraId="437AA997" w14:textId="77777777" w:rsidR="00E27A38" w:rsidRPr="00740BD8" w:rsidRDefault="00E27A38" w:rsidP="00211236">
                      <w:pPr>
                        <w:spacing w:before="0"/>
                        <w:jc w:val="both"/>
                        <w:rPr>
                          <w:b/>
                          <w:sz w:val="20"/>
                          <w:szCs w:val="18"/>
                        </w:rPr>
                      </w:pPr>
                      <w:r>
                        <w:rPr>
                          <w:b/>
                          <w:sz w:val="20"/>
                          <w:szCs w:val="18"/>
                        </w:rPr>
                        <w:t>Perform mixing and deaeration before dispensing the active suspension, if the active suspension is held for more than 12 hours.</w:t>
                      </w:r>
                    </w:p>
                    <w:p w14:paraId="53C8CE29" w14:textId="77777777" w:rsidR="00E27A38" w:rsidRPr="00A97E0A" w:rsidRDefault="00E27A38" w:rsidP="00211236">
                      <w:pPr>
                        <w:spacing w:before="0"/>
                        <w:jc w:val="both"/>
                        <w:rPr>
                          <w:sz w:val="18"/>
                          <w:szCs w:val="18"/>
                        </w:rPr>
                      </w:pPr>
                    </w:p>
                  </w:txbxContent>
                </v:textbox>
              </v:rect>
            </w:pict>
          </mc:Fallback>
        </mc:AlternateContent>
      </w:r>
    </w:p>
    <w:bookmarkEnd w:id="21"/>
    <w:p w14:paraId="28C3B37B" w14:textId="75E16F5A" w:rsidR="00211236" w:rsidRPr="008D6E26" w:rsidRDefault="000512A9" w:rsidP="008D6E26">
      <w:pPr>
        <w:spacing w:before="0" w:line="360" w:lineRule="auto"/>
        <w:jc w:val="both"/>
        <w:rPr>
          <w:sz w:val="20"/>
          <w:szCs w:val="18"/>
        </w:rPr>
      </w:pPr>
      <w:r w:rsidRPr="008D6E26">
        <w:rPr>
          <w:sz w:val="20"/>
          <w:szCs w:val="18"/>
          <w:highlight w:val="cyan"/>
        </w:rPr>
        <w:t>&lt;Please add the flow diagram from section 3.2.P.3.3&gt;</w:t>
      </w:r>
    </w:p>
    <w:p w14:paraId="76C949FA" w14:textId="77777777" w:rsidR="00211236" w:rsidRPr="008D6E26" w:rsidRDefault="00211236" w:rsidP="008D6E26">
      <w:pPr>
        <w:spacing w:before="0" w:line="360" w:lineRule="auto"/>
        <w:jc w:val="both"/>
        <w:rPr>
          <w:sz w:val="20"/>
          <w:szCs w:val="18"/>
        </w:rPr>
      </w:pPr>
    </w:p>
    <w:p w14:paraId="2327E2EC" w14:textId="77777777" w:rsidR="00211236" w:rsidRPr="008D6E26" w:rsidRDefault="00211236" w:rsidP="008D6E26">
      <w:pPr>
        <w:spacing w:before="0" w:line="360" w:lineRule="auto"/>
        <w:jc w:val="both"/>
        <w:rPr>
          <w:sz w:val="20"/>
          <w:szCs w:val="18"/>
        </w:rPr>
      </w:pPr>
    </w:p>
    <w:p w14:paraId="4C394F2D" w14:textId="33DC26E4" w:rsidR="00211236" w:rsidRPr="008D6E26" w:rsidRDefault="008409B7" w:rsidP="008D6E26">
      <w:pPr>
        <w:spacing w:before="0" w:line="360" w:lineRule="auto"/>
      </w:pPr>
      <w:bookmarkStart w:id="22" w:name="_Ref364247657"/>
      <w:r w:rsidRPr="008D6E26">
        <w:rPr>
          <w:noProof/>
        </w:rPr>
        <mc:AlternateContent>
          <mc:Choice Requires="wps">
            <w:drawing>
              <wp:anchor distT="0" distB="0" distL="114300" distR="114300" simplePos="0" relativeHeight="251659264" behindDoc="0" locked="0" layoutInCell="1" allowOverlap="1" wp14:anchorId="4EC30CA1" wp14:editId="675AB6DB">
                <wp:simplePos x="0" y="0"/>
                <wp:positionH relativeFrom="column">
                  <wp:posOffset>2822102</wp:posOffset>
                </wp:positionH>
                <wp:positionV relativeFrom="paragraph">
                  <wp:posOffset>6085205</wp:posOffset>
                </wp:positionV>
                <wp:extent cx="91440" cy="0"/>
                <wp:effectExtent l="0" t="0" r="0" b="0"/>
                <wp:wrapNone/>
                <wp:docPr id="5615" name="Straight Connector 5615"/>
                <wp:cNvGraphicFramePr/>
                <a:graphic xmlns:a="http://schemas.openxmlformats.org/drawingml/2006/main">
                  <a:graphicData uri="http://schemas.microsoft.com/office/word/2010/wordprocessingShape">
                    <wps:wsp>
                      <wps:cNvCnPr/>
                      <wps:spPr>
                        <a:xfrm flipH="1">
                          <a:off x="0" y="0"/>
                          <a:ext cx="91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0C258D" id="Straight Connector 5615"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2pt,479.15pt" to="229.4pt,4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" strokecolor="black [3040]"/>
            </w:pict>
          </mc:Fallback>
        </mc:AlternateContent>
      </w:r>
    </w:p>
    <w:bookmarkEnd w:id="22"/>
    <w:p w14:paraId="31E50ABA" w14:textId="77777777" w:rsidR="00211236" w:rsidRPr="008D6E26" w:rsidRDefault="00211236" w:rsidP="008D6E26">
      <w:pPr>
        <w:pStyle w:val="Figure"/>
        <w:spacing w:before="0" w:after="0" w:line="360" w:lineRule="auto"/>
        <w:sectPr w:rsidR="00211236" w:rsidRPr="008D6E26" w:rsidSect="00117BAA">
          <w:footerReference w:type="default" r:id="rId24"/>
          <w:pgSz w:w="12240" w:h="15840"/>
          <w:pgMar w:top="1944" w:right="1440" w:bottom="1440" w:left="1800" w:header="720" w:footer="465" w:gutter="0"/>
          <w:cols w:space="720"/>
          <w:docGrid w:linePitch="360"/>
        </w:sectPr>
      </w:pPr>
    </w:p>
    <w:p w14:paraId="6328CF2B" w14:textId="4002234B" w:rsidR="00C910C6" w:rsidRPr="008D6E26" w:rsidRDefault="00C910C6" w:rsidP="008D6E26">
      <w:pPr>
        <w:pageBreakBefore/>
        <w:spacing w:before="0" w:line="360" w:lineRule="auto"/>
        <w:jc w:val="both"/>
        <w:rPr>
          <w:sz w:val="20"/>
          <w:szCs w:val="20"/>
        </w:rPr>
      </w:pPr>
      <w:r w:rsidRPr="008D6E26">
        <w:rPr>
          <w:noProof/>
          <w:sz w:val="20"/>
          <w:szCs w:val="20"/>
        </w:rPr>
        <w:lastRenderedPageBreak/>
        <mc:AlternateContent>
          <mc:Choice Requires="wps">
            <w:drawing>
              <wp:anchor distT="0" distB="0" distL="114300" distR="114300" simplePos="0" relativeHeight="251660288" behindDoc="0" locked="0" layoutInCell="1" allowOverlap="1" wp14:anchorId="7B5BE2D7" wp14:editId="30495F11">
                <wp:simplePos x="0" y="0"/>
                <wp:positionH relativeFrom="column">
                  <wp:posOffset>3073791</wp:posOffset>
                </wp:positionH>
                <wp:positionV relativeFrom="paragraph">
                  <wp:posOffset>8022774</wp:posOffset>
                </wp:positionV>
                <wp:extent cx="105482" cy="0"/>
                <wp:effectExtent l="0" t="0" r="0" b="0"/>
                <wp:wrapNone/>
                <wp:docPr id="74" name="Straight Connector 74"/>
                <wp:cNvGraphicFramePr/>
                <a:graphic xmlns:a="http://schemas.openxmlformats.org/drawingml/2006/main">
                  <a:graphicData uri="http://schemas.microsoft.com/office/word/2010/wordprocessingShape">
                    <wps:wsp>
                      <wps:cNvCnPr/>
                      <wps:spPr>
                        <a:xfrm flipH="1">
                          <a:off x="0" y="0"/>
                          <a:ext cx="1054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B36258" id="Straight Connector 74"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42.05pt,631.7pt" to="250.35pt,6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" strokecolor="black [3040]"/>
            </w:pict>
          </mc:Fallback>
        </mc:AlternateContent>
      </w:r>
    </w:p>
    <w:tbl>
      <w:tblPr>
        <w:tblW w:w="489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5"/>
      </w:tblGrid>
      <w:tr w:rsidR="00CC2075" w:rsidRPr="008D6E26" w14:paraId="3D5DF0E9" w14:textId="77777777" w:rsidTr="00CC2075">
        <w:trPr>
          <w:trHeight w:val="453"/>
          <w:jc w:val="center"/>
        </w:trPr>
        <w:tc>
          <w:tcPr>
            <w:tcW w:w="5000" w:type="pct"/>
            <w:shd w:val="clear" w:color="auto" w:fill="CCCCFF"/>
            <w:vAlign w:val="center"/>
          </w:tcPr>
          <w:p w14:paraId="3FD3D9F9" w14:textId="77777777" w:rsidR="00CC2075" w:rsidRPr="008D6E26" w:rsidRDefault="00CC2075" w:rsidP="008D6E26">
            <w:pPr>
              <w:pStyle w:val="Paragraph"/>
              <w:spacing w:before="0" w:after="0" w:line="360" w:lineRule="auto"/>
              <w:ind w:left="341" w:hanging="341"/>
              <w:jc w:val="both"/>
              <w:rPr>
                <w:b/>
                <w:bCs/>
                <w:i/>
              </w:rPr>
            </w:pPr>
            <w:r w:rsidRPr="008D6E26">
              <w:rPr>
                <w:b/>
                <w:bCs/>
                <w:i/>
                <w:lang w:val="en-IN"/>
              </w:rPr>
              <w:t>25. What is the detailed process description including process parameters, material attributes of raw materials and intermediates, equipment type, batch size, in-process controls including acceptance criteria and any proposed reprocessing?</w:t>
            </w:r>
          </w:p>
        </w:tc>
      </w:tr>
    </w:tbl>
    <w:p w14:paraId="57EFF11C" w14:textId="1BE24468" w:rsidR="00C13318" w:rsidRPr="008D6E26" w:rsidRDefault="00C13318" w:rsidP="008D6E26">
      <w:pPr>
        <w:pStyle w:val="Paragraph"/>
        <w:spacing w:before="0" w:after="0" w:line="360" w:lineRule="auto"/>
        <w:jc w:val="both"/>
      </w:pPr>
      <w:r w:rsidRPr="008D6E26">
        <w:t xml:space="preserve">Detailed process description including process parameters, material attributes of raw materials and intermediates, equipment type, batch size, in-process controls including acceptance criteria for proposed commercial batches </w:t>
      </w:r>
      <w:bookmarkStart w:id="23" w:name="_Hlk137139248"/>
      <w:r w:rsidR="008C6F47" w:rsidRPr="008D6E26">
        <w:rPr>
          <w:highlight w:val="yellow"/>
        </w:rPr>
        <w:t>Product Name</w:t>
      </w:r>
      <w:bookmarkEnd w:id="23"/>
      <w:r w:rsidR="008C6F47" w:rsidRPr="008D6E26">
        <w:t xml:space="preserve"> </w:t>
      </w:r>
      <w:r w:rsidRPr="008D6E26">
        <w:t xml:space="preserve">is provided in </w:t>
      </w:r>
      <w:r w:rsidRPr="008D6E26">
        <w:rPr>
          <w:bCs/>
        </w:rPr>
        <w:t>response to</w:t>
      </w:r>
      <w:r w:rsidRPr="008D6E26">
        <w:rPr>
          <w:b/>
        </w:rPr>
        <w:t xml:space="preserve"> </w:t>
      </w:r>
      <w:r w:rsidRPr="008D6E26">
        <w:rPr>
          <w:b/>
          <w:color w:val="FF0000"/>
        </w:rPr>
        <w:t>Question # 24</w:t>
      </w:r>
      <w:r w:rsidRPr="008D6E26">
        <w:t>.</w:t>
      </w:r>
    </w:p>
    <w:p w14:paraId="2B01B08A" w14:textId="77D8B84D" w:rsidR="00C13318" w:rsidRPr="008D6E26" w:rsidRDefault="00C13318" w:rsidP="008D6E26">
      <w:pPr>
        <w:pStyle w:val="Paragraph"/>
        <w:spacing w:before="0" w:after="0" w:line="360" w:lineRule="auto"/>
        <w:jc w:val="both"/>
      </w:pPr>
      <w:r w:rsidRPr="008D6E26">
        <w:t xml:space="preserve">For comparison between ANDA batches and proposed commercial batches of </w:t>
      </w:r>
      <w:r w:rsidR="008C6F47" w:rsidRPr="008D6E26">
        <w:rPr>
          <w:highlight w:val="yellow"/>
        </w:rPr>
        <w:t>Product Name</w:t>
      </w:r>
      <w:r w:rsidRPr="008D6E26">
        <w:t>, please refer to below rationale schematic diagram</w:t>
      </w:r>
      <w:r w:rsidR="006F508D" w:rsidRPr="008D6E26">
        <w:t>s</w:t>
      </w:r>
      <w:r w:rsidRPr="008D6E26">
        <w:t>.</w:t>
      </w:r>
    </w:p>
    <w:p w14:paraId="0BECB432" w14:textId="60E7A0ED" w:rsidR="0075063C" w:rsidRPr="008D6E26" w:rsidRDefault="0075063C" w:rsidP="008D6E26">
      <w:pPr>
        <w:spacing w:before="0" w:line="360" w:lineRule="auto"/>
        <w:jc w:val="both"/>
      </w:pPr>
      <w:r w:rsidRPr="008D6E26">
        <w:t xml:space="preserve">We do not propose any reprocessing step in </w:t>
      </w:r>
      <w:r w:rsidR="00BE7B9A" w:rsidRPr="008D6E26">
        <w:t>ANDA</w:t>
      </w:r>
      <w:r w:rsidRPr="008D6E26">
        <w:t xml:space="preserve"> batch as well as in proposed co</w:t>
      </w:r>
      <w:r w:rsidR="00ED2239" w:rsidRPr="008D6E26">
        <w:t xml:space="preserve">mmercial batch. Please refer to </w:t>
      </w:r>
      <w:r w:rsidR="00ED2239" w:rsidRPr="008D6E26">
        <w:rPr>
          <w:b/>
          <w:color w:val="FF0000"/>
          <w:highlight w:val="yellow"/>
        </w:rPr>
        <w:t>Section 1.</w:t>
      </w:r>
      <w:r w:rsidR="00BE7B9A" w:rsidRPr="008D6E26">
        <w:rPr>
          <w:b/>
          <w:color w:val="FF0000"/>
          <w:highlight w:val="yellow"/>
        </w:rPr>
        <w:t>8</w:t>
      </w:r>
      <w:r w:rsidR="00ED2239" w:rsidRPr="008D6E26">
        <w:rPr>
          <w:b/>
          <w:color w:val="FF0000"/>
        </w:rPr>
        <w:t xml:space="preserve"> of</w:t>
      </w:r>
      <w:r w:rsidR="00ED2239" w:rsidRPr="008D6E26">
        <w:rPr>
          <w:color w:val="FF0000"/>
        </w:rPr>
        <w:t xml:space="preserve"> </w:t>
      </w:r>
      <w:r w:rsidRPr="008D6E26">
        <w:rPr>
          <w:b/>
          <w:color w:val="FF0000"/>
        </w:rPr>
        <w:t>Module 3.2.P.3.3</w:t>
      </w:r>
      <w:r w:rsidRPr="008D6E26">
        <w:t xml:space="preserve"> for reprocessing statement.</w:t>
      </w:r>
      <w:r w:rsidR="00B21D55" w:rsidRPr="008D6E26">
        <w:t xml:space="preserve"> </w:t>
      </w:r>
      <w:r w:rsidR="00B21D55" w:rsidRPr="008D6E26">
        <w:rPr>
          <w:highlight w:val="cyan"/>
        </w:rPr>
        <w:t>&lt;Update section number as per product specific PDR. (If applicable)&gt;</w:t>
      </w:r>
    </w:p>
    <w:p w14:paraId="12C99006" w14:textId="77777777" w:rsidR="0075063C" w:rsidRPr="008D6E26" w:rsidRDefault="0075063C" w:rsidP="008D6E26">
      <w:pPr>
        <w:spacing w:before="0" w:line="360" w:lineRule="auto"/>
        <w:jc w:val="both"/>
      </w:pPr>
      <w:r w:rsidRPr="008D6E26">
        <w:t>The following process map describes the detailed process description including process parameters, material attributes of raw materials and intermediates and output quality attributes as well as finished product quality attributes.</w:t>
      </w:r>
    </w:p>
    <w:p w14:paraId="3399C2DD" w14:textId="77777777" w:rsidR="00C13318" w:rsidRPr="008D6E26" w:rsidRDefault="00C13318" w:rsidP="008D6E26">
      <w:pPr>
        <w:pStyle w:val="Paragraph"/>
        <w:spacing w:before="0" w:after="0" w:line="360" w:lineRule="auto"/>
      </w:pPr>
    </w:p>
    <w:p w14:paraId="1C206E3B" w14:textId="77777777" w:rsidR="006249D5" w:rsidRPr="008D6E26" w:rsidRDefault="006249D5" w:rsidP="008D6E26">
      <w:pPr>
        <w:pStyle w:val="Paragraph"/>
        <w:spacing w:before="0" w:after="0" w:line="360" w:lineRule="auto"/>
      </w:pPr>
    </w:p>
    <w:p w14:paraId="59A6EFF3" w14:textId="77777777" w:rsidR="006249D5" w:rsidRPr="008D6E26" w:rsidRDefault="006249D5" w:rsidP="008D6E26">
      <w:pPr>
        <w:pStyle w:val="Paragraph"/>
        <w:spacing w:before="0" w:after="0" w:line="360" w:lineRule="auto"/>
        <w:sectPr w:rsidR="006249D5" w:rsidRPr="008D6E26" w:rsidSect="00117BAA">
          <w:footerReference w:type="default" r:id="rId25"/>
          <w:pgSz w:w="12240" w:h="15840"/>
          <w:pgMar w:top="1944" w:right="1440" w:bottom="1440" w:left="1800" w:header="720" w:footer="720" w:gutter="0"/>
          <w:cols w:space="720"/>
          <w:docGrid w:linePitch="326"/>
        </w:sectPr>
      </w:pP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2894"/>
      </w:tblGrid>
      <w:tr w:rsidR="004D47F7" w:rsidRPr="008D6E26" w14:paraId="187E0392" w14:textId="77777777" w:rsidTr="00E43FFE">
        <w:trPr>
          <w:trHeight w:val="453"/>
          <w:jc w:val="center"/>
        </w:trPr>
        <w:tc>
          <w:tcPr>
            <w:tcW w:w="5000" w:type="pct"/>
            <w:shd w:val="clear" w:color="auto" w:fill="DAEEF3" w:themeFill="accent5" w:themeFillTint="33"/>
            <w:vAlign w:val="center"/>
          </w:tcPr>
          <w:p w14:paraId="6F6533B8" w14:textId="77777777" w:rsidR="004D47F7" w:rsidRPr="008D6E26" w:rsidRDefault="004D47F7" w:rsidP="008D6E26">
            <w:pPr>
              <w:pStyle w:val="Paragraph"/>
              <w:spacing w:before="0" w:after="0" w:line="360" w:lineRule="auto"/>
              <w:ind w:left="340" w:hanging="340"/>
              <w:jc w:val="both"/>
              <w:rPr>
                <w:b/>
                <w:bCs/>
                <w:i/>
              </w:rPr>
            </w:pPr>
            <w:r w:rsidRPr="008D6E26">
              <w:rPr>
                <w:b/>
                <w:bCs/>
                <w:i/>
                <w:lang w:val="en-IN"/>
              </w:rPr>
              <w:lastRenderedPageBreak/>
              <w:t>26. What in-process sampling strategies and methods are used to monitor in-process material attributes that have a potential to affect quality?</w:t>
            </w:r>
          </w:p>
        </w:tc>
      </w:tr>
    </w:tbl>
    <w:p w14:paraId="355BB6E8" w14:textId="77777777" w:rsidR="007218B8" w:rsidRPr="008D6E26" w:rsidRDefault="007218B8" w:rsidP="008D6E26">
      <w:pPr>
        <w:spacing w:before="0" w:line="360" w:lineRule="auto"/>
        <w:jc w:val="both"/>
      </w:pPr>
      <w:r w:rsidRPr="008D6E26">
        <w:t>Please refer to below table for the in-process sampling strategies and methods used to monitor in-process material attributes that have a potential to affect quality.</w:t>
      </w:r>
    </w:p>
    <w:p w14:paraId="1A84A4F8" w14:textId="0B2DB17B" w:rsidR="007218B8" w:rsidRPr="008D6E26" w:rsidRDefault="0019344D" w:rsidP="008D6E26">
      <w:pPr>
        <w:pStyle w:val="TableTitle"/>
        <w:spacing w:after="0" w:line="360" w:lineRule="auto"/>
        <w:rPr>
          <w:rFonts w:ascii="Times New Roman" w:hAnsi="Times New Roman"/>
        </w:rPr>
      </w:pPr>
      <w:bookmarkStart w:id="24" w:name="_Toc153988656"/>
      <w:r w:rsidRPr="008D6E26">
        <w:rPr>
          <w:rFonts w:ascii="Times New Roman" w:hAnsi="Times New Roman"/>
        </w:rPr>
        <w:t>Table </w:t>
      </w:r>
      <w:r w:rsidR="0088659F" w:rsidRPr="008D6E26">
        <w:rPr>
          <w:rFonts w:ascii="Times New Roman" w:hAnsi="Times New Roman"/>
        </w:rPr>
        <w:t>4</w:t>
      </w:r>
      <w:r w:rsidRPr="008D6E26">
        <w:rPr>
          <w:rFonts w:ascii="Times New Roman" w:hAnsi="Times New Roman"/>
        </w:rPr>
        <w:t>.</w:t>
      </w:r>
      <w:r w:rsidRPr="008D6E26">
        <w:rPr>
          <w:rFonts w:ascii="Times New Roman" w:hAnsi="Times New Roman"/>
        </w:rPr>
        <w:tab/>
      </w:r>
      <w:r w:rsidR="007218B8" w:rsidRPr="008D6E26">
        <w:rPr>
          <w:rFonts w:ascii="Times New Roman" w:hAnsi="Times New Roman"/>
        </w:rPr>
        <w:t>In-Process Sampling Strategies &amp; Methods Used</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195"/>
        <w:gridCol w:w="4298"/>
        <w:gridCol w:w="2559"/>
      </w:tblGrid>
      <w:tr w:rsidR="008D4A0B" w:rsidRPr="008D6E26" w14:paraId="3D08369E" w14:textId="77777777" w:rsidTr="00E43FFE">
        <w:trPr>
          <w:trHeight w:val="576"/>
          <w:tblHeader/>
        </w:trPr>
        <w:tc>
          <w:tcPr>
            <w:tcW w:w="806" w:type="pct"/>
            <w:shd w:val="clear" w:color="auto" w:fill="FDE9D9" w:themeFill="accent6" w:themeFillTint="33"/>
            <w:vAlign w:val="center"/>
          </w:tcPr>
          <w:p w14:paraId="6DB98AE5" w14:textId="77777777" w:rsidR="008D4A0B" w:rsidRPr="008D6E26" w:rsidRDefault="008D4A0B" w:rsidP="008D6E26">
            <w:pPr>
              <w:spacing w:before="0" w:line="360" w:lineRule="auto"/>
              <w:jc w:val="center"/>
              <w:rPr>
                <w:b/>
                <w:sz w:val="22"/>
                <w:szCs w:val="22"/>
                <w:highlight w:val="green"/>
              </w:rPr>
            </w:pPr>
            <w:r w:rsidRPr="008D6E26">
              <w:rPr>
                <w:b/>
                <w:sz w:val="22"/>
                <w:szCs w:val="22"/>
                <w:highlight w:val="green"/>
              </w:rPr>
              <w:t>Manufacturing Stage</w:t>
            </w:r>
          </w:p>
        </w:tc>
        <w:tc>
          <w:tcPr>
            <w:tcW w:w="1592" w:type="pct"/>
            <w:shd w:val="clear" w:color="auto" w:fill="FDE9D9" w:themeFill="accent6" w:themeFillTint="33"/>
            <w:vAlign w:val="center"/>
          </w:tcPr>
          <w:p w14:paraId="02125401" w14:textId="77777777" w:rsidR="008D4A0B" w:rsidRPr="008D6E26" w:rsidRDefault="008D4A0B" w:rsidP="008D6E26">
            <w:pPr>
              <w:spacing w:before="0" w:line="360" w:lineRule="auto"/>
              <w:jc w:val="center"/>
              <w:rPr>
                <w:b/>
                <w:sz w:val="22"/>
                <w:szCs w:val="22"/>
                <w:highlight w:val="green"/>
              </w:rPr>
            </w:pPr>
            <w:r w:rsidRPr="008D6E26">
              <w:rPr>
                <w:b/>
                <w:sz w:val="22"/>
                <w:szCs w:val="22"/>
                <w:highlight w:val="green"/>
              </w:rPr>
              <w:t>Sample size and / or quantity</w:t>
            </w:r>
          </w:p>
        </w:tc>
        <w:tc>
          <w:tcPr>
            <w:tcW w:w="1631" w:type="pct"/>
            <w:shd w:val="clear" w:color="auto" w:fill="FDE9D9" w:themeFill="accent6" w:themeFillTint="33"/>
            <w:vAlign w:val="center"/>
          </w:tcPr>
          <w:p w14:paraId="142D518E" w14:textId="77777777" w:rsidR="008D4A0B" w:rsidRPr="008D6E26" w:rsidRDefault="008D4A0B" w:rsidP="008D6E26">
            <w:pPr>
              <w:spacing w:before="0" w:line="360" w:lineRule="auto"/>
              <w:jc w:val="center"/>
              <w:rPr>
                <w:b/>
                <w:sz w:val="22"/>
                <w:szCs w:val="22"/>
                <w:highlight w:val="green"/>
              </w:rPr>
            </w:pPr>
            <w:r w:rsidRPr="008D6E26">
              <w:rPr>
                <w:b/>
                <w:sz w:val="22"/>
                <w:szCs w:val="22"/>
                <w:highlight w:val="green"/>
              </w:rPr>
              <w:t>Sampling frequency</w:t>
            </w:r>
          </w:p>
        </w:tc>
        <w:tc>
          <w:tcPr>
            <w:tcW w:w="971" w:type="pct"/>
            <w:shd w:val="clear" w:color="auto" w:fill="FDE9D9" w:themeFill="accent6" w:themeFillTint="33"/>
            <w:vAlign w:val="center"/>
          </w:tcPr>
          <w:p w14:paraId="299E67FE" w14:textId="77777777" w:rsidR="008D4A0B" w:rsidRPr="008D6E26" w:rsidRDefault="008D4A0B" w:rsidP="008D6E26">
            <w:pPr>
              <w:spacing w:before="0" w:line="360" w:lineRule="auto"/>
              <w:jc w:val="center"/>
              <w:rPr>
                <w:b/>
                <w:sz w:val="22"/>
                <w:szCs w:val="22"/>
                <w:highlight w:val="green"/>
              </w:rPr>
            </w:pPr>
            <w:r w:rsidRPr="008D6E26">
              <w:rPr>
                <w:b/>
                <w:sz w:val="22"/>
                <w:szCs w:val="22"/>
                <w:highlight w:val="green"/>
              </w:rPr>
              <w:t>Sampling location</w:t>
            </w:r>
          </w:p>
        </w:tc>
      </w:tr>
      <w:tr w:rsidR="008D4A0B" w:rsidRPr="008D6E26" w14:paraId="53438EB4" w14:textId="77777777" w:rsidTr="000A067C">
        <w:trPr>
          <w:trHeight w:val="20"/>
        </w:trPr>
        <w:tc>
          <w:tcPr>
            <w:tcW w:w="806" w:type="pct"/>
            <w:vAlign w:val="center"/>
          </w:tcPr>
          <w:p w14:paraId="38812BA6" w14:textId="45702F61" w:rsidR="008D4A0B" w:rsidRPr="008D6E26" w:rsidRDefault="008D4A0B" w:rsidP="008D6E26">
            <w:pPr>
              <w:spacing w:before="0" w:line="360" w:lineRule="auto"/>
              <w:jc w:val="center"/>
              <w:rPr>
                <w:b/>
                <w:sz w:val="22"/>
                <w:szCs w:val="22"/>
              </w:rPr>
            </w:pPr>
          </w:p>
        </w:tc>
        <w:tc>
          <w:tcPr>
            <w:tcW w:w="1592" w:type="pct"/>
            <w:vAlign w:val="center"/>
          </w:tcPr>
          <w:p w14:paraId="4E745E17" w14:textId="7BD67C11" w:rsidR="008D4A0B" w:rsidRPr="008D6E26" w:rsidRDefault="008D4A0B" w:rsidP="008D6E26">
            <w:pPr>
              <w:spacing w:before="0" w:line="360" w:lineRule="auto"/>
              <w:jc w:val="both"/>
              <w:rPr>
                <w:sz w:val="22"/>
                <w:szCs w:val="22"/>
              </w:rPr>
            </w:pPr>
          </w:p>
        </w:tc>
        <w:tc>
          <w:tcPr>
            <w:tcW w:w="1631" w:type="pct"/>
            <w:vAlign w:val="center"/>
          </w:tcPr>
          <w:p w14:paraId="614A6993" w14:textId="17F7FA08" w:rsidR="008D4A0B" w:rsidRPr="008D6E26" w:rsidRDefault="008D4A0B" w:rsidP="008D6E26">
            <w:pPr>
              <w:pStyle w:val="ListBullet"/>
              <w:numPr>
                <w:ilvl w:val="0"/>
                <w:numId w:val="0"/>
              </w:numPr>
              <w:spacing w:before="0" w:line="360" w:lineRule="auto"/>
              <w:jc w:val="both"/>
              <w:rPr>
                <w:sz w:val="22"/>
                <w:szCs w:val="22"/>
              </w:rPr>
            </w:pPr>
          </w:p>
        </w:tc>
        <w:tc>
          <w:tcPr>
            <w:tcW w:w="971" w:type="pct"/>
            <w:vAlign w:val="center"/>
          </w:tcPr>
          <w:p w14:paraId="7EC128B4" w14:textId="1F3FC233" w:rsidR="008D4A0B" w:rsidRPr="008D6E26" w:rsidRDefault="008D4A0B" w:rsidP="008D6E26">
            <w:pPr>
              <w:spacing w:before="0" w:line="360" w:lineRule="auto"/>
              <w:jc w:val="both"/>
              <w:rPr>
                <w:sz w:val="22"/>
                <w:szCs w:val="22"/>
              </w:rPr>
            </w:pPr>
          </w:p>
        </w:tc>
      </w:tr>
      <w:tr w:rsidR="004D620D" w:rsidRPr="008D6E26" w14:paraId="6923212A" w14:textId="77777777" w:rsidTr="008942CC">
        <w:trPr>
          <w:trHeight w:val="2319"/>
        </w:trPr>
        <w:tc>
          <w:tcPr>
            <w:tcW w:w="806" w:type="pct"/>
            <w:vAlign w:val="center"/>
          </w:tcPr>
          <w:p w14:paraId="7E8EC0D0" w14:textId="6C09E854" w:rsidR="004D620D" w:rsidRPr="008D6E26" w:rsidRDefault="004D620D" w:rsidP="008D6E26">
            <w:pPr>
              <w:spacing w:before="0" w:line="360" w:lineRule="auto"/>
              <w:jc w:val="center"/>
              <w:rPr>
                <w:b/>
                <w:sz w:val="22"/>
                <w:szCs w:val="22"/>
              </w:rPr>
            </w:pPr>
          </w:p>
        </w:tc>
        <w:tc>
          <w:tcPr>
            <w:tcW w:w="1592" w:type="pct"/>
            <w:vAlign w:val="center"/>
          </w:tcPr>
          <w:p w14:paraId="4587F7E7" w14:textId="7B4B7013" w:rsidR="004D620D" w:rsidRPr="008D6E26" w:rsidRDefault="004D620D" w:rsidP="008D6E26">
            <w:pPr>
              <w:spacing w:before="0" w:line="360" w:lineRule="auto"/>
              <w:jc w:val="both"/>
              <w:rPr>
                <w:rFonts w:eastAsia="Arial Unicode MS"/>
                <w:sz w:val="22"/>
                <w:szCs w:val="22"/>
              </w:rPr>
            </w:pPr>
          </w:p>
        </w:tc>
        <w:tc>
          <w:tcPr>
            <w:tcW w:w="1631" w:type="pct"/>
            <w:vAlign w:val="center"/>
          </w:tcPr>
          <w:p w14:paraId="0C3E3B01" w14:textId="18177A0C" w:rsidR="004D620D" w:rsidRPr="008D6E26" w:rsidRDefault="004D620D" w:rsidP="008D6E26">
            <w:pPr>
              <w:spacing w:before="0" w:line="360" w:lineRule="auto"/>
              <w:jc w:val="both"/>
              <w:rPr>
                <w:sz w:val="22"/>
                <w:szCs w:val="22"/>
              </w:rPr>
            </w:pPr>
          </w:p>
        </w:tc>
        <w:tc>
          <w:tcPr>
            <w:tcW w:w="971" w:type="pct"/>
            <w:vAlign w:val="center"/>
          </w:tcPr>
          <w:p w14:paraId="4A6A3FEC" w14:textId="57B1DCA0" w:rsidR="004D620D" w:rsidRPr="008D6E26" w:rsidRDefault="004D620D" w:rsidP="008D6E26">
            <w:pPr>
              <w:spacing w:before="0" w:line="360" w:lineRule="auto"/>
              <w:jc w:val="both"/>
              <w:rPr>
                <w:sz w:val="22"/>
                <w:szCs w:val="22"/>
              </w:rPr>
            </w:pPr>
          </w:p>
        </w:tc>
      </w:tr>
    </w:tbl>
    <w:p w14:paraId="2D492AC6" w14:textId="77777777" w:rsidR="00F9732A" w:rsidRPr="008D6E26" w:rsidRDefault="007218B8" w:rsidP="008D6E26">
      <w:pPr>
        <w:pStyle w:val="Paragraph"/>
        <w:spacing w:before="0" w:after="0" w:line="360" w:lineRule="auto"/>
        <w:jc w:val="both"/>
        <w:rPr>
          <w:b/>
          <w:lang w:val="en-IN"/>
        </w:rPr>
      </w:pPr>
      <w:r w:rsidRPr="008D6E26">
        <w:rPr>
          <w:lang w:val="en-IN"/>
        </w:rPr>
        <w:t xml:space="preserve">For complete details, please refer to </w:t>
      </w:r>
      <w:r w:rsidRPr="008D6E26">
        <w:rPr>
          <w:b/>
          <w:color w:val="FF0000"/>
          <w:lang w:val="en-IN"/>
        </w:rPr>
        <w:t>Module 3.2.P.3.4</w:t>
      </w:r>
      <w:r w:rsidRPr="008D6E26">
        <w:rPr>
          <w:b/>
          <w:lang w:val="en-IN"/>
        </w:rPr>
        <w:t>.</w:t>
      </w:r>
    </w:p>
    <w:p w14:paraId="627D906E" w14:textId="0393D9CD" w:rsidR="00D01DD3" w:rsidRPr="008D6E26" w:rsidRDefault="00D01DD3" w:rsidP="008D6E26">
      <w:pPr>
        <w:pStyle w:val="Paragraph"/>
        <w:spacing w:before="0" w:after="0" w:line="360" w:lineRule="auto"/>
        <w:jc w:val="both"/>
        <w:rPr>
          <w:bCs/>
          <w:lang w:val="en-IN"/>
        </w:rPr>
      </w:pPr>
      <w:r w:rsidRPr="008D6E26">
        <w:rPr>
          <w:bCs/>
          <w:highlight w:val="cyan"/>
          <w:lang w:val="en-IN"/>
        </w:rPr>
        <w:t>&lt;Note: This information should be match with section 3.2.P.3.4.&gt;</w:t>
      </w: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2894"/>
      </w:tblGrid>
      <w:tr w:rsidR="00BE53AC" w:rsidRPr="008D6E26" w14:paraId="30F70BF0" w14:textId="77777777" w:rsidTr="00E43FFE">
        <w:trPr>
          <w:trHeight w:val="453"/>
          <w:jc w:val="center"/>
        </w:trPr>
        <w:tc>
          <w:tcPr>
            <w:tcW w:w="5000" w:type="pct"/>
            <w:shd w:val="clear" w:color="auto" w:fill="DAEEF3" w:themeFill="accent5" w:themeFillTint="33"/>
            <w:vAlign w:val="center"/>
          </w:tcPr>
          <w:p w14:paraId="6AFAC226" w14:textId="77777777" w:rsidR="00BE53AC" w:rsidRPr="008D6E26" w:rsidRDefault="00BE53AC" w:rsidP="008D6E26">
            <w:pPr>
              <w:pStyle w:val="Paragraph"/>
              <w:pageBreakBefore/>
              <w:spacing w:before="0" w:after="0" w:line="360" w:lineRule="auto"/>
              <w:ind w:left="340" w:hanging="340"/>
              <w:jc w:val="both"/>
              <w:rPr>
                <w:b/>
                <w:bCs/>
                <w:i/>
              </w:rPr>
            </w:pPr>
            <w:r w:rsidRPr="008D6E26">
              <w:rPr>
                <w:b/>
                <w:bCs/>
                <w:i/>
                <w:lang w:val="en-IN"/>
              </w:rPr>
              <w:lastRenderedPageBreak/>
              <w:t>27. What are the in-process test results for each process step of the registration batch(es)? What are the differences, if any, in the in-process controls for the registration batch(es) and the intended commercial batches? What are the justifications for these differences?</w:t>
            </w:r>
          </w:p>
        </w:tc>
      </w:tr>
    </w:tbl>
    <w:bookmarkEnd w:id="2"/>
    <w:p w14:paraId="1091D1D4" w14:textId="7041FA29" w:rsidR="00CC7CB9" w:rsidRPr="008D6E26" w:rsidRDefault="00CC7CB9" w:rsidP="008D6E26">
      <w:pPr>
        <w:pStyle w:val="Paragraph"/>
        <w:spacing w:before="0" w:after="0" w:line="360" w:lineRule="auto"/>
        <w:jc w:val="both"/>
      </w:pPr>
      <w:r w:rsidRPr="008D6E26">
        <w:t xml:space="preserve">Acceptance Criteria, Test Results for </w:t>
      </w:r>
      <w:r w:rsidR="00C92EBC" w:rsidRPr="008D6E26">
        <w:t xml:space="preserve">ANDA </w:t>
      </w:r>
      <w:r w:rsidRPr="008D6E26">
        <w:t xml:space="preserve">Batches and Comparison of Controls between </w:t>
      </w:r>
      <w:r w:rsidR="00C92EBC" w:rsidRPr="008D6E26">
        <w:t>ANDA</w:t>
      </w:r>
      <w:r w:rsidRPr="008D6E26">
        <w:t xml:space="preserve"> an</w:t>
      </w:r>
      <w:r w:rsidR="00B95487" w:rsidRPr="008D6E26">
        <w:t>d Comm</w:t>
      </w:r>
      <w:r w:rsidR="00113A95" w:rsidRPr="008D6E26">
        <w:t xml:space="preserve">ercial Batch of </w:t>
      </w:r>
      <w:r w:rsidR="008C6F47" w:rsidRPr="008D6E26">
        <w:rPr>
          <w:highlight w:val="yellow"/>
        </w:rPr>
        <w:t>Product Name</w:t>
      </w:r>
      <w:r w:rsidR="008C6F47" w:rsidRPr="008D6E26">
        <w:t xml:space="preserve"> </w:t>
      </w:r>
      <w:r w:rsidRPr="008D6E26">
        <w:t>is provided</w:t>
      </w:r>
      <w:r w:rsidR="00C92EBC" w:rsidRPr="008D6E26">
        <w:t xml:space="preserve"> in below tables.</w:t>
      </w:r>
    </w:p>
    <w:p w14:paraId="08531771" w14:textId="77777777" w:rsidR="00824B3D" w:rsidRPr="008D6E26" w:rsidRDefault="00824B3D" w:rsidP="008D6E26">
      <w:pPr>
        <w:pStyle w:val="Paragraph"/>
        <w:spacing w:before="0" w:after="0" w:line="360" w:lineRule="auto"/>
        <w:jc w:val="both"/>
      </w:pPr>
    </w:p>
    <w:p w14:paraId="67FA7540" w14:textId="31F11B27" w:rsidR="00824B3D" w:rsidRPr="008D6E26" w:rsidRDefault="00824B3D" w:rsidP="008D6E26">
      <w:pPr>
        <w:pStyle w:val="Paragraph"/>
        <w:spacing w:before="0" w:after="0" w:line="360" w:lineRule="auto"/>
        <w:jc w:val="both"/>
      </w:pPr>
      <w:r w:rsidRPr="008D6E26">
        <w:rPr>
          <w:highlight w:val="cyan"/>
        </w:rPr>
        <w:t xml:space="preserve">&lt;Note: Please </w:t>
      </w:r>
      <w:r w:rsidR="000A2B92" w:rsidRPr="008D6E26">
        <w:rPr>
          <w:highlight w:val="cyan"/>
        </w:rPr>
        <w:t xml:space="preserve">add the in-process </w:t>
      </w:r>
      <w:r w:rsidR="00D01DD3" w:rsidRPr="008D6E26">
        <w:rPr>
          <w:highlight w:val="cyan"/>
        </w:rPr>
        <w:t>summary</w:t>
      </w:r>
      <w:r w:rsidR="000A2B92" w:rsidRPr="008D6E26">
        <w:rPr>
          <w:highlight w:val="cyan"/>
        </w:rPr>
        <w:t xml:space="preserve"> results from the section 3.2.P.3.4 and information should be match with the section</w:t>
      </w:r>
      <w:r w:rsidR="0010506D" w:rsidRPr="008D6E26">
        <w:rPr>
          <w:highlight w:val="cyan"/>
        </w:rPr>
        <w:t>.&gt;</w:t>
      </w:r>
    </w:p>
    <w:p w14:paraId="68D76D8E" w14:textId="77777777" w:rsidR="00553792" w:rsidRPr="008D6E26" w:rsidRDefault="00553792" w:rsidP="008D6E26">
      <w:pPr>
        <w:pStyle w:val="Paragraph"/>
        <w:spacing w:before="0" w:after="0" w:line="360" w:lineRule="auto"/>
        <w:sectPr w:rsidR="00553792" w:rsidRPr="008D6E26" w:rsidSect="00117BAA">
          <w:headerReference w:type="default" r:id="rId26"/>
          <w:footerReference w:type="default" r:id="rId27"/>
          <w:pgSz w:w="15840" w:h="12240" w:orient="landscape"/>
          <w:pgMar w:top="1944" w:right="1440" w:bottom="1440" w:left="1440" w:header="720" w:footer="720" w:gutter="0"/>
          <w:cols w:space="720"/>
          <w:docGrid w:linePitch="326"/>
        </w:sectPr>
      </w:pPr>
    </w:p>
    <w:p w14:paraId="2B92D181" w14:textId="4FF6B359" w:rsidR="0087062A" w:rsidRPr="008D6E26" w:rsidRDefault="0087062A" w:rsidP="008D6E26">
      <w:pPr>
        <w:pStyle w:val="Heading2"/>
        <w:numPr>
          <w:ilvl w:val="0"/>
          <w:numId w:val="0"/>
        </w:numPr>
        <w:spacing w:before="0" w:after="0" w:line="360" w:lineRule="auto"/>
        <w:rPr>
          <w:rFonts w:ascii="Times New Roman" w:hAnsi="Times New Roman" w:cs="Times New Roman"/>
          <w:sz w:val="20"/>
          <w:szCs w:val="20"/>
        </w:rPr>
      </w:pPr>
      <w:bookmarkStart w:id="25" w:name="_Toc153987889"/>
      <w:r w:rsidRPr="008D6E26">
        <w:rPr>
          <w:rFonts w:ascii="Times New Roman" w:hAnsi="Times New Roman" w:cs="Times New Roman"/>
        </w:rPr>
        <w:lastRenderedPageBreak/>
        <w:t>2.3.P.4</w:t>
      </w:r>
      <w:r w:rsidRPr="008D6E26">
        <w:rPr>
          <w:rFonts w:ascii="Times New Roman" w:hAnsi="Times New Roman" w:cs="Times New Roman"/>
        </w:rPr>
        <w:tab/>
      </w:r>
      <w:r w:rsidRPr="008D6E26">
        <w:rPr>
          <w:rFonts w:ascii="Times New Roman" w:hAnsi="Times New Roman" w:cs="Times New Roman"/>
        </w:rPr>
        <w:tab/>
        <w:t>Control of Excipients</w:t>
      </w:r>
      <w:bookmarkEnd w:id="25"/>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87062A" w:rsidRPr="008D6E26" w14:paraId="44B5CBC8" w14:textId="77777777" w:rsidTr="00E43FFE">
        <w:trPr>
          <w:trHeight w:val="453"/>
          <w:jc w:val="center"/>
        </w:trPr>
        <w:tc>
          <w:tcPr>
            <w:tcW w:w="500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3A7C1170" w14:textId="77777777" w:rsidR="0087062A" w:rsidRPr="008D6E26" w:rsidRDefault="0087062A" w:rsidP="008D6E26">
            <w:pPr>
              <w:pStyle w:val="Paragraph"/>
              <w:tabs>
                <w:tab w:val="left" w:pos="8826"/>
              </w:tabs>
              <w:spacing w:before="0" w:after="0" w:line="360" w:lineRule="auto"/>
              <w:ind w:left="340" w:hanging="340"/>
              <w:jc w:val="both"/>
              <w:rPr>
                <w:b/>
                <w:bCs/>
                <w:i/>
                <w:lang w:val="en-IN" w:eastAsia="en-IN"/>
              </w:rPr>
            </w:pPr>
            <w:r w:rsidRPr="008D6E26">
              <w:rPr>
                <w:b/>
                <w:bCs/>
                <w:i/>
                <w:lang w:val="en-IN" w:eastAsia="en-IN"/>
              </w:rPr>
              <w:t>28. What are the excipient specifications and how are they justified? How do the proposed acceptance criteria for the material attributes of the excipients ensure the quality of the final drug product?</w:t>
            </w:r>
          </w:p>
        </w:tc>
      </w:tr>
    </w:tbl>
    <w:p w14:paraId="0D57862F" w14:textId="5BC46E71" w:rsidR="00230887" w:rsidRPr="008D6E26" w:rsidRDefault="00230887" w:rsidP="008D6E26">
      <w:pPr>
        <w:pStyle w:val="TableHead"/>
        <w:spacing w:before="0" w:after="0" w:line="360" w:lineRule="auto"/>
      </w:pPr>
    </w:p>
    <w:p w14:paraId="73A615DC" w14:textId="34B1297F" w:rsidR="00615399" w:rsidRPr="008D6E26" w:rsidRDefault="00615399" w:rsidP="008D6E26">
      <w:pPr>
        <w:pStyle w:val="Paragraph"/>
        <w:spacing w:before="0" w:after="0" w:line="360" w:lineRule="auto"/>
        <w:jc w:val="both"/>
        <w:rPr>
          <w:b/>
          <w:bCs/>
        </w:rPr>
      </w:pPr>
      <w:r w:rsidRPr="008D6E26">
        <w:rPr>
          <w:b/>
          <w:bCs/>
        </w:rPr>
        <w:t xml:space="preserve">Compendial Excipients: </w:t>
      </w:r>
    </w:p>
    <w:p w14:paraId="081AC03B" w14:textId="39C388BC" w:rsidR="00615399" w:rsidRPr="008D6E26" w:rsidRDefault="008A0B44" w:rsidP="008D6E26">
      <w:pPr>
        <w:pStyle w:val="Paragraph"/>
        <w:spacing w:before="0" w:after="0" w:line="360" w:lineRule="auto"/>
        <w:jc w:val="both"/>
      </w:pPr>
      <w:r w:rsidRPr="008D6E26">
        <w:rPr>
          <w:highlight w:val="yellow"/>
        </w:rPr>
        <w:t>Company Name</w:t>
      </w:r>
      <w:r w:rsidR="00615399" w:rsidRPr="008D6E26">
        <w:t xml:space="preserve">’s specifications meet, at a minimum, the requirements identified in the current USP/NF monograph, as applicable. All specifications will be revised in accordance with any compendial updates and submitted to the application accordingly. </w:t>
      </w:r>
    </w:p>
    <w:p w14:paraId="054D5EEB" w14:textId="343D0CA5" w:rsidR="00615399" w:rsidRPr="008D6E26" w:rsidRDefault="00615399" w:rsidP="008D6E26">
      <w:pPr>
        <w:pStyle w:val="Paragraph"/>
        <w:spacing w:before="0" w:after="0" w:line="360" w:lineRule="auto"/>
        <w:jc w:val="both"/>
      </w:pPr>
      <w:r w:rsidRPr="008D6E26">
        <w:t xml:space="preserve">In addition, please note that </w:t>
      </w:r>
      <w:r w:rsidR="008A0B44" w:rsidRPr="008D6E26">
        <w:rPr>
          <w:highlight w:val="yellow"/>
        </w:rPr>
        <w:t>Company Name</w:t>
      </w:r>
      <w:r w:rsidRPr="008D6E26">
        <w:t xml:space="preserve"> has established a Vendor Qualification Program, whereby vendors’ result may be accepted in lieu of full testing by </w:t>
      </w:r>
      <w:r w:rsidR="0077784C" w:rsidRPr="008D6E26">
        <w:rPr>
          <w:highlight w:val="yellow"/>
        </w:rPr>
        <w:t>Company Name</w:t>
      </w:r>
      <w:r w:rsidRPr="008D6E26">
        <w:t>. This program consists of fully testing three (3) lots of material and comparing the results with the results on the respective vendor Certificate of Analysis (CoA). Once a satisfactory comparison has been established, subsequent lots of the qualified material are tested for fundamental attributes only. These are annotated on the excipient specification sheet. The results on the Vendor’s CoA for the remaining tests are used for material release. In accordance with our vendor qualification program, complete testing is performed and evaluated on an annual basis (Annual Check Lot).</w:t>
      </w:r>
    </w:p>
    <w:p w14:paraId="1CD121E3" w14:textId="77777777" w:rsidR="00615399" w:rsidRPr="008D6E26" w:rsidRDefault="00615399" w:rsidP="008D6E26">
      <w:pPr>
        <w:pStyle w:val="Paragraph"/>
        <w:spacing w:before="0" w:after="0" w:line="360" w:lineRule="auto"/>
        <w:jc w:val="both"/>
      </w:pPr>
      <w:r w:rsidRPr="008D6E26">
        <w:t xml:space="preserve">Controls on excipients will be based upon specifications defined by the USP/NF </w:t>
      </w:r>
      <w:r w:rsidRPr="008D6E26">
        <w:br/>
        <w:t>(where applicable). In the development studies, excipient characterization beyond the supplier’s grade was not found to be critical to product performance.</w:t>
      </w:r>
    </w:p>
    <w:p w14:paraId="37171190" w14:textId="4B404C44" w:rsidR="00147486" w:rsidRPr="008D6E26" w:rsidRDefault="00147486" w:rsidP="008D6E26">
      <w:pPr>
        <w:pStyle w:val="Paragraph"/>
        <w:spacing w:before="0" w:after="0" w:line="360" w:lineRule="auto"/>
        <w:jc w:val="both"/>
      </w:pPr>
      <w:r w:rsidRPr="008D6E26">
        <w:rPr>
          <w:highlight w:val="cyan"/>
        </w:rPr>
        <w:t xml:space="preserve">&lt;Note: </w:t>
      </w:r>
      <w:r w:rsidR="00ED40E0" w:rsidRPr="008D6E26">
        <w:rPr>
          <w:highlight w:val="cyan"/>
        </w:rPr>
        <w:t>Please add the tables from the section 3.2.P.4.4&gt;</w:t>
      </w:r>
    </w:p>
    <w:p w14:paraId="7D117613" w14:textId="77777777" w:rsidR="00147486" w:rsidRPr="008D6E26" w:rsidRDefault="00147486" w:rsidP="008D6E26">
      <w:pPr>
        <w:pStyle w:val="Paragraph"/>
        <w:spacing w:before="0" w:after="0" w:line="360" w:lineRule="auto"/>
        <w:jc w:val="both"/>
      </w:pPr>
    </w:p>
    <w:p w14:paraId="24262AFC" w14:textId="77777777" w:rsidR="00147486" w:rsidRPr="008D6E26" w:rsidRDefault="00147486" w:rsidP="008D6E26">
      <w:pPr>
        <w:pStyle w:val="Paragraph"/>
        <w:spacing w:before="0" w:after="0" w:line="360" w:lineRule="auto"/>
        <w:jc w:val="both"/>
        <w:sectPr w:rsidR="00147486" w:rsidRPr="008D6E26" w:rsidSect="00117BAA">
          <w:headerReference w:type="even" r:id="rId28"/>
          <w:headerReference w:type="default" r:id="rId29"/>
          <w:footerReference w:type="even" r:id="rId30"/>
          <w:footerReference w:type="default" r:id="rId31"/>
          <w:headerReference w:type="first" r:id="rId32"/>
          <w:footerReference w:type="first" r:id="rId33"/>
          <w:pgSz w:w="12240" w:h="15840" w:code="1"/>
          <w:pgMar w:top="1944" w:right="1440" w:bottom="1440" w:left="1800" w:header="720" w:footer="720" w:gutter="0"/>
          <w:cols w:space="720"/>
          <w:docGrid w:linePitch="360"/>
        </w:sectPr>
      </w:pPr>
    </w:p>
    <w:p w14:paraId="4948F3CF" w14:textId="77777777" w:rsidR="000945BB" w:rsidRPr="008D6E26" w:rsidRDefault="000945BB" w:rsidP="008D6E26">
      <w:pPr>
        <w:widowControl w:val="0"/>
        <w:spacing w:before="0" w:line="360" w:lineRule="auto"/>
        <w:jc w:val="both"/>
        <w:sectPr w:rsidR="000945BB" w:rsidRPr="008D6E26" w:rsidSect="00117BAA">
          <w:headerReference w:type="default" r:id="rId34"/>
          <w:footerReference w:type="default" r:id="rId35"/>
          <w:pgSz w:w="15840" w:h="12240" w:orient="landscape" w:code="1"/>
          <w:pgMar w:top="1944" w:right="1440" w:bottom="1440" w:left="1440" w:header="720" w:footer="720" w:gutter="0"/>
          <w:cols w:space="720"/>
          <w:docGrid w:linePitch="360"/>
        </w:sectPr>
      </w:pPr>
    </w:p>
    <w:p w14:paraId="16857BE5" w14:textId="6D37932C" w:rsidR="0087062A" w:rsidRPr="008D6E26" w:rsidRDefault="0087062A" w:rsidP="008D6E26">
      <w:pPr>
        <w:pStyle w:val="Heading2"/>
        <w:numPr>
          <w:ilvl w:val="0"/>
          <w:numId w:val="0"/>
        </w:numPr>
        <w:spacing w:before="0" w:after="0" w:line="360" w:lineRule="auto"/>
        <w:rPr>
          <w:rFonts w:ascii="Times New Roman" w:hAnsi="Times New Roman" w:cs="Times New Roman"/>
        </w:rPr>
      </w:pPr>
      <w:bookmarkStart w:id="26" w:name="_Toc153987890"/>
      <w:r w:rsidRPr="008D6E26">
        <w:rPr>
          <w:rFonts w:ascii="Times New Roman" w:hAnsi="Times New Roman" w:cs="Times New Roman"/>
        </w:rPr>
        <w:lastRenderedPageBreak/>
        <w:t>2.3.P.5</w:t>
      </w:r>
      <w:r w:rsidRPr="008D6E26">
        <w:rPr>
          <w:rFonts w:ascii="Times New Roman" w:hAnsi="Times New Roman" w:cs="Times New Roman"/>
        </w:rPr>
        <w:tab/>
      </w:r>
      <w:r w:rsidRPr="008D6E26">
        <w:rPr>
          <w:rFonts w:ascii="Times New Roman" w:hAnsi="Times New Roman" w:cs="Times New Roman"/>
        </w:rPr>
        <w:tab/>
        <w:t>Control of Drug Product</w:t>
      </w:r>
      <w:bookmarkEnd w:id="26"/>
    </w:p>
    <w:p w14:paraId="0BCACAFD" w14:textId="77777777" w:rsidR="00415D61" w:rsidRPr="008D6E26" w:rsidRDefault="00415D61" w:rsidP="00E43FFE">
      <w:pPr>
        <w:pStyle w:val="Paragraph"/>
        <w:pBdr>
          <w:top w:val="single" w:sz="4" w:space="1" w:color="auto"/>
          <w:left w:val="single" w:sz="4" w:space="4" w:color="auto"/>
          <w:bottom w:val="single" w:sz="4" w:space="1" w:color="auto"/>
          <w:right w:val="single" w:sz="4" w:space="4" w:color="auto"/>
        </w:pBdr>
        <w:shd w:val="clear" w:color="auto" w:fill="DAEEF3" w:themeFill="accent5" w:themeFillTint="33"/>
        <w:tabs>
          <w:tab w:val="left" w:pos="8826"/>
        </w:tabs>
        <w:spacing w:before="0" w:after="0" w:line="360" w:lineRule="auto"/>
        <w:ind w:left="340" w:hanging="340"/>
        <w:jc w:val="both"/>
        <w:rPr>
          <w:b/>
          <w:bCs/>
          <w:i/>
          <w:lang w:val="en-IN" w:eastAsia="en-IN"/>
        </w:rPr>
      </w:pPr>
      <w:r w:rsidRPr="008D6E26">
        <w:rPr>
          <w:b/>
          <w:bCs/>
          <w:i/>
          <w:lang w:val="en-IN" w:eastAsia="en-IN"/>
        </w:rPr>
        <w:t>29. What is the drug product specification, what is the justification, and how is it linked to the product performance and patient safety? Does the specification include all the CQAs for the drug product?</w:t>
      </w:r>
    </w:p>
    <w:p w14:paraId="7A190634" w14:textId="05EDCA9A" w:rsidR="00415D61" w:rsidRPr="008D6E26" w:rsidRDefault="002C5BBD" w:rsidP="008D6E26">
      <w:pPr>
        <w:spacing w:before="0" w:line="360" w:lineRule="auto"/>
        <w:jc w:val="both"/>
      </w:pPr>
      <w:r w:rsidRPr="008D6E26">
        <w:rPr>
          <w:highlight w:val="yellow"/>
        </w:rPr>
        <w:t>Company Name</w:t>
      </w:r>
      <w:r w:rsidRPr="008D6E26">
        <w:t xml:space="preserve"> </w:t>
      </w:r>
      <w:r w:rsidR="00415D61" w:rsidRPr="008D6E26">
        <w:t xml:space="preserve">has designed </w:t>
      </w:r>
      <w:r w:rsidR="000945BB" w:rsidRPr="008D6E26">
        <w:t xml:space="preserve">the </w:t>
      </w:r>
      <w:r w:rsidR="00415D61" w:rsidRPr="008D6E26">
        <w:t xml:space="preserve">specification of </w:t>
      </w:r>
      <w:r w:rsidRPr="008D6E26">
        <w:rPr>
          <w:highlight w:val="yellow"/>
        </w:rPr>
        <w:t>Product Name</w:t>
      </w:r>
      <w:r w:rsidRPr="008D6E26">
        <w:t xml:space="preserve"> </w:t>
      </w:r>
      <w:r w:rsidR="000945BB" w:rsidRPr="008D6E26">
        <w:t>in compliance with the current USP monograph of this drug product, ICH Q6A and Q3B (R2) guidelines, Q3C (R8), Q3D (R2) guidance and USP General Chapter &lt;2&gt; Oral Drug Products – Product Quality Tests</w:t>
      </w:r>
      <w:r w:rsidR="00415D61" w:rsidRPr="008D6E26">
        <w:t xml:space="preserve">. Please refer to </w:t>
      </w:r>
      <w:r w:rsidR="00415D61" w:rsidRPr="008D6E26">
        <w:rPr>
          <w:b/>
          <w:color w:val="FF0000"/>
        </w:rPr>
        <w:t>Module 3.2.P.5.1</w:t>
      </w:r>
      <w:r w:rsidR="00415D61" w:rsidRPr="008D6E26">
        <w:rPr>
          <w:b/>
        </w:rPr>
        <w:t xml:space="preserve"> </w:t>
      </w:r>
      <w:r w:rsidR="00415D61" w:rsidRPr="008D6E26">
        <w:t xml:space="preserve">for specification of </w:t>
      </w:r>
      <w:r w:rsidRPr="008D6E26">
        <w:rPr>
          <w:highlight w:val="yellow"/>
        </w:rPr>
        <w:t>Product Name</w:t>
      </w:r>
      <w:r w:rsidR="00415D61" w:rsidRPr="008D6E26">
        <w:t>. The same specifications are proposed for the commercial batches.</w:t>
      </w:r>
    </w:p>
    <w:p w14:paraId="7A96D9E6" w14:textId="3F9F5D1D" w:rsidR="00560F3F" w:rsidRPr="008D6E26" w:rsidRDefault="00560F3F" w:rsidP="008D6E26">
      <w:pPr>
        <w:spacing w:before="0" w:line="360" w:lineRule="auto"/>
        <w:jc w:val="both"/>
      </w:pPr>
      <w:r w:rsidRPr="008D6E26">
        <w:rPr>
          <w:highlight w:val="cyan"/>
        </w:rPr>
        <w:t>&lt;Note: If injectable product then, add “General Chapter &lt;1&gt; Injections and Implanted Drug Products (Parenterals) - Product Quality Tests”&gt;</w:t>
      </w:r>
    </w:p>
    <w:p w14:paraId="1AC28F00" w14:textId="77777777" w:rsidR="000945BB" w:rsidRPr="008D6E26" w:rsidRDefault="00415D61" w:rsidP="008D6E26">
      <w:pPr>
        <w:spacing w:before="0" w:line="360" w:lineRule="auto"/>
        <w:jc w:val="both"/>
      </w:pPr>
      <w:r w:rsidRPr="008D6E26">
        <w:t xml:space="preserve">The acceptance criteria are justified based on the </w:t>
      </w:r>
      <w:r w:rsidR="00B63ED2" w:rsidRPr="008D6E26">
        <w:t xml:space="preserve">USP monograph, </w:t>
      </w:r>
      <w:r w:rsidRPr="008D6E26">
        <w:t xml:space="preserve">stability data of the exhibit batches and ICH guidelines. Please refer to </w:t>
      </w:r>
      <w:r w:rsidRPr="008D6E26">
        <w:rPr>
          <w:b/>
          <w:color w:val="FF0000"/>
        </w:rPr>
        <w:t>Module 3.2.P.5.6</w:t>
      </w:r>
      <w:r w:rsidRPr="008D6E26">
        <w:rPr>
          <w:color w:val="FF0000"/>
        </w:rPr>
        <w:t xml:space="preserve"> </w:t>
      </w:r>
      <w:r w:rsidRPr="008D6E26">
        <w:t>for detailed drug product justification of specification. Please note that the finished product specifications include</w:t>
      </w:r>
      <w:r w:rsidR="000945BB" w:rsidRPr="008D6E26">
        <w:t xml:space="preserve"> </w:t>
      </w:r>
      <w:r w:rsidRPr="008D6E26">
        <w:t>all the CQAs</w:t>
      </w:r>
      <w:r w:rsidR="005A0D17" w:rsidRPr="008D6E26">
        <w:t>.</w:t>
      </w:r>
    </w:p>
    <w:p w14:paraId="57DD0183" w14:textId="77777777" w:rsidR="00385122" w:rsidRPr="008D6E26" w:rsidRDefault="00385122" w:rsidP="008D6E26">
      <w:pPr>
        <w:spacing w:before="0" w:line="360" w:lineRule="auto"/>
        <w:jc w:val="both"/>
      </w:pPr>
    </w:p>
    <w:p w14:paraId="1A119CA3" w14:textId="77777777" w:rsidR="00385122" w:rsidRPr="008D6E26" w:rsidRDefault="00385122" w:rsidP="008D6E26">
      <w:pPr>
        <w:spacing w:before="0" w:line="360" w:lineRule="auto"/>
        <w:jc w:val="both"/>
        <w:sectPr w:rsidR="00385122" w:rsidRPr="008D6E26" w:rsidSect="00117BAA">
          <w:headerReference w:type="default" r:id="rId36"/>
          <w:footerReference w:type="default" r:id="rId37"/>
          <w:endnotePr>
            <w:numFmt w:val="decimal"/>
          </w:endnotePr>
          <w:pgSz w:w="12240" w:h="15840"/>
          <w:pgMar w:top="1944" w:right="1440" w:bottom="1440" w:left="1800" w:header="720" w:footer="720" w:gutter="0"/>
          <w:cols w:space="720"/>
          <w:docGrid w:linePitch="360"/>
        </w:sectPr>
      </w:pPr>
    </w:p>
    <w:p w14:paraId="04085DE0" w14:textId="6C700991" w:rsidR="0070178B" w:rsidRPr="008D6E26" w:rsidRDefault="0070178B" w:rsidP="008D6E26">
      <w:pPr>
        <w:pStyle w:val="Paragraph"/>
        <w:widowControl w:val="0"/>
        <w:spacing w:before="0" w:after="0" w:line="360" w:lineRule="auto"/>
        <w:rPr>
          <w:b/>
          <w:i/>
          <w:u w:val="single"/>
        </w:rPr>
      </w:pPr>
      <w:r w:rsidRPr="008D6E26">
        <w:rPr>
          <w:b/>
          <w:i/>
          <w:u w:val="single"/>
        </w:rPr>
        <w:lastRenderedPageBreak/>
        <w:t xml:space="preserve">Product Specifications </w:t>
      </w:r>
      <w:r w:rsidR="00385122" w:rsidRPr="008D6E26">
        <w:rPr>
          <w:b/>
          <w:i/>
          <w:u w:val="single"/>
        </w:rPr>
        <w:t xml:space="preserve">with Justification of Specification </w:t>
      </w:r>
    </w:p>
    <w:tbl>
      <w:tblPr>
        <w:tblW w:w="49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2498"/>
        <w:gridCol w:w="5453"/>
        <w:gridCol w:w="4488"/>
      </w:tblGrid>
      <w:tr w:rsidR="004D19E1" w:rsidRPr="008D6E26" w14:paraId="3A2905C2" w14:textId="77777777" w:rsidTr="008E4804">
        <w:trPr>
          <w:trHeight w:val="432"/>
          <w:tblHeader/>
          <w:jc w:val="center"/>
        </w:trPr>
        <w:tc>
          <w:tcPr>
            <w:tcW w:w="5000" w:type="pct"/>
            <w:gridSpan w:val="3"/>
            <w:vAlign w:val="center"/>
          </w:tcPr>
          <w:p w14:paraId="310F7C87" w14:textId="545FAD54" w:rsidR="004D19E1" w:rsidRPr="008D6E26" w:rsidRDefault="004D19E1" w:rsidP="008D6E26">
            <w:pPr>
              <w:pStyle w:val="TableTitle"/>
              <w:spacing w:after="0" w:line="360" w:lineRule="auto"/>
              <w:rPr>
                <w:rFonts w:ascii="Times New Roman" w:hAnsi="Times New Roman"/>
                <w:sz w:val="20"/>
                <w:szCs w:val="20"/>
              </w:rPr>
            </w:pPr>
            <w:bookmarkStart w:id="27" w:name="_Toc153988657"/>
            <w:r w:rsidRPr="008D6E26">
              <w:rPr>
                <w:rFonts w:ascii="Times New Roman" w:hAnsi="Times New Roman"/>
              </w:rPr>
              <w:t xml:space="preserve">Table </w:t>
            </w:r>
            <w:r w:rsidR="0088659F" w:rsidRPr="008D6E26">
              <w:rPr>
                <w:rFonts w:ascii="Times New Roman" w:hAnsi="Times New Roman"/>
              </w:rPr>
              <w:t>5</w:t>
            </w:r>
            <w:r w:rsidRPr="008D6E26">
              <w:rPr>
                <w:rFonts w:ascii="Times New Roman" w:hAnsi="Times New Roman"/>
              </w:rPr>
              <w:t>. Drug Product Specifications Linked to Product Performance (Efficacy) and Patient Safety</w:t>
            </w:r>
            <w:bookmarkEnd w:id="27"/>
          </w:p>
        </w:tc>
      </w:tr>
      <w:tr w:rsidR="004D19E1" w:rsidRPr="008D6E26" w14:paraId="05F289A2" w14:textId="77777777" w:rsidTr="00E43FFE">
        <w:trPr>
          <w:trHeight w:val="432"/>
          <w:tblHeader/>
          <w:jc w:val="center"/>
        </w:trPr>
        <w:tc>
          <w:tcPr>
            <w:tcW w:w="1004" w:type="pct"/>
            <w:shd w:val="clear" w:color="auto" w:fill="FDE9D9" w:themeFill="accent6" w:themeFillTint="33"/>
            <w:vAlign w:val="center"/>
          </w:tcPr>
          <w:p w14:paraId="52CEBE97" w14:textId="77777777" w:rsidR="004D19E1" w:rsidRPr="008D6E26" w:rsidRDefault="004D19E1" w:rsidP="008D6E26">
            <w:pPr>
              <w:spacing w:before="0" w:line="360" w:lineRule="auto"/>
              <w:jc w:val="center"/>
              <w:rPr>
                <w:rFonts w:eastAsia="Arial Unicode MS"/>
                <w:b/>
                <w:sz w:val="22"/>
                <w:szCs w:val="22"/>
              </w:rPr>
            </w:pPr>
            <w:r w:rsidRPr="008D6E26">
              <w:rPr>
                <w:rFonts w:eastAsia="Arial Unicode MS"/>
                <w:b/>
                <w:sz w:val="22"/>
                <w:szCs w:val="22"/>
              </w:rPr>
              <w:t>Test/Method No.</w:t>
            </w:r>
          </w:p>
        </w:tc>
        <w:tc>
          <w:tcPr>
            <w:tcW w:w="2192" w:type="pct"/>
            <w:shd w:val="clear" w:color="auto" w:fill="FDE9D9" w:themeFill="accent6" w:themeFillTint="33"/>
            <w:vAlign w:val="center"/>
          </w:tcPr>
          <w:p w14:paraId="60727BE6" w14:textId="77777777" w:rsidR="004D19E1" w:rsidRPr="008D6E26" w:rsidRDefault="004D19E1" w:rsidP="008D6E26">
            <w:pPr>
              <w:spacing w:before="0" w:line="360" w:lineRule="auto"/>
              <w:jc w:val="center"/>
              <w:rPr>
                <w:rFonts w:eastAsia="Arial Unicode MS"/>
                <w:b/>
                <w:sz w:val="22"/>
                <w:szCs w:val="22"/>
              </w:rPr>
            </w:pPr>
            <w:r w:rsidRPr="008D6E26">
              <w:rPr>
                <w:rFonts w:eastAsia="Arial Unicode MS"/>
                <w:b/>
                <w:sz w:val="22"/>
                <w:szCs w:val="22"/>
              </w:rPr>
              <w:t>Specification</w:t>
            </w:r>
          </w:p>
        </w:tc>
        <w:tc>
          <w:tcPr>
            <w:tcW w:w="1804" w:type="pct"/>
            <w:shd w:val="clear" w:color="auto" w:fill="FDE9D9" w:themeFill="accent6" w:themeFillTint="33"/>
            <w:vAlign w:val="center"/>
          </w:tcPr>
          <w:p w14:paraId="2308069D" w14:textId="1543F085" w:rsidR="004D19E1" w:rsidRPr="008D6E26" w:rsidRDefault="002100A7" w:rsidP="008D6E26">
            <w:pPr>
              <w:pStyle w:val="TableHead"/>
              <w:spacing w:before="0" w:after="0" w:line="360" w:lineRule="auto"/>
              <w:ind w:left="20" w:right="20"/>
              <w:rPr>
                <w:sz w:val="20"/>
                <w:szCs w:val="20"/>
              </w:rPr>
            </w:pPr>
            <w:r w:rsidRPr="008D6E26">
              <w:rPr>
                <w:bCs/>
                <w:sz w:val="22"/>
                <w:szCs w:val="22"/>
              </w:rPr>
              <w:t xml:space="preserve">Justification of Specification </w:t>
            </w:r>
          </w:p>
        </w:tc>
      </w:tr>
      <w:tr w:rsidR="004D19E1" w:rsidRPr="008D6E26" w14:paraId="0EDC2FBF" w14:textId="77777777" w:rsidTr="008E4804">
        <w:trPr>
          <w:trHeight w:val="170"/>
          <w:jc w:val="center"/>
        </w:trPr>
        <w:tc>
          <w:tcPr>
            <w:tcW w:w="1004" w:type="pct"/>
            <w:tcBorders>
              <w:top w:val="single" w:sz="6" w:space="0" w:color="000000"/>
              <w:left w:val="single" w:sz="6" w:space="0" w:color="000000"/>
              <w:right w:val="single" w:sz="6" w:space="0" w:color="000000"/>
            </w:tcBorders>
            <w:vAlign w:val="center"/>
          </w:tcPr>
          <w:p w14:paraId="4496C21A" w14:textId="77777777" w:rsidR="004D19E1" w:rsidRPr="008D6E26" w:rsidRDefault="004D19E1" w:rsidP="008D6E26">
            <w:pPr>
              <w:spacing w:before="0" w:line="360" w:lineRule="auto"/>
              <w:rPr>
                <w:rFonts w:eastAsia="Arial Unicode MS"/>
                <w:b/>
                <w:sz w:val="20"/>
                <w:szCs w:val="20"/>
              </w:rPr>
            </w:pPr>
          </w:p>
        </w:tc>
        <w:tc>
          <w:tcPr>
            <w:tcW w:w="2192" w:type="pct"/>
            <w:tcBorders>
              <w:top w:val="single" w:sz="6" w:space="0" w:color="000000"/>
              <w:left w:val="single" w:sz="6" w:space="0" w:color="000000"/>
              <w:right w:val="single" w:sz="6" w:space="0" w:color="000000"/>
            </w:tcBorders>
            <w:vAlign w:val="center"/>
          </w:tcPr>
          <w:p w14:paraId="66A12666" w14:textId="77777777" w:rsidR="004D19E1" w:rsidRPr="008D6E26" w:rsidRDefault="004D19E1" w:rsidP="008D6E26">
            <w:pPr>
              <w:pStyle w:val="TableLeft"/>
              <w:spacing w:before="0" w:after="0" w:line="360" w:lineRule="auto"/>
              <w:jc w:val="both"/>
              <w:rPr>
                <w:rFonts w:cs="Times New Roman"/>
                <w:sz w:val="20"/>
                <w:szCs w:val="20"/>
              </w:rPr>
            </w:pPr>
          </w:p>
        </w:tc>
        <w:tc>
          <w:tcPr>
            <w:tcW w:w="1804" w:type="pct"/>
            <w:tcBorders>
              <w:top w:val="single" w:sz="6" w:space="0" w:color="000000"/>
              <w:left w:val="single" w:sz="6" w:space="0" w:color="000000"/>
              <w:right w:val="single" w:sz="6" w:space="0" w:color="000000"/>
            </w:tcBorders>
            <w:vAlign w:val="center"/>
          </w:tcPr>
          <w:p w14:paraId="4F4B17C8" w14:textId="77777777" w:rsidR="004D19E1" w:rsidRPr="008D6E26" w:rsidRDefault="004D19E1" w:rsidP="008D6E26">
            <w:pPr>
              <w:autoSpaceDE w:val="0"/>
              <w:autoSpaceDN w:val="0"/>
              <w:adjustRightInd w:val="0"/>
              <w:spacing w:before="0" w:line="360" w:lineRule="auto"/>
              <w:jc w:val="both"/>
              <w:rPr>
                <w:sz w:val="20"/>
                <w:szCs w:val="20"/>
              </w:rPr>
            </w:pPr>
          </w:p>
        </w:tc>
      </w:tr>
      <w:tr w:rsidR="004D19E1" w:rsidRPr="008D6E26" w14:paraId="769CC973" w14:textId="77777777" w:rsidTr="008E4804">
        <w:trPr>
          <w:trHeight w:val="170"/>
          <w:jc w:val="center"/>
        </w:trPr>
        <w:tc>
          <w:tcPr>
            <w:tcW w:w="1004" w:type="pct"/>
            <w:tcBorders>
              <w:top w:val="single" w:sz="6" w:space="0" w:color="000000"/>
              <w:left w:val="single" w:sz="6" w:space="0" w:color="000000"/>
              <w:right w:val="single" w:sz="6" w:space="0" w:color="000000"/>
            </w:tcBorders>
            <w:vAlign w:val="center"/>
          </w:tcPr>
          <w:p w14:paraId="30206EEE" w14:textId="77777777" w:rsidR="004D19E1" w:rsidRPr="008D6E26" w:rsidRDefault="004D19E1" w:rsidP="008D6E26">
            <w:pPr>
              <w:spacing w:before="0" w:line="360" w:lineRule="auto"/>
              <w:rPr>
                <w:rFonts w:eastAsia="Arial Unicode MS"/>
                <w:b/>
                <w:sz w:val="20"/>
                <w:szCs w:val="20"/>
              </w:rPr>
            </w:pPr>
          </w:p>
        </w:tc>
        <w:tc>
          <w:tcPr>
            <w:tcW w:w="2192" w:type="pct"/>
            <w:tcBorders>
              <w:top w:val="single" w:sz="6" w:space="0" w:color="000000"/>
              <w:left w:val="single" w:sz="6" w:space="0" w:color="000000"/>
              <w:right w:val="single" w:sz="6" w:space="0" w:color="000000"/>
            </w:tcBorders>
            <w:vAlign w:val="center"/>
          </w:tcPr>
          <w:p w14:paraId="674C714E" w14:textId="77777777" w:rsidR="004D19E1" w:rsidRPr="008D6E26" w:rsidRDefault="004D19E1" w:rsidP="008D6E26">
            <w:pPr>
              <w:pStyle w:val="TableLeft"/>
              <w:spacing w:before="0" w:after="0" w:line="360" w:lineRule="auto"/>
              <w:jc w:val="both"/>
              <w:rPr>
                <w:rFonts w:cs="Times New Roman"/>
                <w:sz w:val="20"/>
                <w:szCs w:val="20"/>
              </w:rPr>
            </w:pPr>
          </w:p>
        </w:tc>
        <w:tc>
          <w:tcPr>
            <w:tcW w:w="1804" w:type="pct"/>
            <w:tcBorders>
              <w:top w:val="single" w:sz="6" w:space="0" w:color="000000"/>
              <w:left w:val="single" w:sz="6" w:space="0" w:color="000000"/>
              <w:right w:val="single" w:sz="6" w:space="0" w:color="000000"/>
            </w:tcBorders>
            <w:vAlign w:val="center"/>
          </w:tcPr>
          <w:p w14:paraId="7AA3BD29" w14:textId="77777777" w:rsidR="004D19E1" w:rsidRPr="008D6E26" w:rsidRDefault="004D19E1" w:rsidP="008D6E26">
            <w:pPr>
              <w:autoSpaceDE w:val="0"/>
              <w:autoSpaceDN w:val="0"/>
              <w:adjustRightInd w:val="0"/>
              <w:spacing w:before="0" w:line="360" w:lineRule="auto"/>
              <w:jc w:val="both"/>
              <w:rPr>
                <w:sz w:val="20"/>
                <w:szCs w:val="20"/>
              </w:rPr>
            </w:pPr>
          </w:p>
        </w:tc>
      </w:tr>
    </w:tbl>
    <w:p w14:paraId="246318F0" w14:textId="77777777" w:rsidR="0070178B" w:rsidRPr="008D6E26" w:rsidRDefault="0070178B" w:rsidP="008D6E26">
      <w:pPr>
        <w:spacing w:before="0" w:line="360" w:lineRule="auto"/>
        <w:jc w:val="both"/>
      </w:pPr>
    </w:p>
    <w:p w14:paraId="38926367" w14:textId="19499B80" w:rsidR="002100A7" w:rsidRPr="008D6E26" w:rsidRDefault="002100A7" w:rsidP="008D6E26">
      <w:pPr>
        <w:spacing w:before="0" w:line="360" w:lineRule="auto"/>
        <w:jc w:val="both"/>
      </w:pPr>
      <w:r w:rsidRPr="008D6E26">
        <w:rPr>
          <w:highlight w:val="cyan"/>
        </w:rPr>
        <w:t>&lt;Note: Please include the tests, specification and justification of specification from section 3.2.P.5.6. Also include the tables of related compounds&gt;</w:t>
      </w:r>
      <w:r w:rsidRPr="008D6E26">
        <w:t xml:space="preserve"> </w:t>
      </w:r>
    </w:p>
    <w:p w14:paraId="7DA1DCB8" w14:textId="77777777" w:rsidR="00385122" w:rsidRPr="008D6E26" w:rsidRDefault="00385122" w:rsidP="008D6E26">
      <w:pPr>
        <w:spacing w:before="0" w:line="360" w:lineRule="auto"/>
        <w:jc w:val="both"/>
      </w:pPr>
    </w:p>
    <w:p w14:paraId="05168FDD" w14:textId="77777777" w:rsidR="00385122" w:rsidRPr="008D6E26" w:rsidRDefault="00385122" w:rsidP="008D6E26">
      <w:pPr>
        <w:spacing w:before="0" w:line="360" w:lineRule="auto"/>
        <w:jc w:val="both"/>
        <w:sectPr w:rsidR="00385122" w:rsidRPr="008D6E26" w:rsidSect="00117BAA">
          <w:headerReference w:type="default" r:id="rId38"/>
          <w:footerReference w:type="default" r:id="rId39"/>
          <w:endnotePr>
            <w:numFmt w:val="decimal"/>
          </w:endnotePr>
          <w:pgSz w:w="15840" w:h="12240" w:orient="landscape"/>
          <w:pgMar w:top="1440" w:right="1440" w:bottom="1800" w:left="1944" w:header="720" w:footer="720" w:gutter="0"/>
          <w:cols w:space="720"/>
          <w:docGrid w:linePitch="360"/>
        </w:sectPr>
      </w:pP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835176" w:rsidRPr="008D6E26" w14:paraId="1BAFD750" w14:textId="77777777" w:rsidTr="00E43FFE">
        <w:trPr>
          <w:trHeight w:val="453"/>
          <w:jc w:val="center"/>
        </w:trPr>
        <w:tc>
          <w:tcPr>
            <w:tcW w:w="5000" w:type="pct"/>
            <w:shd w:val="clear" w:color="auto" w:fill="DAEEF3" w:themeFill="accent5" w:themeFillTint="33"/>
            <w:vAlign w:val="center"/>
          </w:tcPr>
          <w:p w14:paraId="0795DF9A" w14:textId="67E36940" w:rsidR="00835176" w:rsidRPr="008D6E26" w:rsidRDefault="0087062A" w:rsidP="008D6E26">
            <w:pPr>
              <w:pStyle w:val="Paragraph"/>
              <w:widowControl w:val="0"/>
              <w:spacing w:before="0" w:after="0" w:line="360" w:lineRule="auto"/>
              <w:ind w:left="346" w:hanging="346"/>
              <w:jc w:val="both"/>
              <w:rPr>
                <w:b/>
                <w:bCs/>
                <w:i/>
              </w:rPr>
            </w:pPr>
            <w:bookmarkStart w:id="28" w:name="_Ref324842500"/>
            <w:bookmarkEnd w:id="28"/>
            <w:r w:rsidRPr="008D6E26">
              <w:rPr>
                <w:b/>
                <w:bCs/>
                <w:i/>
                <w:lang w:val="en-IN"/>
              </w:rPr>
              <w:lastRenderedPageBreak/>
              <w:t>30. For each test in the specification, provide a summary of the analytical procedure(s) and, if applicable, a summary of the validation or verification report(s).</w:t>
            </w:r>
          </w:p>
        </w:tc>
      </w:tr>
    </w:tbl>
    <w:p w14:paraId="2FDE57E8" w14:textId="21BCB85A" w:rsidR="001B3334" w:rsidRPr="008D6E26" w:rsidRDefault="008F3735" w:rsidP="008D6E26">
      <w:pPr>
        <w:spacing w:before="0" w:line="360" w:lineRule="auto"/>
      </w:pPr>
      <w:r w:rsidRPr="008D6E26">
        <w:t xml:space="preserve">: </w:t>
      </w:r>
    </w:p>
    <w:p w14:paraId="35AE6673" w14:textId="67D51FBB" w:rsidR="00DC53F0" w:rsidRPr="008D6E26" w:rsidRDefault="008F3735" w:rsidP="008D6E26">
      <w:pPr>
        <w:autoSpaceDE w:val="0"/>
        <w:autoSpaceDN w:val="0"/>
        <w:adjustRightInd w:val="0"/>
        <w:spacing w:before="0" w:line="360" w:lineRule="auto"/>
        <w:ind w:left="180"/>
        <w:jc w:val="both"/>
      </w:pPr>
      <w:r w:rsidRPr="008D6E26">
        <w:rPr>
          <w:highlight w:val="cyan"/>
        </w:rPr>
        <w:t xml:space="preserve">&lt;Note: </w:t>
      </w:r>
      <w:r w:rsidR="00DC53F0" w:rsidRPr="008D6E26">
        <w:rPr>
          <w:highlight w:val="cyan"/>
        </w:rPr>
        <w:t>Please add the description</w:t>
      </w:r>
      <w:r w:rsidR="0063355C" w:rsidRPr="008D6E26">
        <w:rPr>
          <w:highlight w:val="cyan"/>
        </w:rPr>
        <w:t xml:space="preserve"> and </w:t>
      </w:r>
      <w:r w:rsidRPr="008D6E26">
        <w:rPr>
          <w:highlight w:val="cyan"/>
        </w:rPr>
        <w:t>table from section 3.2.P.5.3&gt;</w:t>
      </w:r>
    </w:p>
    <w:p w14:paraId="696A043D" w14:textId="4EDD8BEC" w:rsidR="00DC53F0" w:rsidRPr="008D6E26" w:rsidRDefault="00C00FE4" w:rsidP="008D6E26">
      <w:pPr>
        <w:autoSpaceDE w:val="0"/>
        <w:autoSpaceDN w:val="0"/>
        <w:adjustRightInd w:val="0"/>
        <w:spacing w:before="0" w:line="360" w:lineRule="auto"/>
        <w:ind w:left="180"/>
        <w:jc w:val="both"/>
      </w:pPr>
      <w:r w:rsidRPr="008D6E26">
        <w:rPr>
          <w:highlight w:val="cyan"/>
        </w:rPr>
        <w:t>&lt;Also add the validation method parameters and method validation report summary table from validation report</w:t>
      </w:r>
      <w:r w:rsidR="00181FBE" w:rsidRPr="008D6E26">
        <w:rPr>
          <w:highlight w:val="cyan"/>
        </w:rPr>
        <w:t xml:space="preserve"> for each test mentioned and provided in section 3.2.P.5.3&gt;</w:t>
      </w:r>
    </w:p>
    <w:p w14:paraId="3316385C" w14:textId="6F3DE95B" w:rsidR="007A27E0" w:rsidRPr="008D6E26" w:rsidRDefault="007A27E0" w:rsidP="008D6E26">
      <w:pPr>
        <w:pStyle w:val="Paragraph"/>
        <w:spacing w:before="0" w:after="0" w:line="360" w:lineRule="auto"/>
        <w:rPr>
          <w:b/>
          <w:i/>
          <w:sz w:val="28"/>
          <w:szCs w:val="28"/>
        </w:rPr>
      </w:pPr>
    </w:p>
    <w:p w14:paraId="5F55D891" w14:textId="77777777" w:rsidR="00431111" w:rsidRPr="008D6E26" w:rsidRDefault="00431111" w:rsidP="008D6E26">
      <w:pPr>
        <w:pStyle w:val="Paragraph"/>
        <w:spacing w:before="0" w:after="0" w:line="360" w:lineRule="auto"/>
        <w:sectPr w:rsidR="00431111" w:rsidRPr="008D6E26" w:rsidSect="00117BAA">
          <w:headerReference w:type="default" r:id="rId40"/>
          <w:footerReference w:type="default" r:id="rId41"/>
          <w:endnotePr>
            <w:numFmt w:val="decimal"/>
          </w:endnotePr>
          <w:pgSz w:w="12240" w:h="15840"/>
          <w:pgMar w:top="1944" w:right="1440" w:bottom="1440" w:left="1800" w:header="720" w:footer="720" w:gutter="0"/>
          <w:cols w:space="720"/>
          <w:docGrid w:linePitch="360"/>
        </w:sectPr>
      </w:pPr>
    </w:p>
    <w:tbl>
      <w:tblPr>
        <w:tblStyle w:val="TableGrid"/>
        <w:tblW w:w="0" w:type="auto"/>
        <w:tblInd w:w="108" w:type="dxa"/>
        <w:tblLook w:val="04A0" w:firstRow="1" w:lastRow="0" w:firstColumn="1" w:lastColumn="0" w:noHBand="0" w:noVBand="1"/>
      </w:tblPr>
      <w:tblGrid>
        <w:gridCol w:w="13068"/>
      </w:tblGrid>
      <w:tr w:rsidR="0053797D" w:rsidRPr="008D6E26" w14:paraId="7CE2C5F9" w14:textId="77777777" w:rsidTr="00E43FFE">
        <w:tc>
          <w:tcPr>
            <w:tcW w:w="13068" w:type="dxa"/>
            <w:shd w:val="clear" w:color="auto" w:fill="DAEEF3" w:themeFill="accent5" w:themeFillTint="33"/>
          </w:tcPr>
          <w:p w14:paraId="7B621594" w14:textId="77777777" w:rsidR="0053797D" w:rsidRPr="008D6E26" w:rsidRDefault="0053797D" w:rsidP="008D6E26">
            <w:pPr>
              <w:pStyle w:val="Paragraph"/>
              <w:spacing w:before="0" w:after="0" w:line="360" w:lineRule="auto"/>
              <w:jc w:val="both"/>
              <w:rPr>
                <w:b/>
                <w:bCs/>
                <w:i/>
              </w:rPr>
            </w:pPr>
            <w:r w:rsidRPr="008D6E26">
              <w:rPr>
                <w:b/>
                <w:bCs/>
                <w:i/>
                <w:lang w:val="en-IN"/>
              </w:rPr>
              <w:lastRenderedPageBreak/>
              <w:t>32. What are the drug product degradants? For each degradant, what is the structure, chemical name, origin, and mechanism of formation? How are the proposed limits justified and/or qualified for safety based on nonclinical studies? What is the control strategy for the potential drug product degradants?</w:t>
            </w:r>
          </w:p>
        </w:tc>
      </w:tr>
    </w:tbl>
    <w:p w14:paraId="20B2F9E5" w14:textId="42D7ECF7" w:rsidR="0053797D" w:rsidRPr="008D6E26" w:rsidRDefault="00DC1504" w:rsidP="008D6E26">
      <w:pPr>
        <w:spacing w:before="0" w:line="360" w:lineRule="auto"/>
        <w:jc w:val="both"/>
        <w:rPr>
          <w:b/>
          <w:color w:val="000000"/>
          <w:sz w:val="20"/>
          <w:szCs w:val="20"/>
        </w:rPr>
      </w:pPr>
      <w:r w:rsidRPr="008D6E26">
        <w:rPr>
          <w:b/>
          <w:color w:val="000000"/>
          <w:sz w:val="20"/>
          <w:szCs w:val="20"/>
        </w:rPr>
        <w:t xml:space="preserve"> </w:t>
      </w:r>
    </w:p>
    <w:p w14:paraId="0DD1790F" w14:textId="6AABC301" w:rsidR="004915C4" w:rsidRPr="008D6E26" w:rsidRDefault="009F22A9" w:rsidP="008D6E26">
      <w:pPr>
        <w:autoSpaceDE w:val="0"/>
        <w:autoSpaceDN w:val="0"/>
        <w:adjustRightInd w:val="0"/>
        <w:spacing w:before="0" w:line="360" w:lineRule="auto"/>
        <w:jc w:val="both"/>
        <w:rPr>
          <w:lang w:eastAsia="en-IN"/>
        </w:rPr>
      </w:pPr>
      <w:r w:rsidRPr="008D6E26">
        <w:rPr>
          <w:lang w:eastAsia="en-IN"/>
        </w:rPr>
        <w:t xml:space="preserve">The </w:t>
      </w:r>
      <w:bookmarkStart w:id="29" w:name="_ITBL_TABLE_70"/>
      <w:r w:rsidR="00F3675E" w:rsidRPr="008D6E26">
        <w:rPr>
          <w:lang w:eastAsia="en-IN"/>
        </w:rPr>
        <w:fldChar w:fldCharType="begin"/>
      </w:r>
      <w:r w:rsidR="00F3675E" w:rsidRPr="008D6E26">
        <w:rPr>
          <w:lang w:eastAsia="en-IN"/>
        </w:rPr>
        <w:instrText xml:space="preserve"> HYPERLINK  \l "_ITBT_TABLE_70_LIST_OF_POTENTIAL_DEG" </w:instrText>
      </w:r>
      <w:r w:rsidR="00F3675E" w:rsidRPr="008D6E26">
        <w:rPr>
          <w:lang w:eastAsia="en-IN"/>
        </w:rPr>
      </w:r>
      <w:r w:rsidR="00F3675E" w:rsidRPr="008D6E26">
        <w:rPr>
          <w:lang w:eastAsia="en-IN"/>
        </w:rPr>
        <w:fldChar w:fldCharType="separate"/>
      </w:r>
      <w:r w:rsidR="00F3675E" w:rsidRPr="008D6E26">
        <w:rPr>
          <w:b/>
          <w:bCs/>
          <w:lang w:eastAsia="en-IN"/>
        </w:rPr>
        <w:t>Table 70</w:t>
      </w:r>
      <w:r w:rsidR="00F3675E" w:rsidRPr="008D6E26">
        <w:rPr>
          <w:lang w:eastAsia="en-IN"/>
        </w:rPr>
        <w:fldChar w:fldCharType="end"/>
      </w:r>
      <w:bookmarkEnd w:id="29"/>
      <w:r w:rsidR="00F3675E" w:rsidRPr="008D6E26">
        <w:rPr>
          <w:b/>
          <w:bCs/>
          <w:lang w:eastAsia="en-IN"/>
        </w:rPr>
        <w:t xml:space="preserve"> </w:t>
      </w:r>
      <w:r w:rsidRPr="008D6E26">
        <w:rPr>
          <w:lang w:eastAsia="en-IN"/>
        </w:rPr>
        <w:t xml:space="preserve">describes the Degradation products likely to be present in the drug product along with their IUPAC name, structure, origin and mechanism. Please refer  </w:t>
      </w:r>
      <w:bookmarkStart w:id="30" w:name="_ITBL_TABLE_71"/>
      <w:r w:rsidR="003C6383" w:rsidRPr="008D6E26">
        <w:rPr>
          <w:lang w:eastAsia="en-IN"/>
        </w:rPr>
        <w:fldChar w:fldCharType="begin"/>
      </w:r>
      <w:r w:rsidR="003C6383" w:rsidRPr="008D6E26">
        <w:rPr>
          <w:lang w:eastAsia="en-IN"/>
        </w:rPr>
        <w:instrText xml:space="preserve"> HYPERLINK  \l "_ITBT_TABLE_71_LIST_OF_SPECIFIED_IDE" </w:instrText>
      </w:r>
      <w:r w:rsidR="003C6383" w:rsidRPr="008D6E26">
        <w:rPr>
          <w:lang w:eastAsia="en-IN"/>
        </w:rPr>
      </w:r>
      <w:r w:rsidR="003C6383" w:rsidRPr="008D6E26">
        <w:rPr>
          <w:lang w:eastAsia="en-IN"/>
        </w:rPr>
        <w:fldChar w:fldCharType="separate"/>
      </w:r>
      <w:r w:rsidR="003C6383" w:rsidRPr="008D6E26">
        <w:rPr>
          <w:b/>
          <w:bCs/>
          <w:lang w:eastAsia="en-IN"/>
        </w:rPr>
        <w:t>Table 71</w:t>
      </w:r>
      <w:r w:rsidR="003C6383" w:rsidRPr="008D6E26">
        <w:rPr>
          <w:lang w:eastAsia="en-IN"/>
        </w:rPr>
        <w:fldChar w:fldCharType="end"/>
      </w:r>
      <w:bookmarkEnd w:id="30"/>
      <w:r w:rsidR="003C6383" w:rsidRPr="008D6E26">
        <w:rPr>
          <w:b/>
          <w:bCs/>
          <w:lang w:eastAsia="en-IN"/>
        </w:rPr>
        <w:t xml:space="preserve">, </w:t>
      </w:r>
      <w:bookmarkStart w:id="31" w:name="_ITBL_TABLE_72"/>
      <w:r w:rsidR="003C6383" w:rsidRPr="008D6E26">
        <w:rPr>
          <w:b/>
          <w:bCs/>
          <w:lang w:eastAsia="en-IN"/>
        </w:rPr>
        <w:fldChar w:fldCharType="begin"/>
      </w:r>
      <w:r w:rsidR="003C6383" w:rsidRPr="008D6E26">
        <w:rPr>
          <w:b/>
          <w:bCs/>
          <w:lang w:eastAsia="en-IN"/>
        </w:rPr>
        <w:instrText xml:space="preserve"> HYPERLINK  \l "_ITBT_TABLE_72_LIST_OF_SPECIFIED_UNI" </w:instrText>
      </w:r>
      <w:r w:rsidR="003C6383" w:rsidRPr="008D6E26">
        <w:rPr>
          <w:b/>
          <w:bCs/>
          <w:lang w:eastAsia="en-IN"/>
        </w:rPr>
      </w:r>
      <w:r w:rsidR="003C6383" w:rsidRPr="008D6E26">
        <w:rPr>
          <w:b/>
          <w:bCs/>
          <w:lang w:eastAsia="en-IN"/>
        </w:rPr>
        <w:fldChar w:fldCharType="separate"/>
      </w:r>
      <w:r w:rsidR="003C6383" w:rsidRPr="008D6E26">
        <w:rPr>
          <w:b/>
          <w:bCs/>
          <w:lang w:eastAsia="en-IN"/>
        </w:rPr>
        <w:t>Table 72</w:t>
      </w:r>
      <w:r w:rsidR="003C6383" w:rsidRPr="008D6E26">
        <w:rPr>
          <w:b/>
          <w:bCs/>
          <w:lang w:eastAsia="en-IN"/>
        </w:rPr>
        <w:fldChar w:fldCharType="end"/>
      </w:r>
      <w:bookmarkEnd w:id="31"/>
      <w:r w:rsidR="003C6383" w:rsidRPr="008D6E26">
        <w:rPr>
          <w:b/>
          <w:bCs/>
          <w:lang w:eastAsia="en-IN"/>
        </w:rPr>
        <w:t xml:space="preserve"> </w:t>
      </w:r>
      <w:r w:rsidR="003C6383" w:rsidRPr="008D6E26">
        <w:rPr>
          <w:lang w:eastAsia="en-IN"/>
        </w:rPr>
        <w:t xml:space="preserve">and </w:t>
      </w:r>
      <w:bookmarkStart w:id="32" w:name="_ITBL_TABLE_73"/>
      <w:r w:rsidR="003C6383" w:rsidRPr="008D6E26">
        <w:rPr>
          <w:lang w:eastAsia="en-IN"/>
        </w:rPr>
        <w:fldChar w:fldCharType="begin"/>
      </w:r>
      <w:r w:rsidR="003C6383" w:rsidRPr="008D6E26">
        <w:rPr>
          <w:lang w:eastAsia="en-IN"/>
        </w:rPr>
        <w:instrText xml:space="preserve"> HYPERLINK  \l "_ITBT_TABLE_73_LIST_OF_UNSPECIFIED_D" </w:instrText>
      </w:r>
      <w:r w:rsidR="003C6383" w:rsidRPr="008D6E26">
        <w:rPr>
          <w:lang w:eastAsia="en-IN"/>
        </w:rPr>
      </w:r>
      <w:r w:rsidR="003C6383" w:rsidRPr="008D6E26">
        <w:rPr>
          <w:lang w:eastAsia="en-IN"/>
        </w:rPr>
        <w:fldChar w:fldCharType="separate"/>
      </w:r>
      <w:r w:rsidR="003C6383" w:rsidRPr="008D6E26">
        <w:rPr>
          <w:b/>
          <w:bCs/>
          <w:lang w:eastAsia="en-IN"/>
        </w:rPr>
        <w:t>Table 73</w:t>
      </w:r>
      <w:r w:rsidR="003C6383" w:rsidRPr="008D6E26">
        <w:rPr>
          <w:lang w:eastAsia="en-IN"/>
        </w:rPr>
        <w:fldChar w:fldCharType="end"/>
      </w:r>
      <w:bookmarkEnd w:id="32"/>
      <w:r w:rsidR="003C6383" w:rsidRPr="008D6E26">
        <w:rPr>
          <w:lang w:eastAsia="en-IN"/>
        </w:rPr>
        <w:t xml:space="preserve"> </w:t>
      </w:r>
      <w:r w:rsidRPr="008D6E26">
        <w:rPr>
          <w:lang w:eastAsia="en-IN"/>
        </w:rPr>
        <w:t>for Identification Threshold (IT), Qualification Threshold (QT), and Total Daily Intake (TDI) and proposed Acceptance criteria for specified and unspecified unidentified degradation products as per FDA recommendation.</w:t>
      </w:r>
    </w:p>
    <w:p w14:paraId="1C2432DF" w14:textId="77777777" w:rsidR="004915C4" w:rsidRPr="008D6E26" w:rsidRDefault="004915C4" w:rsidP="008D6E26">
      <w:pPr>
        <w:autoSpaceDE w:val="0"/>
        <w:autoSpaceDN w:val="0"/>
        <w:adjustRightInd w:val="0"/>
        <w:spacing w:before="0" w:line="360" w:lineRule="auto"/>
        <w:jc w:val="both"/>
        <w:rPr>
          <w:lang w:eastAsia="en-IN"/>
        </w:rPr>
      </w:pPr>
    </w:p>
    <w:tbl>
      <w:tblPr>
        <w:tblW w:w="49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60" w:firstRow="1" w:lastRow="1" w:firstColumn="0" w:lastColumn="0" w:noHBand="0" w:noVBand="0"/>
      </w:tblPr>
      <w:tblGrid>
        <w:gridCol w:w="3052"/>
        <w:gridCol w:w="1524"/>
        <w:gridCol w:w="3223"/>
        <w:gridCol w:w="1436"/>
        <w:gridCol w:w="3677"/>
      </w:tblGrid>
      <w:tr w:rsidR="009F22A9" w:rsidRPr="008D6E26" w14:paraId="60F164E3" w14:textId="77777777" w:rsidTr="0045211F">
        <w:trPr>
          <w:trHeight w:val="430"/>
          <w:tblHeader/>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78B62A" w14:textId="4EB88654" w:rsidR="009F22A9" w:rsidRPr="008D6E26" w:rsidRDefault="009F22A9" w:rsidP="008D6E26">
            <w:pPr>
              <w:pStyle w:val="TableTitle"/>
              <w:spacing w:after="0" w:line="360" w:lineRule="auto"/>
              <w:rPr>
                <w:rFonts w:ascii="Times New Roman" w:hAnsi="Times New Roman"/>
                <w:sz w:val="22"/>
                <w:szCs w:val="22"/>
              </w:rPr>
            </w:pPr>
            <w:bookmarkStart w:id="33" w:name="_Ref479089280"/>
            <w:bookmarkStart w:id="34" w:name="_Toc153988658"/>
            <w:bookmarkStart w:id="35" w:name="_ITBT_TABLE_70_LIST_OF_POTENTIAL_DEG" w:colFirst="0" w:colLast="0"/>
            <w:r w:rsidRPr="008D6E26">
              <w:rPr>
                <w:rFonts w:ascii="Times New Roman" w:hAnsi="Times New Roman"/>
              </w:rPr>
              <w:t xml:space="preserve">Table </w:t>
            </w:r>
            <w:bookmarkEnd w:id="33"/>
            <w:r w:rsidR="0088659F" w:rsidRPr="008D6E26">
              <w:rPr>
                <w:rFonts w:ascii="Times New Roman" w:hAnsi="Times New Roman"/>
              </w:rPr>
              <w:t>6</w:t>
            </w:r>
            <w:r w:rsidR="00775E40" w:rsidRPr="008D6E26">
              <w:rPr>
                <w:rFonts w:ascii="Times New Roman" w:hAnsi="Times New Roman"/>
              </w:rPr>
              <w:t>.</w:t>
            </w:r>
            <w:r w:rsidRPr="008D6E26">
              <w:rPr>
                <w:rFonts w:ascii="Times New Roman" w:hAnsi="Times New Roman"/>
              </w:rPr>
              <w:tab/>
              <w:t xml:space="preserve">List of Potential Degradation Products </w:t>
            </w:r>
            <w:r w:rsidRPr="008D6E26">
              <w:rPr>
                <w:rFonts w:ascii="Times New Roman" w:hAnsi="Times New Roman"/>
                <w:color w:val="auto"/>
              </w:rPr>
              <w:t>in Drug Product</w:t>
            </w:r>
            <w:bookmarkEnd w:id="34"/>
          </w:p>
        </w:tc>
      </w:tr>
      <w:bookmarkEnd w:id="35"/>
      <w:tr w:rsidR="009F22A9" w:rsidRPr="008D6E26" w14:paraId="583EF129" w14:textId="77777777" w:rsidTr="001823D7">
        <w:trPr>
          <w:trHeight w:val="610"/>
          <w:tblHeader/>
          <w:jc w:val="center"/>
        </w:trPr>
        <w:tc>
          <w:tcPr>
            <w:tcW w:w="1182"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14:paraId="27B84D94" w14:textId="77777777" w:rsidR="009F22A9" w:rsidRPr="008D6E26" w:rsidRDefault="009F22A9" w:rsidP="008D6E26">
            <w:pPr>
              <w:pStyle w:val="TableHead"/>
              <w:spacing w:before="0" w:after="0" w:line="360" w:lineRule="auto"/>
              <w:rPr>
                <w:sz w:val="22"/>
                <w:szCs w:val="22"/>
              </w:rPr>
            </w:pPr>
            <w:r w:rsidRPr="008D6E26">
              <w:rPr>
                <w:sz w:val="22"/>
                <w:szCs w:val="22"/>
              </w:rPr>
              <w:t>IUPAC/Chemical Name</w:t>
            </w:r>
          </w:p>
        </w:tc>
        <w:tc>
          <w:tcPr>
            <w:tcW w:w="590"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14:paraId="6484FCEE" w14:textId="77777777" w:rsidR="009F22A9" w:rsidRPr="008D6E26" w:rsidRDefault="009F22A9" w:rsidP="008D6E26">
            <w:pPr>
              <w:pStyle w:val="TableHead"/>
              <w:spacing w:before="0" w:after="0" w:line="360" w:lineRule="auto"/>
              <w:rPr>
                <w:sz w:val="22"/>
                <w:szCs w:val="22"/>
              </w:rPr>
            </w:pPr>
            <w:r w:rsidRPr="008D6E26">
              <w:rPr>
                <w:sz w:val="22"/>
                <w:szCs w:val="22"/>
              </w:rPr>
              <w:t>Code #</w:t>
            </w:r>
          </w:p>
        </w:tc>
        <w:tc>
          <w:tcPr>
            <w:tcW w:w="1248"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14:paraId="5CE83251" w14:textId="77777777" w:rsidR="009F22A9" w:rsidRPr="008D6E26" w:rsidRDefault="009F22A9" w:rsidP="008D6E26">
            <w:pPr>
              <w:pStyle w:val="TableHead"/>
              <w:spacing w:before="0" w:after="0" w:line="360" w:lineRule="auto"/>
              <w:rPr>
                <w:sz w:val="22"/>
                <w:szCs w:val="22"/>
              </w:rPr>
            </w:pPr>
            <w:r w:rsidRPr="008D6E26">
              <w:rPr>
                <w:sz w:val="22"/>
                <w:szCs w:val="22"/>
              </w:rPr>
              <w:t>Chemical Structure</w:t>
            </w:r>
          </w:p>
        </w:tc>
        <w:tc>
          <w:tcPr>
            <w:tcW w:w="556"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14:paraId="52DF30EE" w14:textId="77777777" w:rsidR="009F22A9" w:rsidRPr="008D6E26" w:rsidRDefault="009F22A9" w:rsidP="008D6E26">
            <w:pPr>
              <w:pStyle w:val="TableHead"/>
              <w:spacing w:before="0" w:after="0" w:line="360" w:lineRule="auto"/>
              <w:rPr>
                <w:sz w:val="22"/>
                <w:szCs w:val="22"/>
              </w:rPr>
            </w:pPr>
            <w:r w:rsidRPr="008D6E26">
              <w:rPr>
                <w:sz w:val="22"/>
                <w:szCs w:val="22"/>
              </w:rPr>
              <w:t>Process/ Degradation Impurity</w:t>
            </w:r>
          </w:p>
        </w:tc>
        <w:tc>
          <w:tcPr>
            <w:tcW w:w="1424"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14:paraId="5764FCB1" w14:textId="77777777" w:rsidR="009F22A9" w:rsidRPr="008D6E26" w:rsidRDefault="009F22A9" w:rsidP="008D6E26">
            <w:pPr>
              <w:pStyle w:val="TableHead"/>
              <w:spacing w:before="0" w:after="0" w:line="360" w:lineRule="auto"/>
              <w:rPr>
                <w:sz w:val="22"/>
                <w:szCs w:val="22"/>
              </w:rPr>
            </w:pPr>
            <w:r w:rsidRPr="008D6E26">
              <w:rPr>
                <w:sz w:val="22"/>
                <w:szCs w:val="22"/>
              </w:rPr>
              <w:t>Source/Mechanism</w:t>
            </w:r>
          </w:p>
        </w:tc>
      </w:tr>
      <w:tr w:rsidR="009F22A9" w:rsidRPr="008D6E26" w14:paraId="4C9211CD" w14:textId="77777777" w:rsidTr="001823D7">
        <w:trPr>
          <w:trHeight w:val="1008"/>
          <w:jc w:val="center"/>
        </w:trPr>
        <w:tc>
          <w:tcPr>
            <w:tcW w:w="1182" w:type="pct"/>
            <w:tcBorders>
              <w:top w:val="single" w:sz="8" w:space="0" w:color="000000"/>
              <w:left w:val="single" w:sz="8" w:space="0" w:color="000000"/>
              <w:bottom w:val="single" w:sz="8" w:space="0" w:color="000000"/>
              <w:right w:val="single" w:sz="8" w:space="0" w:color="000000"/>
            </w:tcBorders>
            <w:vAlign w:val="center"/>
          </w:tcPr>
          <w:p w14:paraId="52DC3FD0" w14:textId="4433DAEB" w:rsidR="009F22A9" w:rsidRPr="008D6E26" w:rsidRDefault="009F22A9" w:rsidP="008D6E26">
            <w:pPr>
              <w:pStyle w:val="Paragraph"/>
              <w:spacing w:before="0" w:after="0" w:line="360" w:lineRule="auto"/>
              <w:rPr>
                <w:sz w:val="20"/>
                <w:szCs w:val="20"/>
              </w:rPr>
            </w:pPr>
          </w:p>
        </w:tc>
        <w:tc>
          <w:tcPr>
            <w:tcW w:w="590" w:type="pct"/>
            <w:tcBorders>
              <w:top w:val="single" w:sz="8" w:space="0" w:color="000000"/>
              <w:left w:val="single" w:sz="8" w:space="0" w:color="000000"/>
              <w:bottom w:val="single" w:sz="8" w:space="0" w:color="000000"/>
              <w:right w:val="single" w:sz="8" w:space="0" w:color="000000"/>
            </w:tcBorders>
            <w:vAlign w:val="center"/>
          </w:tcPr>
          <w:p w14:paraId="2F4E08D1" w14:textId="77777777" w:rsidR="009F22A9" w:rsidRPr="008D6E26" w:rsidRDefault="009F22A9" w:rsidP="008D6E26">
            <w:pPr>
              <w:pStyle w:val="TableCenter"/>
              <w:spacing w:before="0" w:after="0" w:line="360" w:lineRule="auto"/>
              <w:rPr>
                <w:sz w:val="20"/>
                <w:szCs w:val="20"/>
              </w:rPr>
            </w:pPr>
          </w:p>
        </w:tc>
        <w:tc>
          <w:tcPr>
            <w:tcW w:w="1248" w:type="pct"/>
            <w:tcBorders>
              <w:top w:val="single" w:sz="8" w:space="0" w:color="000000"/>
              <w:left w:val="single" w:sz="8" w:space="0" w:color="000000"/>
              <w:bottom w:val="single" w:sz="8" w:space="0" w:color="000000"/>
              <w:right w:val="single" w:sz="8" w:space="0" w:color="000000"/>
            </w:tcBorders>
            <w:vAlign w:val="center"/>
          </w:tcPr>
          <w:p w14:paraId="5FB4FD5C" w14:textId="28A4815A" w:rsidR="009F22A9" w:rsidRPr="008D6E26" w:rsidRDefault="009F22A9" w:rsidP="008D6E26">
            <w:pPr>
              <w:pStyle w:val="TableCenter"/>
              <w:spacing w:before="0" w:after="0" w:line="360" w:lineRule="auto"/>
              <w:rPr>
                <w:sz w:val="20"/>
                <w:szCs w:val="20"/>
              </w:rPr>
            </w:pPr>
          </w:p>
        </w:tc>
        <w:tc>
          <w:tcPr>
            <w:tcW w:w="556" w:type="pct"/>
            <w:tcBorders>
              <w:top w:val="single" w:sz="8" w:space="0" w:color="000000"/>
              <w:left w:val="single" w:sz="8" w:space="0" w:color="000000"/>
              <w:bottom w:val="single" w:sz="8" w:space="0" w:color="000000"/>
              <w:right w:val="single" w:sz="8" w:space="0" w:color="000000"/>
            </w:tcBorders>
            <w:vAlign w:val="center"/>
          </w:tcPr>
          <w:p w14:paraId="3D689E8B" w14:textId="3A8F5B0B" w:rsidR="009F22A9" w:rsidRPr="008D6E26" w:rsidRDefault="009F22A9" w:rsidP="008D6E26">
            <w:pPr>
              <w:spacing w:before="0" w:line="360" w:lineRule="auto"/>
              <w:jc w:val="center"/>
              <w:rPr>
                <w:sz w:val="20"/>
                <w:szCs w:val="20"/>
              </w:rPr>
            </w:pPr>
          </w:p>
        </w:tc>
        <w:tc>
          <w:tcPr>
            <w:tcW w:w="1424" w:type="pct"/>
            <w:tcBorders>
              <w:top w:val="single" w:sz="8" w:space="0" w:color="000000"/>
              <w:left w:val="single" w:sz="8" w:space="0" w:color="000000"/>
              <w:bottom w:val="single" w:sz="8" w:space="0" w:color="000000"/>
              <w:right w:val="single" w:sz="8" w:space="0" w:color="000000"/>
            </w:tcBorders>
            <w:vAlign w:val="center"/>
          </w:tcPr>
          <w:p w14:paraId="71971874" w14:textId="7B81B87C" w:rsidR="009F22A9" w:rsidRPr="008D6E26" w:rsidRDefault="009F22A9" w:rsidP="008D6E26">
            <w:pPr>
              <w:spacing w:before="0" w:line="360" w:lineRule="auto"/>
              <w:jc w:val="center"/>
              <w:rPr>
                <w:sz w:val="20"/>
                <w:szCs w:val="20"/>
              </w:rPr>
            </w:pPr>
          </w:p>
        </w:tc>
      </w:tr>
    </w:tbl>
    <w:p w14:paraId="1AC1C276" w14:textId="77777777" w:rsidR="009F22A9" w:rsidRPr="008D6E26" w:rsidRDefault="009F22A9" w:rsidP="008D6E26">
      <w:pPr>
        <w:autoSpaceDE w:val="0"/>
        <w:autoSpaceDN w:val="0"/>
        <w:adjustRightInd w:val="0"/>
        <w:spacing w:before="0" w:line="360" w:lineRule="auto"/>
        <w:jc w:val="both"/>
        <w:rPr>
          <w:sz w:val="22"/>
          <w:szCs w:val="22"/>
          <w:lang w:eastAsia="en-IN"/>
        </w:rPr>
      </w:pPr>
    </w:p>
    <w:p w14:paraId="164DEC4E" w14:textId="77777777" w:rsidR="009F22A9" w:rsidRPr="008D6E26" w:rsidRDefault="009F22A9" w:rsidP="008D6E26">
      <w:pPr>
        <w:autoSpaceDE w:val="0"/>
        <w:autoSpaceDN w:val="0"/>
        <w:adjustRightInd w:val="0"/>
        <w:spacing w:before="0" w:line="360" w:lineRule="auto"/>
        <w:jc w:val="both"/>
        <w:rPr>
          <w:sz w:val="22"/>
          <w:szCs w:val="22"/>
          <w:lang w:eastAsia="en-IN"/>
        </w:rPr>
      </w:pPr>
    </w:p>
    <w:p w14:paraId="6C7AEE8A" w14:textId="77777777" w:rsidR="00856E64" w:rsidRPr="008D6E26" w:rsidRDefault="00856E64" w:rsidP="008D6E26">
      <w:pPr>
        <w:autoSpaceDE w:val="0"/>
        <w:autoSpaceDN w:val="0"/>
        <w:adjustRightInd w:val="0"/>
        <w:spacing w:before="0" w:line="360" w:lineRule="auto"/>
        <w:jc w:val="both"/>
        <w:rPr>
          <w:sz w:val="22"/>
          <w:szCs w:val="22"/>
          <w:lang w:eastAsia="en-IN"/>
        </w:rPr>
      </w:pPr>
    </w:p>
    <w:p w14:paraId="466F3218" w14:textId="77777777" w:rsidR="009F22A9" w:rsidRPr="008D6E26" w:rsidRDefault="009F22A9" w:rsidP="008D6E26">
      <w:pPr>
        <w:autoSpaceDE w:val="0"/>
        <w:autoSpaceDN w:val="0"/>
        <w:adjustRightInd w:val="0"/>
        <w:spacing w:before="0" w:line="360" w:lineRule="auto"/>
        <w:jc w:val="both"/>
        <w:rPr>
          <w:sz w:val="22"/>
          <w:szCs w:val="22"/>
          <w:lang w:eastAsia="en-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465"/>
        <w:gridCol w:w="1465"/>
        <w:gridCol w:w="1283"/>
        <w:gridCol w:w="1194"/>
        <w:gridCol w:w="1742"/>
        <w:gridCol w:w="1286"/>
        <w:gridCol w:w="2551"/>
      </w:tblGrid>
      <w:tr w:rsidR="009F22A9" w:rsidRPr="008D6E26" w14:paraId="14DE0483" w14:textId="77777777" w:rsidTr="0045211F">
        <w:trPr>
          <w:trHeight w:val="432"/>
          <w:tblHeader/>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32E1A0AE" w14:textId="298468A4" w:rsidR="009F22A9" w:rsidRPr="008D6E26" w:rsidRDefault="009F22A9" w:rsidP="008D6E26">
            <w:pPr>
              <w:pStyle w:val="TableTitle"/>
              <w:spacing w:after="0" w:line="360" w:lineRule="auto"/>
              <w:rPr>
                <w:rFonts w:ascii="Times New Roman" w:hAnsi="Times New Roman"/>
              </w:rPr>
            </w:pPr>
            <w:bookmarkStart w:id="36" w:name="_Ref122961416"/>
            <w:bookmarkStart w:id="37" w:name="_Toc153988659"/>
            <w:bookmarkStart w:id="38" w:name="_ITBT_TABLE_71_LIST_OF_SPECIFIED_IDE" w:colFirst="0" w:colLast="0"/>
            <w:r w:rsidRPr="008D6E26">
              <w:rPr>
                <w:rFonts w:ascii="Times New Roman" w:hAnsi="Times New Roman"/>
              </w:rPr>
              <w:lastRenderedPageBreak/>
              <w:t>Table</w:t>
            </w:r>
            <w:bookmarkEnd w:id="36"/>
            <w:r w:rsidR="00775E40" w:rsidRPr="008D6E26">
              <w:rPr>
                <w:rFonts w:ascii="Times New Roman" w:hAnsi="Times New Roman"/>
              </w:rPr>
              <w:t xml:space="preserve"> 7</w:t>
            </w:r>
            <w:r w:rsidRPr="008D6E26">
              <w:rPr>
                <w:rFonts w:ascii="Times New Roman" w:hAnsi="Times New Roman"/>
              </w:rPr>
              <w:t>.       List of Specified Identified</w:t>
            </w:r>
            <w:r w:rsidRPr="008D6E26">
              <w:rPr>
                <w:rFonts w:ascii="Times New Roman" w:hAnsi="Times New Roman"/>
                <w:color w:val="9900CC"/>
              </w:rPr>
              <w:t xml:space="preserve"> </w:t>
            </w:r>
            <w:r w:rsidRPr="008D6E26">
              <w:rPr>
                <w:rFonts w:ascii="Times New Roman" w:hAnsi="Times New Roman"/>
              </w:rPr>
              <w:t>Degradation Products (Shelf life)</w:t>
            </w:r>
            <w:bookmarkEnd w:id="37"/>
          </w:p>
        </w:tc>
      </w:tr>
      <w:bookmarkEnd w:id="38"/>
      <w:tr w:rsidR="009F22A9" w:rsidRPr="008D6E26" w14:paraId="7CBE1D91" w14:textId="77777777" w:rsidTr="001823D7">
        <w:trPr>
          <w:trHeight w:val="432"/>
          <w:tblHeader/>
          <w:jc w:val="center"/>
        </w:trPr>
        <w:tc>
          <w:tcPr>
            <w:tcW w:w="83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45FCC24" w14:textId="77777777" w:rsidR="009F22A9" w:rsidRPr="008D6E26" w:rsidRDefault="009F22A9" w:rsidP="008D6E26">
            <w:pPr>
              <w:pStyle w:val="TableHead"/>
              <w:spacing w:before="0" w:after="0" w:line="360" w:lineRule="auto"/>
              <w:rPr>
                <w:sz w:val="20"/>
                <w:szCs w:val="20"/>
              </w:rPr>
            </w:pPr>
            <w:r w:rsidRPr="008D6E26">
              <w:rPr>
                <w:sz w:val="20"/>
                <w:szCs w:val="20"/>
              </w:rPr>
              <w:t>Chemical Name</w:t>
            </w:r>
          </w:p>
        </w:tc>
        <w:tc>
          <w:tcPr>
            <w:tcW w:w="55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A273D8D" w14:textId="77777777" w:rsidR="009F22A9" w:rsidRPr="008D6E26" w:rsidRDefault="009F22A9" w:rsidP="008D6E26">
            <w:pPr>
              <w:pStyle w:val="TableHead"/>
              <w:spacing w:before="0" w:after="0" w:line="360" w:lineRule="auto"/>
              <w:ind w:left="-72" w:right="-72"/>
              <w:rPr>
                <w:sz w:val="20"/>
                <w:szCs w:val="20"/>
              </w:rPr>
            </w:pPr>
            <w:r w:rsidRPr="008D6E26">
              <w:rPr>
                <w:sz w:val="20"/>
                <w:szCs w:val="20"/>
              </w:rPr>
              <w:t>Code #</w:t>
            </w:r>
          </w:p>
        </w:tc>
        <w:tc>
          <w:tcPr>
            <w:tcW w:w="55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E70EDBE" w14:textId="77777777" w:rsidR="009F22A9" w:rsidRPr="008D6E26" w:rsidRDefault="009F22A9" w:rsidP="008D6E26">
            <w:pPr>
              <w:pStyle w:val="TableHead"/>
              <w:spacing w:before="0" w:after="0" w:line="360" w:lineRule="auto"/>
              <w:rPr>
                <w:sz w:val="20"/>
                <w:szCs w:val="20"/>
              </w:rPr>
            </w:pPr>
            <w:r w:rsidRPr="008D6E26">
              <w:rPr>
                <w:sz w:val="20"/>
                <w:szCs w:val="20"/>
              </w:rPr>
              <w:t>MDD</w:t>
            </w:r>
          </w:p>
        </w:tc>
        <w:tc>
          <w:tcPr>
            <w:tcW w:w="4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5D493E" w14:textId="77777777" w:rsidR="009F22A9" w:rsidRPr="008D6E26" w:rsidRDefault="009F22A9" w:rsidP="008D6E26">
            <w:pPr>
              <w:pStyle w:val="TableHead"/>
              <w:spacing w:before="0" w:after="0" w:line="360" w:lineRule="auto"/>
              <w:ind w:left="-72" w:right="-72"/>
              <w:rPr>
                <w:sz w:val="20"/>
                <w:szCs w:val="20"/>
              </w:rPr>
            </w:pPr>
            <w:r w:rsidRPr="008D6E26">
              <w:rPr>
                <w:sz w:val="20"/>
                <w:szCs w:val="20"/>
              </w:rPr>
              <w:t>QT (%)</w:t>
            </w:r>
          </w:p>
        </w:tc>
        <w:tc>
          <w:tcPr>
            <w:tcW w:w="453"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ECFCAB5" w14:textId="77777777" w:rsidR="009F22A9" w:rsidRPr="008D6E26" w:rsidRDefault="009F22A9" w:rsidP="008D6E26">
            <w:pPr>
              <w:pStyle w:val="TableHead"/>
              <w:spacing w:before="0" w:after="0" w:line="360" w:lineRule="auto"/>
              <w:rPr>
                <w:sz w:val="20"/>
                <w:szCs w:val="20"/>
              </w:rPr>
            </w:pPr>
            <w:r w:rsidRPr="008D6E26">
              <w:rPr>
                <w:sz w:val="20"/>
                <w:szCs w:val="20"/>
              </w:rPr>
              <w:t>QT (TDI)</w:t>
            </w:r>
          </w:p>
        </w:tc>
        <w:tc>
          <w:tcPr>
            <w:tcW w:w="66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4A04CE7" w14:textId="77777777" w:rsidR="009F22A9" w:rsidRPr="008D6E26" w:rsidRDefault="009F22A9" w:rsidP="008D6E26">
            <w:pPr>
              <w:pStyle w:val="TableHead"/>
              <w:spacing w:before="0" w:after="0" w:line="360" w:lineRule="auto"/>
              <w:rPr>
                <w:sz w:val="20"/>
                <w:szCs w:val="20"/>
              </w:rPr>
            </w:pPr>
            <w:r w:rsidRPr="008D6E26">
              <w:rPr>
                <w:sz w:val="20"/>
                <w:szCs w:val="20"/>
              </w:rPr>
              <w:t>Regulatory QT Threshold (%)</w:t>
            </w:r>
          </w:p>
        </w:tc>
        <w:tc>
          <w:tcPr>
            <w:tcW w:w="48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4B3413D" w14:textId="77777777" w:rsidR="009F22A9" w:rsidRPr="008D6E26" w:rsidRDefault="009F22A9" w:rsidP="008D6E26">
            <w:pPr>
              <w:pStyle w:val="TableHead"/>
              <w:spacing w:before="0" w:after="0" w:line="360" w:lineRule="auto"/>
              <w:rPr>
                <w:sz w:val="20"/>
                <w:szCs w:val="20"/>
              </w:rPr>
            </w:pPr>
            <w:r w:rsidRPr="008D6E26">
              <w:rPr>
                <w:sz w:val="20"/>
                <w:szCs w:val="20"/>
              </w:rPr>
              <w:t>Proposed AC (%)</w:t>
            </w:r>
          </w:p>
        </w:tc>
        <w:tc>
          <w:tcPr>
            <w:tcW w:w="96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BDA9CCD" w14:textId="77777777" w:rsidR="009F22A9" w:rsidRPr="008D6E26" w:rsidRDefault="009F22A9" w:rsidP="008D6E26">
            <w:pPr>
              <w:pStyle w:val="TableHead"/>
              <w:spacing w:before="0" w:after="0" w:line="360" w:lineRule="auto"/>
              <w:rPr>
                <w:sz w:val="20"/>
                <w:szCs w:val="20"/>
              </w:rPr>
            </w:pPr>
            <w:r w:rsidRPr="008D6E26">
              <w:rPr>
                <w:sz w:val="20"/>
                <w:szCs w:val="20"/>
              </w:rPr>
              <w:t xml:space="preserve">Justification if </w:t>
            </w:r>
            <w:r w:rsidRPr="008D6E26">
              <w:rPr>
                <w:sz w:val="20"/>
                <w:szCs w:val="20"/>
              </w:rPr>
              <w:br/>
              <w:t>proposed AC (%) &gt; Regulatory QT Threshold (%)</w:t>
            </w:r>
          </w:p>
        </w:tc>
      </w:tr>
      <w:tr w:rsidR="009F22A9" w:rsidRPr="008D6E26" w14:paraId="5976A2E6" w14:textId="77777777" w:rsidTr="00856E64">
        <w:trPr>
          <w:trHeight w:val="432"/>
          <w:jc w:val="center"/>
        </w:trPr>
        <w:tc>
          <w:tcPr>
            <w:tcW w:w="831" w:type="pct"/>
            <w:tcBorders>
              <w:top w:val="single" w:sz="4" w:space="0" w:color="auto"/>
              <w:left w:val="single" w:sz="4" w:space="0" w:color="auto"/>
              <w:bottom w:val="single" w:sz="4" w:space="0" w:color="auto"/>
              <w:right w:val="single" w:sz="4" w:space="0" w:color="auto"/>
            </w:tcBorders>
            <w:vAlign w:val="center"/>
          </w:tcPr>
          <w:p w14:paraId="0AB1C78C" w14:textId="6C3A5270" w:rsidR="009F22A9" w:rsidRPr="008D6E26" w:rsidRDefault="009F22A9" w:rsidP="008D6E26">
            <w:pPr>
              <w:pStyle w:val="Paragraph"/>
              <w:spacing w:before="0" w:after="0" w:line="360" w:lineRule="auto"/>
              <w:jc w:val="center"/>
              <w:rPr>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6140EA6C" w14:textId="33396F16" w:rsidR="009F22A9" w:rsidRPr="008D6E26" w:rsidRDefault="009F22A9" w:rsidP="008D6E26">
            <w:pPr>
              <w:pStyle w:val="TableCenter"/>
              <w:spacing w:before="0" w:after="0" w:line="360" w:lineRule="auto"/>
              <w:rPr>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126E23A7" w14:textId="77592DA8" w:rsidR="009F22A9" w:rsidRPr="008D6E26" w:rsidRDefault="009F22A9" w:rsidP="008D6E26">
            <w:pPr>
              <w:pStyle w:val="Paragraph"/>
              <w:spacing w:before="0" w:after="0" w:line="360" w:lineRule="auto"/>
              <w:ind w:hanging="114"/>
              <w:jc w:val="center"/>
              <w:rPr>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14:paraId="265A7F28" w14:textId="02364747" w:rsidR="009F22A9" w:rsidRPr="008D6E26" w:rsidRDefault="009F22A9" w:rsidP="008D6E26">
            <w:pPr>
              <w:pStyle w:val="Paragraph"/>
              <w:spacing w:before="0" w:after="0" w:line="360" w:lineRule="auto"/>
              <w:ind w:left="-72" w:right="-72"/>
              <w:jc w:val="center"/>
              <w:rPr>
                <w:sz w:val="20"/>
                <w:szCs w:val="20"/>
              </w:rPr>
            </w:pPr>
          </w:p>
        </w:tc>
        <w:tc>
          <w:tcPr>
            <w:tcW w:w="453" w:type="pct"/>
            <w:tcBorders>
              <w:top w:val="single" w:sz="4" w:space="0" w:color="auto"/>
              <w:left w:val="single" w:sz="4" w:space="0" w:color="auto"/>
              <w:bottom w:val="single" w:sz="4" w:space="0" w:color="auto"/>
              <w:right w:val="single" w:sz="4" w:space="0" w:color="auto"/>
            </w:tcBorders>
            <w:vAlign w:val="center"/>
          </w:tcPr>
          <w:p w14:paraId="2493EF3E" w14:textId="77777777" w:rsidR="009F22A9" w:rsidRPr="008D6E26" w:rsidRDefault="009F22A9" w:rsidP="008D6E26">
            <w:pPr>
              <w:pStyle w:val="Paragraph"/>
              <w:spacing w:before="0" w:after="0" w:line="360" w:lineRule="auto"/>
              <w:ind w:left="-72" w:right="-72"/>
              <w:jc w:val="center"/>
              <w:rPr>
                <w:sz w:val="20"/>
                <w:szCs w:val="20"/>
              </w:rPr>
            </w:pPr>
          </w:p>
        </w:tc>
        <w:tc>
          <w:tcPr>
            <w:tcW w:w="661" w:type="pct"/>
            <w:tcBorders>
              <w:top w:val="single" w:sz="4" w:space="0" w:color="auto"/>
              <w:left w:val="single" w:sz="4" w:space="0" w:color="auto"/>
              <w:bottom w:val="single" w:sz="4" w:space="0" w:color="auto"/>
              <w:right w:val="single" w:sz="4" w:space="0" w:color="auto"/>
            </w:tcBorders>
            <w:vAlign w:val="center"/>
          </w:tcPr>
          <w:p w14:paraId="5A4DE2E8" w14:textId="752E56F4" w:rsidR="009F22A9" w:rsidRPr="008D6E26" w:rsidRDefault="009F22A9" w:rsidP="008D6E26">
            <w:pPr>
              <w:pStyle w:val="Paragraph"/>
              <w:spacing w:before="0" w:after="0" w:line="360" w:lineRule="auto"/>
              <w:ind w:left="-72" w:right="-72"/>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tcPr>
          <w:p w14:paraId="7906BFC3" w14:textId="431E1C3E" w:rsidR="009F22A9" w:rsidRPr="008D6E26" w:rsidRDefault="009F22A9" w:rsidP="008D6E26">
            <w:pPr>
              <w:pStyle w:val="Paragraph"/>
              <w:spacing w:before="0" w:after="0" w:line="360" w:lineRule="auto"/>
              <w:ind w:left="-72" w:right="-72"/>
              <w:jc w:val="center"/>
              <w:rPr>
                <w:sz w:val="20"/>
                <w:szCs w:val="20"/>
              </w:rPr>
            </w:pPr>
          </w:p>
        </w:tc>
        <w:tc>
          <w:tcPr>
            <w:tcW w:w="968" w:type="pct"/>
            <w:tcBorders>
              <w:top w:val="single" w:sz="4" w:space="0" w:color="auto"/>
              <w:left w:val="single" w:sz="4" w:space="0" w:color="auto"/>
              <w:bottom w:val="single" w:sz="4" w:space="0" w:color="auto"/>
              <w:right w:val="single" w:sz="4" w:space="0" w:color="auto"/>
            </w:tcBorders>
            <w:vAlign w:val="center"/>
          </w:tcPr>
          <w:p w14:paraId="12F781BF" w14:textId="77777777" w:rsidR="009F22A9" w:rsidRPr="008D6E26" w:rsidRDefault="009F22A9" w:rsidP="008D6E26">
            <w:pPr>
              <w:pStyle w:val="Paragraph"/>
              <w:spacing w:before="0" w:after="0" w:line="360" w:lineRule="auto"/>
              <w:jc w:val="center"/>
              <w:rPr>
                <w:sz w:val="20"/>
                <w:szCs w:val="20"/>
              </w:rPr>
            </w:pPr>
            <w:r w:rsidRPr="008D6E26">
              <w:rPr>
                <w:sz w:val="20"/>
                <w:szCs w:val="20"/>
              </w:rPr>
              <w:t>Proposed AC (%)</w:t>
            </w:r>
          </w:p>
          <w:p w14:paraId="3C393110" w14:textId="77777777" w:rsidR="009F22A9" w:rsidRPr="008D6E26" w:rsidRDefault="009F22A9" w:rsidP="008D6E26">
            <w:pPr>
              <w:pStyle w:val="Paragraph"/>
              <w:spacing w:before="0" w:after="0" w:line="360" w:lineRule="auto"/>
              <w:jc w:val="center"/>
              <w:rPr>
                <w:sz w:val="20"/>
                <w:szCs w:val="20"/>
              </w:rPr>
            </w:pPr>
            <w:r w:rsidRPr="008D6E26">
              <w:rPr>
                <w:sz w:val="20"/>
                <w:szCs w:val="20"/>
              </w:rPr>
              <w:t>is &gt; Regulatory QT</w:t>
            </w:r>
          </w:p>
          <w:p w14:paraId="791C00E2" w14:textId="77777777" w:rsidR="009F22A9" w:rsidRPr="008D6E26" w:rsidRDefault="009F22A9" w:rsidP="008D6E26">
            <w:pPr>
              <w:pStyle w:val="Paragraph"/>
              <w:spacing w:before="0" w:after="0" w:line="360" w:lineRule="auto"/>
              <w:jc w:val="center"/>
              <w:rPr>
                <w:sz w:val="20"/>
                <w:szCs w:val="20"/>
              </w:rPr>
            </w:pPr>
            <w:r w:rsidRPr="008D6E26">
              <w:rPr>
                <w:sz w:val="20"/>
                <w:szCs w:val="20"/>
              </w:rPr>
              <w:t>Threshold (%)</w:t>
            </w:r>
          </w:p>
          <w:p w14:paraId="425AE8A5" w14:textId="6A85574B" w:rsidR="009F22A9" w:rsidRPr="008D6E26" w:rsidRDefault="009F22A9" w:rsidP="008D6E26">
            <w:pPr>
              <w:pStyle w:val="Paragraph"/>
              <w:spacing w:before="0" w:after="0" w:line="360" w:lineRule="auto"/>
              <w:jc w:val="center"/>
              <w:rPr>
                <w:b/>
                <w:bCs/>
                <w:sz w:val="22"/>
                <w:szCs w:val="22"/>
              </w:rPr>
            </w:pPr>
            <w:r w:rsidRPr="008D6E26">
              <w:rPr>
                <w:sz w:val="22"/>
                <w:szCs w:val="22"/>
              </w:rPr>
              <w:t>For detailed justification, refer</w:t>
            </w:r>
            <w:r w:rsidRPr="008D6E26">
              <w:rPr>
                <w:b/>
                <w:bCs/>
                <w:sz w:val="22"/>
                <w:szCs w:val="22"/>
              </w:rPr>
              <w:t xml:space="preserve"> </w:t>
            </w:r>
            <w:r w:rsidR="0060570F" w:rsidRPr="008D6E26">
              <w:rPr>
                <w:b/>
                <w:bCs/>
                <w:color w:val="FF0000"/>
                <w:sz w:val="22"/>
                <w:szCs w:val="22"/>
              </w:rPr>
              <w:t xml:space="preserve">Section 1.6.1 in </w:t>
            </w:r>
            <w:r w:rsidRPr="008D6E26">
              <w:rPr>
                <w:b/>
                <w:bCs/>
                <w:color w:val="FF0000"/>
                <w:sz w:val="22"/>
                <w:szCs w:val="22"/>
              </w:rPr>
              <w:t>Module 3.2.P.5.6</w:t>
            </w:r>
          </w:p>
          <w:p w14:paraId="349BD63D" w14:textId="3FD34A94" w:rsidR="009F22A9" w:rsidRPr="008D6E26" w:rsidRDefault="00023A69" w:rsidP="008D6E26">
            <w:pPr>
              <w:pStyle w:val="Paragraph"/>
              <w:spacing w:before="0" w:after="0" w:line="360" w:lineRule="auto"/>
              <w:jc w:val="center"/>
              <w:rPr>
                <w:sz w:val="20"/>
                <w:szCs w:val="20"/>
              </w:rPr>
            </w:pPr>
            <w:r w:rsidRPr="008D6E26">
              <w:rPr>
                <w:sz w:val="20"/>
                <w:szCs w:val="20"/>
                <w:highlight w:val="cyan"/>
              </w:rPr>
              <w:t>&lt;please update the section once template finalized&gt;</w:t>
            </w:r>
          </w:p>
        </w:tc>
      </w:tr>
      <w:tr w:rsidR="009F22A9" w:rsidRPr="008D6E26" w14:paraId="7B81F3AC" w14:textId="77777777" w:rsidTr="0045211F">
        <w:trPr>
          <w:trHeight w:val="432"/>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75428FF" w14:textId="77777777" w:rsidR="009F22A9" w:rsidRPr="008D6E26" w:rsidRDefault="009F22A9" w:rsidP="008D6E26">
            <w:pPr>
              <w:spacing w:before="0" w:line="360" w:lineRule="auto"/>
              <w:rPr>
                <w:color w:val="000000"/>
                <w:sz w:val="20"/>
                <w:szCs w:val="20"/>
              </w:rPr>
            </w:pPr>
            <w:r w:rsidRPr="008D6E26">
              <w:rPr>
                <w:color w:val="000000"/>
                <w:sz w:val="20"/>
                <w:szCs w:val="20"/>
              </w:rPr>
              <w:t xml:space="preserve">MDD = Maximum Daily Dose; QT= Qualification Threshold; TDI = Total Daily Intake; AC = Acceptance Criteria; </w:t>
            </w:r>
          </w:p>
          <w:p w14:paraId="32B59781" w14:textId="77777777" w:rsidR="009F22A9" w:rsidRPr="008D6E26" w:rsidRDefault="009F22A9" w:rsidP="008D6E26">
            <w:pPr>
              <w:pStyle w:val="Paragraph"/>
              <w:spacing w:before="0" w:after="0" w:line="360" w:lineRule="auto"/>
              <w:jc w:val="center"/>
              <w:rPr>
                <w:sz w:val="14"/>
                <w:szCs w:val="22"/>
              </w:rPr>
            </w:pPr>
          </w:p>
        </w:tc>
      </w:tr>
    </w:tbl>
    <w:p w14:paraId="436DF616" w14:textId="77777777" w:rsidR="009F22A9" w:rsidRPr="008D6E26" w:rsidRDefault="009F22A9" w:rsidP="008D6E26">
      <w:pPr>
        <w:spacing w:before="0" w:line="360" w:lineRule="auto"/>
        <w:rPr>
          <w:rFonts w:eastAsia="Arial Unicode MS"/>
          <w:color w:val="000000"/>
          <w:sz w:val="20"/>
          <w:szCs w:val="20"/>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102"/>
        <w:gridCol w:w="1376"/>
        <w:gridCol w:w="1102"/>
        <w:gridCol w:w="1468"/>
        <w:gridCol w:w="1647"/>
        <w:gridCol w:w="1283"/>
        <w:gridCol w:w="2648"/>
      </w:tblGrid>
      <w:tr w:rsidR="009F22A9" w:rsidRPr="008D6E26" w14:paraId="7D03F080" w14:textId="77777777" w:rsidTr="001823D7">
        <w:trPr>
          <w:trHeight w:val="432"/>
          <w:tblHead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6C867358" w14:textId="76DC27A2" w:rsidR="009F22A9" w:rsidRPr="008D6E26" w:rsidRDefault="009F22A9" w:rsidP="001823D7">
            <w:pPr>
              <w:pStyle w:val="TableTitle"/>
              <w:spacing w:after="0" w:line="360" w:lineRule="auto"/>
              <w:rPr>
                <w:rFonts w:ascii="Times New Roman" w:hAnsi="Times New Roman"/>
                <w:color w:val="auto"/>
              </w:rPr>
            </w:pPr>
            <w:bookmarkStart w:id="39" w:name="_Ref122961422"/>
            <w:bookmarkStart w:id="40" w:name="_Toc153988660"/>
            <w:bookmarkStart w:id="41" w:name="_ITBT_TABLE_72_LIST_OF_SPECIFIED_UNI" w:colFirst="0" w:colLast="0"/>
            <w:r w:rsidRPr="008D6E26">
              <w:rPr>
                <w:rFonts w:ascii="Times New Roman" w:hAnsi="Times New Roman"/>
              </w:rPr>
              <w:t xml:space="preserve">Table </w:t>
            </w:r>
            <w:bookmarkEnd w:id="39"/>
            <w:r w:rsidR="0088659F" w:rsidRPr="008D6E26">
              <w:rPr>
                <w:rFonts w:ascii="Times New Roman" w:hAnsi="Times New Roman"/>
              </w:rPr>
              <w:t>8</w:t>
            </w:r>
            <w:r w:rsidRPr="008D6E26">
              <w:rPr>
                <w:rFonts w:ascii="Times New Roman" w:hAnsi="Times New Roman"/>
              </w:rPr>
              <w:t>.</w:t>
            </w:r>
            <w:r w:rsidR="00741F6C">
              <w:rPr>
                <w:rFonts w:ascii="Times New Roman" w:hAnsi="Times New Roman"/>
              </w:rPr>
              <w:t xml:space="preserve"> </w:t>
            </w:r>
            <w:r w:rsidRPr="008D6E26">
              <w:rPr>
                <w:rFonts w:ascii="Times New Roman" w:hAnsi="Times New Roman"/>
              </w:rPr>
              <w:t>List of Specified Unidentified Degradation Products</w:t>
            </w:r>
            <w:bookmarkEnd w:id="40"/>
          </w:p>
        </w:tc>
      </w:tr>
      <w:bookmarkEnd w:id="41"/>
      <w:tr w:rsidR="009F22A9" w:rsidRPr="008D6E26" w14:paraId="6413875E" w14:textId="77777777" w:rsidTr="001823D7">
        <w:trPr>
          <w:trHeight w:val="432"/>
          <w:tblHeader/>
        </w:trPr>
        <w:tc>
          <w:tcPr>
            <w:tcW w:w="96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B2E5052" w14:textId="77777777" w:rsidR="009F22A9" w:rsidRPr="008D6E26" w:rsidRDefault="009F22A9" w:rsidP="001823D7">
            <w:pPr>
              <w:pStyle w:val="Default"/>
              <w:spacing w:line="360" w:lineRule="auto"/>
              <w:jc w:val="center"/>
              <w:rPr>
                <w:b/>
                <w:sz w:val="20"/>
                <w:szCs w:val="20"/>
              </w:rPr>
            </w:pPr>
            <w:r w:rsidRPr="008D6E26">
              <w:rPr>
                <w:b/>
                <w:sz w:val="20"/>
                <w:szCs w:val="20"/>
              </w:rPr>
              <w:t>Relative Retention time</w:t>
            </w:r>
          </w:p>
        </w:tc>
        <w:tc>
          <w:tcPr>
            <w:tcW w:w="41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ACC09F7" w14:textId="77777777" w:rsidR="009F22A9" w:rsidRPr="008D6E26" w:rsidRDefault="009F22A9" w:rsidP="001823D7">
            <w:pPr>
              <w:pStyle w:val="Default"/>
              <w:spacing w:line="360" w:lineRule="auto"/>
              <w:jc w:val="center"/>
              <w:rPr>
                <w:b/>
                <w:sz w:val="20"/>
                <w:szCs w:val="20"/>
              </w:rPr>
            </w:pPr>
            <w:r w:rsidRPr="008D6E26">
              <w:rPr>
                <w:b/>
                <w:sz w:val="20"/>
                <w:szCs w:val="20"/>
              </w:rPr>
              <w:t>Code #</w:t>
            </w:r>
          </w:p>
        </w:tc>
        <w:tc>
          <w:tcPr>
            <w:tcW w:w="52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0A74110" w14:textId="77777777" w:rsidR="009F22A9" w:rsidRPr="008D6E26" w:rsidRDefault="009F22A9" w:rsidP="001823D7">
            <w:pPr>
              <w:pStyle w:val="Default"/>
              <w:spacing w:line="360" w:lineRule="auto"/>
              <w:jc w:val="center"/>
              <w:rPr>
                <w:b/>
                <w:sz w:val="20"/>
                <w:szCs w:val="20"/>
              </w:rPr>
            </w:pPr>
            <w:r w:rsidRPr="008D6E26">
              <w:rPr>
                <w:b/>
                <w:sz w:val="20"/>
                <w:szCs w:val="20"/>
              </w:rPr>
              <w:t>MDD</w:t>
            </w:r>
          </w:p>
        </w:tc>
        <w:tc>
          <w:tcPr>
            <w:tcW w:w="41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B77F814" w14:textId="77777777" w:rsidR="009F22A9" w:rsidRPr="008D6E26" w:rsidRDefault="009F22A9" w:rsidP="001823D7">
            <w:pPr>
              <w:pStyle w:val="TableHead"/>
              <w:spacing w:before="0" w:after="0" w:line="360" w:lineRule="auto"/>
              <w:ind w:left="-72" w:right="-72"/>
              <w:rPr>
                <w:sz w:val="20"/>
                <w:szCs w:val="20"/>
              </w:rPr>
            </w:pPr>
            <w:r w:rsidRPr="008D6E26">
              <w:rPr>
                <w:sz w:val="20"/>
                <w:szCs w:val="20"/>
              </w:rPr>
              <w:t>IT (%)</w:t>
            </w:r>
          </w:p>
        </w:tc>
        <w:tc>
          <w:tcPr>
            <w:tcW w:w="55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474D502" w14:textId="77777777" w:rsidR="009F22A9" w:rsidRPr="008D6E26" w:rsidRDefault="009F22A9" w:rsidP="001823D7">
            <w:pPr>
              <w:pStyle w:val="TableHead"/>
              <w:spacing w:before="0" w:after="0" w:line="360" w:lineRule="auto"/>
              <w:rPr>
                <w:sz w:val="20"/>
                <w:szCs w:val="20"/>
              </w:rPr>
            </w:pPr>
            <w:r w:rsidRPr="008D6E26">
              <w:rPr>
                <w:sz w:val="20"/>
                <w:szCs w:val="20"/>
              </w:rPr>
              <w:t>IT (TDI)</w:t>
            </w:r>
          </w:p>
        </w:tc>
        <w:tc>
          <w:tcPr>
            <w:tcW w:w="625"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11C7AFA" w14:textId="77777777" w:rsidR="009F22A9" w:rsidRPr="008D6E26" w:rsidRDefault="009F22A9" w:rsidP="001823D7">
            <w:pPr>
              <w:pStyle w:val="TableHead"/>
              <w:spacing w:before="0" w:after="0" w:line="360" w:lineRule="auto"/>
              <w:ind w:hanging="102"/>
              <w:rPr>
                <w:sz w:val="20"/>
                <w:szCs w:val="20"/>
              </w:rPr>
            </w:pPr>
            <w:r w:rsidRPr="008D6E26">
              <w:rPr>
                <w:sz w:val="20"/>
                <w:szCs w:val="20"/>
              </w:rPr>
              <w:t>Regulatory IT Threshold (%)</w:t>
            </w:r>
          </w:p>
        </w:tc>
        <w:tc>
          <w:tcPr>
            <w:tcW w:w="4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CA6AD14" w14:textId="77777777" w:rsidR="009F22A9" w:rsidRPr="008D6E26" w:rsidRDefault="009F22A9" w:rsidP="001823D7">
            <w:pPr>
              <w:pStyle w:val="TableHead"/>
              <w:spacing w:before="0" w:after="0" w:line="360" w:lineRule="auto"/>
              <w:rPr>
                <w:sz w:val="20"/>
                <w:szCs w:val="20"/>
              </w:rPr>
            </w:pPr>
            <w:r w:rsidRPr="008D6E26">
              <w:rPr>
                <w:sz w:val="20"/>
                <w:szCs w:val="20"/>
              </w:rPr>
              <w:t>Proposed AC (%)</w:t>
            </w:r>
          </w:p>
        </w:tc>
        <w:tc>
          <w:tcPr>
            <w:tcW w:w="1005"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14A8D17" w14:textId="77777777" w:rsidR="009F22A9" w:rsidRPr="008D6E26" w:rsidRDefault="009F22A9" w:rsidP="001823D7">
            <w:pPr>
              <w:pStyle w:val="TableHead"/>
              <w:spacing w:before="0" w:after="0" w:line="360" w:lineRule="auto"/>
              <w:rPr>
                <w:sz w:val="20"/>
                <w:szCs w:val="20"/>
              </w:rPr>
            </w:pPr>
            <w:r w:rsidRPr="008D6E26">
              <w:rPr>
                <w:sz w:val="20"/>
                <w:szCs w:val="20"/>
              </w:rPr>
              <w:t>Justification if proposed</w:t>
            </w:r>
            <w:r w:rsidRPr="008D6E26">
              <w:rPr>
                <w:sz w:val="20"/>
                <w:szCs w:val="20"/>
              </w:rPr>
              <w:br/>
              <w:t>AC (%) &gt; Regulatory IT Threshold (%)</w:t>
            </w:r>
          </w:p>
        </w:tc>
      </w:tr>
      <w:tr w:rsidR="009F22A9" w:rsidRPr="008D6E26" w14:paraId="19815376" w14:textId="77777777" w:rsidTr="001823D7">
        <w:trPr>
          <w:trHeight w:val="432"/>
        </w:trPr>
        <w:tc>
          <w:tcPr>
            <w:tcW w:w="968" w:type="pct"/>
            <w:tcBorders>
              <w:top w:val="single" w:sz="4" w:space="0" w:color="auto"/>
              <w:left w:val="single" w:sz="4" w:space="0" w:color="auto"/>
              <w:bottom w:val="single" w:sz="4" w:space="0" w:color="auto"/>
              <w:right w:val="single" w:sz="4" w:space="0" w:color="auto"/>
            </w:tcBorders>
            <w:vAlign w:val="center"/>
          </w:tcPr>
          <w:p w14:paraId="5C3CFD16" w14:textId="2AADE54F" w:rsidR="009F22A9" w:rsidRPr="008D6E26" w:rsidRDefault="009F22A9" w:rsidP="001823D7">
            <w:pPr>
              <w:spacing w:before="0" w:line="360" w:lineRule="auto"/>
              <w:ind w:right="-108"/>
              <w:jc w:val="center"/>
              <w:rPr>
                <w:color w:val="000000"/>
                <w:sz w:val="20"/>
                <w:szCs w:val="20"/>
              </w:rPr>
            </w:pPr>
          </w:p>
        </w:tc>
        <w:tc>
          <w:tcPr>
            <w:tcW w:w="418" w:type="pct"/>
            <w:tcBorders>
              <w:top w:val="single" w:sz="4" w:space="0" w:color="auto"/>
              <w:left w:val="single" w:sz="4" w:space="0" w:color="auto"/>
              <w:bottom w:val="single" w:sz="4" w:space="0" w:color="auto"/>
              <w:right w:val="single" w:sz="4" w:space="0" w:color="auto"/>
            </w:tcBorders>
            <w:vAlign w:val="center"/>
          </w:tcPr>
          <w:p w14:paraId="2AC609F6" w14:textId="636EBF4D" w:rsidR="009F22A9" w:rsidRPr="008D6E26" w:rsidRDefault="009F22A9" w:rsidP="001823D7">
            <w:pPr>
              <w:pStyle w:val="TableCenter"/>
              <w:spacing w:before="0" w:after="0" w:line="360" w:lineRule="auto"/>
              <w:rPr>
                <w:sz w:val="20"/>
                <w:szCs w:val="20"/>
              </w:rPr>
            </w:pPr>
          </w:p>
        </w:tc>
        <w:tc>
          <w:tcPr>
            <w:tcW w:w="522" w:type="pct"/>
            <w:tcBorders>
              <w:top w:val="single" w:sz="4" w:space="0" w:color="auto"/>
              <w:left w:val="single" w:sz="4" w:space="0" w:color="auto"/>
              <w:bottom w:val="single" w:sz="4" w:space="0" w:color="auto"/>
              <w:right w:val="single" w:sz="4" w:space="0" w:color="auto"/>
            </w:tcBorders>
            <w:vAlign w:val="center"/>
          </w:tcPr>
          <w:p w14:paraId="0A78FB76" w14:textId="180719A0" w:rsidR="009F22A9" w:rsidRPr="008D6E26" w:rsidRDefault="009F22A9" w:rsidP="001823D7">
            <w:pPr>
              <w:pStyle w:val="Paragraph"/>
              <w:spacing w:before="0" w:after="0" w:line="360" w:lineRule="auto"/>
              <w:ind w:hanging="114"/>
              <w:jc w:val="center"/>
              <w:rPr>
                <w:sz w:val="20"/>
                <w:szCs w:val="20"/>
              </w:rPr>
            </w:pPr>
          </w:p>
        </w:tc>
        <w:tc>
          <w:tcPr>
            <w:tcW w:w="418" w:type="pct"/>
            <w:tcBorders>
              <w:top w:val="single" w:sz="4" w:space="0" w:color="auto"/>
              <w:left w:val="single" w:sz="4" w:space="0" w:color="auto"/>
              <w:bottom w:val="single" w:sz="4" w:space="0" w:color="auto"/>
              <w:right w:val="single" w:sz="4" w:space="0" w:color="auto"/>
            </w:tcBorders>
            <w:vAlign w:val="center"/>
          </w:tcPr>
          <w:p w14:paraId="5E539038" w14:textId="78FCDF15" w:rsidR="009F22A9" w:rsidRPr="008D6E26" w:rsidRDefault="009F22A9" w:rsidP="001823D7">
            <w:pPr>
              <w:pStyle w:val="Paragraph"/>
              <w:spacing w:before="0" w:after="0" w:line="360" w:lineRule="auto"/>
              <w:ind w:left="-72" w:right="-72"/>
              <w:jc w:val="center"/>
              <w:rPr>
                <w:sz w:val="20"/>
                <w:szCs w:val="20"/>
              </w:rPr>
            </w:pPr>
          </w:p>
        </w:tc>
        <w:tc>
          <w:tcPr>
            <w:tcW w:w="557" w:type="pct"/>
            <w:tcBorders>
              <w:top w:val="single" w:sz="4" w:space="0" w:color="auto"/>
              <w:left w:val="single" w:sz="4" w:space="0" w:color="auto"/>
              <w:bottom w:val="single" w:sz="4" w:space="0" w:color="auto"/>
              <w:right w:val="single" w:sz="4" w:space="0" w:color="auto"/>
            </w:tcBorders>
            <w:vAlign w:val="center"/>
          </w:tcPr>
          <w:p w14:paraId="316B1F47" w14:textId="77777777" w:rsidR="009F22A9" w:rsidRPr="008D6E26" w:rsidRDefault="009F22A9" w:rsidP="001823D7">
            <w:pPr>
              <w:pStyle w:val="Paragraph"/>
              <w:spacing w:before="0" w:after="0" w:line="360" w:lineRule="auto"/>
              <w:ind w:left="-72" w:right="-72"/>
              <w:jc w:val="center"/>
              <w:rPr>
                <w:sz w:val="20"/>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59BC101" w14:textId="170DA644" w:rsidR="009F22A9" w:rsidRPr="008D6E26" w:rsidRDefault="009F22A9" w:rsidP="001823D7">
            <w:pPr>
              <w:pStyle w:val="Paragraph"/>
              <w:spacing w:before="0" w:after="0" w:line="360" w:lineRule="auto"/>
              <w:ind w:left="-72" w:right="-72"/>
              <w:jc w:val="center"/>
              <w:rPr>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14:paraId="734837E0" w14:textId="1479931E" w:rsidR="009F22A9" w:rsidRPr="008D6E26" w:rsidRDefault="009F22A9" w:rsidP="001823D7">
            <w:pPr>
              <w:pStyle w:val="Paragraph"/>
              <w:spacing w:before="0" w:after="0" w:line="360" w:lineRule="auto"/>
              <w:ind w:left="-72" w:right="-72"/>
              <w:jc w:val="center"/>
              <w:rPr>
                <w:sz w:val="20"/>
                <w:szCs w:val="20"/>
              </w:rPr>
            </w:pPr>
          </w:p>
        </w:tc>
        <w:tc>
          <w:tcPr>
            <w:tcW w:w="1005" w:type="pct"/>
            <w:tcBorders>
              <w:top w:val="single" w:sz="4" w:space="0" w:color="auto"/>
              <w:left w:val="single" w:sz="4" w:space="0" w:color="auto"/>
              <w:bottom w:val="single" w:sz="4" w:space="0" w:color="auto"/>
              <w:right w:val="single" w:sz="4" w:space="0" w:color="auto"/>
            </w:tcBorders>
            <w:vAlign w:val="center"/>
          </w:tcPr>
          <w:p w14:paraId="34947799" w14:textId="77777777" w:rsidR="009F22A9" w:rsidRPr="008D6E26" w:rsidRDefault="009F22A9" w:rsidP="001823D7">
            <w:pPr>
              <w:pStyle w:val="Paragraph"/>
              <w:spacing w:before="0" w:after="0" w:line="360" w:lineRule="auto"/>
              <w:jc w:val="center"/>
              <w:rPr>
                <w:sz w:val="20"/>
                <w:szCs w:val="20"/>
              </w:rPr>
            </w:pPr>
            <w:r w:rsidRPr="008D6E26">
              <w:rPr>
                <w:sz w:val="20"/>
                <w:szCs w:val="20"/>
              </w:rPr>
              <w:t>Proposed AC (%)</w:t>
            </w:r>
          </w:p>
          <w:p w14:paraId="3EBCFFB9" w14:textId="77777777" w:rsidR="009F22A9" w:rsidRPr="008D6E26" w:rsidRDefault="009F22A9" w:rsidP="001823D7">
            <w:pPr>
              <w:pStyle w:val="Paragraph"/>
              <w:spacing w:before="0" w:after="0" w:line="360" w:lineRule="auto"/>
              <w:jc w:val="center"/>
              <w:rPr>
                <w:sz w:val="20"/>
                <w:szCs w:val="20"/>
              </w:rPr>
            </w:pPr>
            <w:r w:rsidRPr="008D6E26">
              <w:rPr>
                <w:sz w:val="20"/>
                <w:szCs w:val="20"/>
              </w:rPr>
              <w:t>is &gt; Regulatory IT</w:t>
            </w:r>
          </w:p>
          <w:p w14:paraId="73AB3F8F" w14:textId="77777777" w:rsidR="009F22A9" w:rsidRPr="008D6E26" w:rsidRDefault="009F22A9" w:rsidP="001823D7">
            <w:pPr>
              <w:pStyle w:val="Paragraph"/>
              <w:spacing w:before="0" w:after="0" w:line="360" w:lineRule="auto"/>
              <w:jc w:val="center"/>
              <w:rPr>
                <w:sz w:val="20"/>
                <w:szCs w:val="20"/>
              </w:rPr>
            </w:pPr>
            <w:r w:rsidRPr="008D6E26">
              <w:rPr>
                <w:sz w:val="20"/>
                <w:szCs w:val="20"/>
              </w:rPr>
              <w:t>Threshold (%)</w:t>
            </w:r>
          </w:p>
          <w:p w14:paraId="6AD123FC" w14:textId="77777777" w:rsidR="009F22A9" w:rsidRPr="008D6E26" w:rsidRDefault="009F22A9" w:rsidP="001823D7">
            <w:pPr>
              <w:pStyle w:val="Paragraph"/>
              <w:spacing w:before="0" w:after="0" w:line="360" w:lineRule="auto"/>
              <w:jc w:val="center"/>
              <w:rPr>
                <w:b/>
                <w:bCs/>
                <w:color w:val="FF0000"/>
                <w:sz w:val="22"/>
                <w:szCs w:val="22"/>
              </w:rPr>
            </w:pPr>
            <w:r w:rsidRPr="008D6E26">
              <w:rPr>
                <w:sz w:val="22"/>
                <w:szCs w:val="22"/>
              </w:rPr>
              <w:t>For detailed justification, refer</w:t>
            </w:r>
            <w:r w:rsidRPr="008D6E26">
              <w:rPr>
                <w:b/>
                <w:bCs/>
                <w:sz w:val="22"/>
                <w:szCs w:val="22"/>
              </w:rPr>
              <w:t xml:space="preserve"> </w:t>
            </w:r>
            <w:r w:rsidR="007D2AE0" w:rsidRPr="008D6E26">
              <w:rPr>
                <w:b/>
                <w:bCs/>
                <w:color w:val="FF0000"/>
                <w:sz w:val="22"/>
                <w:szCs w:val="22"/>
              </w:rPr>
              <w:t xml:space="preserve">Section 1.6.2 in </w:t>
            </w:r>
            <w:r w:rsidRPr="008D6E26">
              <w:rPr>
                <w:b/>
                <w:bCs/>
                <w:color w:val="FF0000"/>
                <w:sz w:val="22"/>
                <w:szCs w:val="22"/>
              </w:rPr>
              <w:lastRenderedPageBreak/>
              <w:t>Module 3.2.P.5.6</w:t>
            </w:r>
          </w:p>
          <w:p w14:paraId="520B607C" w14:textId="1975E8D4" w:rsidR="00646B27" w:rsidRPr="008D6E26" w:rsidRDefault="00646B27" w:rsidP="001823D7">
            <w:pPr>
              <w:pStyle w:val="Paragraph"/>
              <w:spacing w:before="0" w:after="0" w:line="360" w:lineRule="auto"/>
              <w:jc w:val="center"/>
              <w:rPr>
                <w:b/>
                <w:bCs/>
                <w:sz w:val="22"/>
                <w:szCs w:val="22"/>
              </w:rPr>
            </w:pPr>
            <w:r w:rsidRPr="008D6E26">
              <w:rPr>
                <w:sz w:val="20"/>
                <w:szCs w:val="20"/>
                <w:highlight w:val="cyan"/>
              </w:rPr>
              <w:t>&lt;please update the section once template finalized&gt;</w:t>
            </w:r>
          </w:p>
        </w:tc>
      </w:tr>
      <w:tr w:rsidR="009F22A9" w:rsidRPr="008D6E26" w14:paraId="4D9D3A67" w14:textId="77777777" w:rsidTr="001823D7">
        <w:trPr>
          <w:trHeight w:val="432"/>
        </w:trPr>
        <w:tc>
          <w:tcPr>
            <w:tcW w:w="5000" w:type="pct"/>
            <w:gridSpan w:val="8"/>
            <w:tcBorders>
              <w:top w:val="single" w:sz="4" w:space="0" w:color="auto"/>
              <w:left w:val="single" w:sz="4" w:space="0" w:color="auto"/>
              <w:bottom w:val="single" w:sz="4" w:space="0" w:color="auto"/>
              <w:right w:val="single" w:sz="4" w:space="0" w:color="auto"/>
            </w:tcBorders>
            <w:vAlign w:val="center"/>
          </w:tcPr>
          <w:p w14:paraId="116B8440" w14:textId="77777777" w:rsidR="009F22A9" w:rsidRPr="008D6E26" w:rsidRDefault="009F22A9" w:rsidP="001823D7">
            <w:pPr>
              <w:spacing w:before="0" w:line="360" w:lineRule="auto"/>
              <w:rPr>
                <w:color w:val="000000"/>
                <w:sz w:val="20"/>
                <w:szCs w:val="20"/>
              </w:rPr>
            </w:pPr>
            <w:r w:rsidRPr="008D6E26">
              <w:rPr>
                <w:color w:val="000000"/>
                <w:sz w:val="20"/>
                <w:szCs w:val="20"/>
              </w:rPr>
              <w:lastRenderedPageBreak/>
              <w:t xml:space="preserve">MDD = Maximum Daily Dose; IT = Identification Threshold; TDI = Total Daily Intake; AC = Acceptance Criteria; </w:t>
            </w:r>
          </w:p>
          <w:p w14:paraId="64BD4F6F" w14:textId="77777777" w:rsidR="009F22A9" w:rsidRPr="008D6E26" w:rsidRDefault="009F22A9" w:rsidP="001823D7">
            <w:pPr>
              <w:pStyle w:val="Paragraph"/>
              <w:spacing w:before="0" w:after="0" w:line="360" w:lineRule="auto"/>
              <w:jc w:val="center"/>
              <w:rPr>
                <w:sz w:val="8"/>
                <w:szCs w:val="22"/>
              </w:rPr>
            </w:pPr>
          </w:p>
        </w:tc>
      </w:tr>
    </w:tbl>
    <w:p w14:paraId="23D65C88" w14:textId="1539EDB4" w:rsidR="009F22A9" w:rsidRPr="008D6E26" w:rsidRDefault="001823D7" w:rsidP="008D6E26">
      <w:pPr>
        <w:spacing w:before="0" w:line="360" w:lineRule="auto"/>
        <w:rPr>
          <w:rFonts w:eastAsia="Arial Unicode MS"/>
          <w:color w:val="000000"/>
          <w:sz w:val="20"/>
          <w:szCs w:val="20"/>
        </w:rPr>
      </w:pPr>
      <w:r>
        <w:rPr>
          <w:rFonts w:eastAsia="Arial Unicode MS"/>
          <w:color w:val="000000"/>
          <w:sz w:val="20"/>
          <w:szCs w:val="20"/>
        </w:rPr>
        <w:br w:type="textWrapping" w:clear="all"/>
      </w:r>
    </w:p>
    <w:p w14:paraId="5649A9D0" w14:textId="6304787D" w:rsidR="007D2AE0" w:rsidRPr="008D6E26" w:rsidRDefault="007D2AE0" w:rsidP="008D6E26">
      <w:pPr>
        <w:spacing w:before="0" w:line="360" w:lineRule="auto"/>
        <w:rPr>
          <w:rFonts w:eastAsia="Arial Unicode MS"/>
          <w:color w:val="000000"/>
          <w:sz w:val="20"/>
          <w:szCs w:val="20"/>
        </w:rPr>
      </w:pPr>
    </w:p>
    <w:p w14:paraId="3D8F363E" w14:textId="77777777" w:rsidR="007D2AE0" w:rsidRPr="008D6E26" w:rsidRDefault="007D2AE0" w:rsidP="008D6E26">
      <w:pPr>
        <w:spacing w:before="0" w:line="360" w:lineRule="auto"/>
        <w:rPr>
          <w:rFonts w:eastAsia="Arial Unicode MS"/>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739"/>
        <w:gridCol w:w="1829"/>
        <w:gridCol w:w="1829"/>
        <w:gridCol w:w="2011"/>
        <w:gridCol w:w="4211"/>
      </w:tblGrid>
      <w:tr w:rsidR="009F22A9" w:rsidRPr="008D6E26" w14:paraId="6D6CF5D5" w14:textId="77777777" w:rsidTr="0045211F">
        <w:trPr>
          <w:trHeight w:val="432"/>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1A8A272" w14:textId="0CA5C0B8" w:rsidR="009F22A9" w:rsidRPr="008D6E26" w:rsidRDefault="009F22A9" w:rsidP="008D6E26">
            <w:pPr>
              <w:pStyle w:val="TableTitle"/>
              <w:spacing w:after="0" w:line="360" w:lineRule="auto"/>
              <w:rPr>
                <w:rFonts w:ascii="Times New Roman" w:hAnsi="Times New Roman"/>
                <w:color w:val="auto"/>
              </w:rPr>
            </w:pPr>
            <w:bookmarkStart w:id="42" w:name="_Ref122961430"/>
            <w:bookmarkStart w:id="43" w:name="_Toc153988661"/>
            <w:bookmarkStart w:id="44" w:name="_ITBT_TABLE_73_LIST_OF_UNSPECIFIED_D" w:colFirst="0" w:colLast="0"/>
            <w:r w:rsidRPr="008D6E26">
              <w:rPr>
                <w:rFonts w:ascii="Times New Roman" w:hAnsi="Times New Roman"/>
              </w:rPr>
              <w:t>Table</w:t>
            </w:r>
            <w:bookmarkEnd w:id="42"/>
            <w:r w:rsidR="0088659F" w:rsidRPr="008D6E26">
              <w:rPr>
                <w:rFonts w:ascii="Times New Roman" w:hAnsi="Times New Roman"/>
              </w:rPr>
              <w:t xml:space="preserve"> 9</w:t>
            </w:r>
            <w:r w:rsidRPr="008D6E26">
              <w:rPr>
                <w:rFonts w:ascii="Times New Roman" w:hAnsi="Times New Roman"/>
              </w:rPr>
              <w:t>.      List of Unspecified Degradation Products</w:t>
            </w:r>
            <w:bookmarkEnd w:id="43"/>
            <w:r w:rsidRPr="008D6E26">
              <w:rPr>
                <w:rFonts w:ascii="Times New Roman" w:hAnsi="Times New Roman"/>
              </w:rPr>
              <w:t xml:space="preserve"> </w:t>
            </w:r>
          </w:p>
        </w:tc>
      </w:tr>
      <w:bookmarkEnd w:id="44"/>
      <w:tr w:rsidR="009F22A9" w:rsidRPr="008D6E26" w14:paraId="23766B34" w14:textId="77777777" w:rsidTr="001823D7">
        <w:trPr>
          <w:trHeight w:val="432"/>
          <w:tblHeader/>
          <w:jc w:val="center"/>
        </w:trPr>
        <w:tc>
          <w:tcPr>
            <w:tcW w:w="59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81FE77D" w14:textId="77777777" w:rsidR="009F22A9" w:rsidRPr="008D6E26" w:rsidRDefault="009F22A9" w:rsidP="008D6E26">
            <w:pPr>
              <w:pStyle w:val="Default"/>
              <w:spacing w:line="360" w:lineRule="auto"/>
              <w:jc w:val="center"/>
              <w:rPr>
                <w:b/>
                <w:sz w:val="20"/>
                <w:szCs w:val="20"/>
              </w:rPr>
            </w:pPr>
            <w:r w:rsidRPr="008D6E26">
              <w:rPr>
                <w:b/>
                <w:sz w:val="20"/>
                <w:szCs w:val="20"/>
              </w:rPr>
              <w:t>MDD</w:t>
            </w:r>
          </w:p>
        </w:tc>
        <w:tc>
          <w:tcPr>
            <w:tcW w:w="66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B006AAB" w14:textId="77777777" w:rsidR="009F22A9" w:rsidRPr="008D6E26" w:rsidRDefault="009F22A9" w:rsidP="008D6E26">
            <w:pPr>
              <w:pStyle w:val="TableHead"/>
              <w:spacing w:before="0" w:after="0" w:line="360" w:lineRule="auto"/>
              <w:ind w:left="-72" w:right="-72"/>
              <w:rPr>
                <w:sz w:val="20"/>
                <w:szCs w:val="20"/>
              </w:rPr>
            </w:pPr>
            <w:r w:rsidRPr="008D6E26">
              <w:rPr>
                <w:sz w:val="20"/>
                <w:szCs w:val="20"/>
              </w:rPr>
              <w:t>IT (%)</w:t>
            </w:r>
          </w:p>
        </w:tc>
        <w:tc>
          <w:tcPr>
            <w:tcW w:w="694"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A090E2A" w14:textId="77777777" w:rsidR="009F22A9" w:rsidRPr="008D6E26" w:rsidRDefault="009F22A9" w:rsidP="008D6E26">
            <w:pPr>
              <w:pStyle w:val="TableHead"/>
              <w:spacing w:before="0" w:after="0" w:line="360" w:lineRule="auto"/>
              <w:rPr>
                <w:sz w:val="20"/>
                <w:szCs w:val="20"/>
              </w:rPr>
            </w:pPr>
            <w:r w:rsidRPr="008D6E26">
              <w:rPr>
                <w:sz w:val="20"/>
                <w:szCs w:val="20"/>
              </w:rPr>
              <w:t>IT (TDI)</w:t>
            </w:r>
          </w:p>
        </w:tc>
        <w:tc>
          <w:tcPr>
            <w:tcW w:w="694"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8715E9C" w14:textId="77777777" w:rsidR="009F22A9" w:rsidRPr="008D6E26" w:rsidRDefault="009F22A9" w:rsidP="008D6E26">
            <w:pPr>
              <w:pStyle w:val="TableHead"/>
              <w:spacing w:before="0" w:after="0" w:line="360" w:lineRule="auto"/>
              <w:rPr>
                <w:sz w:val="20"/>
                <w:szCs w:val="20"/>
              </w:rPr>
            </w:pPr>
            <w:r w:rsidRPr="008D6E26">
              <w:rPr>
                <w:sz w:val="20"/>
                <w:szCs w:val="20"/>
              </w:rPr>
              <w:t>Regulatory IT Threshold (%)</w:t>
            </w:r>
          </w:p>
        </w:tc>
        <w:tc>
          <w:tcPr>
            <w:tcW w:w="763"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0478274" w14:textId="77777777" w:rsidR="009F22A9" w:rsidRPr="008D6E26" w:rsidRDefault="009F22A9" w:rsidP="008D6E26">
            <w:pPr>
              <w:pStyle w:val="TableHead"/>
              <w:spacing w:before="0" w:after="0" w:line="360" w:lineRule="auto"/>
              <w:rPr>
                <w:sz w:val="20"/>
                <w:szCs w:val="20"/>
              </w:rPr>
            </w:pPr>
            <w:r w:rsidRPr="008D6E26">
              <w:rPr>
                <w:sz w:val="20"/>
                <w:szCs w:val="20"/>
              </w:rPr>
              <w:t>Proposed AC (%)</w:t>
            </w:r>
          </w:p>
        </w:tc>
        <w:tc>
          <w:tcPr>
            <w:tcW w:w="159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26478AD" w14:textId="77777777" w:rsidR="009F22A9" w:rsidRPr="008D6E26" w:rsidRDefault="009F22A9" w:rsidP="008D6E26">
            <w:pPr>
              <w:pStyle w:val="TableHead"/>
              <w:spacing w:before="0" w:after="0" w:line="360" w:lineRule="auto"/>
              <w:rPr>
                <w:sz w:val="20"/>
                <w:szCs w:val="20"/>
              </w:rPr>
            </w:pPr>
            <w:r w:rsidRPr="008D6E26">
              <w:rPr>
                <w:sz w:val="20"/>
                <w:szCs w:val="20"/>
              </w:rPr>
              <w:t xml:space="preserve">Not acceptable if proposed </w:t>
            </w:r>
            <w:r w:rsidRPr="008D6E26">
              <w:rPr>
                <w:sz w:val="20"/>
                <w:szCs w:val="20"/>
              </w:rPr>
              <w:br/>
              <w:t>AC (%) &gt; Regulatory IT Threshold (%)</w:t>
            </w:r>
          </w:p>
        </w:tc>
      </w:tr>
      <w:tr w:rsidR="009F22A9" w:rsidRPr="008D6E26" w14:paraId="6FDCC6DC" w14:textId="77777777" w:rsidTr="00856E64">
        <w:trPr>
          <w:trHeight w:val="432"/>
          <w:tblHeader/>
          <w:jc w:val="center"/>
        </w:trPr>
        <w:tc>
          <w:tcPr>
            <w:tcW w:w="591" w:type="pct"/>
            <w:tcBorders>
              <w:top w:val="single" w:sz="4" w:space="0" w:color="auto"/>
              <w:left w:val="single" w:sz="4" w:space="0" w:color="auto"/>
              <w:bottom w:val="single" w:sz="4" w:space="0" w:color="auto"/>
              <w:right w:val="single" w:sz="4" w:space="0" w:color="auto"/>
            </w:tcBorders>
            <w:vAlign w:val="center"/>
          </w:tcPr>
          <w:p w14:paraId="10FB6204" w14:textId="6F15A4F3" w:rsidR="009F22A9" w:rsidRPr="008D6E26" w:rsidRDefault="009F22A9" w:rsidP="008D6E26">
            <w:pPr>
              <w:pStyle w:val="Paragraph"/>
              <w:spacing w:before="0" w:after="0" w:line="360" w:lineRule="auto"/>
              <w:jc w:val="center"/>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16EBE8CE" w14:textId="0877982D" w:rsidR="009F22A9" w:rsidRPr="008D6E26" w:rsidRDefault="009F22A9" w:rsidP="008D6E26">
            <w:pPr>
              <w:pStyle w:val="Paragraph"/>
              <w:spacing w:before="0" w:after="0" w:line="360" w:lineRule="auto"/>
              <w:ind w:left="-72" w:right="-72"/>
              <w:jc w:val="cente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14:paraId="65D08377" w14:textId="77777777" w:rsidR="009F22A9" w:rsidRPr="008D6E26" w:rsidRDefault="009F22A9" w:rsidP="008D6E26">
            <w:pPr>
              <w:pStyle w:val="Paragraph"/>
              <w:spacing w:before="0" w:after="0" w:line="360" w:lineRule="auto"/>
              <w:ind w:left="-72" w:right="-72"/>
              <w:jc w:val="center"/>
              <w:rPr>
                <w:sz w:val="20"/>
                <w:szCs w:val="20"/>
              </w:rPr>
            </w:pPr>
          </w:p>
        </w:tc>
        <w:tc>
          <w:tcPr>
            <w:tcW w:w="694" w:type="pct"/>
            <w:tcBorders>
              <w:top w:val="single" w:sz="4" w:space="0" w:color="auto"/>
              <w:left w:val="single" w:sz="4" w:space="0" w:color="auto"/>
              <w:bottom w:val="single" w:sz="4" w:space="0" w:color="auto"/>
              <w:right w:val="single" w:sz="4" w:space="0" w:color="auto"/>
            </w:tcBorders>
            <w:vAlign w:val="center"/>
          </w:tcPr>
          <w:p w14:paraId="0B5060F9" w14:textId="5B2F8FAF" w:rsidR="009F22A9" w:rsidRPr="008D6E26" w:rsidRDefault="009F22A9" w:rsidP="008D6E26">
            <w:pPr>
              <w:pStyle w:val="Paragraph"/>
              <w:spacing w:before="0" w:after="0" w:line="360" w:lineRule="auto"/>
              <w:ind w:left="-72" w:right="-72"/>
              <w:jc w:val="center"/>
              <w:rPr>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14:paraId="25A4E3C9" w14:textId="6C42D699" w:rsidR="009F22A9" w:rsidRPr="008D6E26" w:rsidRDefault="009F22A9" w:rsidP="008D6E26">
            <w:pPr>
              <w:pStyle w:val="Paragraph"/>
              <w:spacing w:before="0" w:after="0" w:line="360" w:lineRule="auto"/>
              <w:ind w:left="-72" w:right="-72"/>
              <w:jc w:val="center"/>
              <w:rPr>
                <w:sz w:val="20"/>
                <w:szCs w:val="20"/>
              </w:rPr>
            </w:pPr>
          </w:p>
        </w:tc>
        <w:tc>
          <w:tcPr>
            <w:tcW w:w="1598" w:type="pct"/>
            <w:tcBorders>
              <w:top w:val="single" w:sz="4" w:space="0" w:color="auto"/>
              <w:left w:val="single" w:sz="4" w:space="0" w:color="auto"/>
              <w:bottom w:val="single" w:sz="4" w:space="0" w:color="auto"/>
              <w:right w:val="single" w:sz="4" w:space="0" w:color="auto"/>
            </w:tcBorders>
            <w:vAlign w:val="center"/>
            <w:hideMark/>
          </w:tcPr>
          <w:p w14:paraId="7E5722BE" w14:textId="74D1E769" w:rsidR="009F22A9" w:rsidRPr="008D6E26" w:rsidRDefault="009F22A9" w:rsidP="008D6E26">
            <w:pPr>
              <w:pStyle w:val="Paragraph"/>
              <w:spacing w:before="0" w:after="0" w:line="360" w:lineRule="auto"/>
              <w:jc w:val="center"/>
              <w:rPr>
                <w:sz w:val="20"/>
                <w:szCs w:val="20"/>
              </w:rPr>
            </w:pPr>
          </w:p>
        </w:tc>
      </w:tr>
      <w:tr w:rsidR="009F22A9" w:rsidRPr="008D6E26" w14:paraId="5911B745" w14:textId="77777777" w:rsidTr="0045211F">
        <w:trPr>
          <w:trHeight w:val="432"/>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3C5DF3C" w14:textId="77777777" w:rsidR="009F22A9" w:rsidRPr="008D6E26" w:rsidRDefault="009F22A9" w:rsidP="008D6E26">
            <w:pPr>
              <w:spacing w:before="0" w:line="360" w:lineRule="auto"/>
              <w:rPr>
                <w:color w:val="000000"/>
                <w:sz w:val="20"/>
                <w:szCs w:val="20"/>
              </w:rPr>
            </w:pPr>
            <w:r w:rsidRPr="008D6E26">
              <w:rPr>
                <w:color w:val="000000"/>
                <w:sz w:val="20"/>
                <w:szCs w:val="20"/>
              </w:rPr>
              <w:t>MDD = Maximum Daily Dose; IT = Identification Threshold; TDI = Total Daily Intake; AC = Acceptance Criteria;</w:t>
            </w:r>
          </w:p>
        </w:tc>
      </w:tr>
    </w:tbl>
    <w:p w14:paraId="17B0ADEE" w14:textId="77777777" w:rsidR="009F22A9" w:rsidRPr="008D6E26" w:rsidRDefault="009F22A9" w:rsidP="008D6E26">
      <w:pPr>
        <w:pStyle w:val="Paragraph"/>
        <w:spacing w:before="0" w:after="0" w:line="360" w:lineRule="auto"/>
        <w:jc w:val="both"/>
        <w:rPr>
          <w:highlight w:val="yellow"/>
          <w:lang w:eastAsia="en-IN"/>
        </w:rPr>
      </w:pPr>
    </w:p>
    <w:p w14:paraId="700D5175" w14:textId="77777777" w:rsidR="009F22A9" w:rsidRPr="008D6E26" w:rsidRDefault="009F22A9" w:rsidP="008D6E26">
      <w:pPr>
        <w:spacing w:before="0" w:line="360" w:lineRule="auto"/>
        <w:rPr>
          <w:sz w:val="10"/>
        </w:rPr>
      </w:pPr>
    </w:p>
    <w:p w14:paraId="49FAF914" w14:textId="77777777" w:rsidR="009F22A9" w:rsidRPr="008D6E26" w:rsidRDefault="009F22A9" w:rsidP="008D6E26">
      <w:pPr>
        <w:spacing w:before="0" w:line="360" w:lineRule="auto"/>
        <w:rPr>
          <w:rFonts w:eastAsia="Arial Unicode MS"/>
        </w:rPr>
      </w:pPr>
    </w:p>
    <w:p w14:paraId="70AAA8ED" w14:textId="77777777" w:rsidR="009F22A9" w:rsidRPr="008D6E26" w:rsidRDefault="009F22A9" w:rsidP="008D6E26">
      <w:pPr>
        <w:spacing w:before="0" w:line="360" w:lineRule="auto"/>
        <w:jc w:val="both"/>
      </w:pP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2894"/>
      </w:tblGrid>
      <w:tr w:rsidR="00BE25E1" w:rsidRPr="008D6E26" w14:paraId="0E524296" w14:textId="77777777" w:rsidTr="00E43FFE">
        <w:trPr>
          <w:trHeight w:val="20"/>
          <w:jc w:val="center"/>
        </w:trPr>
        <w:tc>
          <w:tcPr>
            <w:tcW w:w="5000" w:type="pct"/>
            <w:shd w:val="clear" w:color="auto" w:fill="DAEEF3" w:themeFill="accent5" w:themeFillTint="33"/>
            <w:vAlign w:val="center"/>
          </w:tcPr>
          <w:p w14:paraId="0D298EA7" w14:textId="77777777" w:rsidR="00BE25E1" w:rsidRPr="008D6E26" w:rsidRDefault="00BE25E1" w:rsidP="008D6E26">
            <w:pPr>
              <w:pStyle w:val="Paragraph"/>
              <w:pageBreakBefore/>
              <w:spacing w:before="0" w:after="0" w:line="360" w:lineRule="auto"/>
              <w:ind w:left="331" w:hanging="331"/>
              <w:jc w:val="both"/>
              <w:rPr>
                <w:b/>
                <w:bCs/>
                <w:i/>
                <w:highlight w:val="yellow"/>
              </w:rPr>
            </w:pPr>
            <w:r w:rsidRPr="008D6E26">
              <w:rPr>
                <w:b/>
                <w:bCs/>
                <w:i/>
                <w:lang w:val="en-IN"/>
              </w:rPr>
              <w:lastRenderedPageBreak/>
              <w:t>33.What is the proposed control strategy for the drug product manufactured at commercial scale? What are the residual risks upon implementation of the control strategy at commercial scale?</w:t>
            </w:r>
          </w:p>
        </w:tc>
      </w:tr>
    </w:tbl>
    <w:p w14:paraId="04D12486" w14:textId="019D9A99" w:rsidR="00572050" w:rsidRPr="008D6E26" w:rsidRDefault="00527C9D" w:rsidP="008D6E26">
      <w:pPr>
        <w:spacing w:before="0" w:line="360" w:lineRule="auto"/>
        <w:jc w:val="both"/>
      </w:pPr>
      <w:r w:rsidRPr="008D6E26">
        <w:t xml:space="preserve">Proposed control strategy for the drug product manufactured at commercial scale are below along with residual risks upon implementation of control strategy at commercial scale. </w:t>
      </w:r>
    </w:p>
    <w:p w14:paraId="7E5F9241" w14:textId="77777777" w:rsidR="00527C9D" w:rsidRPr="008D6E26" w:rsidRDefault="00527C9D" w:rsidP="008D6E26">
      <w:pPr>
        <w:spacing w:before="0" w:line="360" w:lineRule="auto"/>
        <w:jc w:val="both"/>
      </w:pPr>
    </w:p>
    <w:tbl>
      <w:tblPr>
        <w:tblStyle w:val="TableGrid"/>
        <w:tblW w:w="0" w:type="auto"/>
        <w:tblLook w:val="04A0" w:firstRow="1" w:lastRow="0" w:firstColumn="1" w:lastColumn="0" w:noHBand="0" w:noVBand="1"/>
      </w:tblPr>
      <w:tblGrid>
        <w:gridCol w:w="1882"/>
        <w:gridCol w:w="1882"/>
        <w:gridCol w:w="1882"/>
        <w:gridCol w:w="1882"/>
        <w:gridCol w:w="1882"/>
        <w:gridCol w:w="1883"/>
        <w:gridCol w:w="1883"/>
      </w:tblGrid>
      <w:tr w:rsidR="00527C9D" w:rsidRPr="008D6E26" w14:paraId="376E7B43" w14:textId="77777777" w:rsidTr="001823D7">
        <w:tc>
          <w:tcPr>
            <w:tcW w:w="1882" w:type="dxa"/>
            <w:shd w:val="clear" w:color="auto" w:fill="EAF1DD" w:themeFill="accent3" w:themeFillTint="33"/>
            <w:vAlign w:val="center"/>
          </w:tcPr>
          <w:p w14:paraId="2730BF74" w14:textId="15B8C067" w:rsidR="00527C9D" w:rsidRPr="008D6E26" w:rsidRDefault="00527C9D" w:rsidP="001823D7">
            <w:pPr>
              <w:spacing w:before="0" w:line="360" w:lineRule="auto"/>
              <w:ind w:left="-142"/>
              <w:jc w:val="center"/>
              <w:rPr>
                <w:b/>
                <w:bCs/>
              </w:rPr>
            </w:pPr>
            <w:r w:rsidRPr="008D6E26">
              <w:rPr>
                <w:b/>
                <w:bCs/>
              </w:rPr>
              <w:t>Drug product CQA</w:t>
            </w:r>
          </w:p>
        </w:tc>
        <w:tc>
          <w:tcPr>
            <w:tcW w:w="1882" w:type="dxa"/>
            <w:shd w:val="clear" w:color="auto" w:fill="EAF1DD" w:themeFill="accent3" w:themeFillTint="33"/>
            <w:vAlign w:val="center"/>
          </w:tcPr>
          <w:p w14:paraId="142D7E3D" w14:textId="4F918318" w:rsidR="00527C9D" w:rsidRPr="008D6E26" w:rsidRDefault="00527C9D" w:rsidP="001823D7">
            <w:pPr>
              <w:spacing w:before="0" w:line="360" w:lineRule="auto"/>
              <w:ind w:left="-142"/>
              <w:jc w:val="center"/>
              <w:rPr>
                <w:b/>
                <w:bCs/>
              </w:rPr>
            </w:pPr>
            <w:r w:rsidRPr="008D6E26">
              <w:rPr>
                <w:b/>
                <w:bCs/>
              </w:rPr>
              <w:t>Incoming material</w:t>
            </w:r>
          </w:p>
        </w:tc>
        <w:tc>
          <w:tcPr>
            <w:tcW w:w="1882" w:type="dxa"/>
            <w:shd w:val="clear" w:color="auto" w:fill="EAF1DD" w:themeFill="accent3" w:themeFillTint="33"/>
            <w:vAlign w:val="center"/>
          </w:tcPr>
          <w:p w14:paraId="3050AD5F" w14:textId="737B38C4" w:rsidR="00527C9D" w:rsidRPr="008D6E26" w:rsidRDefault="00527C9D" w:rsidP="001823D7">
            <w:pPr>
              <w:spacing w:before="0" w:line="360" w:lineRule="auto"/>
              <w:ind w:left="-142"/>
              <w:jc w:val="center"/>
              <w:rPr>
                <w:b/>
                <w:bCs/>
              </w:rPr>
            </w:pPr>
            <w:r w:rsidRPr="008D6E26">
              <w:rPr>
                <w:b/>
                <w:bCs/>
              </w:rPr>
              <w:t>Special environmental Controls</w:t>
            </w:r>
          </w:p>
        </w:tc>
        <w:tc>
          <w:tcPr>
            <w:tcW w:w="1882" w:type="dxa"/>
            <w:shd w:val="clear" w:color="auto" w:fill="EAF1DD" w:themeFill="accent3" w:themeFillTint="33"/>
            <w:vAlign w:val="center"/>
          </w:tcPr>
          <w:p w14:paraId="2217ECBB" w14:textId="53C82551" w:rsidR="00527C9D" w:rsidRPr="008D6E26" w:rsidRDefault="00527C9D" w:rsidP="001823D7">
            <w:pPr>
              <w:spacing w:before="0" w:line="360" w:lineRule="auto"/>
              <w:ind w:left="-142"/>
              <w:jc w:val="center"/>
              <w:rPr>
                <w:b/>
                <w:bCs/>
              </w:rPr>
            </w:pPr>
            <w:r w:rsidRPr="008D6E26">
              <w:rPr>
                <w:b/>
                <w:bCs/>
              </w:rPr>
              <w:t>Process Parameters control</w:t>
            </w:r>
          </w:p>
        </w:tc>
        <w:tc>
          <w:tcPr>
            <w:tcW w:w="1882" w:type="dxa"/>
            <w:shd w:val="clear" w:color="auto" w:fill="EAF1DD" w:themeFill="accent3" w:themeFillTint="33"/>
            <w:vAlign w:val="center"/>
          </w:tcPr>
          <w:p w14:paraId="0AE185E6" w14:textId="0AE868A2" w:rsidR="00527C9D" w:rsidRPr="008D6E26" w:rsidRDefault="00527C9D" w:rsidP="001823D7">
            <w:pPr>
              <w:spacing w:before="0" w:line="360" w:lineRule="auto"/>
              <w:ind w:left="-142"/>
              <w:jc w:val="center"/>
              <w:rPr>
                <w:b/>
                <w:bCs/>
              </w:rPr>
            </w:pPr>
            <w:r w:rsidRPr="008D6E26">
              <w:rPr>
                <w:b/>
                <w:bCs/>
              </w:rPr>
              <w:t>In-process controls</w:t>
            </w:r>
          </w:p>
        </w:tc>
        <w:tc>
          <w:tcPr>
            <w:tcW w:w="1883" w:type="dxa"/>
            <w:shd w:val="clear" w:color="auto" w:fill="EAF1DD" w:themeFill="accent3" w:themeFillTint="33"/>
            <w:vAlign w:val="center"/>
          </w:tcPr>
          <w:p w14:paraId="08DA725E" w14:textId="39CA40A6" w:rsidR="00527C9D" w:rsidRPr="008D6E26" w:rsidRDefault="00527C9D" w:rsidP="001823D7">
            <w:pPr>
              <w:spacing w:before="0" w:line="360" w:lineRule="auto"/>
              <w:ind w:left="-142"/>
              <w:jc w:val="center"/>
              <w:rPr>
                <w:b/>
                <w:bCs/>
              </w:rPr>
            </w:pPr>
            <w:r w:rsidRPr="008D6E26">
              <w:rPr>
                <w:b/>
                <w:bCs/>
              </w:rPr>
              <w:t>Release testing</w:t>
            </w:r>
          </w:p>
        </w:tc>
        <w:tc>
          <w:tcPr>
            <w:tcW w:w="1883" w:type="dxa"/>
            <w:shd w:val="clear" w:color="auto" w:fill="EAF1DD" w:themeFill="accent3" w:themeFillTint="33"/>
            <w:vAlign w:val="center"/>
          </w:tcPr>
          <w:p w14:paraId="3F624143" w14:textId="6A60DB25" w:rsidR="00527C9D" w:rsidRPr="008D6E26" w:rsidRDefault="00527C9D" w:rsidP="001823D7">
            <w:pPr>
              <w:spacing w:before="0" w:line="360" w:lineRule="auto"/>
              <w:ind w:left="-142"/>
              <w:jc w:val="center"/>
              <w:rPr>
                <w:b/>
                <w:bCs/>
              </w:rPr>
            </w:pPr>
            <w:r w:rsidRPr="008D6E26">
              <w:rPr>
                <w:b/>
                <w:bCs/>
              </w:rPr>
              <w:t>Residual Risk or potential failure mode</w:t>
            </w:r>
          </w:p>
        </w:tc>
      </w:tr>
      <w:tr w:rsidR="00527C9D" w:rsidRPr="008D6E26" w14:paraId="7DE1A810" w14:textId="77777777" w:rsidTr="00527C9D">
        <w:tc>
          <w:tcPr>
            <w:tcW w:w="1882" w:type="dxa"/>
          </w:tcPr>
          <w:p w14:paraId="247B7D9A" w14:textId="77777777" w:rsidR="00527C9D" w:rsidRPr="008D6E26" w:rsidRDefault="00527C9D" w:rsidP="008D6E26">
            <w:pPr>
              <w:spacing w:before="0" w:line="360" w:lineRule="auto"/>
              <w:jc w:val="both"/>
            </w:pPr>
          </w:p>
        </w:tc>
        <w:tc>
          <w:tcPr>
            <w:tcW w:w="1882" w:type="dxa"/>
          </w:tcPr>
          <w:p w14:paraId="308E42A1" w14:textId="77777777" w:rsidR="00527C9D" w:rsidRPr="008D6E26" w:rsidRDefault="00527C9D" w:rsidP="008D6E26">
            <w:pPr>
              <w:spacing w:before="0" w:line="360" w:lineRule="auto"/>
              <w:jc w:val="both"/>
            </w:pPr>
          </w:p>
        </w:tc>
        <w:tc>
          <w:tcPr>
            <w:tcW w:w="1882" w:type="dxa"/>
          </w:tcPr>
          <w:p w14:paraId="5C9EF17B" w14:textId="77777777" w:rsidR="00527C9D" w:rsidRPr="008D6E26" w:rsidRDefault="00527C9D" w:rsidP="008D6E26">
            <w:pPr>
              <w:spacing w:before="0" w:line="360" w:lineRule="auto"/>
              <w:jc w:val="both"/>
            </w:pPr>
          </w:p>
        </w:tc>
        <w:tc>
          <w:tcPr>
            <w:tcW w:w="1882" w:type="dxa"/>
          </w:tcPr>
          <w:p w14:paraId="58A2D11A" w14:textId="77777777" w:rsidR="00527C9D" w:rsidRPr="008D6E26" w:rsidRDefault="00527C9D" w:rsidP="008D6E26">
            <w:pPr>
              <w:spacing w:before="0" w:line="360" w:lineRule="auto"/>
              <w:jc w:val="both"/>
            </w:pPr>
          </w:p>
        </w:tc>
        <w:tc>
          <w:tcPr>
            <w:tcW w:w="1882" w:type="dxa"/>
          </w:tcPr>
          <w:p w14:paraId="793CAEFB" w14:textId="77777777" w:rsidR="00527C9D" w:rsidRPr="008D6E26" w:rsidRDefault="00527C9D" w:rsidP="008D6E26">
            <w:pPr>
              <w:spacing w:before="0" w:line="360" w:lineRule="auto"/>
              <w:jc w:val="both"/>
            </w:pPr>
          </w:p>
        </w:tc>
        <w:tc>
          <w:tcPr>
            <w:tcW w:w="1883" w:type="dxa"/>
          </w:tcPr>
          <w:p w14:paraId="2811B98A" w14:textId="77777777" w:rsidR="00527C9D" w:rsidRPr="008D6E26" w:rsidRDefault="00527C9D" w:rsidP="008D6E26">
            <w:pPr>
              <w:spacing w:before="0" w:line="360" w:lineRule="auto"/>
              <w:jc w:val="both"/>
            </w:pPr>
          </w:p>
        </w:tc>
        <w:tc>
          <w:tcPr>
            <w:tcW w:w="1883" w:type="dxa"/>
          </w:tcPr>
          <w:p w14:paraId="4B079B67" w14:textId="77777777" w:rsidR="00527C9D" w:rsidRPr="008D6E26" w:rsidRDefault="00527C9D" w:rsidP="008D6E26">
            <w:pPr>
              <w:spacing w:before="0" w:line="360" w:lineRule="auto"/>
              <w:jc w:val="both"/>
            </w:pPr>
          </w:p>
        </w:tc>
      </w:tr>
      <w:tr w:rsidR="00527C9D" w:rsidRPr="008D6E26" w14:paraId="66975810" w14:textId="77777777" w:rsidTr="00527C9D">
        <w:tc>
          <w:tcPr>
            <w:tcW w:w="1882" w:type="dxa"/>
          </w:tcPr>
          <w:p w14:paraId="54F9725C" w14:textId="77777777" w:rsidR="00527C9D" w:rsidRPr="008D6E26" w:rsidRDefault="00527C9D" w:rsidP="008D6E26">
            <w:pPr>
              <w:spacing w:before="0" w:line="360" w:lineRule="auto"/>
              <w:jc w:val="both"/>
            </w:pPr>
          </w:p>
        </w:tc>
        <w:tc>
          <w:tcPr>
            <w:tcW w:w="1882" w:type="dxa"/>
          </w:tcPr>
          <w:p w14:paraId="00A519B4" w14:textId="77777777" w:rsidR="00527C9D" w:rsidRPr="008D6E26" w:rsidRDefault="00527C9D" w:rsidP="008D6E26">
            <w:pPr>
              <w:spacing w:before="0" w:line="360" w:lineRule="auto"/>
              <w:jc w:val="both"/>
            </w:pPr>
          </w:p>
        </w:tc>
        <w:tc>
          <w:tcPr>
            <w:tcW w:w="1882" w:type="dxa"/>
          </w:tcPr>
          <w:p w14:paraId="58D7BF8B" w14:textId="77777777" w:rsidR="00527C9D" w:rsidRPr="008D6E26" w:rsidRDefault="00527C9D" w:rsidP="008D6E26">
            <w:pPr>
              <w:spacing w:before="0" w:line="360" w:lineRule="auto"/>
              <w:jc w:val="both"/>
            </w:pPr>
          </w:p>
        </w:tc>
        <w:tc>
          <w:tcPr>
            <w:tcW w:w="1882" w:type="dxa"/>
          </w:tcPr>
          <w:p w14:paraId="67DC1754" w14:textId="77777777" w:rsidR="00527C9D" w:rsidRPr="008D6E26" w:rsidRDefault="00527C9D" w:rsidP="008D6E26">
            <w:pPr>
              <w:spacing w:before="0" w:line="360" w:lineRule="auto"/>
              <w:jc w:val="both"/>
            </w:pPr>
          </w:p>
        </w:tc>
        <w:tc>
          <w:tcPr>
            <w:tcW w:w="1882" w:type="dxa"/>
          </w:tcPr>
          <w:p w14:paraId="0177E309" w14:textId="77777777" w:rsidR="00527C9D" w:rsidRPr="008D6E26" w:rsidRDefault="00527C9D" w:rsidP="008D6E26">
            <w:pPr>
              <w:spacing w:before="0" w:line="360" w:lineRule="auto"/>
              <w:jc w:val="both"/>
            </w:pPr>
          </w:p>
        </w:tc>
        <w:tc>
          <w:tcPr>
            <w:tcW w:w="1883" w:type="dxa"/>
          </w:tcPr>
          <w:p w14:paraId="6F4D8ADC" w14:textId="77777777" w:rsidR="00527C9D" w:rsidRPr="008D6E26" w:rsidRDefault="00527C9D" w:rsidP="008D6E26">
            <w:pPr>
              <w:spacing w:before="0" w:line="360" w:lineRule="auto"/>
              <w:jc w:val="both"/>
            </w:pPr>
          </w:p>
        </w:tc>
        <w:tc>
          <w:tcPr>
            <w:tcW w:w="1883" w:type="dxa"/>
          </w:tcPr>
          <w:p w14:paraId="0CD51BC7" w14:textId="77777777" w:rsidR="00527C9D" w:rsidRPr="008D6E26" w:rsidRDefault="00527C9D" w:rsidP="008D6E26">
            <w:pPr>
              <w:spacing w:before="0" w:line="360" w:lineRule="auto"/>
              <w:jc w:val="both"/>
            </w:pPr>
          </w:p>
        </w:tc>
      </w:tr>
    </w:tbl>
    <w:p w14:paraId="23332649" w14:textId="77777777" w:rsidR="00527C9D" w:rsidRPr="008D6E26" w:rsidRDefault="00527C9D" w:rsidP="008D6E26">
      <w:pPr>
        <w:spacing w:before="0" w:line="360" w:lineRule="auto"/>
        <w:jc w:val="both"/>
      </w:pPr>
    </w:p>
    <w:p w14:paraId="626627E3" w14:textId="77777777" w:rsidR="00F12E30" w:rsidRPr="008D6E26" w:rsidRDefault="00F12E30" w:rsidP="008D6E26">
      <w:pPr>
        <w:spacing w:before="0" w:line="360" w:lineRule="auto"/>
        <w:jc w:val="both"/>
      </w:pPr>
    </w:p>
    <w:p w14:paraId="36634363" w14:textId="16408B1E" w:rsidR="00F12E30" w:rsidRPr="008D6E26" w:rsidRDefault="00476FE5" w:rsidP="008D6E26">
      <w:pPr>
        <w:spacing w:before="0" w:line="360" w:lineRule="auto"/>
        <w:jc w:val="both"/>
      </w:pPr>
      <w:r w:rsidRPr="008D6E26">
        <w:rPr>
          <w:highlight w:val="cyan"/>
        </w:rPr>
        <w:t>&lt;Note: Please add the product specific information in the above table</w:t>
      </w:r>
      <w:r w:rsidR="00F12E30" w:rsidRPr="008D6E26">
        <w:rPr>
          <w:highlight w:val="cyan"/>
        </w:rPr>
        <w:t xml:space="preserve"> &gt;</w:t>
      </w:r>
    </w:p>
    <w:p w14:paraId="16E4FFDD" w14:textId="77777777" w:rsidR="00206112" w:rsidRPr="008D6E26" w:rsidRDefault="00206112" w:rsidP="008D6E26">
      <w:pPr>
        <w:spacing w:before="0" w:line="360" w:lineRule="auto"/>
        <w:rPr>
          <w:color w:val="FF0000"/>
        </w:rPr>
        <w:sectPr w:rsidR="00206112" w:rsidRPr="008D6E26" w:rsidSect="00741F6C">
          <w:headerReference w:type="default" r:id="rId42"/>
          <w:footerReference w:type="default" r:id="rId43"/>
          <w:endnotePr>
            <w:numFmt w:val="decimal"/>
          </w:endnotePr>
          <w:pgSz w:w="15840" w:h="12240" w:orient="landscape"/>
          <w:pgMar w:top="1060" w:right="1440" w:bottom="1440" w:left="1440" w:header="720" w:footer="720" w:gutter="0"/>
          <w:cols w:space="720"/>
          <w:docGrid w:linePitch="360"/>
        </w:sectPr>
      </w:pPr>
    </w:p>
    <w:p w14:paraId="50AD7DF1" w14:textId="46FA6217" w:rsidR="0087062A" w:rsidRPr="008D6E26" w:rsidRDefault="0087062A" w:rsidP="008D6E26">
      <w:pPr>
        <w:pStyle w:val="Heading2"/>
        <w:numPr>
          <w:ilvl w:val="0"/>
          <w:numId w:val="0"/>
        </w:numPr>
        <w:spacing w:before="0" w:after="0" w:line="360" w:lineRule="auto"/>
        <w:rPr>
          <w:rFonts w:ascii="Times New Roman" w:hAnsi="Times New Roman" w:cs="Times New Roman"/>
        </w:rPr>
      </w:pPr>
      <w:bookmarkStart w:id="45" w:name="_Toc153987891"/>
      <w:r w:rsidRPr="008D6E26">
        <w:rPr>
          <w:rFonts w:ascii="Times New Roman" w:hAnsi="Times New Roman" w:cs="Times New Roman"/>
        </w:rPr>
        <w:lastRenderedPageBreak/>
        <w:t>2.3.P.6 Reference Standards or Materials</w:t>
      </w:r>
      <w:bookmarkEnd w:id="45"/>
      <w:r w:rsidRPr="008D6E26">
        <w:rPr>
          <w:rFonts w:ascii="Times New Roman" w:hAnsi="Times New Roman" w:cs="Times New Roman"/>
        </w:rPr>
        <w:t xml:space="preserve"> </w:t>
      </w: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87062A" w:rsidRPr="008D6E26" w14:paraId="73B8EF59" w14:textId="77777777" w:rsidTr="00E43FFE">
        <w:trPr>
          <w:trHeight w:val="453"/>
          <w:jc w:val="center"/>
        </w:trPr>
        <w:tc>
          <w:tcPr>
            <w:tcW w:w="500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2AC57226" w14:textId="77777777" w:rsidR="0087062A" w:rsidRPr="008D6E26" w:rsidRDefault="0087062A" w:rsidP="008D6E26">
            <w:pPr>
              <w:pStyle w:val="Paragraph"/>
              <w:spacing w:before="0" w:after="0" w:line="360" w:lineRule="auto"/>
              <w:jc w:val="both"/>
              <w:rPr>
                <w:b/>
                <w:bCs/>
                <w:i/>
                <w:lang w:val="en-IN" w:eastAsia="en-IN"/>
              </w:rPr>
            </w:pPr>
            <w:r w:rsidRPr="008D6E26">
              <w:rPr>
                <w:b/>
                <w:bCs/>
                <w:i/>
                <w:lang w:val="en-IN" w:eastAsia="en-IN"/>
              </w:rPr>
              <w:t>34. How were the drug product reference standards obtained, certified and/or qualified?</w:t>
            </w:r>
          </w:p>
        </w:tc>
      </w:tr>
    </w:tbl>
    <w:p w14:paraId="22823462" w14:textId="10C8405A" w:rsidR="0053797D" w:rsidRPr="008D6E26" w:rsidRDefault="0053797D" w:rsidP="001B06F6">
      <w:pPr>
        <w:pStyle w:val="Paragraph"/>
        <w:spacing w:before="0" w:after="0" w:line="360" w:lineRule="auto"/>
        <w:jc w:val="both"/>
        <w:rPr>
          <w:sz w:val="14"/>
        </w:rPr>
      </w:pPr>
      <w:bookmarkStart w:id="46" w:name="_Ref409624790"/>
    </w:p>
    <w:p w14:paraId="4DC548F7" w14:textId="6F925454" w:rsidR="00206112" w:rsidRPr="008D6E26" w:rsidRDefault="00206112" w:rsidP="008D6E26">
      <w:pPr>
        <w:pStyle w:val="Paragraph"/>
        <w:spacing w:before="0" w:after="0" w:line="360" w:lineRule="auto"/>
        <w:jc w:val="both"/>
      </w:pPr>
      <w:r w:rsidRPr="008D6E26">
        <w:t xml:space="preserve">The information about the reference standards/materials used in the analysis of the </w:t>
      </w:r>
      <w:r w:rsidR="002E62F2" w:rsidRPr="008D6E26">
        <w:rPr>
          <w:highlight w:val="yellow"/>
        </w:rPr>
        <w:t>Product Name</w:t>
      </w:r>
      <w:r w:rsidRPr="008D6E26">
        <w:t xml:space="preserve"> is provided in </w:t>
      </w:r>
      <w:r w:rsidRPr="008D6E26">
        <w:rPr>
          <w:b/>
        </w:rPr>
        <w:fldChar w:fldCharType="begin"/>
      </w:r>
      <w:r w:rsidRPr="008D6E26">
        <w:rPr>
          <w:b/>
        </w:rPr>
        <w:instrText xml:space="preserve"> REF _Ref488679918 \h  \* MERGEFORMAT </w:instrText>
      </w:r>
      <w:r w:rsidRPr="008D6E26">
        <w:rPr>
          <w:b/>
        </w:rPr>
      </w:r>
      <w:r w:rsidRPr="008D6E26">
        <w:rPr>
          <w:b/>
        </w:rPr>
        <w:fldChar w:fldCharType="separate"/>
      </w:r>
      <w:r w:rsidR="00114495">
        <w:rPr>
          <w:bCs/>
        </w:rPr>
        <w:t>Error! Reference source not found.</w:t>
      </w:r>
      <w:r w:rsidRPr="008D6E26">
        <w:rPr>
          <w:b/>
        </w:rPr>
        <w:fldChar w:fldCharType="end"/>
      </w:r>
      <w:r w:rsidRPr="008D6E26">
        <w:t>.</w:t>
      </w:r>
    </w:p>
    <w:p w14:paraId="59AFE79F" w14:textId="77777777" w:rsidR="00E05E92" w:rsidRPr="008D6E26" w:rsidRDefault="00E05E92" w:rsidP="008D6E26">
      <w:pPr>
        <w:pStyle w:val="Paragraph"/>
        <w:spacing w:before="0" w:after="0" w:line="360" w:lineRule="auto"/>
        <w:jc w:val="both"/>
      </w:pPr>
    </w:p>
    <w:p w14:paraId="0E3E95EB" w14:textId="1D16E539" w:rsidR="00E05E92" w:rsidRPr="008D6E26" w:rsidRDefault="00E05E92" w:rsidP="008D6E26">
      <w:pPr>
        <w:pStyle w:val="Paragraph"/>
        <w:spacing w:before="0" w:after="0" w:line="360" w:lineRule="auto"/>
        <w:jc w:val="both"/>
      </w:pPr>
      <w:r w:rsidRPr="008D6E26">
        <w:rPr>
          <w:highlight w:val="cyan"/>
        </w:rPr>
        <w:t xml:space="preserve">&lt;Please provide the information </w:t>
      </w:r>
      <w:r w:rsidR="00646B27" w:rsidRPr="008D6E26">
        <w:rPr>
          <w:highlight w:val="cyan"/>
        </w:rPr>
        <w:t>and tables for</w:t>
      </w:r>
      <w:r w:rsidRPr="008D6E26">
        <w:rPr>
          <w:highlight w:val="cyan"/>
        </w:rPr>
        <w:t xml:space="preserve"> the reference standards as per </w:t>
      </w:r>
      <w:r w:rsidR="00FD2D60" w:rsidRPr="008D6E26">
        <w:rPr>
          <w:highlight w:val="cyan"/>
        </w:rPr>
        <w:t>section 3.2.P.6&gt;</w:t>
      </w:r>
    </w:p>
    <w:p w14:paraId="2823A16B" w14:textId="77777777" w:rsidR="00206112" w:rsidRPr="008D6E26" w:rsidRDefault="00206112" w:rsidP="008D6E26">
      <w:pPr>
        <w:spacing w:before="0" w:line="360" w:lineRule="auto"/>
      </w:pPr>
      <w:r w:rsidRPr="008D6E26">
        <w:t xml:space="preserve">Please refer </w:t>
      </w:r>
      <w:r w:rsidRPr="008D6E26">
        <w:rPr>
          <w:b/>
        </w:rPr>
        <w:t>Module 3.2.P.6</w:t>
      </w:r>
      <w:r w:rsidRPr="008D6E26">
        <w:t xml:space="preserve"> for complete characterization data and Impurity standard details.</w:t>
      </w:r>
    </w:p>
    <w:p w14:paraId="2F8F2BA7" w14:textId="77777777" w:rsidR="00206112" w:rsidRPr="008D6E26" w:rsidRDefault="00206112" w:rsidP="00582863">
      <w:pPr>
        <w:pStyle w:val="Paragraph"/>
        <w:spacing w:before="0" w:after="0" w:line="360" w:lineRule="auto"/>
        <w:jc w:val="both"/>
      </w:pPr>
    </w:p>
    <w:p w14:paraId="782060C6" w14:textId="77777777" w:rsidR="0087062A" w:rsidRPr="008D6E26" w:rsidRDefault="0087062A" w:rsidP="008D6E26">
      <w:pPr>
        <w:pStyle w:val="Heading2"/>
        <w:numPr>
          <w:ilvl w:val="0"/>
          <w:numId w:val="0"/>
        </w:numPr>
        <w:spacing w:before="0" w:after="0" w:line="360" w:lineRule="auto"/>
        <w:rPr>
          <w:rFonts w:ascii="Times New Roman" w:hAnsi="Times New Roman" w:cs="Times New Roman"/>
        </w:rPr>
      </w:pPr>
      <w:bookmarkStart w:id="47" w:name="_Toc153987892"/>
      <w:r w:rsidRPr="008D6E26">
        <w:rPr>
          <w:rFonts w:ascii="Times New Roman" w:hAnsi="Times New Roman" w:cs="Times New Roman"/>
        </w:rPr>
        <w:t>2.3.P.7 Container Closure System</w:t>
      </w:r>
      <w:bookmarkEnd w:id="47"/>
      <w:r w:rsidRPr="008D6E26">
        <w:rPr>
          <w:rFonts w:ascii="Times New Roman" w:hAnsi="Times New Roman" w:cs="Times New Roman"/>
        </w:rPr>
        <w:t xml:space="preserve"> </w:t>
      </w: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87062A" w:rsidRPr="008D6E26" w14:paraId="27EA0027" w14:textId="77777777" w:rsidTr="00E43FFE">
        <w:trPr>
          <w:trHeight w:val="453"/>
          <w:jc w:val="center"/>
        </w:trPr>
        <w:tc>
          <w:tcPr>
            <w:tcW w:w="500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0D2D8F95" w14:textId="77777777" w:rsidR="0087062A" w:rsidRPr="008D6E26" w:rsidRDefault="0087062A" w:rsidP="008D6E26">
            <w:pPr>
              <w:pStyle w:val="Paragraph"/>
              <w:spacing w:before="0" w:after="0" w:line="360" w:lineRule="auto"/>
              <w:ind w:left="338" w:hanging="338"/>
              <w:jc w:val="both"/>
              <w:rPr>
                <w:b/>
                <w:bCs/>
                <w:i/>
                <w:lang w:val="en-IN" w:eastAsia="en-IN"/>
              </w:rPr>
            </w:pPr>
            <w:r w:rsidRPr="008D6E26">
              <w:rPr>
                <w:b/>
                <w:bCs/>
                <w:i/>
                <w:lang w:val="en-IN" w:eastAsia="en-IN"/>
              </w:rPr>
              <w:t>35. What container closure system(s) is proposed for commercial packaging of the drug product? What is the specification?</w:t>
            </w:r>
          </w:p>
        </w:tc>
      </w:tr>
    </w:tbl>
    <w:p w14:paraId="4F571C0E" w14:textId="12647B79" w:rsidR="00206112" w:rsidRPr="008D6E26" w:rsidRDefault="0060368F" w:rsidP="008D6E26">
      <w:pPr>
        <w:pStyle w:val="TableHead"/>
        <w:spacing w:before="0" w:after="0" w:line="360" w:lineRule="auto"/>
        <w:jc w:val="both"/>
        <w:rPr>
          <w:b w:val="0"/>
          <w:szCs w:val="24"/>
        </w:rPr>
      </w:pPr>
      <w:r w:rsidRPr="008D6E26">
        <w:rPr>
          <w:b w:val="0"/>
          <w:szCs w:val="24"/>
          <w:highlight w:val="cyan"/>
        </w:rPr>
        <w:t xml:space="preserve">Please add the brief description </w:t>
      </w:r>
      <w:r w:rsidR="00110822" w:rsidRPr="008D6E26">
        <w:rPr>
          <w:b w:val="0"/>
          <w:szCs w:val="24"/>
          <w:highlight w:val="cyan"/>
        </w:rPr>
        <w:t>from</w:t>
      </w:r>
      <w:r w:rsidRPr="008D6E26">
        <w:rPr>
          <w:b w:val="0"/>
          <w:szCs w:val="24"/>
          <w:highlight w:val="cyan"/>
        </w:rPr>
        <w:t xml:space="preserve"> the section 3.2.P.7.</w:t>
      </w:r>
    </w:p>
    <w:p w14:paraId="5BDC2FA2" w14:textId="77777777" w:rsidR="00206112" w:rsidRPr="008D6E26" w:rsidRDefault="00206112" w:rsidP="008D6E26">
      <w:pPr>
        <w:pStyle w:val="TableHead"/>
        <w:spacing w:before="0" w:after="0" w:line="360" w:lineRule="auto"/>
        <w:jc w:val="both"/>
        <w:rPr>
          <w:szCs w:val="24"/>
        </w:rPr>
      </w:pPr>
      <w:r w:rsidRPr="008D6E26">
        <w:rPr>
          <w:szCs w:val="24"/>
        </w:rPr>
        <w:t xml:space="preserve">These same configurations are proposed for commercial use. </w:t>
      </w:r>
    </w:p>
    <w:p w14:paraId="291C3EEE" w14:textId="77777777" w:rsidR="00206112" w:rsidRPr="008D6E26" w:rsidRDefault="00206112" w:rsidP="008D6E26">
      <w:pPr>
        <w:pStyle w:val="TableHead"/>
        <w:spacing w:before="0" w:after="0" w:line="360" w:lineRule="auto"/>
        <w:jc w:val="both"/>
        <w:rPr>
          <w:szCs w:val="24"/>
        </w:rPr>
      </w:pPr>
      <w:r w:rsidRPr="008D6E26">
        <w:rPr>
          <w:b w:val="0"/>
          <w:szCs w:val="24"/>
        </w:rPr>
        <w:t xml:space="preserve">Specification and test data packages for representative samples of each container closure component are provided in </w:t>
      </w:r>
      <w:r w:rsidRPr="008D6E26">
        <w:rPr>
          <w:szCs w:val="24"/>
        </w:rPr>
        <w:t>Module 3.2.P.7.</w:t>
      </w: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49712D" w:rsidRPr="008D6E26" w14:paraId="77D0FCCF" w14:textId="77777777" w:rsidTr="00E43FFE">
        <w:trPr>
          <w:trHeight w:val="453"/>
          <w:jc w:val="center"/>
        </w:trPr>
        <w:tc>
          <w:tcPr>
            <w:tcW w:w="5000" w:type="pct"/>
            <w:shd w:val="clear" w:color="auto" w:fill="DAEEF3" w:themeFill="accent5" w:themeFillTint="33"/>
            <w:vAlign w:val="center"/>
          </w:tcPr>
          <w:bookmarkEnd w:id="46"/>
          <w:p w14:paraId="42EC2194" w14:textId="77777777" w:rsidR="0049712D" w:rsidRPr="008D6E26" w:rsidRDefault="0087062A" w:rsidP="008D6E26">
            <w:pPr>
              <w:pStyle w:val="Paragraph"/>
              <w:spacing w:before="0" w:after="0" w:line="360" w:lineRule="auto"/>
              <w:ind w:left="329" w:hanging="329"/>
              <w:jc w:val="both"/>
              <w:rPr>
                <w:b/>
                <w:bCs/>
                <w:i/>
              </w:rPr>
            </w:pPr>
            <w:r w:rsidRPr="008D6E26">
              <w:rPr>
                <w:b/>
                <w:bCs/>
                <w:i/>
                <w:lang w:val="en-IN"/>
              </w:rPr>
              <w:t>36.What is the stability specification? If applicable, what is the justification for acceptance criteria that differ from the drug product release specification?</w:t>
            </w:r>
          </w:p>
        </w:tc>
      </w:tr>
    </w:tbl>
    <w:p w14:paraId="7462DC08" w14:textId="77777777" w:rsidR="00BA06AD" w:rsidRPr="008D6E26" w:rsidRDefault="00BA06AD" w:rsidP="008D6E26">
      <w:pPr>
        <w:pStyle w:val="Paragraph"/>
        <w:spacing w:before="0" w:after="0" w:line="360" w:lineRule="auto"/>
        <w:jc w:val="both"/>
      </w:pPr>
    </w:p>
    <w:p w14:paraId="0BEA5310" w14:textId="485C2249" w:rsidR="00BA06AD" w:rsidRPr="008D6E26" w:rsidRDefault="00CB5606" w:rsidP="008D6E26">
      <w:pPr>
        <w:pStyle w:val="Paragraph"/>
        <w:spacing w:before="0" w:after="0" w:line="360" w:lineRule="auto"/>
        <w:jc w:val="both"/>
      </w:pPr>
      <w:r w:rsidRPr="008D6E26">
        <w:rPr>
          <w:highlight w:val="cyan"/>
        </w:rPr>
        <w:t>&lt;</w:t>
      </w:r>
      <w:r w:rsidR="00DE4C75" w:rsidRPr="008D6E26">
        <w:rPr>
          <w:highlight w:val="cyan"/>
        </w:rPr>
        <w:t xml:space="preserve">Please list the test names of stability specification </w:t>
      </w:r>
      <w:r w:rsidRPr="008D6E26">
        <w:rPr>
          <w:highlight w:val="cyan"/>
        </w:rPr>
        <w:t>and summaries here&gt;</w:t>
      </w:r>
    </w:p>
    <w:p w14:paraId="052E1996" w14:textId="77777777" w:rsidR="00CB5606" w:rsidRPr="008D6E26" w:rsidRDefault="00CB5606" w:rsidP="008D6E26">
      <w:pPr>
        <w:pStyle w:val="Paragraph"/>
        <w:spacing w:before="0" w:after="0" w:line="360" w:lineRule="auto"/>
        <w:jc w:val="both"/>
      </w:pPr>
    </w:p>
    <w:p w14:paraId="3781466F" w14:textId="3F5C21D2" w:rsidR="00BA06AD" w:rsidRPr="008D6E26" w:rsidRDefault="00BA06AD" w:rsidP="008D6E26">
      <w:pPr>
        <w:pStyle w:val="Paragraph"/>
        <w:spacing w:before="0" w:after="0" w:line="360" w:lineRule="auto"/>
        <w:jc w:val="both"/>
      </w:pPr>
      <w:r w:rsidRPr="008D6E26">
        <w:t xml:space="preserve">Please refer to </w:t>
      </w:r>
      <w:r w:rsidRPr="008D6E26">
        <w:rPr>
          <w:b/>
        </w:rPr>
        <w:t>Module 3.2.P.5.1</w:t>
      </w:r>
      <w:r w:rsidRPr="008D6E26">
        <w:t xml:space="preserve"> for Finished Product/Stability specifications for </w:t>
      </w:r>
      <w:r w:rsidR="002E62F2" w:rsidRPr="008D6E26">
        <w:rPr>
          <w:highlight w:val="yellow"/>
        </w:rPr>
        <w:t>Product Name</w:t>
      </w:r>
      <w:r w:rsidRPr="008D6E26">
        <w:t xml:space="preserve"> Please refer to </w:t>
      </w:r>
      <w:r w:rsidRPr="008D6E26">
        <w:rPr>
          <w:b/>
        </w:rPr>
        <w:fldChar w:fldCharType="begin"/>
      </w:r>
      <w:r w:rsidRPr="008D6E26">
        <w:rPr>
          <w:b/>
        </w:rPr>
        <w:instrText xml:space="preserve"> REF _Ref501709020 \h  \* MERGEFORMAT </w:instrText>
      </w:r>
      <w:r w:rsidRPr="008D6E26">
        <w:rPr>
          <w:b/>
        </w:rPr>
      </w:r>
      <w:r w:rsidRPr="008D6E26">
        <w:rPr>
          <w:b/>
        </w:rPr>
        <w:fldChar w:fldCharType="separate"/>
      </w:r>
      <w:r w:rsidR="00114495" w:rsidRPr="00114495">
        <w:rPr>
          <w:b/>
        </w:rPr>
        <w:t xml:space="preserve">Table </w:t>
      </w:r>
      <w:r w:rsidRPr="008D6E26">
        <w:rPr>
          <w:b/>
        </w:rPr>
        <w:fldChar w:fldCharType="end"/>
      </w:r>
      <w:r w:rsidRPr="008D6E26">
        <w:t xml:space="preserve"> for summary of stability specification for the drug product.</w:t>
      </w:r>
    </w:p>
    <w:tbl>
      <w:tblPr>
        <w:tblW w:w="491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341"/>
        <w:gridCol w:w="2477"/>
        <w:gridCol w:w="2405"/>
        <w:gridCol w:w="1272"/>
        <w:gridCol w:w="1572"/>
      </w:tblGrid>
      <w:tr w:rsidR="00BA06AD" w:rsidRPr="008D6E26" w14:paraId="128A9403" w14:textId="77777777" w:rsidTr="0045211F">
        <w:trPr>
          <w:cantSplit/>
          <w:trHeight w:val="360"/>
          <w:tblHeader/>
        </w:trPr>
        <w:tc>
          <w:tcPr>
            <w:tcW w:w="5000" w:type="pct"/>
            <w:gridSpan w:val="5"/>
            <w:vAlign w:val="center"/>
          </w:tcPr>
          <w:p w14:paraId="7577DDF2" w14:textId="02BE39A6" w:rsidR="00BA06AD" w:rsidRPr="008D6E26" w:rsidRDefault="00BA06AD" w:rsidP="008D6E26">
            <w:pPr>
              <w:pStyle w:val="TableTitle"/>
              <w:spacing w:after="0" w:line="360" w:lineRule="auto"/>
              <w:rPr>
                <w:rFonts w:ascii="Times New Roman" w:hAnsi="Times New Roman"/>
                <w:szCs w:val="20"/>
                <w:lang w:val="en-IN" w:eastAsia="en-IN"/>
              </w:rPr>
            </w:pPr>
            <w:bookmarkStart w:id="48" w:name="_Ref501709020"/>
            <w:bookmarkStart w:id="49" w:name="_Toc153988662"/>
            <w:r w:rsidRPr="008D6E26">
              <w:rPr>
                <w:rFonts w:ascii="Times New Roman" w:hAnsi="Times New Roman"/>
              </w:rPr>
              <w:t xml:space="preserve">Table </w:t>
            </w:r>
            <w:bookmarkEnd w:id="48"/>
            <w:r w:rsidR="0088659F" w:rsidRPr="008D6E26">
              <w:rPr>
                <w:rFonts w:ascii="Times New Roman" w:hAnsi="Times New Roman"/>
              </w:rPr>
              <w:t>10</w:t>
            </w:r>
            <w:r w:rsidRPr="008D6E26">
              <w:rPr>
                <w:rFonts w:ascii="Times New Roman" w:hAnsi="Times New Roman"/>
              </w:rPr>
              <w:t>.</w:t>
            </w:r>
            <w:r w:rsidRPr="008D6E26">
              <w:rPr>
                <w:rFonts w:ascii="Times New Roman" w:hAnsi="Times New Roman"/>
                <w:lang w:val="en-IN" w:eastAsia="en-IN"/>
              </w:rPr>
              <w:tab/>
              <w:t>Finished Product Stability and Release Specification</w:t>
            </w:r>
            <w:bookmarkEnd w:id="49"/>
          </w:p>
        </w:tc>
      </w:tr>
      <w:tr w:rsidR="00BA06AD" w:rsidRPr="008D6E26" w14:paraId="3C1F169E" w14:textId="77777777" w:rsidTr="00502FFB">
        <w:trPr>
          <w:cantSplit/>
          <w:trHeight w:val="360"/>
          <w:tblHeader/>
        </w:trPr>
        <w:tc>
          <w:tcPr>
            <w:tcW w:w="740" w:type="pct"/>
            <w:shd w:val="clear" w:color="auto" w:fill="FDE9D9"/>
            <w:vAlign w:val="center"/>
          </w:tcPr>
          <w:p w14:paraId="695CFDBF" w14:textId="77777777" w:rsidR="00BA06AD" w:rsidRPr="008D6E26" w:rsidRDefault="00BA06AD" w:rsidP="008D6E26">
            <w:pPr>
              <w:autoSpaceDE w:val="0"/>
              <w:autoSpaceDN w:val="0"/>
              <w:adjustRightInd w:val="0"/>
              <w:spacing w:before="0" w:line="360" w:lineRule="auto"/>
              <w:jc w:val="center"/>
              <w:rPr>
                <w:color w:val="000000"/>
                <w:sz w:val="20"/>
                <w:szCs w:val="20"/>
                <w:lang w:val="en-IN" w:eastAsia="en-IN"/>
              </w:rPr>
            </w:pPr>
            <w:r w:rsidRPr="008D6E26">
              <w:rPr>
                <w:b/>
                <w:bCs/>
                <w:color w:val="000000"/>
                <w:sz w:val="20"/>
                <w:szCs w:val="20"/>
                <w:lang w:val="en-IN" w:eastAsia="en-IN"/>
              </w:rPr>
              <w:t>Tests</w:t>
            </w:r>
          </w:p>
        </w:tc>
        <w:tc>
          <w:tcPr>
            <w:tcW w:w="1366" w:type="pct"/>
            <w:shd w:val="clear" w:color="auto" w:fill="FDE9D9"/>
            <w:vAlign w:val="center"/>
          </w:tcPr>
          <w:p w14:paraId="2F7F6D3E" w14:textId="77777777" w:rsidR="00BA06AD" w:rsidRPr="008D6E26" w:rsidRDefault="00BA06AD" w:rsidP="008D6E26">
            <w:pPr>
              <w:autoSpaceDE w:val="0"/>
              <w:autoSpaceDN w:val="0"/>
              <w:adjustRightInd w:val="0"/>
              <w:spacing w:before="0" w:line="360" w:lineRule="auto"/>
              <w:jc w:val="center"/>
              <w:rPr>
                <w:color w:val="000000"/>
                <w:sz w:val="20"/>
                <w:szCs w:val="20"/>
                <w:lang w:val="en-IN" w:eastAsia="en-IN"/>
              </w:rPr>
            </w:pPr>
            <w:r w:rsidRPr="008D6E26">
              <w:rPr>
                <w:b/>
                <w:bCs/>
                <w:color w:val="000000"/>
                <w:sz w:val="20"/>
                <w:szCs w:val="20"/>
                <w:lang w:val="en-IN" w:eastAsia="en-IN"/>
              </w:rPr>
              <w:t>Acceptance Criteria</w:t>
            </w:r>
          </w:p>
          <w:p w14:paraId="468EA9BB" w14:textId="77777777" w:rsidR="00BA06AD" w:rsidRPr="008D6E26" w:rsidRDefault="00BA06AD" w:rsidP="008D6E26">
            <w:pPr>
              <w:autoSpaceDE w:val="0"/>
              <w:autoSpaceDN w:val="0"/>
              <w:adjustRightInd w:val="0"/>
              <w:spacing w:before="0" w:line="360" w:lineRule="auto"/>
              <w:jc w:val="center"/>
              <w:rPr>
                <w:color w:val="000000"/>
                <w:sz w:val="20"/>
                <w:szCs w:val="20"/>
                <w:lang w:val="en-IN" w:eastAsia="en-IN"/>
              </w:rPr>
            </w:pPr>
            <w:r w:rsidRPr="008D6E26">
              <w:rPr>
                <w:b/>
                <w:bCs/>
                <w:color w:val="000000"/>
                <w:sz w:val="20"/>
                <w:szCs w:val="20"/>
                <w:lang w:val="en-IN" w:eastAsia="en-IN"/>
              </w:rPr>
              <w:t>(For Release)</w:t>
            </w:r>
          </w:p>
        </w:tc>
        <w:tc>
          <w:tcPr>
            <w:tcW w:w="1326" w:type="pct"/>
            <w:shd w:val="clear" w:color="auto" w:fill="FDE9D9"/>
            <w:vAlign w:val="center"/>
          </w:tcPr>
          <w:p w14:paraId="6A124C57" w14:textId="77777777" w:rsidR="00BA06AD" w:rsidRPr="008D6E26" w:rsidRDefault="00BA06AD" w:rsidP="008D6E26">
            <w:pPr>
              <w:autoSpaceDE w:val="0"/>
              <w:autoSpaceDN w:val="0"/>
              <w:adjustRightInd w:val="0"/>
              <w:spacing w:before="0" w:line="360" w:lineRule="auto"/>
              <w:jc w:val="center"/>
              <w:rPr>
                <w:color w:val="000000"/>
                <w:sz w:val="20"/>
                <w:szCs w:val="20"/>
                <w:lang w:val="en-IN" w:eastAsia="en-IN"/>
              </w:rPr>
            </w:pPr>
            <w:r w:rsidRPr="008D6E26">
              <w:rPr>
                <w:b/>
                <w:bCs/>
                <w:color w:val="000000"/>
                <w:sz w:val="20"/>
                <w:szCs w:val="20"/>
                <w:lang w:val="en-IN" w:eastAsia="en-IN"/>
              </w:rPr>
              <w:t>Acceptance Criteria</w:t>
            </w:r>
          </w:p>
          <w:p w14:paraId="5B07848A" w14:textId="77777777" w:rsidR="00BA06AD" w:rsidRPr="008D6E26" w:rsidRDefault="00BA06AD" w:rsidP="008D6E26">
            <w:pPr>
              <w:autoSpaceDE w:val="0"/>
              <w:autoSpaceDN w:val="0"/>
              <w:adjustRightInd w:val="0"/>
              <w:spacing w:before="0" w:line="360" w:lineRule="auto"/>
              <w:jc w:val="center"/>
              <w:rPr>
                <w:color w:val="000000"/>
                <w:sz w:val="20"/>
                <w:szCs w:val="20"/>
                <w:lang w:val="en-IN" w:eastAsia="en-IN"/>
              </w:rPr>
            </w:pPr>
            <w:r w:rsidRPr="008D6E26">
              <w:rPr>
                <w:b/>
                <w:bCs/>
                <w:color w:val="000000"/>
                <w:sz w:val="20"/>
                <w:szCs w:val="20"/>
                <w:lang w:val="en-IN" w:eastAsia="en-IN"/>
              </w:rPr>
              <w:t>(For Stability)</w:t>
            </w:r>
          </w:p>
        </w:tc>
        <w:tc>
          <w:tcPr>
            <w:tcW w:w="701" w:type="pct"/>
            <w:shd w:val="clear" w:color="auto" w:fill="FDE9D9"/>
            <w:vAlign w:val="center"/>
          </w:tcPr>
          <w:p w14:paraId="4A74814B" w14:textId="77777777" w:rsidR="00BA06AD" w:rsidRPr="008D6E26" w:rsidRDefault="00BA06AD" w:rsidP="008D6E26">
            <w:pPr>
              <w:autoSpaceDE w:val="0"/>
              <w:autoSpaceDN w:val="0"/>
              <w:adjustRightInd w:val="0"/>
              <w:spacing w:before="0" w:line="360" w:lineRule="auto"/>
              <w:jc w:val="center"/>
              <w:rPr>
                <w:color w:val="000000"/>
                <w:sz w:val="20"/>
                <w:szCs w:val="20"/>
                <w:lang w:val="en-IN" w:eastAsia="en-IN"/>
              </w:rPr>
            </w:pPr>
            <w:r w:rsidRPr="008D6E26">
              <w:rPr>
                <w:b/>
                <w:bCs/>
                <w:color w:val="000000"/>
                <w:sz w:val="20"/>
                <w:szCs w:val="20"/>
                <w:lang w:val="en-IN" w:eastAsia="en-IN"/>
              </w:rPr>
              <w:t>Justification for Change</w:t>
            </w:r>
          </w:p>
        </w:tc>
        <w:tc>
          <w:tcPr>
            <w:tcW w:w="867" w:type="pct"/>
            <w:shd w:val="clear" w:color="auto" w:fill="FDE9D9"/>
            <w:vAlign w:val="center"/>
          </w:tcPr>
          <w:p w14:paraId="7290E7F2" w14:textId="77777777" w:rsidR="00BA06AD" w:rsidRPr="008D6E26" w:rsidRDefault="00BA06AD" w:rsidP="008D6E26">
            <w:pPr>
              <w:autoSpaceDE w:val="0"/>
              <w:autoSpaceDN w:val="0"/>
              <w:adjustRightInd w:val="0"/>
              <w:spacing w:before="0" w:line="360" w:lineRule="auto"/>
              <w:jc w:val="center"/>
              <w:rPr>
                <w:color w:val="000000"/>
                <w:sz w:val="20"/>
                <w:szCs w:val="20"/>
                <w:lang w:val="en-IN" w:eastAsia="en-IN"/>
              </w:rPr>
            </w:pPr>
            <w:r w:rsidRPr="008D6E26">
              <w:rPr>
                <w:b/>
                <w:bCs/>
                <w:color w:val="000000"/>
                <w:sz w:val="20"/>
                <w:szCs w:val="20"/>
                <w:lang w:val="en-IN" w:eastAsia="en-IN"/>
              </w:rPr>
              <w:t>Analytical Procedure</w:t>
            </w:r>
          </w:p>
        </w:tc>
      </w:tr>
      <w:tr w:rsidR="00BA06AD" w:rsidRPr="008D6E26" w14:paraId="718A6F2E" w14:textId="77777777" w:rsidTr="0045211F">
        <w:trPr>
          <w:cantSplit/>
          <w:trHeight w:val="360"/>
        </w:trPr>
        <w:tc>
          <w:tcPr>
            <w:tcW w:w="5000" w:type="pct"/>
            <w:gridSpan w:val="5"/>
            <w:vAlign w:val="center"/>
          </w:tcPr>
          <w:p w14:paraId="0FB36DDD" w14:textId="64C92ED7" w:rsidR="00BA06AD" w:rsidRPr="008D6E26" w:rsidRDefault="002E62F2" w:rsidP="008D6E26">
            <w:pPr>
              <w:pStyle w:val="TableHead"/>
              <w:spacing w:before="0" w:after="0" w:line="360" w:lineRule="auto"/>
              <w:ind w:right="-88"/>
              <w:rPr>
                <w:b w:val="0"/>
                <w:sz w:val="20"/>
                <w:highlight w:val="yellow"/>
              </w:rPr>
            </w:pPr>
            <w:r w:rsidRPr="008D6E26">
              <w:rPr>
                <w:highlight w:val="yellow"/>
              </w:rPr>
              <w:t>Product Name</w:t>
            </w:r>
          </w:p>
        </w:tc>
      </w:tr>
      <w:tr w:rsidR="00BA06AD" w:rsidRPr="008D6E26" w14:paraId="78CE05EB" w14:textId="77777777" w:rsidTr="00502FFB">
        <w:trPr>
          <w:cantSplit/>
          <w:trHeight w:val="360"/>
        </w:trPr>
        <w:tc>
          <w:tcPr>
            <w:tcW w:w="740" w:type="pct"/>
            <w:vAlign w:val="center"/>
          </w:tcPr>
          <w:p w14:paraId="66D824E1" w14:textId="6A08DB0C" w:rsidR="00BA06AD" w:rsidRPr="008D6E26" w:rsidRDefault="00BA06AD" w:rsidP="008D6E26">
            <w:pPr>
              <w:spacing w:before="0" w:line="360" w:lineRule="auto"/>
              <w:rPr>
                <w:sz w:val="20"/>
                <w:szCs w:val="20"/>
                <w:highlight w:val="yellow"/>
                <w:lang w:val="en-IN" w:eastAsia="en-IN"/>
              </w:rPr>
            </w:pPr>
          </w:p>
        </w:tc>
        <w:tc>
          <w:tcPr>
            <w:tcW w:w="1366" w:type="pct"/>
            <w:vAlign w:val="center"/>
          </w:tcPr>
          <w:p w14:paraId="0D0BBE9B" w14:textId="0F2DC5C5" w:rsidR="00BA06AD" w:rsidRPr="008D6E26" w:rsidRDefault="00BA06AD" w:rsidP="008D6E26">
            <w:pPr>
              <w:spacing w:before="0" w:line="360" w:lineRule="auto"/>
              <w:jc w:val="both"/>
              <w:rPr>
                <w:highlight w:val="yellow"/>
              </w:rPr>
            </w:pPr>
          </w:p>
        </w:tc>
        <w:tc>
          <w:tcPr>
            <w:tcW w:w="1326" w:type="pct"/>
            <w:vAlign w:val="center"/>
          </w:tcPr>
          <w:p w14:paraId="169C053F" w14:textId="68869C79" w:rsidR="00BA06AD" w:rsidRPr="008D6E26" w:rsidRDefault="00BA06AD" w:rsidP="008D6E26">
            <w:pPr>
              <w:spacing w:before="0" w:line="360" w:lineRule="auto"/>
              <w:jc w:val="both"/>
              <w:rPr>
                <w:highlight w:val="yellow"/>
              </w:rPr>
            </w:pPr>
          </w:p>
        </w:tc>
        <w:tc>
          <w:tcPr>
            <w:tcW w:w="701" w:type="pct"/>
            <w:vAlign w:val="center"/>
          </w:tcPr>
          <w:p w14:paraId="7A81F98E" w14:textId="7CFF4853" w:rsidR="00BA06AD" w:rsidRPr="008D6E26" w:rsidRDefault="00BA06AD" w:rsidP="008D6E26">
            <w:pPr>
              <w:spacing w:before="0" w:line="360" w:lineRule="auto"/>
              <w:jc w:val="center"/>
              <w:rPr>
                <w:sz w:val="20"/>
                <w:szCs w:val="20"/>
                <w:lang w:val="en-IN" w:eastAsia="en-IN"/>
              </w:rPr>
            </w:pPr>
          </w:p>
        </w:tc>
        <w:tc>
          <w:tcPr>
            <w:tcW w:w="867" w:type="pct"/>
            <w:vAlign w:val="center"/>
          </w:tcPr>
          <w:p w14:paraId="674FBB36" w14:textId="3020FFBA" w:rsidR="00BA06AD" w:rsidRPr="008D6E26" w:rsidRDefault="00BA06AD" w:rsidP="008D6E26">
            <w:pPr>
              <w:spacing w:before="0" w:line="360" w:lineRule="auto"/>
              <w:jc w:val="center"/>
              <w:rPr>
                <w:sz w:val="20"/>
                <w:szCs w:val="20"/>
                <w:lang w:val="en-IN" w:eastAsia="en-IN"/>
              </w:rPr>
            </w:pPr>
          </w:p>
        </w:tc>
      </w:tr>
      <w:tr w:rsidR="00502FFB" w:rsidRPr="008D6E26" w14:paraId="233C02F6" w14:textId="77777777" w:rsidTr="00502FFB">
        <w:trPr>
          <w:cantSplit/>
          <w:trHeight w:val="360"/>
        </w:trPr>
        <w:tc>
          <w:tcPr>
            <w:tcW w:w="740" w:type="pct"/>
            <w:vAlign w:val="center"/>
          </w:tcPr>
          <w:p w14:paraId="09F51663" w14:textId="77777777" w:rsidR="00502FFB" w:rsidRPr="008D6E26" w:rsidRDefault="00502FFB" w:rsidP="008D6E26">
            <w:pPr>
              <w:spacing w:before="0" w:line="360" w:lineRule="auto"/>
              <w:rPr>
                <w:sz w:val="20"/>
                <w:szCs w:val="20"/>
                <w:highlight w:val="yellow"/>
                <w:lang w:val="en-IN" w:eastAsia="en-IN"/>
              </w:rPr>
            </w:pPr>
          </w:p>
        </w:tc>
        <w:tc>
          <w:tcPr>
            <w:tcW w:w="1366" w:type="pct"/>
            <w:vAlign w:val="center"/>
          </w:tcPr>
          <w:p w14:paraId="1A687ADB" w14:textId="77777777" w:rsidR="00502FFB" w:rsidRPr="008D6E26" w:rsidRDefault="00502FFB" w:rsidP="008D6E26">
            <w:pPr>
              <w:spacing w:before="0" w:line="360" w:lineRule="auto"/>
              <w:jc w:val="both"/>
              <w:rPr>
                <w:highlight w:val="yellow"/>
              </w:rPr>
            </w:pPr>
          </w:p>
        </w:tc>
        <w:tc>
          <w:tcPr>
            <w:tcW w:w="1326" w:type="pct"/>
            <w:vAlign w:val="center"/>
          </w:tcPr>
          <w:p w14:paraId="353DE173" w14:textId="77777777" w:rsidR="00502FFB" w:rsidRPr="008D6E26" w:rsidRDefault="00502FFB" w:rsidP="008D6E26">
            <w:pPr>
              <w:spacing w:before="0" w:line="360" w:lineRule="auto"/>
              <w:jc w:val="both"/>
              <w:rPr>
                <w:highlight w:val="yellow"/>
              </w:rPr>
            </w:pPr>
          </w:p>
        </w:tc>
        <w:tc>
          <w:tcPr>
            <w:tcW w:w="701" w:type="pct"/>
            <w:vAlign w:val="center"/>
          </w:tcPr>
          <w:p w14:paraId="21FED3F8" w14:textId="77777777" w:rsidR="00502FFB" w:rsidRPr="008D6E26" w:rsidRDefault="00502FFB" w:rsidP="008D6E26">
            <w:pPr>
              <w:spacing w:before="0" w:line="360" w:lineRule="auto"/>
              <w:jc w:val="center"/>
              <w:rPr>
                <w:sz w:val="20"/>
                <w:szCs w:val="20"/>
                <w:lang w:val="en-IN" w:eastAsia="en-IN"/>
              </w:rPr>
            </w:pPr>
          </w:p>
        </w:tc>
        <w:tc>
          <w:tcPr>
            <w:tcW w:w="867" w:type="pct"/>
            <w:vAlign w:val="center"/>
          </w:tcPr>
          <w:p w14:paraId="481686BE" w14:textId="77777777" w:rsidR="00502FFB" w:rsidRPr="008D6E26" w:rsidRDefault="00502FFB" w:rsidP="008D6E26">
            <w:pPr>
              <w:spacing w:before="0" w:line="360" w:lineRule="auto"/>
              <w:jc w:val="center"/>
              <w:rPr>
                <w:sz w:val="20"/>
                <w:szCs w:val="20"/>
                <w:lang w:val="en-IN" w:eastAsia="en-IN"/>
              </w:rPr>
            </w:pPr>
          </w:p>
        </w:tc>
      </w:tr>
    </w:tbl>
    <w:p w14:paraId="5E514BB7" w14:textId="77777777" w:rsidR="00BA06AD" w:rsidRPr="008D6E26" w:rsidRDefault="00BA06AD" w:rsidP="008D6E26">
      <w:pPr>
        <w:pStyle w:val="TableHead"/>
        <w:spacing w:before="0" w:after="0" w:line="360" w:lineRule="auto"/>
        <w:rPr>
          <w:sz w:val="8"/>
          <w:szCs w:val="8"/>
          <w:highlight w:val="yellow"/>
        </w:rPr>
      </w:pPr>
    </w:p>
    <w:p w14:paraId="6FD29AF9" w14:textId="77777777" w:rsidR="00BA06AD" w:rsidRPr="008D6E26" w:rsidRDefault="00BA06AD" w:rsidP="008D6E26">
      <w:pPr>
        <w:autoSpaceDE w:val="0"/>
        <w:autoSpaceDN w:val="0"/>
        <w:adjustRightInd w:val="0"/>
        <w:spacing w:before="0" w:line="360" w:lineRule="auto"/>
        <w:jc w:val="both"/>
        <w:rPr>
          <w:b/>
          <w:bCs/>
          <w:lang w:eastAsia="en-IN"/>
        </w:rPr>
      </w:pPr>
      <w:r w:rsidRPr="008D6E26">
        <w:rPr>
          <w:lang w:eastAsia="en-IN"/>
        </w:rPr>
        <w:lastRenderedPageBreak/>
        <w:t xml:space="preserve">Please refer to </w:t>
      </w:r>
      <w:r w:rsidRPr="008D6E26">
        <w:rPr>
          <w:b/>
          <w:bCs/>
          <w:lang w:eastAsia="en-IN"/>
        </w:rPr>
        <w:t xml:space="preserve">Module 3.2.P.5.1 </w:t>
      </w:r>
      <w:r w:rsidRPr="008D6E26">
        <w:rPr>
          <w:lang w:eastAsia="en-IN"/>
        </w:rPr>
        <w:t xml:space="preserve">for drug product release and stability specifications. For justification of specifications, please refer </w:t>
      </w:r>
      <w:r w:rsidRPr="008D6E26">
        <w:rPr>
          <w:b/>
          <w:bCs/>
          <w:lang w:eastAsia="en-IN"/>
        </w:rPr>
        <w:t>Module 3.2.P.5.6.</w:t>
      </w:r>
    </w:p>
    <w:p w14:paraId="70B2E8E2" w14:textId="77777777" w:rsidR="0060368F" w:rsidRPr="008D6E26" w:rsidRDefault="0060368F" w:rsidP="008D6E26">
      <w:pPr>
        <w:autoSpaceDE w:val="0"/>
        <w:autoSpaceDN w:val="0"/>
        <w:adjustRightInd w:val="0"/>
        <w:spacing w:before="0" w:line="360" w:lineRule="auto"/>
        <w:jc w:val="both"/>
        <w:rPr>
          <w:b/>
          <w:bCs/>
          <w:lang w:eastAsia="en-IN"/>
        </w:rPr>
      </w:pPr>
    </w:p>
    <w:p w14:paraId="3656CCBE" w14:textId="78EB0A94" w:rsidR="0087062A" w:rsidRPr="008D6E26" w:rsidRDefault="0087062A" w:rsidP="008D6E26">
      <w:pPr>
        <w:pStyle w:val="Heading2"/>
        <w:numPr>
          <w:ilvl w:val="0"/>
          <w:numId w:val="0"/>
        </w:numPr>
        <w:spacing w:before="0" w:after="0" w:line="360" w:lineRule="auto"/>
        <w:rPr>
          <w:rFonts w:ascii="Times New Roman" w:hAnsi="Times New Roman" w:cs="Times New Roman"/>
        </w:rPr>
      </w:pPr>
      <w:bookmarkStart w:id="50" w:name="_Toc153987893"/>
      <w:r w:rsidRPr="008D6E26">
        <w:rPr>
          <w:rFonts w:ascii="Times New Roman" w:hAnsi="Times New Roman" w:cs="Times New Roman"/>
        </w:rPr>
        <w:t>2.3.P.8 Stability</w:t>
      </w:r>
      <w:bookmarkEnd w:id="50"/>
      <w:r w:rsidRPr="008D6E26">
        <w:rPr>
          <w:rFonts w:ascii="Times New Roman" w:hAnsi="Times New Roman" w:cs="Times New Roman"/>
        </w:rPr>
        <w:t xml:space="preserve"> </w:t>
      </w:r>
    </w:p>
    <w:p w14:paraId="7FE2BD79" w14:textId="77777777" w:rsidR="00BA06AD" w:rsidRPr="008D6E26" w:rsidRDefault="00BA06AD" w:rsidP="00E43FFE">
      <w:pPr>
        <w:pStyle w:val="Paragraph"/>
        <w:pBdr>
          <w:top w:val="single" w:sz="4" w:space="1" w:color="auto"/>
          <w:left w:val="single" w:sz="4" w:space="4" w:color="auto"/>
          <w:bottom w:val="single" w:sz="4" w:space="1" w:color="auto"/>
          <w:right w:val="single" w:sz="4" w:space="4" w:color="auto"/>
        </w:pBdr>
        <w:shd w:val="clear" w:color="auto" w:fill="DAEEF3" w:themeFill="accent5" w:themeFillTint="33"/>
        <w:spacing w:before="0" w:after="0" w:line="360" w:lineRule="auto"/>
        <w:ind w:left="340" w:hanging="340"/>
        <w:jc w:val="both"/>
        <w:rPr>
          <w:b/>
          <w:bCs/>
          <w:i/>
          <w:lang w:val="en-IN" w:eastAsia="en-IN"/>
        </w:rPr>
      </w:pPr>
      <w:r w:rsidRPr="008D6E26">
        <w:rPr>
          <w:b/>
          <w:bCs/>
          <w:i/>
          <w:lang w:val="en-IN" w:eastAsia="en-IN"/>
        </w:rPr>
        <w:t>37. What is the proposed shelf-life for the drug product? What drug product stability studies support the proposed shelf-life and storage conditions in the container closure system? How does statistical evaluation of the stability data and any observed trends support the proposed shelf-life?</w:t>
      </w:r>
    </w:p>
    <w:p w14:paraId="3725BCF3" w14:textId="25F5A8C8" w:rsidR="00BA06AD" w:rsidRPr="008D6E26" w:rsidRDefault="00B3157F" w:rsidP="008D6E26">
      <w:pPr>
        <w:autoSpaceDE w:val="0"/>
        <w:autoSpaceDN w:val="0"/>
        <w:adjustRightInd w:val="0"/>
        <w:spacing w:before="0" w:line="360" w:lineRule="auto"/>
        <w:jc w:val="both"/>
      </w:pPr>
      <w:r w:rsidRPr="008D6E26">
        <w:rPr>
          <w:highlight w:val="cyan"/>
        </w:rPr>
        <w:t xml:space="preserve">Please add the information from </w:t>
      </w:r>
      <w:r w:rsidR="00EF78C1" w:rsidRPr="008D6E26">
        <w:rPr>
          <w:highlight w:val="cyan"/>
        </w:rPr>
        <w:t>section</w:t>
      </w:r>
      <w:r w:rsidRPr="008D6E26">
        <w:rPr>
          <w:highlight w:val="cyan"/>
        </w:rPr>
        <w:t xml:space="preserve"> 3.2.P.8.1.</w:t>
      </w:r>
    </w:p>
    <w:p w14:paraId="371450BD" w14:textId="19BAB559" w:rsidR="00BA06AD" w:rsidRPr="008D6E26" w:rsidRDefault="0052234D" w:rsidP="008D6E26">
      <w:pPr>
        <w:pStyle w:val="Paragraph"/>
        <w:spacing w:before="0" w:after="0" w:line="360" w:lineRule="auto"/>
        <w:jc w:val="center"/>
      </w:pPr>
      <w:r w:rsidRPr="008D6E26">
        <w:rPr>
          <w:highlight w:val="cyan"/>
        </w:rPr>
        <w:t>&lt;Please add the storage condition same mentioned in section 3.2.P.8.1&gt;</w:t>
      </w:r>
    </w:p>
    <w:p w14:paraId="5CDD76DC" w14:textId="75C28D7F" w:rsidR="00BA06AD" w:rsidRPr="008D6E26" w:rsidRDefault="00BA06AD" w:rsidP="008D6E26">
      <w:pPr>
        <w:pStyle w:val="Paragraph"/>
        <w:spacing w:before="0" w:after="0" w:line="360" w:lineRule="auto"/>
        <w:jc w:val="both"/>
        <w:rPr>
          <w:b/>
          <w:bCs/>
        </w:rPr>
      </w:pPr>
      <w:r w:rsidRPr="008D6E26">
        <w:t xml:space="preserve">Please refer to </w:t>
      </w:r>
      <w:r w:rsidRPr="008D6E26">
        <w:rPr>
          <w:b/>
        </w:rPr>
        <w:t>Module 3.2.P.8.1</w:t>
      </w:r>
      <w:r w:rsidRPr="008D6E26">
        <w:t xml:space="preserve"> – </w:t>
      </w:r>
      <w:r w:rsidRPr="008D6E26">
        <w:rPr>
          <w:b/>
        </w:rPr>
        <w:t xml:space="preserve">stability summary &amp; conclusion </w:t>
      </w:r>
      <w:r w:rsidRPr="008D6E26">
        <w:t>and</w:t>
      </w:r>
      <w:r w:rsidRPr="008D6E26">
        <w:rPr>
          <w:b/>
        </w:rPr>
        <w:t xml:space="preserve"> Stability protocol</w:t>
      </w:r>
      <w:r w:rsidRPr="008D6E26">
        <w:t xml:space="preserve"> for more details. Accelerated stability data (40°C ± 2°C/75% ± 5% RH, controlled room temperature stability data (25°C ± 2°C/60% ± 5% RH) have been provided for the drug product in the proposed </w:t>
      </w:r>
      <w:r w:rsidR="0052234D" w:rsidRPr="008D6E26">
        <w:rPr>
          <w:highlight w:val="cyan"/>
        </w:rPr>
        <w:t>pack style</w:t>
      </w:r>
      <w:r w:rsidRPr="008D6E26">
        <w:t xml:space="preserve"> The stability data is summarized in the table below. </w:t>
      </w:r>
      <w:r w:rsidRPr="008D6E26">
        <w:rPr>
          <w:bCs/>
        </w:rPr>
        <w:t xml:space="preserve">For overall stability trend analysis, please refer to below tables and for more details please </w:t>
      </w:r>
      <w:r w:rsidRPr="008D6E26">
        <w:t xml:space="preserve">refer to </w:t>
      </w:r>
      <w:r w:rsidRPr="008D6E26">
        <w:rPr>
          <w:b/>
          <w:bCs/>
        </w:rPr>
        <w:t>Module 3.2.P.8.3.</w:t>
      </w:r>
    </w:p>
    <w:p w14:paraId="3F9E55A4" w14:textId="00343489" w:rsidR="009B018D" w:rsidRDefault="009B018D" w:rsidP="008D6E26">
      <w:pPr>
        <w:pStyle w:val="Paragraph"/>
        <w:spacing w:before="0" w:after="0" w:line="360" w:lineRule="auto"/>
        <w:jc w:val="both"/>
      </w:pPr>
      <w:r w:rsidRPr="008D6E26">
        <w:rPr>
          <w:highlight w:val="cyan"/>
        </w:rPr>
        <w:t>&lt;Note: Please add the stability summary for each strength and pack style&gt;</w:t>
      </w:r>
    </w:p>
    <w:p w14:paraId="1105D5AD" w14:textId="77777777" w:rsidR="001823D7" w:rsidRDefault="001823D7" w:rsidP="008D6E26">
      <w:pPr>
        <w:pStyle w:val="Paragraph"/>
        <w:spacing w:before="0" w:after="0" w:line="360" w:lineRule="auto"/>
        <w:jc w:val="both"/>
      </w:pPr>
    </w:p>
    <w:p w14:paraId="57F566D5" w14:textId="7C76CC19" w:rsidR="001823D7" w:rsidRPr="008D6E26" w:rsidRDefault="001823D7" w:rsidP="008D6E26">
      <w:pPr>
        <w:pStyle w:val="Paragraph"/>
        <w:spacing w:before="0" w:after="0" w:line="360" w:lineRule="auto"/>
        <w:jc w:val="both"/>
      </w:pPr>
      <w:bookmarkStart w:id="51" w:name="_Toc153988663"/>
      <w:r w:rsidRPr="008D6E26">
        <w:t>Table 11.</w:t>
      </w:r>
      <w:r w:rsidRPr="008D6E26">
        <w:rPr>
          <w:bCs/>
          <w:lang w:val="en-IN" w:eastAsia="en-IN"/>
        </w:rPr>
        <w:tab/>
      </w:r>
      <w:r w:rsidRPr="008D6E26">
        <w:t xml:space="preserve">Stability Summary of </w:t>
      </w:r>
      <w:r w:rsidRPr="008D6E26">
        <w:rPr>
          <w:highlight w:val="yellow"/>
        </w:rPr>
        <w:t>Product Name xx mg</w:t>
      </w:r>
      <w:r w:rsidRPr="008D6E26">
        <w:t>,</w:t>
      </w:r>
      <w:r w:rsidRPr="008D6E26">
        <w:rPr>
          <w:noProof/>
          <w:lang w:val="en-IN" w:eastAsia="en-IN"/>
        </w:rPr>
        <w:t xml:space="preserve"> </w:t>
      </w:r>
      <w:r w:rsidRPr="008D6E26">
        <w:rPr>
          <w:noProof/>
          <w:highlight w:val="yellow"/>
          <w:lang w:val="en-IN" w:eastAsia="en-IN"/>
        </w:rPr>
        <w:t>xxxxxxxx</w:t>
      </w:r>
      <w:r w:rsidRPr="008D6E26">
        <w:rPr>
          <w:noProof/>
          <w:lang w:val="en-IN" w:eastAsia="en-IN"/>
        </w:rPr>
        <w:t xml:space="preserve">, </w:t>
      </w:r>
      <w:r w:rsidRPr="008D6E26">
        <w:rPr>
          <w:noProof/>
          <w:highlight w:val="yellow"/>
          <w:lang w:val="en-IN" w:eastAsia="en-IN"/>
        </w:rPr>
        <w:t>xxxxxxxx</w:t>
      </w:r>
      <w:r w:rsidRPr="008D6E26">
        <w:rPr>
          <w:noProof/>
          <w:lang w:val="en-IN" w:eastAsia="en-IN"/>
        </w:rPr>
        <w:t xml:space="preserve">, </w:t>
      </w:r>
      <w:r w:rsidRPr="008D6E26">
        <w:rPr>
          <w:noProof/>
          <w:highlight w:val="yellow"/>
          <w:lang w:val="en-IN" w:eastAsia="en-IN"/>
        </w:rPr>
        <w:t>xxxxxxxx</w:t>
      </w:r>
      <w:r w:rsidRPr="008D6E26">
        <w:rPr>
          <w:noProof/>
          <w:lang w:val="en-IN" w:eastAsia="en-IN"/>
        </w:rPr>
        <w:t xml:space="preserve"> </w:t>
      </w:r>
      <w:r w:rsidRPr="008D6E26">
        <w:rPr>
          <w:highlight w:val="cyan"/>
        </w:rPr>
        <w:t>(pack style)</w:t>
      </w:r>
      <w:bookmarkEnd w:id="51"/>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60" w:firstRow="1" w:lastRow="1" w:firstColumn="0" w:lastColumn="0" w:noHBand="0" w:noVBand="0"/>
      </w:tblPr>
      <w:tblGrid>
        <w:gridCol w:w="1652"/>
        <w:gridCol w:w="3111"/>
        <w:gridCol w:w="2228"/>
        <w:gridCol w:w="2225"/>
      </w:tblGrid>
      <w:tr w:rsidR="004C007A" w:rsidRPr="008D6E26" w14:paraId="6236DEAE" w14:textId="77777777" w:rsidTr="001823D7">
        <w:trPr>
          <w:trHeight w:val="510"/>
          <w:tblHeader/>
          <w:jc w:val="center"/>
        </w:trPr>
        <w:tc>
          <w:tcPr>
            <w:tcW w:w="2584" w:type="pct"/>
            <w:gridSpan w:val="2"/>
            <w:shd w:val="clear" w:color="auto" w:fill="EAF1DD" w:themeFill="accent3" w:themeFillTint="33"/>
            <w:vAlign w:val="center"/>
          </w:tcPr>
          <w:p w14:paraId="1E1E57C6" w14:textId="77777777" w:rsidR="004C007A" w:rsidRPr="008D6E26" w:rsidRDefault="004C007A" w:rsidP="008D6E26">
            <w:pPr>
              <w:pStyle w:val="TableHead"/>
              <w:spacing w:before="0" w:after="0" w:line="360" w:lineRule="auto"/>
              <w:rPr>
                <w:sz w:val="20"/>
                <w:szCs w:val="20"/>
              </w:rPr>
            </w:pPr>
            <w:r w:rsidRPr="008D6E26">
              <w:rPr>
                <w:sz w:val="20"/>
                <w:szCs w:val="20"/>
              </w:rPr>
              <w:t>Tests</w:t>
            </w:r>
          </w:p>
        </w:tc>
        <w:tc>
          <w:tcPr>
            <w:tcW w:w="1209" w:type="pct"/>
            <w:shd w:val="clear" w:color="auto" w:fill="EAF1DD" w:themeFill="accent3" w:themeFillTint="33"/>
            <w:vAlign w:val="center"/>
          </w:tcPr>
          <w:p w14:paraId="0D19F6E3" w14:textId="77777777" w:rsidR="004C007A" w:rsidRPr="008D6E26" w:rsidRDefault="004C007A" w:rsidP="008D6E26">
            <w:pPr>
              <w:pStyle w:val="References"/>
              <w:numPr>
                <w:ilvl w:val="0"/>
                <w:numId w:val="0"/>
              </w:numPr>
              <w:spacing w:before="0" w:after="0" w:line="360" w:lineRule="auto"/>
              <w:jc w:val="center"/>
              <w:rPr>
                <w:rFonts w:cs="Times New Roman"/>
                <w:b/>
                <w:sz w:val="20"/>
                <w:szCs w:val="20"/>
              </w:rPr>
            </w:pPr>
            <w:r w:rsidRPr="008D6E26">
              <w:rPr>
                <w:rFonts w:cs="Times New Roman"/>
                <w:b/>
                <w:sz w:val="20"/>
                <w:szCs w:val="20"/>
              </w:rPr>
              <w:t>Accelerated (40°C/75%RH)</w:t>
            </w:r>
          </w:p>
          <w:p w14:paraId="38211F88" w14:textId="77777777" w:rsidR="004C007A" w:rsidRPr="008D6E26" w:rsidRDefault="004C007A" w:rsidP="008D6E26">
            <w:pPr>
              <w:pStyle w:val="References"/>
              <w:numPr>
                <w:ilvl w:val="0"/>
                <w:numId w:val="0"/>
              </w:numPr>
              <w:spacing w:before="0" w:after="0" w:line="360" w:lineRule="auto"/>
              <w:ind w:right="-91"/>
              <w:jc w:val="center"/>
              <w:rPr>
                <w:rFonts w:cs="Times New Roman"/>
                <w:b/>
                <w:sz w:val="20"/>
                <w:szCs w:val="20"/>
              </w:rPr>
            </w:pPr>
            <w:r w:rsidRPr="008D6E26">
              <w:rPr>
                <w:rFonts w:cs="Times New Roman"/>
                <w:b/>
                <w:sz w:val="20"/>
                <w:szCs w:val="20"/>
              </w:rPr>
              <w:t xml:space="preserve">0, 3 and 6 months </w:t>
            </w:r>
          </w:p>
          <w:p w14:paraId="69C37FAB" w14:textId="77777777" w:rsidR="004C007A" w:rsidRPr="008D6E26" w:rsidRDefault="004C007A" w:rsidP="008D6E26">
            <w:pPr>
              <w:pStyle w:val="References"/>
              <w:numPr>
                <w:ilvl w:val="0"/>
                <w:numId w:val="0"/>
              </w:numPr>
              <w:spacing w:before="0" w:after="0" w:line="360" w:lineRule="auto"/>
              <w:ind w:right="-91"/>
              <w:jc w:val="center"/>
              <w:rPr>
                <w:rFonts w:cs="Times New Roman"/>
                <w:b/>
                <w:sz w:val="20"/>
                <w:szCs w:val="20"/>
              </w:rPr>
            </w:pPr>
            <w:r w:rsidRPr="008D6E26">
              <w:rPr>
                <w:rFonts w:cs="Times New Roman"/>
                <w:b/>
                <w:sz w:val="20"/>
                <w:szCs w:val="20"/>
              </w:rPr>
              <w:t xml:space="preserve"> (Min. – Max.)</w:t>
            </w:r>
          </w:p>
        </w:tc>
        <w:tc>
          <w:tcPr>
            <w:tcW w:w="1207" w:type="pct"/>
            <w:shd w:val="clear" w:color="auto" w:fill="EAF1DD" w:themeFill="accent3" w:themeFillTint="33"/>
            <w:vAlign w:val="center"/>
          </w:tcPr>
          <w:p w14:paraId="0C05A61B" w14:textId="77777777" w:rsidR="004C007A" w:rsidRPr="008D6E26" w:rsidRDefault="004C007A" w:rsidP="008D6E26">
            <w:pPr>
              <w:pStyle w:val="TableHead"/>
              <w:spacing w:before="0" w:after="0" w:line="360" w:lineRule="auto"/>
              <w:rPr>
                <w:sz w:val="20"/>
                <w:szCs w:val="20"/>
              </w:rPr>
            </w:pPr>
            <w:r w:rsidRPr="008D6E26">
              <w:rPr>
                <w:sz w:val="20"/>
                <w:szCs w:val="20"/>
              </w:rPr>
              <w:t xml:space="preserve">Controlled Room Temperature (25°C/60%RH) </w:t>
            </w:r>
          </w:p>
          <w:p w14:paraId="4FC20B43" w14:textId="77777777" w:rsidR="004C007A" w:rsidRPr="008D6E26" w:rsidRDefault="004C007A" w:rsidP="008D6E26">
            <w:pPr>
              <w:pStyle w:val="TableHead"/>
              <w:spacing w:before="0" w:after="0" w:line="360" w:lineRule="auto"/>
              <w:rPr>
                <w:sz w:val="20"/>
                <w:szCs w:val="20"/>
              </w:rPr>
            </w:pPr>
            <w:r w:rsidRPr="008D6E26">
              <w:rPr>
                <w:sz w:val="20"/>
                <w:szCs w:val="20"/>
              </w:rPr>
              <w:t>0, 3, 6 and 9* months</w:t>
            </w:r>
            <w:r w:rsidRPr="008D6E26">
              <w:rPr>
                <w:sz w:val="20"/>
                <w:szCs w:val="20"/>
              </w:rPr>
              <w:br/>
              <w:t>(Min. – Max)</w:t>
            </w:r>
          </w:p>
        </w:tc>
      </w:tr>
      <w:tr w:rsidR="004C007A" w:rsidRPr="008D6E26" w14:paraId="2694CA19" w14:textId="77777777" w:rsidTr="001823D7">
        <w:trPr>
          <w:trHeight w:val="510"/>
          <w:jc w:val="center"/>
        </w:trPr>
        <w:tc>
          <w:tcPr>
            <w:tcW w:w="896" w:type="pct"/>
            <w:vAlign w:val="center"/>
          </w:tcPr>
          <w:p w14:paraId="6E09B524" w14:textId="1E127A4F" w:rsidR="004C007A" w:rsidRPr="008D6E26" w:rsidRDefault="004C007A" w:rsidP="008D6E26">
            <w:pPr>
              <w:spacing w:before="0" w:line="360" w:lineRule="auto"/>
              <w:rPr>
                <w:b/>
                <w:sz w:val="20"/>
                <w:szCs w:val="20"/>
              </w:rPr>
            </w:pPr>
          </w:p>
        </w:tc>
        <w:tc>
          <w:tcPr>
            <w:tcW w:w="1688" w:type="pct"/>
            <w:vAlign w:val="center"/>
          </w:tcPr>
          <w:p w14:paraId="0577108E" w14:textId="007B87B9" w:rsidR="004C007A" w:rsidRPr="008D6E26" w:rsidRDefault="004C007A" w:rsidP="008D6E26">
            <w:pPr>
              <w:spacing w:before="0" w:line="360" w:lineRule="auto"/>
              <w:rPr>
                <w:sz w:val="20"/>
                <w:szCs w:val="20"/>
              </w:rPr>
            </w:pPr>
          </w:p>
        </w:tc>
        <w:tc>
          <w:tcPr>
            <w:tcW w:w="1209" w:type="pct"/>
            <w:vAlign w:val="center"/>
          </w:tcPr>
          <w:p w14:paraId="43C2CF68" w14:textId="2C602BC2" w:rsidR="004C007A" w:rsidRPr="008D6E26" w:rsidRDefault="004C007A" w:rsidP="008D6E26">
            <w:pPr>
              <w:spacing w:before="0" w:line="360" w:lineRule="auto"/>
              <w:jc w:val="center"/>
              <w:rPr>
                <w:sz w:val="20"/>
                <w:szCs w:val="20"/>
              </w:rPr>
            </w:pPr>
          </w:p>
        </w:tc>
        <w:tc>
          <w:tcPr>
            <w:tcW w:w="1207" w:type="pct"/>
            <w:vAlign w:val="center"/>
          </w:tcPr>
          <w:p w14:paraId="239BAEFC" w14:textId="70D4BCE9" w:rsidR="004C007A" w:rsidRPr="008D6E26" w:rsidRDefault="004C007A" w:rsidP="008D6E26">
            <w:pPr>
              <w:spacing w:before="0" w:line="360" w:lineRule="auto"/>
              <w:jc w:val="center"/>
              <w:rPr>
                <w:sz w:val="20"/>
                <w:szCs w:val="20"/>
              </w:rPr>
            </w:pPr>
          </w:p>
        </w:tc>
      </w:tr>
      <w:tr w:rsidR="004C007A" w:rsidRPr="008D6E26" w14:paraId="747E09C2" w14:textId="77777777" w:rsidTr="001823D7">
        <w:trPr>
          <w:trHeight w:val="510"/>
          <w:jc w:val="center"/>
        </w:trPr>
        <w:tc>
          <w:tcPr>
            <w:tcW w:w="896" w:type="pct"/>
            <w:vAlign w:val="center"/>
          </w:tcPr>
          <w:p w14:paraId="3C80522A" w14:textId="0418ACFD" w:rsidR="004C007A" w:rsidRPr="008D6E26" w:rsidRDefault="004C007A" w:rsidP="008D6E26">
            <w:pPr>
              <w:spacing w:before="0" w:line="360" w:lineRule="auto"/>
              <w:rPr>
                <w:b/>
                <w:sz w:val="20"/>
                <w:szCs w:val="20"/>
              </w:rPr>
            </w:pPr>
          </w:p>
        </w:tc>
        <w:tc>
          <w:tcPr>
            <w:tcW w:w="1688" w:type="pct"/>
            <w:vAlign w:val="center"/>
          </w:tcPr>
          <w:p w14:paraId="21DCDB65" w14:textId="786775F0" w:rsidR="004C007A" w:rsidRPr="008D6E26" w:rsidRDefault="004C007A" w:rsidP="008D6E26">
            <w:pPr>
              <w:spacing w:before="0" w:line="360" w:lineRule="auto"/>
              <w:rPr>
                <w:sz w:val="20"/>
                <w:szCs w:val="20"/>
              </w:rPr>
            </w:pPr>
          </w:p>
        </w:tc>
        <w:tc>
          <w:tcPr>
            <w:tcW w:w="1209" w:type="pct"/>
            <w:vAlign w:val="center"/>
          </w:tcPr>
          <w:p w14:paraId="30D965C5" w14:textId="3F6DF547" w:rsidR="004C007A" w:rsidRPr="008D6E26" w:rsidRDefault="004C007A" w:rsidP="008D6E26">
            <w:pPr>
              <w:spacing w:before="0" w:line="360" w:lineRule="auto"/>
              <w:jc w:val="center"/>
              <w:rPr>
                <w:sz w:val="20"/>
                <w:szCs w:val="20"/>
              </w:rPr>
            </w:pPr>
          </w:p>
        </w:tc>
        <w:tc>
          <w:tcPr>
            <w:tcW w:w="1207" w:type="pct"/>
            <w:vAlign w:val="center"/>
          </w:tcPr>
          <w:p w14:paraId="1F21F343" w14:textId="1CE95BA8" w:rsidR="004C007A" w:rsidRPr="008D6E26" w:rsidRDefault="004C007A" w:rsidP="008D6E26">
            <w:pPr>
              <w:spacing w:before="0" w:line="360" w:lineRule="auto"/>
              <w:jc w:val="center"/>
              <w:rPr>
                <w:sz w:val="20"/>
                <w:szCs w:val="20"/>
              </w:rPr>
            </w:pPr>
          </w:p>
        </w:tc>
      </w:tr>
    </w:tbl>
    <w:p w14:paraId="4EDB96FA" w14:textId="77777777" w:rsidR="00B92533" w:rsidRPr="008D6E26" w:rsidRDefault="00B92533" w:rsidP="008D6E26">
      <w:pPr>
        <w:pStyle w:val="Paragraph"/>
        <w:spacing w:before="0" w:after="0" w:line="360" w:lineRule="auto"/>
      </w:pPr>
    </w:p>
    <w:p w14:paraId="71823E90" w14:textId="7FE1B114" w:rsidR="004C007A" w:rsidRPr="008D6E26" w:rsidRDefault="004C007A" w:rsidP="008D6E26">
      <w:pPr>
        <w:pStyle w:val="Paragraph"/>
        <w:spacing w:before="0" w:after="0" w:line="360" w:lineRule="auto"/>
        <w:jc w:val="both"/>
        <w:rPr>
          <w:sz w:val="20"/>
          <w:szCs w:val="20"/>
        </w:rPr>
        <w:sectPr w:rsidR="004C007A" w:rsidRPr="008D6E26" w:rsidSect="00741F6C">
          <w:headerReference w:type="default" r:id="rId44"/>
          <w:footerReference w:type="default" r:id="rId45"/>
          <w:endnotePr>
            <w:numFmt w:val="decimal"/>
          </w:endnotePr>
          <w:pgSz w:w="12240" w:h="15840"/>
          <w:pgMar w:top="1344" w:right="1440" w:bottom="1440" w:left="1800" w:header="720" w:footer="720" w:gutter="0"/>
          <w:cols w:space="720"/>
          <w:docGrid w:linePitch="360"/>
        </w:sectPr>
      </w:pPr>
    </w:p>
    <w:tbl>
      <w:tblPr>
        <w:tblW w:w="488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995"/>
      </w:tblGrid>
      <w:tr w:rsidR="00376D74" w:rsidRPr="008D6E26" w14:paraId="5E1E8BE5" w14:textId="77777777" w:rsidTr="00E43FFE">
        <w:trPr>
          <w:trHeight w:val="453"/>
          <w:jc w:val="center"/>
        </w:trPr>
        <w:tc>
          <w:tcPr>
            <w:tcW w:w="5000" w:type="pct"/>
            <w:shd w:val="clear" w:color="auto" w:fill="DAEEF3" w:themeFill="accent5" w:themeFillTint="33"/>
            <w:vAlign w:val="center"/>
          </w:tcPr>
          <w:p w14:paraId="1D804D34" w14:textId="77777777" w:rsidR="00376D74" w:rsidRPr="008D6E26" w:rsidRDefault="00376D74" w:rsidP="008D6E26">
            <w:pPr>
              <w:pStyle w:val="Paragraph"/>
              <w:keepNext/>
              <w:spacing w:before="0" w:after="0" w:line="360" w:lineRule="auto"/>
              <w:ind w:left="346" w:hanging="346"/>
              <w:jc w:val="both"/>
              <w:rPr>
                <w:b/>
                <w:bCs/>
                <w:i/>
              </w:rPr>
            </w:pPr>
            <w:r w:rsidRPr="008D6E26">
              <w:rPr>
                <w:b/>
                <w:bCs/>
                <w:i/>
                <w:lang w:val="en-IN"/>
              </w:rPr>
              <w:lastRenderedPageBreak/>
              <w:t>38. What are the post-approval stability protocol and other stability commitments for the drug product?</w:t>
            </w:r>
          </w:p>
        </w:tc>
      </w:tr>
    </w:tbl>
    <w:p w14:paraId="692D1CC7" w14:textId="05F38B6D" w:rsidR="00247A15" w:rsidRPr="008D6E26" w:rsidRDefault="00247A15" w:rsidP="008D6E26">
      <w:pPr>
        <w:pStyle w:val="ListNumber"/>
        <w:numPr>
          <w:ilvl w:val="0"/>
          <w:numId w:val="0"/>
        </w:numPr>
        <w:spacing w:before="0" w:line="360" w:lineRule="auto"/>
        <w:ind w:left="360"/>
      </w:pPr>
    </w:p>
    <w:p w14:paraId="1D28F364" w14:textId="30DB43C2" w:rsidR="003F03EA" w:rsidRDefault="00424911" w:rsidP="008D6E26">
      <w:pPr>
        <w:pStyle w:val="Paragraph"/>
        <w:spacing w:before="0" w:after="0" w:line="360" w:lineRule="auto"/>
        <w:jc w:val="both"/>
      </w:pPr>
      <w:r w:rsidRPr="008D6E26">
        <w:rPr>
          <w:highlight w:val="cyan"/>
        </w:rPr>
        <w:t>&lt;</w:t>
      </w:r>
      <w:r w:rsidR="00622A86" w:rsidRPr="008D6E26">
        <w:rPr>
          <w:highlight w:val="cyan"/>
        </w:rPr>
        <w:t>Note: P</w:t>
      </w:r>
      <w:r w:rsidRPr="008D6E26">
        <w:rPr>
          <w:highlight w:val="cyan"/>
        </w:rPr>
        <w:t>lease ad</w:t>
      </w:r>
      <w:r w:rsidRPr="00622A86">
        <w:rPr>
          <w:highlight w:val="cyan"/>
        </w:rPr>
        <w:t xml:space="preserve">d the information </w:t>
      </w:r>
      <w:r w:rsidR="00622A86" w:rsidRPr="00622A86">
        <w:rPr>
          <w:highlight w:val="cyan"/>
        </w:rPr>
        <w:t>from the section 3.2.P.8.2&gt;</w:t>
      </w:r>
    </w:p>
    <w:sectPr w:rsidR="003F03EA" w:rsidSect="00117BAA">
      <w:footerReference w:type="default" r:id="rId46"/>
      <w:endnotePr>
        <w:numFmt w:val="decimal"/>
      </w:endnotePr>
      <w:pgSz w:w="12240" w:h="15840"/>
      <w:pgMar w:top="1944"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07CF" w14:textId="77777777" w:rsidR="00911048" w:rsidRDefault="00911048"/>
  </w:endnote>
  <w:endnote w:type="continuationSeparator" w:id="0">
    <w:p w14:paraId="694E3C3B" w14:textId="77777777" w:rsidR="00911048" w:rsidRDefault="00911048">
      <w:r>
        <w:continuationSeparator/>
      </w:r>
    </w:p>
  </w:endnote>
  <w:endnote w:type="continuationNotice" w:id="1">
    <w:p w14:paraId="61BDB828" w14:textId="77777777" w:rsidR="00911048" w:rsidRDefault="009110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N)">
    <w:panose1 w:val="00000000000000000000"/>
    <w:charset w:val="00"/>
    <w:family w:val="swiss"/>
    <w:notTrueType/>
    <w:pitch w:val="default"/>
    <w:sig w:usb0="00000003" w:usb1="00000000" w:usb2="00000000" w:usb3="00000000" w:csb0="00000001" w:csb1="00000000"/>
  </w:font>
  <w:font w:name="Arial Fett">
    <w:altName w:val="Arial"/>
    <w:panose1 w:val="00000000000000000000"/>
    <w:charset w:val="00"/>
    <w:family w:val="auto"/>
    <w:notTrueType/>
    <w:pitch w:val="default"/>
    <w:sig w:usb0="00000003" w:usb1="00000000" w:usb2="00000000" w:usb3="00000000" w:csb0="00000001"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3DDC" w14:textId="77777777" w:rsidR="00371784" w:rsidRDefault="0037178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208F" w14:textId="680451B3" w:rsidR="00E27A38" w:rsidRPr="00AC509C" w:rsidRDefault="00E27A38" w:rsidP="009B1042">
    <w:pPr>
      <w:pStyle w:val="FooterLandscape"/>
      <w:pBdr>
        <w:top w:val="single" w:sz="4" w:space="1" w:color="auto"/>
      </w:pBdr>
      <w:tabs>
        <w:tab w:val="clear" w:pos="6307"/>
        <w:tab w:val="center" w:pos="4536"/>
      </w:tabs>
    </w:pPr>
    <w:r>
      <w:rPr>
        <w:caps/>
      </w:rPr>
      <w:t>C</w:t>
    </w:r>
    <w:r>
      <w:t>onfidential</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9FC2" w14:textId="08BF2077" w:rsidR="00322344" w:rsidRPr="00AC509C" w:rsidRDefault="00322344" w:rsidP="009B1042">
    <w:pPr>
      <w:pStyle w:val="FooterLandscape"/>
      <w:pBdr>
        <w:top w:val="single" w:sz="4" w:space="1" w:color="auto"/>
      </w:pBdr>
      <w:tabs>
        <w:tab w:val="clear" w:pos="6307"/>
        <w:tab w:val="center" w:pos="4536"/>
      </w:tabs>
    </w:pPr>
    <w:r>
      <w:rPr>
        <w:caps/>
      </w:rPr>
      <w:t>C</w:t>
    </w:r>
    <w:r>
      <w:t>onfidential</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DF41" w14:textId="77777777" w:rsidR="00E27A38" w:rsidRDefault="00E27A3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213" w14:textId="274D1FF1" w:rsidR="00E27A38" w:rsidRPr="00090153" w:rsidRDefault="00E27A38" w:rsidP="009B1042">
    <w:pPr>
      <w:pStyle w:val="Footer"/>
      <w:pBdr>
        <w:top w:val="single" w:sz="4" w:space="1" w:color="auto"/>
      </w:pBdr>
    </w:pPr>
    <w:r>
      <w:t>C</w:t>
    </w:r>
    <w:r w:rsidRPr="00B3386E">
      <w:t>onfidential</w:t>
    </w:r>
    <w:r>
      <w:tab/>
    </w:r>
    <w:r>
      <w:tab/>
    </w:r>
    <w:r w:rsidRPr="00D8200F">
      <w:t xml:space="preserve">Page </w:t>
    </w:r>
    <w:r w:rsidRPr="00D8200F">
      <w:fldChar w:fldCharType="begin"/>
    </w:r>
    <w:r w:rsidRPr="00D8200F">
      <w:instrText xml:space="preserve"> PAGE </w:instrText>
    </w:r>
    <w:r w:rsidRPr="00D8200F">
      <w:fldChar w:fldCharType="separate"/>
    </w:r>
    <w:r>
      <w:t>141</w:t>
    </w:r>
    <w:r w:rsidRPr="00D8200F">
      <w:fldChar w:fldCharType="end"/>
    </w:r>
    <w:r w:rsidRPr="00D8200F">
      <w:t xml:space="preserve"> of </w:t>
    </w:r>
    <w:r w:rsidRPr="00D8200F">
      <w:fldChar w:fldCharType="begin"/>
    </w:r>
    <w:r w:rsidRPr="00D8200F">
      <w:instrText xml:space="preserve"> NUMPAGES </w:instrText>
    </w:r>
    <w:r w:rsidRPr="00D8200F">
      <w:fldChar w:fldCharType="separate"/>
    </w:r>
    <w:r>
      <w:t>174</w:t>
    </w:r>
    <w:r w:rsidRPr="00D8200F">
      <w:fldChar w:fldCharType="end"/>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C208" w14:textId="77777777" w:rsidR="00E27A38" w:rsidRDefault="00E27A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5D12" w14:textId="631B5241" w:rsidR="00123312" w:rsidRPr="00090153" w:rsidRDefault="00123312" w:rsidP="009B1042">
    <w:pPr>
      <w:pStyle w:val="Footer"/>
      <w:pBdr>
        <w:top w:val="single" w:sz="4" w:space="1" w:color="auto"/>
      </w:pBdr>
    </w:pPr>
    <w:r>
      <w:t>C</w:t>
    </w:r>
    <w:r w:rsidRPr="00B3386E">
      <w:t>onfidential</w:t>
    </w:r>
    <w:r>
      <w:t xml:space="preserve">    </w:t>
    </w:r>
    <w:r>
      <w:tab/>
    </w:r>
    <w:r w:rsidR="009B1042">
      <w:tab/>
    </w:r>
    <w:r w:rsidR="009B1042">
      <w:tab/>
    </w:r>
    <w:r w:rsidR="009B1042">
      <w:tab/>
    </w:r>
    <w:r w:rsidR="009B1042">
      <w:tab/>
    </w:r>
    <w:r w:rsidR="009B1042">
      <w:tab/>
    </w:r>
    <w:r w:rsidR="009B1042">
      <w:tab/>
    </w:r>
    <w:r w:rsidR="009B1042">
      <w:tab/>
    </w:r>
    <w:r w:rsidR="009B1042">
      <w:tab/>
    </w:r>
    <w:r w:rsidRPr="00D8200F">
      <w:t xml:space="preserve">Page </w:t>
    </w:r>
    <w:r w:rsidRPr="00D8200F">
      <w:fldChar w:fldCharType="begin"/>
    </w:r>
    <w:r w:rsidRPr="00D8200F">
      <w:instrText xml:space="preserve"> PAGE </w:instrText>
    </w:r>
    <w:r w:rsidRPr="00D8200F">
      <w:fldChar w:fldCharType="separate"/>
    </w:r>
    <w:r>
      <w:t>141</w:t>
    </w:r>
    <w:r w:rsidRPr="00D8200F">
      <w:fldChar w:fldCharType="end"/>
    </w:r>
    <w:r w:rsidRPr="00D8200F">
      <w:t xml:space="preserve"> of </w:t>
    </w:r>
    <w:r w:rsidRPr="00D8200F">
      <w:fldChar w:fldCharType="begin"/>
    </w:r>
    <w:r w:rsidRPr="00D8200F">
      <w:instrText xml:space="preserve"> NUMPAGES </w:instrText>
    </w:r>
    <w:r w:rsidRPr="00D8200F">
      <w:fldChar w:fldCharType="separate"/>
    </w:r>
    <w:r>
      <w:t>174</w:t>
    </w:r>
    <w:r w:rsidRPr="00D8200F">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F174" w14:textId="54B6E49A" w:rsidR="009B1042" w:rsidRPr="00090153" w:rsidRDefault="009B1042" w:rsidP="009B1042">
    <w:pPr>
      <w:pStyle w:val="Footer"/>
      <w:pBdr>
        <w:top w:val="single" w:sz="4" w:space="1" w:color="auto"/>
      </w:pBdr>
    </w:pPr>
    <w:r>
      <w:t>C</w:t>
    </w:r>
    <w:r w:rsidRPr="00B3386E">
      <w:t>onfidential</w:t>
    </w:r>
    <w:r>
      <w:tab/>
    </w:r>
    <w:r>
      <w:tab/>
    </w:r>
    <w:r w:rsidRPr="00D8200F">
      <w:t xml:space="preserve">Page </w:t>
    </w:r>
    <w:r w:rsidRPr="00D8200F">
      <w:fldChar w:fldCharType="begin"/>
    </w:r>
    <w:r w:rsidRPr="00D8200F">
      <w:instrText xml:space="preserve"> PAGE </w:instrText>
    </w:r>
    <w:r w:rsidRPr="00D8200F">
      <w:fldChar w:fldCharType="separate"/>
    </w:r>
    <w:r>
      <w:t>141</w:t>
    </w:r>
    <w:r w:rsidRPr="00D8200F">
      <w:fldChar w:fldCharType="end"/>
    </w:r>
    <w:r w:rsidRPr="00D8200F">
      <w:t xml:space="preserve"> of </w:t>
    </w:r>
    <w:r w:rsidRPr="00D8200F">
      <w:fldChar w:fldCharType="begin"/>
    </w:r>
    <w:r w:rsidRPr="00D8200F">
      <w:instrText xml:space="preserve"> NUMPAGES </w:instrText>
    </w:r>
    <w:r w:rsidRPr="00D8200F">
      <w:fldChar w:fldCharType="separate"/>
    </w:r>
    <w:r>
      <w:t>174</w:t>
    </w:r>
    <w:r w:rsidRPr="00D8200F">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E8E9" w14:textId="0BC1212E" w:rsidR="009B1042" w:rsidRPr="00090153" w:rsidRDefault="009B1042" w:rsidP="009B1042">
    <w:pPr>
      <w:pStyle w:val="Footer"/>
      <w:pBdr>
        <w:top w:val="single" w:sz="4" w:space="1" w:color="auto"/>
      </w:pBdr>
    </w:pPr>
    <w:r>
      <w:t>C</w:t>
    </w:r>
    <w:r w:rsidRPr="00B3386E">
      <w:t>onfidential</w:t>
    </w:r>
    <w:r>
      <w:tab/>
    </w:r>
    <w:r>
      <w:tab/>
    </w:r>
    <w:r>
      <w:tab/>
    </w:r>
    <w:r>
      <w:tab/>
    </w:r>
    <w:r>
      <w:tab/>
    </w:r>
    <w:r>
      <w:tab/>
    </w:r>
    <w:r>
      <w:tab/>
    </w:r>
    <w:r>
      <w:tab/>
    </w:r>
    <w:r w:rsidRPr="00D8200F">
      <w:t xml:space="preserve">Page </w:t>
    </w:r>
    <w:r w:rsidRPr="00D8200F">
      <w:fldChar w:fldCharType="begin"/>
    </w:r>
    <w:r w:rsidRPr="00D8200F">
      <w:instrText xml:space="preserve"> PAGE </w:instrText>
    </w:r>
    <w:r w:rsidRPr="00D8200F">
      <w:fldChar w:fldCharType="separate"/>
    </w:r>
    <w:r>
      <w:t>141</w:t>
    </w:r>
    <w:r w:rsidRPr="00D8200F">
      <w:fldChar w:fldCharType="end"/>
    </w:r>
    <w:r w:rsidRPr="00D8200F">
      <w:t xml:space="preserve"> of </w:t>
    </w:r>
    <w:r w:rsidRPr="00D8200F">
      <w:fldChar w:fldCharType="begin"/>
    </w:r>
    <w:r w:rsidRPr="00D8200F">
      <w:instrText xml:space="preserve"> NUMPAGES </w:instrText>
    </w:r>
    <w:r w:rsidRPr="00D8200F">
      <w:fldChar w:fldCharType="separate"/>
    </w:r>
    <w:r>
      <w:t>174</w:t>
    </w:r>
    <w:r w:rsidRPr="00D8200F">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14C6" w14:textId="0B229B09" w:rsidR="006B52A9" w:rsidRPr="00090153" w:rsidRDefault="006B52A9" w:rsidP="009B1042">
    <w:pPr>
      <w:pStyle w:val="Footer"/>
      <w:pBdr>
        <w:top w:val="single" w:sz="4" w:space="1" w:color="auto"/>
      </w:pBdr>
    </w:pPr>
    <w:r>
      <w:t>C</w:t>
    </w:r>
    <w:r w:rsidRPr="00B3386E">
      <w:t>onfidential</w:t>
    </w:r>
    <w:r>
      <w:tab/>
    </w:r>
    <w:r w:rsidRPr="00D8200F">
      <w:t xml:space="preserve">Page </w:t>
    </w:r>
    <w:r w:rsidRPr="00D8200F">
      <w:fldChar w:fldCharType="begin"/>
    </w:r>
    <w:r w:rsidRPr="00D8200F">
      <w:instrText xml:space="preserve"> PAGE </w:instrText>
    </w:r>
    <w:r w:rsidRPr="00D8200F">
      <w:fldChar w:fldCharType="separate"/>
    </w:r>
    <w:r>
      <w:t>141</w:t>
    </w:r>
    <w:r w:rsidRPr="00D8200F">
      <w:fldChar w:fldCharType="end"/>
    </w:r>
    <w:r w:rsidRPr="00D8200F">
      <w:t xml:space="preserve"> of </w:t>
    </w:r>
    <w:r w:rsidRPr="00D8200F">
      <w:fldChar w:fldCharType="begin"/>
    </w:r>
    <w:r w:rsidRPr="00D8200F">
      <w:instrText xml:space="preserve"> NUMPAGES </w:instrText>
    </w:r>
    <w:r w:rsidRPr="00D8200F">
      <w:fldChar w:fldCharType="separate"/>
    </w:r>
    <w:r>
      <w:t>174</w:t>
    </w:r>
    <w:r w:rsidRPr="00D8200F">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88E9" w14:textId="49A25A06" w:rsidR="00E27A38" w:rsidRPr="00AC509C" w:rsidRDefault="00E27A38" w:rsidP="009B1042">
    <w:pPr>
      <w:pStyle w:val="FooterLandscape"/>
      <w:pBdr>
        <w:top w:val="single" w:sz="4" w:space="1" w:color="auto"/>
      </w:pBdr>
      <w:tabs>
        <w:tab w:val="clear" w:pos="6307"/>
        <w:tab w:val="center" w:pos="4536"/>
        <w:tab w:val="left" w:pos="4950"/>
      </w:tabs>
    </w:pPr>
    <w:r>
      <w:rPr>
        <w:caps/>
      </w:rPr>
      <w:t>C</w:t>
    </w:r>
    <w:r>
      <w:t>onfidential</w:t>
    </w:r>
    <w:r>
      <w:tab/>
    </w:r>
    <w:r w:rsidR="00DA2F50">
      <w:tab/>
    </w:r>
    <w:r w:rsidR="009B1042">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260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273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AF6A" w14:textId="2084D971" w:rsidR="00E27A38" w:rsidRPr="00CB0529" w:rsidRDefault="00CB0529" w:rsidP="009B1042">
    <w:pPr>
      <w:pStyle w:val="Footer"/>
      <w:pBdr>
        <w:top w:val="single" w:sz="4" w:space="1" w:color="auto"/>
      </w:pBdr>
    </w:pPr>
    <w:r>
      <w:t>C</w:t>
    </w:r>
    <w:r w:rsidRPr="00B3386E">
      <w:t>onfidential</w:t>
    </w:r>
    <w:r w:rsidRPr="00665E79">
      <w:rPr>
        <w:caps/>
      </w:rP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7BD3" w14:textId="4CB6B4AB" w:rsidR="0060532E" w:rsidRPr="00AC509C" w:rsidRDefault="0060532E" w:rsidP="009B1042">
    <w:pPr>
      <w:pStyle w:val="FooterLandscape"/>
      <w:pBdr>
        <w:top w:val="single" w:sz="4" w:space="1" w:color="auto"/>
      </w:pBdr>
      <w:tabs>
        <w:tab w:val="clear" w:pos="6307"/>
        <w:tab w:val="center" w:pos="4536"/>
        <w:tab w:val="left" w:pos="4950"/>
      </w:tabs>
    </w:pPr>
    <w:r>
      <w:rPr>
        <w:caps/>
      </w:rPr>
      <w:t>C</w:t>
    </w:r>
    <w:r>
      <w:t xml:space="preserve">onfidential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260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273</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3656" w14:textId="183DDB7E" w:rsidR="00E27A38" w:rsidRPr="00AC509C" w:rsidRDefault="00E27A38" w:rsidP="009B1042">
    <w:pPr>
      <w:pStyle w:val="FooterLandscape"/>
      <w:pBdr>
        <w:top w:val="single" w:sz="4" w:space="1" w:color="auto"/>
      </w:pBdr>
      <w:tabs>
        <w:tab w:val="clear" w:pos="6307"/>
        <w:tab w:val="center" w:pos="4536"/>
      </w:tabs>
    </w:pPr>
    <w:r>
      <w:rPr>
        <w:caps/>
      </w:rPr>
      <w:t>C</w:t>
    </w:r>
    <w:r>
      <w:t>onfidential</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37B2" w14:textId="77777777" w:rsidR="00371784" w:rsidRDefault="003717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54A6" w14:textId="582163B1" w:rsidR="00E27A38" w:rsidRPr="00AC509C" w:rsidRDefault="00E27A38" w:rsidP="009B1042">
    <w:pPr>
      <w:pStyle w:val="FooterLandscape"/>
      <w:pBdr>
        <w:top w:val="single" w:sz="4" w:space="1" w:color="auto"/>
      </w:pBdr>
      <w:tabs>
        <w:tab w:val="clear" w:pos="6307"/>
        <w:tab w:val="center" w:pos="4536"/>
      </w:tabs>
    </w:pPr>
    <w:r>
      <w:rPr>
        <w:caps/>
      </w:rPr>
      <w:t>C</w:t>
    </w:r>
    <w:r>
      <w:t>onfidential</w:t>
    </w:r>
    <w:r>
      <w:tab/>
    </w:r>
    <w:r w:rsidR="009B1042">
      <w:rPr>
        <w:caps/>
      </w:rP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E608" w14:textId="2CF0B896" w:rsidR="00E27A38" w:rsidRPr="00AC509C" w:rsidRDefault="00E27A38" w:rsidP="009B1042">
    <w:pPr>
      <w:pStyle w:val="FooterLandscape"/>
      <w:pBdr>
        <w:top w:val="single" w:sz="4" w:space="1" w:color="auto"/>
      </w:pBdr>
      <w:tabs>
        <w:tab w:val="clear" w:pos="6307"/>
        <w:tab w:val="center" w:pos="4536"/>
      </w:tabs>
    </w:pPr>
    <w:r>
      <w:rPr>
        <w:caps/>
      </w:rPr>
      <w:t>C</w:t>
    </w:r>
    <w:r>
      <w:t>onfidential</w:t>
    </w:r>
    <w:r w:rsidR="00771167">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FE98" w14:textId="0C0A96B1" w:rsidR="00E27A38" w:rsidRPr="00AC509C" w:rsidRDefault="00E27A38" w:rsidP="009B1042">
    <w:pPr>
      <w:pStyle w:val="FooterLandscape"/>
      <w:pBdr>
        <w:top w:val="single" w:sz="4" w:space="1" w:color="auto"/>
      </w:pBdr>
      <w:tabs>
        <w:tab w:val="clear" w:pos="6307"/>
        <w:tab w:val="center" w:pos="4536"/>
      </w:tabs>
    </w:pPr>
    <w:r>
      <w:rPr>
        <w:caps/>
      </w:rPr>
      <w:t>C</w:t>
    </w:r>
    <w:r>
      <w:t>onfidential</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6BAE" w14:textId="329A6749" w:rsidR="00E27A38" w:rsidRPr="00AC509C" w:rsidRDefault="00E27A38" w:rsidP="009B1042">
    <w:pPr>
      <w:pStyle w:val="FooterLandscape"/>
      <w:pBdr>
        <w:top w:val="single" w:sz="4" w:space="1" w:color="auto"/>
      </w:pBdr>
      <w:tabs>
        <w:tab w:val="clear" w:pos="6307"/>
        <w:tab w:val="center" w:pos="4536"/>
      </w:tabs>
    </w:pPr>
    <w:bookmarkStart w:id="19" w:name="ISISiteFooterStd"/>
    <w:bookmarkEnd w:id="19"/>
    <w:r>
      <w:rPr>
        <w:caps/>
      </w:rPr>
      <w:t>C</w:t>
    </w:r>
    <w:r>
      <w:t>onfidential</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31FB" w14:textId="13FA4F46" w:rsidR="00644D53" w:rsidRPr="00AC509C" w:rsidRDefault="00644D53" w:rsidP="009B1042">
    <w:pPr>
      <w:pStyle w:val="FooterLandscape"/>
      <w:pBdr>
        <w:top w:val="single" w:sz="4" w:space="1" w:color="auto"/>
      </w:pBdr>
      <w:tabs>
        <w:tab w:val="clear" w:pos="6307"/>
        <w:tab w:val="center" w:pos="4536"/>
      </w:tabs>
    </w:pPr>
    <w:r>
      <w:rPr>
        <w:caps/>
      </w:rPr>
      <w:t>C</w:t>
    </w:r>
    <w:r>
      <w:t>onfidential</w:t>
    </w:r>
    <w:r w:rsidR="00DC7161">
      <w:tab/>
    </w:r>
    <w:r w:rsidR="009B1042">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A04E" w14:textId="0049BA4A" w:rsidR="009B1042" w:rsidRPr="00AC509C" w:rsidRDefault="009B1042" w:rsidP="009B1042">
    <w:pPr>
      <w:pStyle w:val="FooterLandscape"/>
      <w:pBdr>
        <w:top w:val="single" w:sz="4" w:space="1" w:color="auto"/>
      </w:pBdr>
      <w:tabs>
        <w:tab w:val="clear" w:pos="6307"/>
        <w:tab w:val="center" w:pos="4536"/>
      </w:tabs>
    </w:pPr>
    <w:r>
      <w:rPr>
        <w:caps/>
      </w:rPr>
      <w:t>C</w:t>
    </w:r>
    <w:r>
      <w:t>onfidential</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7A63" w14:textId="77777777" w:rsidR="00911048" w:rsidRDefault="00911048">
      <w:r>
        <w:separator/>
      </w:r>
    </w:p>
  </w:footnote>
  <w:footnote w:type="continuationSeparator" w:id="0">
    <w:p w14:paraId="22444169" w14:textId="77777777" w:rsidR="00911048" w:rsidRDefault="00911048">
      <w:r>
        <w:continuationSeparator/>
      </w:r>
    </w:p>
  </w:footnote>
  <w:footnote w:type="continuationNotice" w:id="1">
    <w:p w14:paraId="799509C4" w14:textId="77777777" w:rsidR="00911048" w:rsidRDefault="0091104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EC91" w14:textId="77777777" w:rsidR="00371784" w:rsidRDefault="003717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1168" w14:textId="77777777" w:rsidR="00DC7161" w:rsidRPr="003D39BD" w:rsidRDefault="00DC7161" w:rsidP="00DC7161">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Product</w:t>
    </w:r>
    <w:r w:rsidRPr="00FE586C">
      <w:rPr>
        <w:sz w:val="22"/>
        <w:highlight w:val="yellow"/>
      </w:rPr>
      <w:t xml:space="preserve"> Name</w:t>
    </w:r>
  </w:p>
  <w:p w14:paraId="4DB28D1C" w14:textId="77777777" w:rsidR="00DC7161" w:rsidRPr="0079387B" w:rsidRDefault="00DC7161" w:rsidP="00DC7161">
    <w:pPr>
      <w:pStyle w:val="Header"/>
      <w:tabs>
        <w:tab w:val="left" w:pos="6030"/>
      </w:tabs>
      <w:jc w:val="right"/>
      <w:rPr>
        <w:noProof/>
        <w:sz w:val="6"/>
        <w:szCs w:val="6"/>
      </w:rPr>
    </w:pPr>
  </w:p>
  <w:p w14:paraId="55DC4C34" w14:textId="77777777" w:rsidR="00DC7161" w:rsidRPr="00BF46DA" w:rsidRDefault="00DC7161" w:rsidP="00DC7161">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7F644958" w14:textId="77777777" w:rsidR="00DC7161" w:rsidRPr="006E7030" w:rsidRDefault="00DC7161" w:rsidP="00DC7161">
    <w:pPr>
      <w:pStyle w:val="Header"/>
      <w:pBdr>
        <w:bottom w:val="single" w:sz="4" w:space="1" w:color="auto"/>
      </w:pBdr>
      <w:jc w:val="right"/>
      <w:rPr>
        <w:szCs w:val="18"/>
      </w:rPr>
    </w:pPr>
  </w:p>
  <w:p w14:paraId="455EA8BC" w14:textId="77777777" w:rsidR="00DC7161" w:rsidRPr="00DC7161" w:rsidRDefault="00DC7161" w:rsidP="00DC71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00E6" w14:textId="38C82F09" w:rsidR="00DC7161" w:rsidRPr="003D39BD" w:rsidRDefault="00DC7161" w:rsidP="00DC7161">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297B573D" w14:textId="77777777" w:rsidR="00DC7161" w:rsidRPr="0079387B" w:rsidRDefault="00DC7161" w:rsidP="00DC7161">
    <w:pPr>
      <w:pStyle w:val="Header"/>
      <w:tabs>
        <w:tab w:val="left" w:pos="6030"/>
      </w:tabs>
      <w:jc w:val="right"/>
      <w:rPr>
        <w:noProof/>
        <w:sz w:val="6"/>
        <w:szCs w:val="6"/>
      </w:rPr>
    </w:pPr>
  </w:p>
  <w:p w14:paraId="7BCE9746" w14:textId="77777777" w:rsidR="00DC7161" w:rsidRPr="00BF46DA" w:rsidRDefault="00DC7161" w:rsidP="00DC7161">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3F8E49A6" w14:textId="77777777" w:rsidR="00DC7161" w:rsidRPr="006E7030" w:rsidRDefault="00DC7161" w:rsidP="00DC7161">
    <w:pPr>
      <w:pStyle w:val="Header"/>
      <w:pBdr>
        <w:bottom w:val="single" w:sz="4" w:space="1" w:color="auto"/>
      </w:pBdr>
      <w:jc w:val="right"/>
      <w:rPr>
        <w:szCs w:val="18"/>
      </w:rPr>
    </w:pPr>
  </w:p>
  <w:p w14:paraId="50AC2A76" w14:textId="77777777" w:rsidR="00DC7161" w:rsidRPr="00DC7161" w:rsidRDefault="00DC7161" w:rsidP="00DC71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C756" w14:textId="2D21A75C" w:rsidR="00DC7161" w:rsidRPr="003D39BD" w:rsidRDefault="00DC7161" w:rsidP="00DC7161">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Product</w:t>
    </w:r>
    <w:r w:rsidRPr="00FE586C">
      <w:rPr>
        <w:sz w:val="22"/>
        <w:highlight w:val="yellow"/>
      </w:rPr>
      <w:t xml:space="preserve"> Name</w:t>
    </w:r>
  </w:p>
  <w:p w14:paraId="6BB0EA8F" w14:textId="77777777" w:rsidR="00DC7161" w:rsidRPr="0079387B" w:rsidRDefault="00DC7161" w:rsidP="00DC7161">
    <w:pPr>
      <w:pStyle w:val="Header"/>
      <w:tabs>
        <w:tab w:val="left" w:pos="6030"/>
      </w:tabs>
      <w:jc w:val="right"/>
      <w:rPr>
        <w:noProof/>
        <w:sz w:val="6"/>
        <w:szCs w:val="6"/>
      </w:rPr>
    </w:pPr>
  </w:p>
  <w:p w14:paraId="7D235240" w14:textId="77777777" w:rsidR="00DC7161" w:rsidRPr="00BF46DA" w:rsidRDefault="00DC7161" w:rsidP="00DC7161">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4F176D71" w14:textId="77777777" w:rsidR="00DC7161" w:rsidRPr="006E7030" w:rsidRDefault="00DC7161" w:rsidP="00DC7161">
    <w:pPr>
      <w:pStyle w:val="Header"/>
      <w:pBdr>
        <w:bottom w:val="single" w:sz="4" w:space="1" w:color="auto"/>
      </w:pBdr>
      <w:jc w:val="right"/>
      <w:rPr>
        <w:szCs w:val="18"/>
      </w:rPr>
    </w:pPr>
  </w:p>
  <w:p w14:paraId="50CE5C32" w14:textId="77777777" w:rsidR="00DC7161" w:rsidRPr="00DC7161" w:rsidRDefault="00DC7161" w:rsidP="00DC716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F214" w14:textId="2080A221" w:rsidR="00DC7161" w:rsidRPr="003D39BD" w:rsidRDefault="00DC7161" w:rsidP="00DC7161">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4495A74E" w14:textId="77777777" w:rsidR="00DC7161" w:rsidRPr="0079387B" w:rsidRDefault="00DC7161" w:rsidP="00CB0529">
    <w:pPr>
      <w:pStyle w:val="Header"/>
      <w:tabs>
        <w:tab w:val="left" w:pos="6030"/>
      </w:tabs>
      <w:jc w:val="right"/>
      <w:rPr>
        <w:noProof/>
        <w:sz w:val="6"/>
        <w:szCs w:val="6"/>
      </w:rPr>
    </w:pPr>
  </w:p>
  <w:p w14:paraId="3C404477" w14:textId="77777777" w:rsidR="00DC7161" w:rsidRPr="00BF46DA" w:rsidRDefault="00DC7161" w:rsidP="00CB0529">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088F4DA5" w14:textId="77777777" w:rsidR="00DC7161" w:rsidRPr="006E7030" w:rsidRDefault="00DC7161" w:rsidP="00CB0529">
    <w:pPr>
      <w:pStyle w:val="Header"/>
      <w:pBdr>
        <w:bottom w:val="single" w:sz="4" w:space="1" w:color="auto"/>
      </w:pBdr>
      <w:jc w:val="right"/>
      <w:rPr>
        <w:szCs w:val="18"/>
      </w:rPr>
    </w:pPr>
  </w:p>
  <w:p w14:paraId="7CA26032" w14:textId="77777777" w:rsidR="00DC7161" w:rsidRPr="00CB0529" w:rsidRDefault="00DC7161" w:rsidP="00CB0529">
    <w:pPr>
      <w:pStyle w:val="Header"/>
      <w:rPr>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52AE" w14:textId="5E023713" w:rsidR="00DC7161" w:rsidRPr="003D39BD" w:rsidRDefault="00DC7161" w:rsidP="00DC7161">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Product</w:t>
    </w:r>
    <w:r w:rsidRPr="00FE586C">
      <w:rPr>
        <w:sz w:val="22"/>
        <w:highlight w:val="yellow"/>
      </w:rPr>
      <w:t xml:space="preserve"> Name</w:t>
    </w:r>
  </w:p>
  <w:p w14:paraId="693EB8FF" w14:textId="77777777" w:rsidR="00DC7161" w:rsidRPr="0079387B" w:rsidRDefault="00DC7161" w:rsidP="00CB0529">
    <w:pPr>
      <w:pStyle w:val="Header"/>
      <w:tabs>
        <w:tab w:val="left" w:pos="6030"/>
      </w:tabs>
      <w:jc w:val="right"/>
      <w:rPr>
        <w:noProof/>
        <w:sz w:val="6"/>
        <w:szCs w:val="6"/>
      </w:rPr>
    </w:pPr>
  </w:p>
  <w:p w14:paraId="264BFC09" w14:textId="77777777" w:rsidR="00DC7161" w:rsidRPr="00BF46DA" w:rsidRDefault="00DC7161" w:rsidP="00CB0529">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4C10A03D" w14:textId="77777777" w:rsidR="00DC7161" w:rsidRPr="006E7030" w:rsidRDefault="00DC7161" w:rsidP="00CB0529">
    <w:pPr>
      <w:pStyle w:val="Header"/>
      <w:pBdr>
        <w:bottom w:val="single" w:sz="4" w:space="1" w:color="auto"/>
      </w:pBdr>
      <w:jc w:val="right"/>
      <w:rPr>
        <w:szCs w:val="18"/>
      </w:rPr>
    </w:pPr>
  </w:p>
  <w:p w14:paraId="34E01C21" w14:textId="77777777" w:rsidR="00DC7161" w:rsidRPr="00CB0529" w:rsidRDefault="00DC7161" w:rsidP="00CB0529">
    <w:pPr>
      <w:pStyle w:val="Header"/>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CFFF" w14:textId="15DEEBF8" w:rsidR="00DC7161" w:rsidRPr="003D39BD" w:rsidRDefault="00DC7161" w:rsidP="00DC7161">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62195A54" w14:textId="77777777" w:rsidR="00DC7161" w:rsidRPr="0079387B" w:rsidRDefault="00DC7161" w:rsidP="00CB0529">
    <w:pPr>
      <w:pStyle w:val="Header"/>
      <w:tabs>
        <w:tab w:val="left" w:pos="6030"/>
      </w:tabs>
      <w:jc w:val="right"/>
      <w:rPr>
        <w:noProof/>
        <w:sz w:val="6"/>
        <w:szCs w:val="6"/>
      </w:rPr>
    </w:pPr>
  </w:p>
  <w:p w14:paraId="01AB298D" w14:textId="77777777" w:rsidR="00DC7161" w:rsidRPr="00BF46DA" w:rsidRDefault="00DC7161" w:rsidP="00CB0529">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1E65C251" w14:textId="77777777" w:rsidR="00DC7161" w:rsidRPr="006E7030" w:rsidRDefault="00DC7161" w:rsidP="00CB0529">
    <w:pPr>
      <w:pStyle w:val="Header"/>
      <w:pBdr>
        <w:bottom w:val="single" w:sz="4" w:space="1" w:color="auto"/>
      </w:pBdr>
      <w:jc w:val="right"/>
      <w:rPr>
        <w:szCs w:val="18"/>
      </w:rPr>
    </w:pPr>
  </w:p>
  <w:p w14:paraId="40DC6AD4" w14:textId="77777777" w:rsidR="00DC7161" w:rsidRPr="00CB0529" w:rsidRDefault="00DC7161" w:rsidP="00CB0529">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BF21" w14:textId="0AFCC082" w:rsidR="00DC7161" w:rsidRPr="003D39BD" w:rsidRDefault="00DC7161" w:rsidP="00DC7161">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74CE12CD" w14:textId="77777777" w:rsidR="00DC7161" w:rsidRPr="0079387B" w:rsidRDefault="00DC7161" w:rsidP="00DC7161">
    <w:pPr>
      <w:pStyle w:val="Header"/>
      <w:tabs>
        <w:tab w:val="left" w:pos="6030"/>
      </w:tabs>
      <w:jc w:val="right"/>
      <w:rPr>
        <w:noProof/>
        <w:sz w:val="6"/>
        <w:szCs w:val="6"/>
      </w:rPr>
    </w:pPr>
  </w:p>
  <w:p w14:paraId="20B43D0F" w14:textId="77777777" w:rsidR="00DC7161" w:rsidRPr="00BF46DA" w:rsidRDefault="00DC7161" w:rsidP="00DC7161">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3D972238" w14:textId="77777777" w:rsidR="00DC7161" w:rsidRPr="006E7030" w:rsidRDefault="00DC7161" w:rsidP="00DC7161">
    <w:pPr>
      <w:pStyle w:val="Header"/>
      <w:pBdr>
        <w:bottom w:val="single" w:sz="4" w:space="1" w:color="auto"/>
      </w:pBdr>
      <w:jc w:val="right"/>
      <w:rPr>
        <w:szCs w:val="18"/>
      </w:rPr>
    </w:pPr>
  </w:p>
  <w:p w14:paraId="3A9473C8" w14:textId="77777777" w:rsidR="00CB0529" w:rsidRPr="00DC7161" w:rsidRDefault="00CB0529" w:rsidP="00DC7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70A1" w14:textId="77777777" w:rsidR="00371784" w:rsidRDefault="003717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FCEF" w14:textId="412B219F" w:rsidR="00DC7161" w:rsidRPr="003D39BD" w:rsidRDefault="00DC7161" w:rsidP="00DC7161">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Product</w:t>
    </w:r>
    <w:r w:rsidRPr="00FE586C">
      <w:rPr>
        <w:sz w:val="22"/>
        <w:highlight w:val="yellow"/>
      </w:rPr>
      <w:t xml:space="preserve"> Name</w:t>
    </w:r>
  </w:p>
  <w:p w14:paraId="61B32919" w14:textId="77777777" w:rsidR="00DC7161" w:rsidRPr="0079387B" w:rsidRDefault="00DC7161" w:rsidP="00DC7161">
    <w:pPr>
      <w:pStyle w:val="Header"/>
      <w:tabs>
        <w:tab w:val="left" w:pos="6030"/>
      </w:tabs>
      <w:jc w:val="right"/>
      <w:rPr>
        <w:noProof/>
        <w:sz w:val="6"/>
        <w:szCs w:val="6"/>
      </w:rPr>
    </w:pPr>
  </w:p>
  <w:p w14:paraId="313CA0D7" w14:textId="77777777" w:rsidR="00DC7161" w:rsidRPr="00BF46DA" w:rsidRDefault="00DC7161" w:rsidP="00DC7161">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7DF31C23" w14:textId="77777777" w:rsidR="00DC7161" w:rsidRPr="006E7030" w:rsidRDefault="00DC7161" w:rsidP="00DC7161">
    <w:pPr>
      <w:pStyle w:val="Header"/>
      <w:pBdr>
        <w:bottom w:val="single" w:sz="4" w:space="1" w:color="auto"/>
      </w:pBdr>
      <w:jc w:val="right"/>
      <w:rPr>
        <w:szCs w:val="18"/>
      </w:rPr>
    </w:pPr>
  </w:p>
  <w:p w14:paraId="2A848AC2" w14:textId="77777777" w:rsidR="00DC7161" w:rsidRPr="00DC7161" w:rsidRDefault="00DC7161" w:rsidP="00DC71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3DBB" w14:textId="25D4BCA3" w:rsidR="00741F6C" w:rsidRPr="003D39BD" w:rsidRDefault="00741F6C" w:rsidP="00741F6C">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13FAF944" w14:textId="77777777" w:rsidR="00741F6C" w:rsidRPr="0079387B" w:rsidRDefault="00741F6C" w:rsidP="00741F6C">
    <w:pPr>
      <w:pStyle w:val="Header"/>
      <w:tabs>
        <w:tab w:val="left" w:pos="6030"/>
      </w:tabs>
      <w:jc w:val="right"/>
      <w:rPr>
        <w:noProof/>
        <w:sz w:val="6"/>
        <w:szCs w:val="6"/>
      </w:rPr>
    </w:pPr>
  </w:p>
  <w:p w14:paraId="1E396060" w14:textId="77777777" w:rsidR="00741F6C" w:rsidRPr="00BF46DA" w:rsidRDefault="00741F6C" w:rsidP="00741F6C">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1A32FEF8" w14:textId="77777777" w:rsidR="00741F6C" w:rsidRPr="006E7030" w:rsidRDefault="00741F6C" w:rsidP="00741F6C">
    <w:pPr>
      <w:pStyle w:val="Header"/>
      <w:pBdr>
        <w:bottom w:val="single" w:sz="4" w:space="1" w:color="auto"/>
      </w:pBdr>
      <w:jc w:val="right"/>
      <w:rPr>
        <w:szCs w:val="18"/>
      </w:rPr>
    </w:pPr>
  </w:p>
  <w:p w14:paraId="374B0A27" w14:textId="77777777" w:rsidR="00DC7161" w:rsidRPr="00741F6C" w:rsidRDefault="00DC7161" w:rsidP="00741F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F72D" w14:textId="77777777" w:rsidR="00DC7161" w:rsidRPr="003D39BD" w:rsidRDefault="00DC7161" w:rsidP="00DC7161">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Product</w:t>
    </w:r>
    <w:r w:rsidRPr="00FE586C">
      <w:rPr>
        <w:sz w:val="22"/>
        <w:highlight w:val="yellow"/>
      </w:rPr>
      <w:t xml:space="preserve"> Name</w:t>
    </w:r>
  </w:p>
  <w:p w14:paraId="2A114D7E" w14:textId="77777777" w:rsidR="00DC7161" w:rsidRPr="0079387B" w:rsidRDefault="00DC7161" w:rsidP="00DC7161">
    <w:pPr>
      <w:pStyle w:val="Header"/>
      <w:tabs>
        <w:tab w:val="left" w:pos="6030"/>
      </w:tabs>
      <w:jc w:val="right"/>
      <w:rPr>
        <w:noProof/>
        <w:sz w:val="6"/>
        <w:szCs w:val="6"/>
      </w:rPr>
    </w:pPr>
  </w:p>
  <w:p w14:paraId="74D6B3EF" w14:textId="77777777" w:rsidR="00DC7161" w:rsidRPr="00BF46DA" w:rsidRDefault="00DC7161" w:rsidP="00DC7161">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6BC1DDDE" w14:textId="77777777" w:rsidR="00DC7161" w:rsidRPr="006E7030" w:rsidRDefault="00DC7161" w:rsidP="00DC7161">
    <w:pPr>
      <w:pStyle w:val="Header"/>
      <w:pBdr>
        <w:bottom w:val="single" w:sz="4" w:space="1" w:color="auto"/>
      </w:pBdr>
      <w:jc w:val="right"/>
      <w:rPr>
        <w:szCs w:val="18"/>
      </w:rPr>
    </w:pPr>
  </w:p>
  <w:p w14:paraId="07698C35" w14:textId="77777777" w:rsidR="00DC7161" w:rsidRPr="00DC7161" w:rsidRDefault="00DC7161" w:rsidP="00DC71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D572" w14:textId="77777777" w:rsidR="00E27A38" w:rsidRDefault="00E27A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5163" w14:textId="358B1CCE" w:rsidR="00DC7161" w:rsidRPr="003D39BD" w:rsidRDefault="00DC7161" w:rsidP="00DC7161">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5C3E2A70" w14:textId="77777777" w:rsidR="00DC7161" w:rsidRPr="0079387B" w:rsidRDefault="00DC7161" w:rsidP="00DC7161">
    <w:pPr>
      <w:pStyle w:val="Header"/>
      <w:tabs>
        <w:tab w:val="left" w:pos="6030"/>
      </w:tabs>
      <w:jc w:val="right"/>
      <w:rPr>
        <w:noProof/>
        <w:sz w:val="6"/>
        <w:szCs w:val="6"/>
      </w:rPr>
    </w:pPr>
  </w:p>
  <w:p w14:paraId="57EF04F8" w14:textId="77777777" w:rsidR="00DC7161" w:rsidRPr="00BF46DA" w:rsidRDefault="00DC7161" w:rsidP="00DC7161">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079E88B8" w14:textId="77777777" w:rsidR="00DC7161" w:rsidRPr="006E7030" w:rsidRDefault="00DC7161" w:rsidP="00DC7161">
    <w:pPr>
      <w:pStyle w:val="Header"/>
      <w:pBdr>
        <w:bottom w:val="single" w:sz="4" w:space="1" w:color="auto"/>
      </w:pBdr>
      <w:jc w:val="right"/>
      <w:rPr>
        <w:szCs w:val="18"/>
      </w:rPr>
    </w:pPr>
  </w:p>
  <w:p w14:paraId="376C5482" w14:textId="77777777" w:rsidR="00DC7161" w:rsidRPr="00DC7161" w:rsidRDefault="00DC7161" w:rsidP="00DC71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E173" w14:textId="77777777" w:rsidR="00E27A38" w:rsidRDefault="00E27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C8F"/>
    <w:multiLevelType w:val="hybridMultilevel"/>
    <w:tmpl w:val="A30EB8B0"/>
    <w:name w:val="WWln14"/>
    <w:lvl w:ilvl="0" w:tplc="BD84E07C">
      <w:start w:val="1"/>
      <w:numFmt w:val="bullet"/>
      <w:lvlText w:val=""/>
      <w:lvlJc w:val="left"/>
      <w:pPr>
        <w:tabs>
          <w:tab w:val="num" w:pos="5340"/>
        </w:tabs>
        <w:ind w:left="5340" w:hanging="360"/>
      </w:pPr>
      <w:rPr>
        <w:rFonts w:ascii="Symbol" w:hAnsi="Symbol" w:hint="default"/>
        <w:color w:val="auto"/>
      </w:rPr>
    </w:lvl>
    <w:lvl w:ilvl="1" w:tplc="04090019" w:tentative="1">
      <w:start w:val="1"/>
      <w:numFmt w:val="bullet"/>
      <w:lvlText w:val="o"/>
      <w:lvlJc w:val="left"/>
      <w:pPr>
        <w:tabs>
          <w:tab w:val="num" w:pos="6300"/>
        </w:tabs>
        <w:ind w:left="6300" w:hanging="360"/>
      </w:pPr>
      <w:rPr>
        <w:rFonts w:ascii="Courier New" w:hAnsi="Courier New" w:cs="Courier New" w:hint="default"/>
      </w:rPr>
    </w:lvl>
    <w:lvl w:ilvl="2" w:tplc="0409001B">
      <w:start w:val="1"/>
      <w:numFmt w:val="bullet"/>
      <w:lvlText w:val=""/>
      <w:lvlJc w:val="left"/>
      <w:pPr>
        <w:tabs>
          <w:tab w:val="num" w:pos="7020"/>
        </w:tabs>
        <w:ind w:left="7020" w:hanging="360"/>
      </w:pPr>
      <w:rPr>
        <w:rFonts w:ascii="Wingdings" w:hAnsi="Wingdings" w:hint="default"/>
      </w:rPr>
    </w:lvl>
    <w:lvl w:ilvl="3" w:tplc="0409000F" w:tentative="1">
      <w:start w:val="1"/>
      <w:numFmt w:val="bullet"/>
      <w:lvlText w:val=""/>
      <w:lvlJc w:val="left"/>
      <w:pPr>
        <w:tabs>
          <w:tab w:val="num" w:pos="7740"/>
        </w:tabs>
        <w:ind w:left="7740" w:hanging="360"/>
      </w:pPr>
      <w:rPr>
        <w:rFonts w:ascii="Symbol" w:hAnsi="Symbol" w:hint="default"/>
      </w:rPr>
    </w:lvl>
    <w:lvl w:ilvl="4" w:tplc="04090019" w:tentative="1">
      <w:start w:val="1"/>
      <w:numFmt w:val="bullet"/>
      <w:lvlText w:val="o"/>
      <w:lvlJc w:val="left"/>
      <w:pPr>
        <w:tabs>
          <w:tab w:val="num" w:pos="8460"/>
        </w:tabs>
        <w:ind w:left="8460" w:hanging="360"/>
      </w:pPr>
      <w:rPr>
        <w:rFonts w:ascii="Courier New" w:hAnsi="Courier New" w:cs="Courier New" w:hint="default"/>
      </w:rPr>
    </w:lvl>
    <w:lvl w:ilvl="5" w:tplc="0409001B" w:tentative="1">
      <w:start w:val="1"/>
      <w:numFmt w:val="bullet"/>
      <w:lvlText w:val=""/>
      <w:lvlJc w:val="left"/>
      <w:pPr>
        <w:tabs>
          <w:tab w:val="num" w:pos="9180"/>
        </w:tabs>
        <w:ind w:left="9180" w:hanging="360"/>
      </w:pPr>
      <w:rPr>
        <w:rFonts w:ascii="Wingdings" w:hAnsi="Wingdings" w:hint="default"/>
      </w:rPr>
    </w:lvl>
    <w:lvl w:ilvl="6" w:tplc="0409000F" w:tentative="1">
      <w:start w:val="1"/>
      <w:numFmt w:val="bullet"/>
      <w:lvlText w:val=""/>
      <w:lvlJc w:val="left"/>
      <w:pPr>
        <w:tabs>
          <w:tab w:val="num" w:pos="9900"/>
        </w:tabs>
        <w:ind w:left="9900" w:hanging="360"/>
      </w:pPr>
      <w:rPr>
        <w:rFonts w:ascii="Symbol" w:hAnsi="Symbol" w:hint="default"/>
      </w:rPr>
    </w:lvl>
    <w:lvl w:ilvl="7" w:tplc="04090019" w:tentative="1">
      <w:start w:val="1"/>
      <w:numFmt w:val="bullet"/>
      <w:lvlText w:val="o"/>
      <w:lvlJc w:val="left"/>
      <w:pPr>
        <w:tabs>
          <w:tab w:val="num" w:pos="10620"/>
        </w:tabs>
        <w:ind w:left="10620" w:hanging="360"/>
      </w:pPr>
      <w:rPr>
        <w:rFonts w:ascii="Courier New" w:hAnsi="Courier New" w:cs="Courier New" w:hint="default"/>
      </w:rPr>
    </w:lvl>
    <w:lvl w:ilvl="8" w:tplc="0409001B" w:tentative="1">
      <w:start w:val="1"/>
      <w:numFmt w:val="bullet"/>
      <w:lvlText w:val=""/>
      <w:lvlJc w:val="left"/>
      <w:pPr>
        <w:tabs>
          <w:tab w:val="num" w:pos="11340"/>
        </w:tabs>
        <w:ind w:left="11340" w:hanging="360"/>
      </w:pPr>
      <w:rPr>
        <w:rFonts w:ascii="Wingdings" w:hAnsi="Wingdings" w:hint="default"/>
      </w:rPr>
    </w:lvl>
  </w:abstractNum>
  <w:abstractNum w:abstractNumId="1" w15:restartNumberingAfterBreak="0">
    <w:nsid w:val="02302BCD"/>
    <w:multiLevelType w:val="hybridMultilevel"/>
    <w:tmpl w:val="28083F8A"/>
    <w:name w:val="Myln3"/>
    <w:lvl w:ilvl="0" w:tplc="FFFFFFFF">
      <w:start w:val="1"/>
      <w:numFmt w:val="decimal"/>
      <w:lvlRestart w:val="0"/>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42C36"/>
    <w:multiLevelType w:val="singleLevel"/>
    <w:tmpl w:val="08B8BA60"/>
    <w:name w:val="WWre"/>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 w15:restartNumberingAfterBreak="0">
    <w:nsid w:val="057C0F1C"/>
    <w:multiLevelType w:val="multilevel"/>
    <w:tmpl w:val="9FB8CA74"/>
    <w:styleLink w:val="CurrentList1"/>
    <w:lvl w:ilvl="0">
      <w:start w:val="1"/>
      <w:numFmt w:val="decimal"/>
      <w:lvlText w:val="%1"/>
      <w:lvlJc w:val="left"/>
      <w:pPr>
        <w:tabs>
          <w:tab w:val="num" w:pos="324"/>
        </w:tabs>
        <w:ind w:left="432" w:hanging="432"/>
      </w:pPr>
      <w:rPr>
        <w:rFonts w:ascii="Times New Roman" w:hAnsi="Times New Roman" w:cs="Times New Roman" w:hint="default"/>
        <w:b/>
        <w:i w:val="0"/>
        <w:sz w:val="24"/>
        <w:szCs w:val="24"/>
      </w:rPr>
    </w:lvl>
    <w:lvl w:ilvl="1">
      <w:start w:val="1"/>
      <w:numFmt w:val="decimal"/>
      <w:lvlText w:val="%1.%2"/>
      <w:lvlJc w:val="left"/>
      <w:pPr>
        <w:tabs>
          <w:tab w:val="num" w:pos="510"/>
        </w:tabs>
        <w:ind w:left="1400" w:hanging="1400"/>
      </w:pPr>
      <w:rPr>
        <w:rFonts w:ascii="Times New Roman" w:hAnsi="Times New Roman" w:cs="Times New Roman" w:hint="default"/>
        <w:b/>
        <w:i w:val="0"/>
        <w:caps w:val="0"/>
        <w:color w:val="auto"/>
        <w:sz w:val="24"/>
        <w:szCs w:val="24"/>
        <w:u w:val="none"/>
        <w:vertAlign w:val="baseline"/>
      </w:rPr>
    </w:lvl>
    <w:lvl w:ilvl="2">
      <w:start w:val="1"/>
      <w:numFmt w:val="decimal"/>
      <w:lvlText w:val="%1.%2.%3"/>
      <w:lvlJc w:val="left"/>
      <w:pPr>
        <w:tabs>
          <w:tab w:val="num" w:pos="870"/>
        </w:tabs>
        <w:ind w:left="2100" w:hanging="210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864"/>
        </w:tabs>
        <w:ind w:left="3000" w:hanging="300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decimal"/>
      <w:lvlText w:val="%1.%2.%3.%4.%5"/>
      <w:lvlJc w:val="left"/>
      <w:pPr>
        <w:tabs>
          <w:tab w:val="num" w:pos="1008"/>
        </w:tabs>
        <w:ind w:left="3800" w:hanging="3800"/>
      </w:pPr>
      <w:rPr>
        <w:rFonts w:ascii="Arial" w:hAnsi="Arial" w:hint="default"/>
        <w:b/>
        <w:i w:val="0"/>
        <w:caps w:val="0"/>
        <w:sz w:val="20"/>
        <w:szCs w:val="20"/>
        <w:u w:val="none"/>
        <w:vertAlign w:val="baseline"/>
      </w:rPr>
    </w:lvl>
    <w:lvl w:ilvl="5">
      <w:start w:val="1"/>
      <w:numFmt w:val="decimal"/>
      <w:lvlText w:val="%1.%2.%3.%4.%5.%6"/>
      <w:lvlJc w:val="left"/>
      <w:pPr>
        <w:tabs>
          <w:tab w:val="num" w:pos="1152"/>
        </w:tabs>
        <w:ind w:left="3900" w:hanging="3900"/>
      </w:pPr>
      <w:rPr>
        <w:rFonts w:ascii="ar" w:hAnsi="ar" w:hint="default"/>
        <w:b w:val="0"/>
        <w:i w:val="0"/>
        <w:caps w:val="0"/>
        <w:sz w:val="18"/>
        <w:szCs w:val="18"/>
        <w:u w:val="none"/>
        <w:vertAlign w:val="baseline"/>
      </w:rPr>
    </w:lvl>
    <w:lvl w:ilvl="6">
      <w:start w:val="1"/>
      <w:numFmt w:val="decimal"/>
      <w:lvlText w:val="%1.%2.%3.%4.%5.%6.%7"/>
      <w:lvlJc w:val="left"/>
      <w:pPr>
        <w:tabs>
          <w:tab w:val="num" w:pos="1296"/>
        </w:tabs>
        <w:ind w:left="1296" w:hanging="1296"/>
      </w:pPr>
      <w:rPr>
        <w:rFonts w:hint="default"/>
        <w:b w:val="0"/>
        <w:i/>
        <w:caps w:val="0"/>
        <w:sz w:val="22"/>
        <w:u w:val="none"/>
        <w:vertAlign w:val="baseline"/>
      </w:rPr>
    </w:lvl>
    <w:lvl w:ilvl="7">
      <w:start w:val="1"/>
      <w:numFmt w:val="decimal"/>
      <w:lvlText w:val="%1.%2.%3.%4.%5.%6.%7.%8"/>
      <w:lvlJc w:val="left"/>
      <w:pPr>
        <w:tabs>
          <w:tab w:val="num" w:pos="1440"/>
        </w:tabs>
        <w:ind w:left="1440" w:hanging="1440"/>
      </w:pPr>
      <w:rPr>
        <w:rFonts w:hint="default"/>
        <w:b w:val="0"/>
        <w:i/>
        <w:caps w:val="0"/>
        <w:sz w:val="22"/>
        <w:u w:val="none"/>
        <w:vertAlign w:val="baseline"/>
      </w:rPr>
    </w:lvl>
    <w:lvl w:ilvl="8">
      <w:start w:val="1"/>
      <w:numFmt w:val="decimal"/>
      <w:lvlText w:val="%1.%2.%3.%4.%5.%6.%7.%8.%9"/>
      <w:lvlJc w:val="left"/>
      <w:pPr>
        <w:tabs>
          <w:tab w:val="num" w:pos="1584"/>
        </w:tabs>
        <w:ind w:left="1584" w:hanging="1584"/>
      </w:pPr>
      <w:rPr>
        <w:rFonts w:hint="default"/>
        <w:b w:val="0"/>
        <w:i/>
        <w:caps w:val="0"/>
        <w:sz w:val="22"/>
        <w:u w:val="none"/>
        <w:vertAlign w:val="baseline"/>
      </w:rPr>
    </w:lvl>
  </w:abstractNum>
  <w:abstractNum w:abstractNumId="4" w15:restartNumberingAfterBreak="0">
    <w:nsid w:val="06982DDF"/>
    <w:multiLevelType w:val="hybridMultilevel"/>
    <w:tmpl w:val="96DE27CC"/>
    <w:name w:val="wwlb33"/>
    <w:lvl w:ilvl="0" w:tplc="3E68A716">
      <w:start w:val="1"/>
      <w:numFmt w:val="bullet"/>
      <w:lvlText w:val=""/>
      <w:lvlJc w:val="left"/>
      <w:pPr>
        <w:tabs>
          <w:tab w:val="num" w:pos="360"/>
        </w:tabs>
        <w:ind w:left="360" w:hanging="360"/>
      </w:pPr>
      <w:rPr>
        <w:rFonts w:ascii="Symbol" w:hAnsi="Symbol" w:hint="default"/>
        <w:b w:val="0"/>
        <w:i w:val="0"/>
        <w:caps w:val="0"/>
        <w:sz w:val="22"/>
        <w:szCs w:val="22"/>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1B0A734">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A4A6F"/>
    <w:multiLevelType w:val="hybridMultilevel"/>
    <w:tmpl w:val="83E679E4"/>
    <w:name w:val="WWtf2"/>
    <w:lvl w:ilvl="0" w:tplc="FFFFFFFF">
      <w:start w:val="1"/>
      <w:numFmt w:val="bullet"/>
      <w:lvlText w:val=""/>
      <w:lvlJc w:val="left"/>
      <w:pPr>
        <w:tabs>
          <w:tab w:val="num" w:pos="520"/>
        </w:tabs>
        <w:ind w:left="520" w:hanging="400"/>
      </w:pPr>
      <w:rPr>
        <w:rFonts w:ascii="Wingdings" w:hAnsi="Wingdings" w:hint="default"/>
        <w:b/>
        <w:color w:val="0000FF"/>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A4777E1"/>
    <w:multiLevelType w:val="singleLevel"/>
    <w:tmpl w:val="C68205E2"/>
    <w:name w:val="wwlb3"/>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7" w15:restartNumberingAfterBreak="0">
    <w:nsid w:val="0AC26666"/>
    <w:multiLevelType w:val="singleLevel"/>
    <w:tmpl w:val="4C1AFE78"/>
    <w:name w:val="at"/>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8" w15:restartNumberingAfterBreak="0">
    <w:nsid w:val="0C9A1F5F"/>
    <w:multiLevelType w:val="singleLevel"/>
    <w:tmpl w:val="1BC26114"/>
    <w:styleLink w:val="1ai2"/>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9" w15:restartNumberingAfterBreak="0">
    <w:nsid w:val="1108162F"/>
    <w:multiLevelType w:val="singleLevel"/>
    <w:tmpl w:val="1C0EBF70"/>
    <w:name w:val="ln3"/>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0" w15:restartNumberingAfterBreak="0">
    <w:nsid w:val="19423EDD"/>
    <w:multiLevelType w:val="singleLevel"/>
    <w:tmpl w:val="0350943A"/>
    <w:styleLink w:val="1ai"/>
    <w:lvl w:ilvl="0">
      <w:start w:val="1"/>
      <w:numFmt w:val="bullet"/>
      <w:lvlText w:val="◦"/>
      <w:lvlJc w:val="left"/>
      <w:pPr>
        <w:tabs>
          <w:tab w:val="num" w:pos="1200"/>
        </w:tabs>
        <w:ind w:left="1200" w:hanging="360"/>
      </w:pPr>
      <w:rPr>
        <w:rFonts w:ascii="Times New Roman" w:hAnsi="Times New Roman" w:cs="Times New Roman"/>
        <w:b w:val="0"/>
        <w:i w:val="0"/>
        <w:caps w:val="0"/>
        <w:sz w:val="24"/>
        <w:u w:val="none"/>
        <w:vertAlign w:val="baseline"/>
      </w:rPr>
    </w:lvl>
  </w:abstractNum>
  <w:abstractNum w:abstractNumId="11" w15:restartNumberingAfterBreak="0">
    <w:nsid w:val="19726D1C"/>
    <w:multiLevelType w:val="singleLevel"/>
    <w:tmpl w:val="BD702BD6"/>
    <w:name w:val="WWat"/>
    <w:lvl w:ilvl="0">
      <w:start w:val="1"/>
      <w:numFmt w:val="decimal"/>
      <w:lvlText w:val="Appendix %1"/>
      <w:lvlJc w:val="left"/>
      <w:pPr>
        <w:tabs>
          <w:tab w:val="num" w:pos="2160"/>
        </w:tabs>
        <w:ind w:left="2160" w:hanging="2160"/>
      </w:pPr>
      <w:rPr>
        <w:rFonts w:ascii="Arial" w:hAnsi="Arial" w:cs="Arial"/>
        <w:b/>
        <w:i w:val="0"/>
        <w:caps w:val="0"/>
        <w:smallCaps w:val="0"/>
        <w:sz w:val="26"/>
        <w:u w:val="none"/>
        <w:vertAlign w:val="baseline"/>
      </w:rPr>
    </w:lvl>
  </w:abstractNum>
  <w:abstractNum w:abstractNumId="12" w15:restartNumberingAfterBreak="0">
    <w:nsid w:val="1ADC1F43"/>
    <w:multiLevelType w:val="hybridMultilevel"/>
    <w:tmpl w:val="07D49D36"/>
    <w:name w:val="WWln852"/>
    <w:lvl w:ilvl="0" w:tplc="A1607AFA">
      <w:start w:val="1"/>
      <w:numFmt w:val="decimal"/>
      <w:lvlRestart w:val="0"/>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220985"/>
    <w:multiLevelType w:val="singleLevel"/>
    <w:tmpl w:val="6CEAA9B2"/>
    <w:name w:val="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4" w15:restartNumberingAfterBreak="0">
    <w:nsid w:val="1C60539B"/>
    <w:multiLevelType w:val="singleLevel"/>
    <w:tmpl w:val="BF4C4F58"/>
    <w:name w:val="MyH"/>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5" w15:restartNumberingAfterBreak="0">
    <w:nsid w:val="1CF81E7B"/>
    <w:multiLevelType w:val="hybridMultilevel"/>
    <w:tmpl w:val="113A5E58"/>
    <w:name w:val="WWln84222"/>
    <w:lvl w:ilvl="0" w:tplc="C10EA7BA">
      <w:start w:val="1"/>
      <w:numFmt w:val="bullet"/>
      <w:lvlText w:val=""/>
      <w:lvlJc w:val="left"/>
      <w:pPr>
        <w:tabs>
          <w:tab w:val="num" w:pos="360"/>
        </w:tabs>
        <w:ind w:left="360" w:hanging="360"/>
      </w:pPr>
      <w:rPr>
        <w:rFonts w:ascii="Symbol" w:hAnsi="Symbol" w:hint="default"/>
        <w:b w:val="0"/>
        <w:i w:val="0"/>
        <w:caps w:val="0"/>
        <w:sz w:val="20"/>
        <w:szCs w:val="20"/>
        <w:u w:val="none"/>
        <w:vertAlign w:val="baseline"/>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0D31C3"/>
    <w:multiLevelType w:val="singleLevel"/>
    <w:tmpl w:val="5CA8EC80"/>
    <w:name w:val="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7" w15:restartNumberingAfterBreak="0">
    <w:nsid w:val="1EE14ADA"/>
    <w:multiLevelType w:val="singleLevel"/>
    <w:tmpl w:val="65365696"/>
    <w:name w:val="Wwll2"/>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8" w15:restartNumberingAfterBreak="0">
    <w:nsid w:val="209D654F"/>
    <w:multiLevelType w:val="singleLevel"/>
    <w:tmpl w:val="AFB2E826"/>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9" w15:restartNumberingAfterBreak="0">
    <w:nsid w:val="2583433D"/>
    <w:multiLevelType w:val="singleLevel"/>
    <w:tmpl w:val="8C344882"/>
    <w:name w:val="WWln2"/>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0" w15:restartNumberingAfterBreak="0">
    <w:nsid w:val="2C671AB3"/>
    <w:multiLevelType w:val="singleLevel"/>
    <w:tmpl w:val="32E6EB86"/>
    <w:name w:val="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1" w15:restartNumberingAfterBreak="0">
    <w:nsid w:val="2DAC6E8E"/>
    <w:multiLevelType w:val="hybridMultilevel"/>
    <w:tmpl w:val="0FACB55E"/>
    <w:name w:val="WWln8"/>
    <w:lvl w:ilvl="0" w:tplc="A1607AFA">
      <w:start w:val="1"/>
      <w:numFmt w:val="decimal"/>
      <w:lvlRestart w:val="0"/>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D1679B"/>
    <w:multiLevelType w:val="singleLevel"/>
    <w:tmpl w:val="BFA83E1C"/>
    <w:name w:val="ln"/>
    <w:lvl w:ilvl="0">
      <w:start w:val="1"/>
      <w:numFmt w:val="decimal"/>
      <w:pStyle w:val="ListNumb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3" w15:restartNumberingAfterBreak="0">
    <w:nsid w:val="2EE8320D"/>
    <w:multiLevelType w:val="hybridMultilevel"/>
    <w:tmpl w:val="27E869FA"/>
    <w:name w:val="MyH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D4785A"/>
    <w:multiLevelType w:val="singleLevel"/>
    <w:tmpl w:val="01267106"/>
    <w:name w:val="WWlb"/>
    <w:lvl w:ilvl="0">
      <w:start w:val="1"/>
      <w:numFmt w:val="bullet"/>
      <w:lvlText w:val=""/>
      <w:lvlJc w:val="left"/>
      <w:pPr>
        <w:tabs>
          <w:tab w:val="num" w:pos="360"/>
        </w:tabs>
        <w:ind w:left="360" w:hanging="360"/>
      </w:pPr>
      <w:rPr>
        <w:rFonts w:ascii="Symbol" w:hAnsi="Symbol" w:hint="default"/>
        <w:b w:val="0"/>
        <w:i w:val="0"/>
        <w:caps w:val="0"/>
        <w:sz w:val="22"/>
        <w:szCs w:val="22"/>
        <w:u w:val="none"/>
        <w:vertAlign w:val="baseline"/>
      </w:rPr>
    </w:lvl>
  </w:abstractNum>
  <w:abstractNum w:abstractNumId="25" w15:restartNumberingAfterBreak="0">
    <w:nsid w:val="3A587E76"/>
    <w:multiLevelType w:val="hybridMultilevel"/>
    <w:tmpl w:val="8408BBFA"/>
    <w:name w:val="Myll"/>
    <w:lvl w:ilvl="0" w:tplc="9DFECB06">
      <w:start w:val="1"/>
      <w:numFmt w:val="bullet"/>
      <w:lvlText w:val=""/>
      <w:lvlJc w:val="left"/>
      <w:pPr>
        <w:tabs>
          <w:tab w:val="num" w:pos="360"/>
        </w:tabs>
        <w:ind w:left="360" w:hanging="360"/>
      </w:pPr>
      <w:rPr>
        <w:rFonts w:ascii="Symbol" w:hAnsi="Symbol" w:hint="default"/>
        <w:b w:val="0"/>
        <w:i w:val="0"/>
        <w:caps w:val="0"/>
        <w:sz w:val="24"/>
        <w:u w:val="none"/>
        <w:vertAlign w:val="baseline"/>
      </w:rPr>
    </w:lvl>
    <w:lvl w:ilvl="1" w:tplc="2A36C9F8">
      <w:start w:val="1"/>
      <w:numFmt w:val="lowerLetter"/>
      <w:lvlText w:val="%2."/>
      <w:lvlJc w:val="left"/>
      <w:pPr>
        <w:tabs>
          <w:tab w:val="num" w:pos="1440"/>
        </w:tabs>
        <w:ind w:left="1440" w:hanging="360"/>
      </w:pPr>
      <w:rPr>
        <w:rFonts w:hint="default"/>
        <w:b w:val="0"/>
        <w:i w:val="0"/>
        <w:caps w:val="0"/>
        <w:sz w:val="24"/>
        <w:u w:val="none"/>
        <w:vertAlign w:val="baseline"/>
      </w:rPr>
    </w:lvl>
    <w:lvl w:ilvl="2" w:tplc="D42E72D2" w:tentative="1">
      <w:start w:val="1"/>
      <w:numFmt w:val="lowerRoman"/>
      <w:lvlText w:val="%3."/>
      <w:lvlJc w:val="right"/>
      <w:pPr>
        <w:tabs>
          <w:tab w:val="num" w:pos="2160"/>
        </w:tabs>
        <w:ind w:left="2160" w:hanging="180"/>
      </w:pPr>
    </w:lvl>
    <w:lvl w:ilvl="3" w:tplc="5A40DF84" w:tentative="1">
      <w:start w:val="1"/>
      <w:numFmt w:val="decimal"/>
      <w:lvlText w:val="%4."/>
      <w:lvlJc w:val="left"/>
      <w:pPr>
        <w:tabs>
          <w:tab w:val="num" w:pos="2880"/>
        </w:tabs>
        <w:ind w:left="2880" w:hanging="360"/>
      </w:pPr>
    </w:lvl>
    <w:lvl w:ilvl="4" w:tplc="823E0200" w:tentative="1">
      <w:start w:val="1"/>
      <w:numFmt w:val="lowerLetter"/>
      <w:lvlText w:val="%5."/>
      <w:lvlJc w:val="left"/>
      <w:pPr>
        <w:tabs>
          <w:tab w:val="num" w:pos="3600"/>
        </w:tabs>
        <w:ind w:left="3600" w:hanging="360"/>
      </w:pPr>
    </w:lvl>
    <w:lvl w:ilvl="5" w:tplc="F5CA05EE" w:tentative="1">
      <w:start w:val="1"/>
      <w:numFmt w:val="lowerRoman"/>
      <w:lvlText w:val="%6."/>
      <w:lvlJc w:val="right"/>
      <w:pPr>
        <w:tabs>
          <w:tab w:val="num" w:pos="4320"/>
        </w:tabs>
        <w:ind w:left="4320" w:hanging="180"/>
      </w:pPr>
    </w:lvl>
    <w:lvl w:ilvl="6" w:tplc="E13AE93C" w:tentative="1">
      <w:start w:val="1"/>
      <w:numFmt w:val="decimal"/>
      <w:lvlText w:val="%7."/>
      <w:lvlJc w:val="left"/>
      <w:pPr>
        <w:tabs>
          <w:tab w:val="num" w:pos="5040"/>
        </w:tabs>
        <w:ind w:left="5040" w:hanging="360"/>
      </w:pPr>
    </w:lvl>
    <w:lvl w:ilvl="7" w:tplc="600E54B2" w:tentative="1">
      <w:start w:val="1"/>
      <w:numFmt w:val="lowerLetter"/>
      <w:lvlText w:val="%8."/>
      <w:lvlJc w:val="left"/>
      <w:pPr>
        <w:tabs>
          <w:tab w:val="num" w:pos="5760"/>
        </w:tabs>
        <w:ind w:left="5760" w:hanging="360"/>
      </w:pPr>
    </w:lvl>
    <w:lvl w:ilvl="8" w:tplc="CA84DBF8" w:tentative="1">
      <w:start w:val="1"/>
      <w:numFmt w:val="lowerRoman"/>
      <w:lvlText w:val="%9."/>
      <w:lvlJc w:val="right"/>
      <w:pPr>
        <w:tabs>
          <w:tab w:val="num" w:pos="6480"/>
        </w:tabs>
        <w:ind w:left="6480" w:hanging="180"/>
      </w:pPr>
    </w:lvl>
  </w:abstractNum>
  <w:abstractNum w:abstractNumId="26" w15:restartNumberingAfterBreak="0">
    <w:nsid w:val="3F502390"/>
    <w:multiLevelType w:val="hybridMultilevel"/>
    <w:tmpl w:val="45183EF6"/>
    <w:name w:val="WWlb4"/>
    <w:lvl w:ilvl="0" w:tplc="98A8FAC2">
      <w:start w:val="1"/>
      <w:numFmt w:val="bullet"/>
      <w:lvlText w:val=""/>
      <w:lvlJc w:val="left"/>
      <w:pPr>
        <w:tabs>
          <w:tab w:val="num" w:pos="360"/>
        </w:tabs>
        <w:ind w:left="360" w:hanging="360"/>
      </w:pPr>
      <w:rPr>
        <w:rFonts w:ascii="Symbol" w:hAnsi="Symbol" w:hint="default"/>
        <w:b w:val="0"/>
        <w:i w:val="0"/>
        <w:caps w:val="0"/>
        <w:sz w:val="22"/>
        <w:szCs w:val="22"/>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67B46"/>
    <w:multiLevelType w:val="hybridMultilevel"/>
    <w:tmpl w:val="23B2D01C"/>
    <w:name w:val="Wwll22222"/>
    <w:lvl w:ilvl="0" w:tplc="0409001B">
      <w:start w:val="1"/>
      <w:numFmt w:val="bullet"/>
      <w:lvlText w:val=""/>
      <w:lvlJc w:val="left"/>
      <w:pPr>
        <w:tabs>
          <w:tab w:val="num" w:pos="520"/>
        </w:tabs>
        <w:ind w:left="520" w:hanging="400"/>
      </w:pPr>
      <w:rPr>
        <w:rFonts w:ascii="Wingdings" w:hAnsi="Wingdings" w:hint="default"/>
        <w:b/>
        <w:color w:val="0000FF"/>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D0260C"/>
    <w:multiLevelType w:val="multilevel"/>
    <w:tmpl w:val="8D184E08"/>
    <w:name w:val="Mylh"/>
    <w:styleLink w:val="1111111"/>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52D023D"/>
    <w:multiLevelType w:val="multilevel"/>
    <w:tmpl w:val="9FB8CA74"/>
    <w:styleLink w:val="Style3"/>
    <w:lvl w:ilvl="0">
      <w:start w:val="1"/>
      <w:numFmt w:val="decimal"/>
      <w:lvlText w:val="%1"/>
      <w:lvlJc w:val="left"/>
      <w:pPr>
        <w:tabs>
          <w:tab w:val="num" w:pos="324"/>
        </w:tabs>
        <w:ind w:left="432" w:hanging="432"/>
      </w:pPr>
      <w:rPr>
        <w:rFonts w:ascii="Times New Roman" w:hAnsi="Times New Roman" w:cs="Times New Roman" w:hint="default"/>
        <w:b/>
        <w:i w:val="0"/>
        <w:sz w:val="24"/>
        <w:szCs w:val="24"/>
      </w:rPr>
    </w:lvl>
    <w:lvl w:ilvl="1">
      <w:start w:val="1"/>
      <w:numFmt w:val="decimal"/>
      <w:lvlText w:val="%1.%2"/>
      <w:lvlJc w:val="left"/>
      <w:pPr>
        <w:tabs>
          <w:tab w:val="num" w:pos="510"/>
        </w:tabs>
        <w:ind w:left="1400" w:hanging="1400"/>
      </w:pPr>
      <w:rPr>
        <w:rFonts w:ascii="Times New Roman" w:hAnsi="Times New Roman" w:cs="Times New Roman" w:hint="default"/>
        <w:b/>
        <w:i w:val="0"/>
        <w:caps w:val="0"/>
        <w:color w:val="auto"/>
        <w:sz w:val="24"/>
        <w:szCs w:val="24"/>
        <w:u w:val="none"/>
        <w:vertAlign w:val="baseline"/>
      </w:rPr>
    </w:lvl>
    <w:lvl w:ilvl="2">
      <w:start w:val="1"/>
      <w:numFmt w:val="decimal"/>
      <w:lvlText w:val="%1.%2.%3"/>
      <w:lvlJc w:val="left"/>
      <w:pPr>
        <w:tabs>
          <w:tab w:val="num" w:pos="870"/>
        </w:tabs>
        <w:ind w:left="2100" w:hanging="210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864"/>
        </w:tabs>
        <w:ind w:left="3000" w:hanging="3000"/>
      </w:pPr>
      <w:rPr>
        <w:rFonts w:ascii="Times New Roman" w:hAnsi="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decimal"/>
      <w:lvlText w:val="%1.%2.%3.%4.%5"/>
      <w:lvlJc w:val="left"/>
      <w:pPr>
        <w:tabs>
          <w:tab w:val="num" w:pos="1008"/>
        </w:tabs>
        <w:ind w:left="3800" w:hanging="3800"/>
      </w:pPr>
      <w:rPr>
        <w:rFonts w:ascii="Arial" w:hAnsi="Arial" w:hint="default"/>
        <w:b/>
        <w:i w:val="0"/>
        <w:caps w:val="0"/>
        <w:sz w:val="20"/>
        <w:szCs w:val="20"/>
        <w:u w:val="none"/>
        <w:vertAlign w:val="baseline"/>
      </w:rPr>
    </w:lvl>
    <w:lvl w:ilvl="5">
      <w:start w:val="1"/>
      <w:numFmt w:val="decimal"/>
      <w:lvlText w:val="%1.%2.%3.%4.%5.%6"/>
      <w:lvlJc w:val="left"/>
      <w:pPr>
        <w:tabs>
          <w:tab w:val="num" w:pos="1152"/>
        </w:tabs>
        <w:ind w:left="3900" w:hanging="3900"/>
      </w:pPr>
      <w:rPr>
        <w:rFonts w:ascii="ar" w:hAnsi="ar" w:hint="default"/>
        <w:b w:val="0"/>
        <w:i w:val="0"/>
        <w:caps w:val="0"/>
        <w:sz w:val="18"/>
        <w:szCs w:val="18"/>
        <w:u w:val="none"/>
        <w:vertAlign w:val="baseline"/>
      </w:rPr>
    </w:lvl>
    <w:lvl w:ilvl="6">
      <w:start w:val="1"/>
      <w:numFmt w:val="decimal"/>
      <w:lvlText w:val="%1.%2.%3.%4.%5.%6.%7"/>
      <w:lvlJc w:val="left"/>
      <w:pPr>
        <w:tabs>
          <w:tab w:val="num" w:pos="1296"/>
        </w:tabs>
        <w:ind w:left="1296" w:hanging="1296"/>
      </w:pPr>
      <w:rPr>
        <w:rFonts w:hint="default"/>
        <w:b w:val="0"/>
        <w:i/>
        <w:caps w:val="0"/>
        <w:sz w:val="22"/>
        <w:u w:val="none"/>
        <w:vertAlign w:val="baseline"/>
      </w:rPr>
    </w:lvl>
    <w:lvl w:ilvl="7">
      <w:start w:val="1"/>
      <w:numFmt w:val="decimal"/>
      <w:lvlText w:val="%1.%2.%3.%4.%5.%6.%7.%8"/>
      <w:lvlJc w:val="left"/>
      <w:pPr>
        <w:tabs>
          <w:tab w:val="num" w:pos="1440"/>
        </w:tabs>
        <w:ind w:left="1440" w:hanging="1440"/>
      </w:pPr>
      <w:rPr>
        <w:rFonts w:hint="default"/>
        <w:b w:val="0"/>
        <w:i/>
        <w:caps w:val="0"/>
        <w:sz w:val="22"/>
        <w:u w:val="none"/>
        <w:vertAlign w:val="baseline"/>
      </w:rPr>
    </w:lvl>
    <w:lvl w:ilvl="8">
      <w:start w:val="1"/>
      <w:numFmt w:val="decimal"/>
      <w:lvlText w:val="%1.%2.%3.%4.%5.%6.%7.%8.%9"/>
      <w:lvlJc w:val="left"/>
      <w:pPr>
        <w:tabs>
          <w:tab w:val="num" w:pos="1584"/>
        </w:tabs>
        <w:ind w:left="1584" w:hanging="1584"/>
      </w:pPr>
      <w:rPr>
        <w:rFonts w:hint="default"/>
        <w:b w:val="0"/>
        <w:i/>
        <w:caps w:val="0"/>
        <w:sz w:val="22"/>
        <w:u w:val="none"/>
        <w:vertAlign w:val="baseline"/>
      </w:rPr>
    </w:lvl>
  </w:abstractNum>
  <w:abstractNum w:abstractNumId="30" w15:restartNumberingAfterBreak="0">
    <w:nsid w:val="45FB7F07"/>
    <w:multiLevelType w:val="singleLevel"/>
    <w:tmpl w:val="30DCB354"/>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1" w15:restartNumberingAfterBreak="0">
    <w:nsid w:val="46573EFE"/>
    <w:multiLevelType w:val="singleLevel"/>
    <w:tmpl w:val="414A3FE8"/>
    <w:name w:val="WWln3"/>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32" w15:restartNumberingAfterBreak="0">
    <w:nsid w:val="46ED2823"/>
    <w:multiLevelType w:val="singleLevel"/>
    <w:tmpl w:val="ABB01566"/>
    <w:name w:val="r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3" w15:restartNumberingAfterBreak="0">
    <w:nsid w:val="4BB65441"/>
    <w:multiLevelType w:val="singleLevel"/>
    <w:tmpl w:val="8C807060"/>
    <w:name w:val="WWtf"/>
    <w:lvl w:ilvl="0">
      <w:start w:val="1"/>
      <w:numFmt w:val="decimal"/>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34" w15:restartNumberingAfterBreak="0">
    <w:nsid w:val="4BEB3AE4"/>
    <w:multiLevelType w:val="hybridMultilevel"/>
    <w:tmpl w:val="1D6CFFF2"/>
    <w:name w:val="WWlb54"/>
    <w:lvl w:ilvl="0" w:tplc="36C8EEA8">
      <w:start w:val="1"/>
      <w:numFmt w:val="decimal"/>
      <w:lvlText w:val="%1."/>
      <w:lvlJc w:val="left"/>
      <w:pPr>
        <w:ind w:left="560" w:hanging="360"/>
      </w:pPr>
    </w:lvl>
    <w:lvl w:ilvl="1" w:tplc="23D63598">
      <w:start w:val="1"/>
      <w:numFmt w:val="lowerLetter"/>
      <w:lvlText w:val="%2."/>
      <w:lvlJc w:val="left"/>
      <w:pPr>
        <w:ind w:left="1280" w:hanging="360"/>
      </w:pPr>
    </w:lvl>
    <w:lvl w:ilvl="2" w:tplc="5E1A7150">
      <w:start w:val="1"/>
      <w:numFmt w:val="lowerRoman"/>
      <w:lvlText w:val="%3."/>
      <w:lvlJc w:val="right"/>
      <w:pPr>
        <w:ind w:left="2000" w:hanging="180"/>
      </w:pPr>
    </w:lvl>
    <w:lvl w:ilvl="3" w:tplc="A4FE1C4C">
      <w:start w:val="1"/>
      <w:numFmt w:val="decimal"/>
      <w:lvlText w:val="%4."/>
      <w:lvlJc w:val="left"/>
      <w:pPr>
        <w:ind w:left="2720" w:hanging="360"/>
      </w:pPr>
    </w:lvl>
    <w:lvl w:ilvl="4" w:tplc="DD709E84">
      <w:start w:val="1"/>
      <w:numFmt w:val="lowerLetter"/>
      <w:lvlText w:val="%5."/>
      <w:lvlJc w:val="left"/>
      <w:pPr>
        <w:ind w:left="3440" w:hanging="360"/>
      </w:pPr>
    </w:lvl>
    <w:lvl w:ilvl="5" w:tplc="D27210B4">
      <w:start w:val="1"/>
      <w:numFmt w:val="lowerRoman"/>
      <w:lvlText w:val="%6."/>
      <w:lvlJc w:val="right"/>
      <w:pPr>
        <w:ind w:left="4160" w:hanging="180"/>
      </w:pPr>
    </w:lvl>
    <w:lvl w:ilvl="6" w:tplc="3B2A2254">
      <w:start w:val="1"/>
      <w:numFmt w:val="decimal"/>
      <w:lvlText w:val="%7."/>
      <w:lvlJc w:val="left"/>
      <w:pPr>
        <w:ind w:left="4880" w:hanging="360"/>
      </w:pPr>
    </w:lvl>
    <w:lvl w:ilvl="7" w:tplc="406E4D70">
      <w:start w:val="1"/>
      <w:numFmt w:val="lowerLetter"/>
      <w:lvlText w:val="%8."/>
      <w:lvlJc w:val="left"/>
      <w:pPr>
        <w:ind w:left="5600" w:hanging="360"/>
      </w:pPr>
    </w:lvl>
    <w:lvl w:ilvl="8" w:tplc="27427926">
      <w:start w:val="1"/>
      <w:numFmt w:val="lowerRoman"/>
      <w:lvlText w:val="%9."/>
      <w:lvlJc w:val="right"/>
      <w:pPr>
        <w:ind w:left="6320" w:hanging="180"/>
      </w:pPr>
    </w:lvl>
  </w:abstractNum>
  <w:abstractNum w:abstractNumId="35" w15:restartNumberingAfterBreak="0">
    <w:nsid w:val="4CA52C28"/>
    <w:multiLevelType w:val="singleLevel"/>
    <w:tmpl w:val="FE6E516A"/>
    <w:lvl w:ilvl="0">
      <w:start w:val="1"/>
      <w:numFmt w:val="bullet"/>
      <w:pStyle w:val="ListBullet"/>
      <w:lvlText w:val="•"/>
      <w:lvlJc w:val="left"/>
      <w:pPr>
        <w:tabs>
          <w:tab w:val="num" w:pos="360"/>
        </w:tabs>
        <w:ind w:left="360" w:hanging="360"/>
      </w:pPr>
      <w:rPr>
        <w:rFonts w:ascii="Times New Roman" w:hAnsi="Times New Roman" w:cs="Times New Roman"/>
        <w:b w:val="0"/>
        <w:i w:val="0"/>
        <w:caps w:val="0"/>
        <w:sz w:val="32"/>
        <w:u w:val="none"/>
        <w:vertAlign w:val="baseline"/>
      </w:rPr>
    </w:lvl>
  </w:abstractNum>
  <w:abstractNum w:abstractNumId="36" w15:restartNumberingAfterBreak="0">
    <w:nsid w:val="4DF036F6"/>
    <w:multiLevelType w:val="hybridMultilevel"/>
    <w:tmpl w:val="99746EBE"/>
    <w:name w:val="WWln85"/>
    <w:lvl w:ilvl="0" w:tplc="A1607AFA">
      <w:start w:val="1"/>
      <w:numFmt w:val="decimal"/>
      <w:lvlRestart w:val="0"/>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30A60E5"/>
    <w:multiLevelType w:val="singleLevel"/>
    <w:tmpl w:val="1832B15E"/>
    <w:name w:val="ll"/>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8" w15:restartNumberingAfterBreak="0">
    <w:nsid w:val="54F03B22"/>
    <w:multiLevelType w:val="multilevel"/>
    <w:tmpl w:val="F43AF8AE"/>
    <w:name w:val="WWlb43"/>
    <w:lvl w:ilvl="0">
      <w:start w:val="1"/>
      <w:numFmt w:val="decimal"/>
      <w:lvlText w:val="%1."/>
      <w:lvlJc w:val="left"/>
      <w:pPr>
        <w:tabs>
          <w:tab w:val="num" w:pos="720"/>
        </w:tabs>
        <w:ind w:left="360" w:hanging="360"/>
      </w:pPr>
      <w:rPr>
        <w:rFonts w:hint="default"/>
        <w:b w:val="0"/>
        <w:sz w:val="22"/>
        <w:szCs w:val="22"/>
      </w:rPr>
    </w:lvl>
    <w:lvl w:ilvl="1">
      <w:start w:val="2"/>
      <w:numFmt w:val="decimal"/>
      <w:lvlText w:val="%2"/>
      <w:lvlJc w:val="left"/>
      <w:pPr>
        <w:tabs>
          <w:tab w:val="num" w:pos="2895"/>
        </w:tabs>
        <w:ind w:left="2895" w:hanging="181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79F3CD3"/>
    <w:multiLevelType w:val="hybridMultilevel"/>
    <w:tmpl w:val="6EA2A194"/>
    <w:name w:val="WWlb523"/>
    <w:lvl w:ilvl="0" w:tplc="1192540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D1003AD"/>
    <w:multiLevelType w:val="multilevel"/>
    <w:tmpl w:val="10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ED734D5"/>
    <w:multiLevelType w:val="multilevel"/>
    <w:tmpl w:val="4F54D234"/>
    <w:styleLink w:val="ArticleSection"/>
    <w:lvl w:ilvl="0">
      <w:numFmt w:val="none"/>
      <w:lvlText w:val=""/>
      <w:lvlJc w:val="left"/>
      <w:pPr>
        <w:tabs>
          <w:tab w:val="num" w:pos="360"/>
        </w:tabs>
      </w:pPr>
    </w:lvl>
    <w:lvl w:ilvl="1">
      <w:start w:val="1"/>
      <w:numFmt w:val="decimal"/>
      <w:lvlText w:val="3.2.P.3.%1.%2"/>
      <w:lvlJc w:val="left"/>
      <w:pPr>
        <w:tabs>
          <w:tab w:val="num" w:pos="0"/>
        </w:tabs>
        <w:ind w:left="0" w:firstLine="0"/>
      </w:pPr>
      <w:rPr>
        <w:rFonts w:ascii="Arial" w:hAnsi="Arial" w:cs="Arial"/>
        <w:b/>
        <w:i w:val="0"/>
        <w:caps w:val="0"/>
        <w:sz w:val="26"/>
        <w:u w:val="none"/>
        <w:vertAlign w:val="baseline"/>
      </w:rPr>
    </w:lvl>
    <w:lvl w:ilvl="2">
      <w:start w:val="1"/>
      <w:numFmt w:val="decimal"/>
      <w:lvlText w:val="3.2.P.3.%1.%2.%3"/>
      <w:lvlJc w:val="left"/>
      <w:pPr>
        <w:tabs>
          <w:tab w:val="num" w:pos="0"/>
        </w:tabs>
        <w:ind w:left="0" w:firstLine="0"/>
      </w:pPr>
      <w:rPr>
        <w:rFonts w:ascii="Arial" w:hAnsi="Arial" w:cs="Arial"/>
        <w:b w:val="0"/>
        <w:i w:val="0"/>
        <w:caps w:val="0"/>
        <w:sz w:val="24"/>
        <w:u w:val="none"/>
        <w:vertAlign w:val="baseline"/>
      </w:rPr>
    </w:lvl>
    <w:lvl w:ilvl="3">
      <w:start w:val="1"/>
      <w:numFmt w:val="decimal"/>
      <w:lvlText w:val="3.2.P.3.%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42" w15:restartNumberingAfterBreak="0">
    <w:nsid w:val="5FFF111A"/>
    <w:multiLevelType w:val="singleLevel"/>
    <w:tmpl w:val="6EB0D0F2"/>
    <w:name w:val="WWln"/>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43" w15:restartNumberingAfterBreak="0">
    <w:nsid w:val="61C16C76"/>
    <w:multiLevelType w:val="singleLevel"/>
    <w:tmpl w:val="9CB8BCC2"/>
    <w:name w:val="Wwll"/>
    <w:lvl w:ilvl="0">
      <w:start w:val="1"/>
      <w:numFmt w:val="lowerLetter"/>
      <w:lvlText w:val="%1."/>
      <w:lvlJc w:val="left"/>
      <w:pPr>
        <w:tabs>
          <w:tab w:val="num" w:pos="360"/>
        </w:tabs>
        <w:ind w:left="360" w:hanging="360"/>
      </w:pPr>
      <w:rPr>
        <w:rFonts w:ascii="Times New Roman" w:hAnsi="Times New Roman" w:cs="Times New Roman" w:hint="default"/>
        <w:b w:val="0"/>
        <w:i w:val="0"/>
        <w:caps w:val="0"/>
        <w:sz w:val="24"/>
        <w:u w:val="none"/>
        <w:vertAlign w:val="baseline"/>
      </w:rPr>
    </w:lvl>
  </w:abstractNum>
  <w:abstractNum w:abstractNumId="44" w15:restartNumberingAfterBreak="0">
    <w:nsid w:val="62B63A25"/>
    <w:multiLevelType w:val="multilevel"/>
    <w:tmpl w:val="476A3E74"/>
    <w:lvl w:ilvl="0">
      <w:start w:val="1"/>
      <w:numFmt w:val="decimal"/>
      <w:lvlRestart w:val="0"/>
      <w:pStyle w:val="Heading1"/>
      <w:lvlText w:val="%1"/>
      <w:lvlJc w:val="left"/>
      <w:pPr>
        <w:tabs>
          <w:tab w:val="num" w:pos="480"/>
        </w:tabs>
        <w:ind w:left="480" w:hanging="480"/>
      </w:pPr>
      <w:rPr>
        <w:rFonts w:ascii="Arial" w:hAnsi="Arial" w:cs="Arial"/>
        <w:b/>
        <w:i w:val="0"/>
        <w:caps/>
        <w:smallCaps w:val="0"/>
        <w:sz w:val="28"/>
        <w:u w:val="none"/>
        <w:vertAlign w:val="baseline"/>
      </w:rPr>
    </w:lvl>
    <w:lvl w:ilvl="1">
      <w:start w:val="1"/>
      <w:numFmt w:val="decimal"/>
      <w:pStyle w:val="Heading2"/>
      <w:lvlText w:val="%1.%2"/>
      <w:lvlJc w:val="left"/>
      <w:pPr>
        <w:tabs>
          <w:tab w:val="num" w:pos="720"/>
        </w:tabs>
        <w:ind w:left="720" w:hanging="720"/>
      </w:pPr>
      <w:rPr>
        <w:rFonts w:ascii="Arial" w:hAnsi="Arial" w:cs="Arial"/>
        <w:b/>
        <w:i w:val="0"/>
        <w:caps w:val="0"/>
        <w:sz w:val="26"/>
        <w:u w:val="none"/>
        <w:vertAlign w:val="baseline"/>
      </w:rPr>
    </w:lvl>
    <w:lvl w:ilvl="2">
      <w:start w:val="1"/>
      <w:numFmt w:val="decimal"/>
      <w:pStyle w:val="Heading3"/>
      <w:lvlText w:val="%1.%2.%3"/>
      <w:lvlJc w:val="left"/>
      <w:pPr>
        <w:tabs>
          <w:tab w:val="num" w:pos="960"/>
        </w:tabs>
        <w:ind w:left="960" w:hanging="960"/>
      </w:pPr>
      <w:rPr>
        <w:rFonts w:ascii="Arial" w:hAnsi="Arial" w:cs="Arial"/>
        <w:b w:val="0"/>
        <w:i w:val="0"/>
        <w:caps w:val="0"/>
        <w:sz w:val="24"/>
        <w:u w:val="none"/>
        <w:vertAlign w:val="baseline"/>
      </w:rPr>
    </w:lvl>
    <w:lvl w:ilvl="3">
      <w:start w:val="1"/>
      <w:numFmt w:val="decimal"/>
      <w:pStyle w:val="Heading4"/>
      <w:lvlText w:val="%1.%2.%3.%4"/>
      <w:lvlJc w:val="left"/>
      <w:pPr>
        <w:tabs>
          <w:tab w:val="num" w:pos="1200"/>
        </w:tabs>
        <w:ind w:left="1200" w:hanging="1200"/>
      </w:pPr>
      <w:rPr>
        <w:rFonts w:ascii="Arial" w:hAnsi="Arial" w:cs="Arial"/>
        <w:b w:val="0"/>
        <w:i w:val="0"/>
        <w:caps w:val="0"/>
        <w:sz w:val="22"/>
        <w:u w:val="none"/>
        <w:vertAlign w:val="baseline"/>
      </w:rPr>
    </w:lvl>
    <w:lvl w:ilvl="4">
      <w:start w:val="1"/>
      <w:numFmt w:val="decimal"/>
      <w:pStyle w:val="Heading5"/>
      <w:lvlText w:val="%1.%2.%3.%4.%5"/>
      <w:lvlJc w:val="left"/>
      <w:pPr>
        <w:tabs>
          <w:tab w:val="num" w:pos="1440"/>
        </w:tabs>
        <w:ind w:left="1440" w:hanging="1440"/>
      </w:pPr>
      <w:rPr>
        <w:rFonts w:ascii="Arial" w:hAnsi="Arial" w:cs="Arial"/>
        <w:b/>
        <w:i w:val="0"/>
        <w:caps w:val="0"/>
        <w:sz w:val="22"/>
        <w:u w:val="none"/>
        <w:vertAlign w:val="baseline"/>
      </w:rPr>
    </w:lvl>
    <w:lvl w:ilvl="5">
      <w:start w:val="1"/>
      <w:numFmt w:val="decimal"/>
      <w:pStyle w:val="Heading6"/>
      <w:lvlText w:val="%1.%2.%3.%4.%5.%6"/>
      <w:lvlJc w:val="left"/>
      <w:pPr>
        <w:tabs>
          <w:tab w:val="num" w:pos="1680"/>
        </w:tabs>
        <w:ind w:left="1680" w:hanging="1680"/>
      </w:pPr>
      <w:rPr>
        <w:rFonts w:ascii="Arial" w:hAnsi="Arial" w:cs="Arial"/>
        <w:b/>
        <w:i w:val="0"/>
        <w:caps w:val="0"/>
        <w:sz w:val="22"/>
        <w:u w:val="none"/>
        <w:vertAlign w:val="baseline"/>
      </w:rPr>
    </w:lvl>
    <w:lvl w:ilvl="6">
      <w:start w:val="1"/>
      <w:numFmt w:val="decimal"/>
      <w:pStyle w:val="Heading7"/>
      <w:lvlText w:val="%1.%2.%3.%4.%5.%6.%7"/>
      <w:lvlJc w:val="left"/>
      <w:pPr>
        <w:tabs>
          <w:tab w:val="num" w:pos="1920"/>
        </w:tabs>
        <w:ind w:left="1920" w:hanging="1920"/>
      </w:pPr>
      <w:rPr>
        <w:rFonts w:ascii="Arial" w:hAnsi="Arial" w:cs="Arial"/>
        <w:b w:val="0"/>
        <w:i/>
        <w:caps w:val="0"/>
        <w:sz w:val="22"/>
        <w:u w:val="none"/>
        <w:vertAlign w:val="baseline"/>
      </w:rPr>
    </w:lvl>
    <w:lvl w:ilvl="7">
      <w:start w:val="1"/>
      <w:numFmt w:val="decimal"/>
      <w:pStyle w:val="Heading8"/>
      <w:lvlText w:val="%1.%2.%3.%4.%5.%6.%7.%8"/>
      <w:lvlJc w:val="left"/>
      <w:pPr>
        <w:tabs>
          <w:tab w:val="num" w:pos="2160"/>
        </w:tabs>
        <w:ind w:left="2160" w:hanging="2160"/>
      </w:pPr>
      <w:rPr>
        <w:rFonts w:ascii="Arial" w:hAnsi="Arial" w:cs="Arial"/>
        <w:b w:val="0"/>
        <w:i/>
        <w:caps w:val="0"/>
        <w:sz w:val="22"/>
        <w:u w:val="none"/>
        <w:vertAlign w:val="baseline"/>
      </w:rPr>
    </w:lvl>
    <w:lvl w:ilvl="8">
      <w:start w:val="1"/>
      <w:numFmt w:val="decimal"/>
      <w:pStyle w:val="Heading9"/>
      <w:lvlText w:val="%1.%2.%3.%4.%5.%6.%7.%8.%9"/>
      <w:lvlJc w:val="left"/>
      <w:pPr>
        <w:tabs>
          <w:tab w:val="num" w:pos="2400"/>
        </w:tabs>
        <w:ind w:left="2400" w:hanging="2400"/>
      </w:pPr>
      <w:rPr>
        <w:rFonts w:ascii="Arial" w:hAnsi="Arial" w:cs="Arial"/>
        <w:b w:val="0"/>
        <w:i/>
        <w:caps w:val="0"/>
        <w:sz w:val="22"/>
        <w:u w:val="none"/>
        <w:vertAlign w:val="baseline"/>
      </w:rPr>
    </w:lvl>
  </w:abstractNum>
  <w:abstractNum w:abstractNumId="45" w15:restartNumberingAfterBreak="0">
    <w:nsid w:val="686D6D1F"/>
    <w:multiLevelType w:val="singleLevel"/>
    <w:tmpl w:val="5218B392"/>
    <w:name w:val="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46" w15:restartNumberingAfterBreak="0">
    <w:nsid w:val="6A7F6A0F"/>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47" w15:restartNumberingAfterBreak="0">
    <w:nsid w:val="6B514F8E"/>
    <w:multiLevelType w:val="singleLevel"/>
    <w:tmpl w:val="B2C6D210"/>
    <w:name w:val="WWlh"/>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8" w15:restartNumberingAfterBreak="0">
    <w:nsid w:val="6BCA613B"/>
    <w:multiLevelType w:val="singleLevel"/>
    <w:tmpl w:val="2E5AB6D8"/>
    <w:name w:val="WWtfl"/>
    <w:lvl w:ilvl="0">
      <w:start w:val="1"/>
      <w:numFmt w:val="lowerLetter"/>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49" w15:restartNumberingAfterBreak="0">
    <w:nsid w:val="6C24654C"/>
    <w:multiLevelType w:val="singleLevel"/>
    <w:tmpl w:val="A5F08844"/>
    <w:name w:val="wWlb2"/>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0" w15:restartNumberingAfterBreak="0">
    <w:nsid w:val="71076F3F"/>
    <w:multiLevelType w:val="multilevel"/>
    <w:tmpl w:val="1F86BB90"/>
    <w:lvl w:ilvl="0">
      <w:numFmt w:val="decimal"/>
      <w:lvlText w:val=""/>
      <w:lvlJc w:val="left"/>
    </w:lvl>
    <w:lvl w:ilvl="1">
      <w:numFmt w:val="decimal"/>
      <w:pStyle w:val="Style11"/>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23773B9"/>
    <w:multiLevelType w:val="singleLevel"/>
    <w:tmpl w:val="87A67232"/>
    <w:name w:val="ln2"/>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2" w15:restartNumberingAfterBreak="0">
    <w:nsid w:val="784830C7"/>
    <w:multiLevelType w:val="hybridMultilevel"/>
    <w:tmpl w:val="A9F8FE0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B8626B6"/>
    <w:multiLevelType w:val="singleLevel"/>
    <w:tmpl w:val="D81095D6"/>
    <w:name w:val="Wwll3"/>
    <w:lvl w:ilvl="0">
      <w:start w:val="1"/>
      <w:numFmt w:val="lowerLetter"/>
      <w:lvlText w:val="%1."/>
      <w:lvlJc w:val="left"/>
      <w:pPr>
        <w:tabs>
          <w:tab w:val="num" w:pos="1080"/>
        </w:tabs>
        <w:ind w:left="1080" w:hanging="360"/>
      </w:pPr>
      <w:rPr>
        <w:rFonts w:ascii="Times New Roman" w:hAnsi="Times New Roman" w:cs="Times New Roman"/>
        <w:b w:val="0"/>
        <w:i w:val="0"/>
        <w:caps w:val="0"/>
        <w:sz w:val="24"/>
        <w:u w:val="none"/>
        <w:vertAlign w:val="superscript"/>
      </w:rPr>
    </w:lvl>
  </w:abstractNum>
  <w:abstractNum w:abstractNumId="54" w15:restartNumberingAfterBreak="0">
    <w:nsid w:val="7C7908EF"/>
    <w:multiLevelType w:val="hybridMultilevel"/>
    <w:tmpl w:val="F850C8C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pStyle w:val="StyleHeading2Justified"/>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F4B2633"/>
    <w:multiLevelType w:val="multilevel"/>
    <w:tmpl w:val="D56AF57A"/>
    <w:name w:val="WWH"/>
    <w:styleLink w:val="ArticleSection1"/>
    <w:lvl w:ilvl="0">
      <w:start w:val="1"/>
      <w:numFmt w:val="bullet"/>
      <w:lvlText w:val=""/>
      <w:lvlJc w:val="left"/>
      <w:pPr>
        <w:tabs>
          <w:tab w:val="num" w:pos="432"/>
        </w:tabs>
        <w:ind w:left="432" w:hanging="432"/>
      </w:pPr>
      <w:rPr>
        <w:rFonts w:ascii="Symbol" w:hAnsi="Symbol" w:hint="default"/>
        <w:b/>
        <w:i w:val="0"/>
        <w:caps/>
        <w:smallCaps w:val="0"/>
        <w:color w:val="auto"/>
        <w:sz w:val="28"/>
        <w:u w:val="none"/>
        <w:vertAlign w:val="baseline"/>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5233033">
    <w:abstractNumId w:val="46"/>
  </w:num>
  <w:num w:numId="2" w16cid:durableId="792988843">
    <w:abstractNumId w:val="8"/>
  </w:num>
  <w:num w:numId="3" w16cid:durableId="2117669625">
    <w:abstractNumId w:val="10"/>
  </w:num>
  <w:num w:numId="4" w16cid:durableId="692609389">
    <w:abstractNumId w:val="50"/>
  </w:num>
  <w:num w:numId="5" w16cid:durableId="736123071">
    <w:abstractNumId w:val="40"/>
  </w:num>
  <w:num w:numId="6" w16cid:durableId="760223631">
    <w:abstractNumId w:val="3"/>
  </w:num>
  <w:num w:numId="7" w16cid:durableId="1198736738">
    <w:abstractNumId w:val="29"/>
  </w:num>
  <w:num w:numId="8" w16cid:durableId="815613439">
    <w:abstractNumId w:val="41"/>
  </w:num>
  <w:num w:numId="9" w16cid:durableId="1473984295">
    <w:abstractNumId w:val="52"/>
  </w:num>
  <w:num w:numId="10" w16cid:durableId="141318923">
    <w:abstractNumId w:val="28"/>
  </w:num>
  <w:num w:numId="11" w16cid:durableId="278340790">
    <w:abstractNumId w:val="55"/>
  </w:num>
  <w:num w:numId="12" w16cid:durableId="13726203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5551870">
    <w:abstractNumId w:val="35"/>
  </w:num>
  <w:num w:numId="14" w16cid:durableId="395474012">
    <w:abstractNumId w:val="30"/>
  </w:num>
  <w:num w:numId="15" w16cid:durableId="204100134">
    <w:abstractNumId w:val="18"/>
  </w:num>
  <w:num w:numId="16" w16cid:durableId="881480800">
    <w:abstractNumId w:val="7"/>
  </w:num>
  <w:num w:numId="17" w16cid:durableId="1390306228">
    <w:abstractNumId w:val="37"/>
  </w:num>
  <w:num w:numId="18" w16cid:durableId="176234042">
    <w:abstractNumId w:val="16"/>
  </w:num>
  <w:num w:numId="19" w16cid:durableId="1354258820">
    <w:abstractNumId w:val="13"/>
  </w:num>
  <w:num w:numId="20" w16cid:durableId="448625891">
    <w:abstractNumId w:val="22"/>
  </w:num>
  <w:num w:numId="21" w16cid:durableId="232474108">
    <w:abstractNumId w:val="51"/>
  </w:num>
  <w:num w:numId="22" w16cid:durableId="1547252976">
    <w:abstractNumId w:val="9"/>
  </w:num>
  <w:num w:numId="23" w16cid:durableId="1349022312">
    <w:abstractNumId w:val="32"/>
  </w:num>
  <w:num w:numId="24" w16cid:durableId="1937514763">
    <w:abstractNumId w:val="20"/>
  </w:num>
  <w:num w:numId="25" w16cid:durableId="1129469997">
    <w:abstractNumId w:val="45"/>
  </w:num>
  <w:num w:numId="26" w16cid:durableId="1753239601">
    <w:abstractNumId w:val="4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hdrShapeDefaults>
    <o:shapedefaults v:ext="edit" spidmax="2050" style="v-text-anchor:middle" fillcolor="white" strokecolor="navy">
      <v:fill color="white" color2="#fc9"/>
      <v:stroke color="navy" weight="2.25pt"/>
      <v:shadow on="t" color="#fcf" offset="4pt,-3pt" offset2="-4pt,6pt"/>
      <v:textbox inset="0,0,0,0"/>
      <o:colormru v:ext="edit" colors="#fc6,#d4fbc1,#e6e6e6"/>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pendixPageHiding" w:val="0"/>
    <w:docVar w:name="CaptionIndent" w:val="1"/>
    <w:docVar w:name="CaptionNumberMethod" w:val="2"/>
    <w:docVar w:name="CaptionSeparator" w:val="1"/>
    <w:docVar w:name="CaptionStyle" w:val="0"/>
    <w:docVar w:name="CitationStyle" w:val="3"/>
    <w:docVar w:name="ContentTemplate" w:val="0"/>
    <w:docVar w:name="ContentTemplateDate" w:val="12/19/2022 12:00:00 AM"/>
    <w:docVar w:name="CurrentVersion" w:val="3.1"/>
    <w:docVar w:name="DateFormat" w:val="dd mmmm yyyy"/>
    <w:docVar w:name="DefaultTableFont" w:val="Times New Roman"/>
    <w:docVar w:name="FieldList" w:val="DocumentType;Document Type|Sponsor|FinalDate;Final Date+D|Product;Product Name|"/>
    <w:docVar w:name="FigureCaptionAbove" w:val="0"/>
    <w:docVar w:name="HeaderType" w:val="0"/>
    <w:docVar w:name="HeadingLevels" w:val="4"/>
    <w:docVar w:name="HeadingPrefix" w:val="2.3.S."/>
    <w:docVar w:name="IsCustomized" w:val="NO"/>
    <w:docVar w:name="LinkStyle" w:val="0"/>
    <w:docVar w:name="LinkTo" w:val="0"/>
    <w:docVar w:name="LinkType" w:val="Table"/>
    <w:docVar w:name="PromptInformation" w:val="When Opened"/>
    <w:docVar w:name="RefListStyle" w:val="2"/>
    <w:docVar w:name="SiteTemplate" w:val="ISIWriter Site Template.doc"/>
    <w:docVar w:name="StartingNumber" w:val="1"/>
    <w:docVar w:name="TOCLevels" w:val="4"/>
  </w:docVars>
  <w:rsids>
    <w:rsidRoot w:val="008C71A4"/>
    <w:rsid w:val="00000B72"/>
    <w:rsid w:val="00001077"/>
    <w:rsid w:val="00001389"/>
    <w:rsid w:val="0000149E"/>
    <w:rsid w:val="00001A0E"/>
    <w:rsid w:val="00001B76"/>
    <w:rsid w:val="00001CA7"/>
    <w:rsid w:val="0000262A"/>
    <w:rsid w:val="00002970"/>
    <w:rsid w:val="000029A1"/>
    <w:rsid w:val="00002EC5"/>
    <w:rsid w:val="000030E7"/>
    <w:rsid w:val="00003122"/>
    <w:rsid w:val="000033BA"/>
    <w:rsid w:val="000034CF"/>
    <w:rsid w:val="00003500"/>
    <w:rsid w:val="00003E6E"/>
    <w:rsid w:val="000043D0"/>
    <w:rsid w:val="0000465B"/>
    <w:rsid w:val="000047BD"/>
    <w:rsid w:val="00004B36"/>
    <w:rsid w:val="00004CC1"/>
    <w:rsid w:val="00004FC2"/>
    <w:rsid w:val="000056F7"/>
    <w:rsid w:val="00005877"/>
    <w:rsid w:val="00006458"/>
    <w:rsid w:val="000067A4"/>
    <w:rsid w:val="000068D1"/>
    <w:rsid w:val="00006B5A"/>
    <w:rsid w:val="00006D0A"/>
    <w:rsid w:val="00006E9A"/>
    <w:rsid w:val="000070AF"/>
    <w:rsid w:val="00007197"/>
    <w:rsid w:val="0000730B"/>
    <w:rsid w:val="0000734E"/>
    <w:rsid w:val="000077C4"/>
    <w:rsid w:val="00007A38"/>
    <w:rsid w:val="000106B5"/>
    <w:rsid w:val="00010B71"/>
    <w:rsid w:val="00010B7E"/>
    <w:rsid w:val="00010BE8"/>
    <w:rsid w:val="00010C77"/>
    <w:rsid w:val="00010D1A"/>
    <w:rsid w:val="0001143F"/>
    <w:rsid w:val="000114DC"/>
    <w:rsid w:val="0001158B"/>
    <w:rsid w:val="0001162D"/>
    <w:rsid w:val="00011AC4"/>
    <w:rsid w:val="00011CA6"/>
    <w:rsid w:val="00011CBB"/>
    <w:rsid w:val="00011DCD"/>
    <w:rsid w:val="00011FDA"/>
    <w:rsid w:val="000121E7"/>
    <w:rsid w:val="00012693"/>
    <w:rsid w:val="000127C0"/>
    <w:rsid w:val="00012915"/>
    <w:rsid w:val="00012AA4"/>
    <w:rsid w:val="00012F9D"/>
    <w:rsid w:val="0001324A"/>
    <w:rsid w:val="0001387A"/>
    <w:rsid w:val="00013BE2"/>
    <w:rsid w:val="00013E6C"/>
    <w:rsid w:val="0001433F"/>
    <w:rsid w:val="000145AF"/>
    <w:rsid w:val="00014681"/>
    <w:rsid w:val="0001489E"/>
    <w:rsid w:val="00014D75"/>
    <w:rsid w:val="00015105"/>
    <w:rsid w:val="000153C7"/>
    <w:rsid w:val="00015B23"/>
    <w:rsid w:val="00015BC8"/>
    <w:rsid w:val="00015D15"/>
    <w:rsid w:val="00015D82"/>
    <w:rsid w:val="00015F06"/>
    <w:rsid w:val="00016286"/>
    <w:rsid w:val="00016432"/>
    <w:rsid w:val="000166D7"/>
    <w:rsid w:val="00016924"/>
    <w:rsid w:val="00016A9D"/>
    <w:rsid w:val="00016DAD"/>
    <w:rsid w:val="00016DD7"/>
    <w:rsid w:val="00016F75"/>
    <w:rsid w:val="00017222"/>
    <w:rsid w:val="000174CA"/>
    <w:rsid w:val="000175DC"/>
    <w:rsid w:val="0001783D"/>
    <w:rsid w:val="0001790E"/>
    <w:rsid w:val="00017DDC"/>
    <w:rsid w:val="00017FBB"/>
    <w:rsid w:val="00020032"/>
    <w:rsid w:val="0002039F"/>
    <w:rsid w:val="0002078F"/>
    <w:rsid w:val="00020864"/>
    <w:rsid w:val="00020A00"/>
    <w:rsid w:val="00021172"/>
    <w:rsid w:val="00021348"/>
    <w:rsid w:val="0002134C"/>
    <w:rsid w:val="00021402"/>
    <w:rsid w:val="0002152B"/>
    <w:rsid w:val="00021797"/>
    <w:rsid w:val="0002179C"/>
    <w:rsid w:val="000217F5"/>
    <w:rsid w:val="00021A4B"/>
    <w:rsid w:val="00022067"/>
    <w:rsid w:val="00022A5C"/>
    <w:rsid w:val="00022A7A"/>
    <w:rsid w:val="00022F76"/>
    <w:rsid w:val="00023004"/>
    <w:rsid w:val="00023663"/>
    <w:rsid w:val="0002379C"/>
    <w:rsid w:val="0002386D"/>
    <w:rsid w:val="00023A69"/>
    <w:rsid w:val="00023B58"/>
    <w:rsid w:val="00023EE0"/>
    <w:rsid w:val="00023F56"/>
    <w:rsid w:val="00024157"/>
    <w:rsid w:val="00024886"/>
    <w:rsid w:val="00024A6A"/>
    <w:rsid w:val="00024E75"/>
    <w:rsid w:val="00024FB9"/>
    <w:rsid w:val="00025218"/>
    <w:rsid w:val="0002523B"/>
    <w:rsid w:val="0002533C"/>
    <w:rsid w:val="00025BBE"/>
    <w:rsid w:val="000261A1"/>
    <w:rsid w:val="000262AE"/>
    <w:rsid w:val="00026412"/>
    <w:rsid w:val="00026520"/>
    <w:rsid w:val="00026753"/>
    <w:rsid w:val="00026C4C"/>
    <w:rsid w:val="00026C54"/>
    <w:rsid w:val="00026C98"/>
    <w:rsid w:val="00026D27"/>
    <w:rsid w:val="00026E1C"/>
    <w:rsid w:val="00026FC9"/>
    <w:rsid w:val="000275AB"/>
    <w:rsid w:val="0002761D"/>
    <w:rsid w:val="0002762D"/>
    <w:rsid w:val="000277A6"/>
    <w:rsid w:val="000277EE"/>
    <w:rsid w:val="000278BB"/>
    <w:rsid w:val="00027E1F"/>
    <w:rsid w:val="0003030C"/>
    <w:rsid w:val="0003085E"/>
    <w:rsid w:val="00030927"/>
    <w:rsid w:val="00030FBF"/>
    <w:rsid w:val="00031ED6"/>
    <w:rsid w:val="0003215C"/>
    <w:rsid w:val="000324DD"/>
    <w:rsid w:val="00032742"/>
    <w:rsid w:val="0003281A"/>
    <w:rsid w:val="00032981"/>
    <w:rsid w:val="00032A61"/>
    <w:rsid w:val="00032B9C"/>
    <w:rsid w:val="00032BCE"/>
    <w:rsid w:val="00032C3D"/>
    <w:rsid w:val="00032D76"/>
    <w:rsid w:val="00032DAD"/>
    <w:rsid w:val="00032DBE"/>
    <w:rsid w:val="000330A9"/>
    <w:rsid w:val="00033298"/>
    <w:rsid w:val="0003387C"/>
    <w:rsid w:val="00033AD0"/>
    <w:rsid w:val="00033B76"/>
    <w:rsid w:val="00033B8A"/>
    <w:rsid w:val="00033BBB"/>
    <w:rsid w:val="00033F7B"/>
    <w:rsid w:val="00033F94"/>
    <w:rsid w:val="000348B2"/>
    <w:rsid w:val="00034924"/>
    <w:rsid w:val="00034980"/>
    <w:rsid w:val="00034D94"/>
    <w:rsid w:val="00035173"/>
    <w:rsid w:val="000352DF"/>
    <w:rsid w:val="000354BC"/>
    <w:rsid w:val="00035D2F"/>
    <w:rsid w:val="000363F9"/>
    <w:rsid w:val="0003647F"/>
    <w:rsid w:val="0003648D"/>
    <w:rsid w:val="00036593"/>
    <w:rsid w:val="000368F3"/>
    <w:rsid w:val="00036BB4"/>
    <w:rsid w:val="000371FD"/>
    <w:rsid w:val="00037336"/>
    <w:rsid w:val="000376E1"/>
    <w:rsid w:val="00037C90"/>
    <w:rsid w:val="00040228"/>
    <w:rsid w:val="00040677"/>
    <w:rsid w:val="000406A8"/>
    <w:rsid w:val="000408F5"/>
    <w:rsid w:val="00040ACA"/>
    <w:rsid w:val="00040C8D"/>
    <w:rsid w:val="00040F13"/>
    <w:rsid w:val="0004105A"/>
    <w:rsid w:val="000410EE"/>
    <w:rsid w:val="00041188"/>
    <w:rsid w:val="0004118A"/>
    <w:rsid w:val="00041239"/>
    <w:rsid w:val="00041368"/>
    <w:rsid w:val="0004187B"/>
    <w:rsid w:val="00041FB3"/>
    <w:rsid w:val="0004240A"/>
    <w:rsid w:val="00042A68"/>
    <w:rsid w:val="00042AA6"/>
    <w:rsid w:val="00042B69"/>
    <w:rsid w:val="00042BA5"/>
    <w:rsid w:val="00042F91"/>
    <w:rsid w:val="000433C0"/>
    <w:rsid w:val="00043A5C"/>
    <w:rsid w:val="00043A8B"/>
    <w:rsid w:val="00043EBB"/>
    <w:rsid w:val="00044441"/>
    <w:rsid w:val="000449E4"/>
    <w:rsid w:val="00044D09"/>
    <w:rsid w:val="00044E07"/>
    <w:rsid w:val="00044E21"/>
    <w:rsid w:val="000450B2"/>
    <w:rsid w:val="000453DE"/>
    <w:rsid w:val="000454E8"/>
    <w:rsid w:val="0004563F"/>
    <w:rsid w:val="00045BCC"/>
    <w:rsid w:val="00045BE6"/>
    <w:rsid w:val="00045EDD"/>
    <w:rsid w:val="00046883"/>
    <w:rsid w:val="00046988"/>
    <w:rsid w:val="00046A32"/>
    <w:rsid w:val="00046A5D"/>
    <w:rsid w:val="00047011"/>
    <w:rsid w:val="00047173"/>
    <w:rsid w:val="000474B2"/>
    <w:rsid w:val="0004760E"/>
    <w:rsid w:val="00047621"/>
    <w:rsid w:val="00047BC8"/>
    <w:rsid w:val="00047E22"/>
    <w:rsid w:val="00047E99"/>
    <w:rsid w:val="00050409"/>
    <w:rsid w:val="00050CD6"/>
    <w:rsid w:val="00050E04"/>
    <w:rsid w:val="000510EA"/>
    <w:rsid w:val="00051122"/>
    <w:rsid w:val="000512A9"/>
    <w:rsid w:val="000517EE"/>
    <w:rsid w:val="0005189D"/>
    <w:rsid w:val="00051AB0"/>
    <w:rsid w:val="00051E0C"/>
    <w:rsid w:val="0005217E"/>
    <w:rsid w:val="00052B65"/>
    <w:rsid w:val="00052C42"/>
    <w:rsid w:val="00052D8C"/>
    <w:rsid w:val="00052DEC"/>
    <w:rsid w:val="00052F31"/>
    <w:rsid w:val="00053242"/>
    <w:rsid w:val="00053293"/>
    <w:rsid w:val="00053437"/>
    <w:rsid w:val="00053639"/>
    <w:rsid w:val="00053843"/>
    <w:rsid w:val="00053BDC"/>
    <w:rsid w:val="00053C2C"/>
    <w:rsid w:val="00053FC3"/>
    <w:rsid w:val="00054184"/>
    <w:rsid w:val="00054199"/>
    <w:rsid w:val="00054485"/>
    <w:rsid w:val="000545A0"/>
    <w:rsid w:val="00054611"/>
    <w:rsid w:val="000546C6"/>
    <w:rsid w:val="00054AF8"/>
    <w:rsid w:val="00054CCA"/>
    <w:rsid w:val="00055195"/>
    <w:rsid w:val="00055269"/>
    <w:rsid w:val="000552ED"/>
    <w:rsid w:val="0005554A"/>
    <w:rsid w:val="000555DD"/>
    <w:rsid w:val="00055771"/>
    <w:rsid w:val="0005611A"/>
    <w:rsid w:val="000566C4"/>
    <w:rsid w:val="00056963"/>
    <w:rsid w:val="00056C3E"/>
    <w:rsid w:val="00056D7B"/>
    <w:rsid w:val="00056FCE"/>
    <w:rsid w:val="000575A5"/>
    <w:rsid w:val="000575E2"/>
    <w:rsid w:val="00057C04"/>
    <w:rsid w:val="00060740"/>
    <w:rsid w:val="000612D6"/>
    <w:rsid w:val="00061421"/>
    <w:rsid w:val="00061525"/>
    <w:rsid w:val="0006152B"/>
    <w:rsid w:val="00061571"/>
    <w:rsid w:val="000615FD"/>
    <w:rsid w:val="00061998"/>
    <w:rsid w:val="00061DBB"/>
    <w:rsid w:val="00061EE2"/>
    <w:rsid w:val="0006203F"/>
    <w:rsid w:val="000624A4"/>
    <w:rsid w:val="000627B3"/>
    <w:rsid w:val="00062985"/>
    <w:rsid w:val="0006299C"/>
    <w:rsid w:val="00062BB0"/>
    <w:rsid w:val="00063303"/>
    <w:rsid w:val="00063C78"/>
    <w:rsid w:val="00063EE9"/>
    <w:rsid w:val="000641D6"/>
    <w:rsid w:val="000641DD"/>
    <w:rsid w:val="00064DAA"/>
    <w:rsid w:val="000654DB"/>
    <w:rsid w:val="0006567D"/>
    <w:rsid w:val="000656C2"/>
    <w:rsid w:val="00065B24"/>
    <w:rsid w:val="00065D2B"/>
    <w:rsid w:val="00065E50"/>
    <w:rsid w:val="0006651C"/>
    <w:rsid w:val="000666F5"/>
    <w:rsid w:val="000667F7"/>
    <w:rsid w:val="0006684E"/>
    <w:rsid w:val="00066C5F"/>
    <w:rsid w:val="00066DC6"/>
    <w:rsid w:val="000670A8"/>
    <w:rsid w:val="00067543"/>
    <w:rsid w:val="000675FC"/>
    <w:rsid w:val="00067F4A"/>
    <w:rsid w:val="0007027B"/>
    <w:rsid w:val="00070303"/>
    <w:rsid w:val="00070312"/>
    <w:rsid w:val="0007038A"/>
    <w:rsid w:val="00070407"/>
    <w:rsid w:val="00070F93"/>
    <w:rsid w:val="0007103C"/>
    <w:rsid w:val="00071B16"/>
    <w:rsid w:val="00071B61"/>
    <w:rsid w:val="00071EE5"/>
    <w:rsid w:val="00071F88"/>
    <w:rsid w:val="00072549"/>
    <w:rsid w:val="000727D0"/>
    <w:rsid w:val="00072D57"/>
    <w:rsid w:val="00072E25"/>
    <w:rsid w:val="00072F04"/>
    <w:rsid w:val="000732AF"/>
    <w:rsid w:val="00073518"/>
    <w:rsid w:val="000735CB"/>
    <w:rsid w:val="00073903"/>
    <w:rsid w:val="00073CDB"/>
    <w:rsid w:val="00073D33"/>
    <w:rsid w:val="00073D75"/>
    <w:rsid w:val="00073E84"/>
    <w:rsid w:val="00074055"/>
    <w:rsid w:val="00074194"/>
    <w:rsid w:val="00074AC0"/>
    <w:rsid w:val="00074AD0"/>
    <w:rsid w:val="00074B7C"/>
    <w:rsid w:val="00074BFD"/>
    <w:rsid w:val="00074EC7"/>
    <w:rsid w:val="00074F2E"/>
    <w:rsid w:val="00074F5F"/>
    <w:rsid w:val="000753F4"/>
    <w:rsid w:val="000756B6"/>
    <w:rsid w:val="00075B28"/>
    <w:rsid w:val="00075CCE"/>
    <w:rsid w:val="00075DDB"/>
    <w:rsid w:val="0007663B"/>
    <w:rsid w:val="00076694"/>
    <w:rsid w:val="00076749"/>
    <w:rsid w:val="000768DE"/>
    <w:rsid w:val="0007699F"/>
    <w:rsid w:val="00076CF1"/>
    <w:rsid w:val="00076D93"/>
    <w:rsid w:val="00076D9E"/>
    <w:rsid w:val="00077499"/>
    <w:rsid w:val="0007764F"/>
    <w:rsid w:val="000778A4"/>
    <w:rsid w:val="00077C93"/>
    <w:rsid w:val="00077D0A"/>
    <w:rsid w:val="00077D23"/>
    <w:rsid w:val="000801E3"/>
    <w:rsid w:val="00080280"/>
    <w:rsid w:val="000805D3"/>
    <w:rsid w:val="000809C3"/>
    <w:rsid w:val="00081309"/>
    <w:rsid w:val="00081594"/>
    <w:rsid w:val="00081962"/>
    <w:rsid w:val="00081DD5"/>
    <w:rsid w:val="00081F43"/>
    <w:rsid w:val="00081F79"/>
    <w:rsid w:val="00081F8A"/>
    <w:rsid w:val="000821FB"/>
    <w:rsid w:val="00082369"/>
    <w:rsid w:val="00082514"/>
    <w:rsid w:val="0008267F"/>
    <w:rsid w:val="00082775"/>
    <w:rsid w:val="0008285B"/>
    <w:rsid w:val="00082BAF"/>
    <w:rsid w:val="00082BB4"/>
    <w:rsid w:val="00082D8B"/>
    <w:rsid w:val="00082E91"/>
    <w:rsid w:val="0008325F"/>
    <w:rsid w:val="000832BF"/>
    <w:rsid w:val="00083499"/>
    <w:rsid w:val="000836E6"/>
    <w:rsid w:val="00083A8C"/>
    <w:rsid w:val="00083AF1"/>
    <w:rsid w:val="00083CF7"/>
    <w:rsid w:val="00083F0C"/>
    <w:rsid w:val="00084067"/>
    <w:rsid w:val="0008446D"/>
    <w:rsid w:val="000845C4"/>
    <w:rsid w:val="000847DE"/>
    <w:rsid w:val="00084905"/>
    <w:rsid w:val="00085178"/>
    <w:rsid w:val="00085445"/>
    <w:rsid w:val="000857A2"/>
    <w:rsid w:val="00085930"/>
    <w:rsid w:val="00085BB2"/>
    <w:rsid w:val="00085D2D"/>
    <w:rsid w:val="000861BC"/>
    <w:rsid w:val="000863FE"/>
    <w:rsid w:val="00086465"/>
    <w:rsid w:val="000867CD"/>
    <w:rsid w:val="00086FCA"/>
    <w:rsid w:val="000870C2"/>
    <w:rsid w:val="000871E3"/>
    <w:rsid w:val="0008737B"/>
    <w:rsid w:val="00087771"/>
    <w:rsid w:val="00087A87"/>
    <w:rsid w:val="00087B1B"/>
    <w:rsid w:val="00087CD8"/>
    <w:rsid w:val="00087DBF"/>
    <w:rsid w:val="00090397"/>
    <w:rsid w:val="0009065F"/>
    <w:rsid w:val="000907CD"/>
    <w:rsid w:val="00090806"/>
    <w:rsid w:val="00090AB3"/>
    <w:rsid w:val="00090ADB"/>
    <w:rsid w:val="00090CF4"/>
    <w:rsid w:val="00090E07"/>
    <w:rsid w:val="000910B0"/>
    <w:rsid w:val="000912A5"/>
    <w:rsid w:val="000913CA"/>
    <w:rsid w:val="0009177A"/>
    <w:rsid w:val="0009183D"/>
    <w:rsid w:val="00091B1A"/>
    <w:rsid w:val="00091BFA"/>
    <w:rsid w:val="0009219C"/>
    <w:rsid w:val="000923DF"/>
    <w:rsid w:val="000923FD"/>
    <w:rsid w:val="0009274E"/>
    <w:rsid w:val="00092C89"/>
    <w:rsid w:val="000932C3"/>
    <w:rsid w:val="00093CF8"/>
    <w:rsid w:val="00093DD7"/>
    <w:rsid w:val="00093FCC"/>
    <w:rsid w:val="000945BB"/>
    <w:rsid w:val="00094607"/>
    <w:rsid w:val="00094689"/>
    <w:rsid w:val="000947B4"/>
    <w:rsid w:val="000948E6"/>
    <w:rsid w:val="00094EAB"/>
    <w:rsid w:val="00094FDB"/>
    <w:rsid w:val="00094FFC"/>
    <w:rsid w:val="00095309"/>
    <w:rsid w:val="00095562"/>
    <w:rsid w:val="000956AD"/>
    <w:rsid w:val="00095A6A"/>
    <w:rsid w:val="00095D96"/>
    <w:rsid w:val="00095E46"/>
    <w:rsid w:val="000962FB"/>
    <w:rsid w:val="000964F0"/>
    <w:rsid w:val="00096870"/>
    <w:rsid w:val="00096C75"/>
    <w:rsid w:val="00096D97"/>
    <w:rsid w:val="00096EBA"/>
    <w:rsid w:val="00097028"/>
    <w:rsid w:val="00097168"/>
    <w:rsid w:val="0009773D"/>
    <w:rsid w:val="00097833"/>
    <w:rsid w:val="00097961"/>
    <w:rsid w:val="00097F2E"/>
    <w:rsid w:val="000A0110"/>
    <w:rsid w:val="000A0441"/>
    <w:rsid w:val="000A067C"/>
    <w:rsid w:val="000A0893"/>
    <w:rsid w:val="000A0B0E"/>
    <w:rsid w:val="000A0F8C"/>
    <w:rsid w:val="000A1407"/>
    <w:rsid w:val="000A1828"/>
    <w:rsid w:val="000A1AE7"/>
    <w:rsid w:val="000A1FE9"/>
    <w:rsid w:val="000A1FFA"/>
    <w:rsid w:val="000A2190"/>
    <w:rsid w:val="000A2497"/>
    <w:rsid w:val="000A24DE"/>
    <w:rsid w:val="000A254F"/>
    <w:rsid w:val="000A263E"/>
    <w:rsid w:val="000A2802"/>
    <w:rsid w:val="000A2A98"/>
    <w:rsid w:val="000A2B92"/>
    <w:rsid w:val="000A37F3"/>
    <w:rsid w:val="000A38D9"/>
    <w:rsid w:val="000A4301"/>
    <w:rsid w:val="000A432D"/>
    <w:rsid w:val="000A453D"/>
    <w:rsid w:val="000A5248"/>
    <w:rsid w:val="000A548A"/>
    <w:rsid w:val="000A550F"/>
    <w:rsid w:val="000A55BC"/>
    <w:rsid w:val="000A587D"/>
    <w:rsid w:val="000A5AEC"/>
    <w:rsid w:val="000A67A1"/>
    <w:rsid w:val="000A68C8"/>
    <w:rsid w:val="000A6A16"/>
    <w:rsid w:val="000A7358"/>
    <w:rsid w:val="000A773D"/>
    <w:rsid w:val="000A789A"/>
    <w:rsid w:val="000A7C1F"/>
    <w:rsid w:val="000A7CF1"/>
    <w:rsid w:val="000A7E32"/>
    <w:rsid w:val="000B0C06"/>
    <w:rsid w:val="000B0C14"/>
    <w:rsid w:val="000B0C30"/>
    <w:rsid w:val="000B0C5D"/>
    <w:rsid w:val="000B0FE7"/>
    <w:rsid w:val="000B10AC"/>
    <w:rsid w:val="000B114C"/>
    <w:rsid w:val="000B1150"/>
    <w:rsid w:val="000B1245"/>
    <w:rsid w:val="000B1292"/>
    <w:rsid w:val="000B1A9F"/>
    <w:rsid w:val="000B2485"/>
    <w:rsid w:val="000B2603"/>
    <w:rsid w:val="000B36F3"/>
    <w:rsid w:val="000B3E0D"/>
    <w:rsid w:val="000B4107"/>
    <w:rsid w:val="000B4171"/>
    <w:rsid w:val="000B426E"/>
    <w:rsid w:val="000B46F9"/>
    <w:rsid w:val="000B473E"/>
    <w:rsid w:val="000B4CB5"/>
    <w:rsid w:val="000B4CDF"/>
    <w:rsid w:val="000B4DDA"/>
    <w:rsid w:val="000B5036"/>
    <w:rsid w:val="000B514B"/>
    <w:rsid w:val="000B5293"/>
    <w:rsid w:val="000B5553"/>
    <w:rsid w:val="000B56F2"/>
    <w:rsid w:val="000B5953"/>
    <w:rsid w:val="000B5ABD"/>
    <w:rsid w:val="000B5E12"/>
    <w:rsid w:val="000B6067"/>
    <w:rsid w:val="000B6754"/>
    <w:rsid w:val="000B6877"/>
    <w:rsid w:val="000B6C24"/>
    <w:rsid w:val="000B6CA3"/>
    <w:rsid w:val="000B6D3D"/>
    <w:rsid w:val="000B7690"/>
    <w:rsid w:val="000B77DF"/>
    <w:rsid w:val="000B7A88"/>
    <w:rsid w:val="000B7BD1"/>
    <w:rsid w:val="000B7D5E"/>
    <w:rsid w:val="000C0A02"/>
    <w:rsid w:val="000C1343"/>
    <w:rsid w:val="000C15CB"/>
    <w:rsid w:val="000C1613"/>
    <w:rsid w:val="000C1709"/>
    <w:rsid w:val="000C1D40"/>
    <w:rsid w:val="000C211F"/>
    <w:rsid w:val="000C224A"/>
    <w:rsid w:val="000C28C7"/>
    <w:rsid w:val="000C2BBE"/>
    <w:rsid w:val="000C3124"/>
    <w:rsid w:val="000C31C1"/>
    <w:rsid w:val="000C3233"/>
    <w:rsid w:val="000C33DF"/>
    <w:rsid w:val="000C35EB"/>
    <w:rsid w:val="000C381C"/>
    <w:rsid w:val="000C38D2"/>
    <w:rsid w:val="000C3D4D"/>
    <w:rsid w:val="000C3D86"/>
    <w:rsid w:val="000C3DA5"/>
    <w:rsid w:val="000C3E4A"/>
    <w:rsid w:val="000C3EAB"/>
    <w:rsid w:val="000C3F61"/>
    <w:rsid w:val="000C40DF"/>
    <w:rsid w:val="000C418B"/>
    <w:rsid w:val="000C422A"/>
    <w:rsid w:val="000C49CE"/>
    <w:rsid w:val="000C4E24"/>
    <w:rsid w:val="000C50A9"/>
    <w:rsid w:val="000C54F8"/>
    <w:rsid w:val="000C5E09"/>
    <w:rsid w:val="000C5ECE"/>
    <w:rsid w:val="000C6057"/>
    <w:rsid w:val="000C626E"/>
    <w:rsid w:val="000C656D"/>
    <w:rsid w:val="000C681C"/>
    <w:rsid w:val="000C6926"/>
    <w:rsid w:val="000C6B77"/>
    <w:rsid w:val="000C6CA6"/>
    <w:rsid w:val="000C72C7"/>
    <w:rsid w:val="000C757F"/>
    <w:rsid w:val="000C7681"/>
    <w:rsid w:val="000C76D6"/>
    <w:rsid w:val="000C783B"/>
    <w:rsid w:val="000C799B"/>
    <w:rsid w:val="000C7A51"/>
    <w:rsid w:val="000C7B1D"/>
    <w:rsid w:val="000C7E68"/>
    <w:rsid w:val="000C7FA4"/>
    <w:rsid w:val="000D04E3"/>
    <w:rsid w:val="000D0DC0"/>
    <w:rsid w:val="000D1277"/>
    <w:rsid w:val="000D15F7"/>
    <w:rsid w:val="000D16CA"/>
    <w:rsid w:val="000D1900"/>
    <w:rsid w:val="000D19C5"/>
    <w:rsid w:val="000D1B94"/>
    <w:rsid w:val="000D1DBB"/>
    <w:rsid w:val="000D21B2"/>
    <w:rsid w:val="000D2263"/>
    <w:rsid w:val="000D25E7"/>
    <w:rsid w:val="000D2CE6"/>
    <w:rsid w:val="000D2EBB"/>
    <w:rsid w:val="000D2ECA"/>
    <w:rsid w:val="000D2F30"/>
    <w:rsid w:val="000D3008"/>
    <w:rsid w:val="000D323D"/>
    <w:rsid w:val="000D3464"/>
    <w:rsid w:val="000D380F"/>
    <w:rsid w:val="000D3945"/>
    <w:rsid w:val="000D3A8D"/>
    <w:rsid w:val="000D436D"/>
    <w:rsid w:val="000D46AD"/>
    <w:rsid w:val="000D5075"/>
    <w:rsid w:val="000D50B9"/>
    <w:rsid w:val="000D56AF"/>
    <w:rsid w:val="000D5747"/>
    <w:rsid w:val="000D59F0"/>
    <w:rsid w:val="000D5AD6"/>
    <w:rsid w:val="000D5E8D"/>
    <w:rsid w:val="000D6221"/>
    <w:rsid w:val="000D630E"/>
    <w:rsid w:val="000D631B"/>
    <w:rsid w:val="000D64DB"/>
    <w:rsid w:val="000D6937"/>
    <w:rsid w:val="000D69E4"/>
    <w:rsid w:val="000D6B83"/>
    <w:rsid w:val="000D6CF5"/>
    <w:rsid w:val="000D6FBA"/>
    <w:rsid w:val="000D704C"/>
    <w:rsid w:val="000D71BE"/>
    <w:rsid w:val="000D72E8"/>
    <w:rsid w:val="000D73ED"/>
    <w:rsid w:val="000D74D8"/>
    <w:rsid w:val="000D7539"/>
    <w:rsid w:val="000D75C1"/>
    <w:rsid w:val="000D75F2"/>
    <w:rsid w:val="000D77AD"/>
    <w:rsid w:val="000D7DDD"/>
    <w:rsid w:val="000E02F4"/>
    <w:rsid w:val="000E034D"/>
    <w:rsid w:val="000E0786"/>
    <w:rsid w:val="000E0955"/>
    <w:rsid w:val="000E103A"/>
    <w:rsid w:val="000E1C6E"/>
    <w:rsid w:val="000E1FE3"/>
    <w:rsid w:val="000E20F3"/>
    <w:rsid w:val="000E2236"/>
    <w:rsid w:val="000E22ED"/>
    <w:rsid w:val="000E2315"/>
    <w:rsid w:val="000E24DC"/>
    <w:rsid w:val="000E2A36"/>
    <w:rsid w:val="000E2DD5"/>
    <w:rsid w:val="000E2FEB"/>
    <w:rsid w:val="000E31A5"/>
    <w:rsid w:val="000E3391"/>
    <w:rsid w:val="000E3756"/>
    <w:rsid w:val="000E38A9"/>
    <w:rsid w:val="000E38DC"/>
    <w:rsid w:val="000E3C40"/>
    <w:rsid w:val="000E3EEA"/>
    <w:rsid w:val="000E4023"/>
    <w:rsid w:val="000E4058"/>
    <w:rsid w:val="000E412C"/>
    <w:rsid w:val="000E4A1E"/>
    <w:rsid w:val="000E523F"/>
    <w:rsid w:val="000E619C"/>
    <w:rsid w:val="000E637A"/>
    <w:rsid w:val="000E63BA"/>
    <w:rsid w:val="000E657E"/>
    <w:rsid w:val="000E6AE3"/>
    <w:rsid w:val="000E7242"/>
    <w:rsid w:val="000E761E"/>
    <w:rsid w:val="000E7943"/>
    <w:rsid w:val="000E7A1A"/>
    <w:rsid w:val="000E7A51"/>
    <w:rsid w:val="000E7A94"/>
    <w:rsid w:val="000F03CB"/>
    <w:rsid w:val="000F04BE"/>
    <w:rsid w:val="000F096C"/>
    <w:rsid w:val="000F0A71"/>
    <w:rsid w:val="000F0EBC"/>
    <w:rsid w:val="000F1042"/>
    <w:rsid w:val="000F1303"/>
    <w:rsid w:val="000F13B1"/>
    <w:rsid w:val="000F1B4D"/>
    <w:rsid w:val="000F1B52"/>
    <w:rsid w:val="000F1EB9"/>
    <w:rsid w:val="000F2077"/>
    <w:rsid w:val="000F23F8"/>
    <w:rsid w:val="000F24BF"/>
    <w:rsid w:val="000F2704"/>
    <w:rsid w:val="000F28B8"/>
    <w:rsid w:val="000F2947"/>
    <w:rsid w:val="000F2DDC"/>
    <w:rsid w:val="000F2F78"/>
    <w:rsid w:val="000F2F7A"/>
    <w:rsid w:val="000F333A"/>
    <w:rsid w:val="000F36AC"/>
    <w:rsid w:val="000F3724"/>
    <w:rsid w:val="000F3BB8"/>
    <w:rsid w:val="000F3F0F"/>
    <w:rsid w:val="000F4344"/>
    <w:rsid w:val="000F44B4"/>
    <w:rsid w:val="000F4514"/>
    <w:rsid w:val="000F452F"/>
    <w:rsid w:val="000F498A"/>
    <w:rsid w:val="000F4A0B"/>
    <w:rsid w:val="000F4AE0"/>
    <w:rsid w:val="000F4B3A"/>
    <w:rsid w:val="000F5016"/>
    <w:rsid w:val="000F5CD8"/>
    <w:rsid w:val="000F5DBA"/>
    <w:rsid w:val="000F64EE"/>
    <w:rsid w:val="000F6BC2"/>
    <w:rsid w:val="000F6EF3"/>
    <w:rsid w:val="000F7002"/>
    <w:rsid w:val="000F70F4"/>
    <w:rsid w:val="000F7323"/>
    <w:rsid w:val="000F740B"/>
    <w:rsid w:val="000F74B9"/>
    <w:rsid w:val="000F77D8"/>
    <w:rsid w:val="00100065"/>
    <w:rsid w:val="001005D3"/>
    <w:rsid w:val="00100726"/>
    <w:rsid w:val="00100808"/>
    <w:rsid w:val="00100812"/>
    <w:rsid w:val="0010081F"/>
    <w:rsid w:val="001008C6"/>
    <w:rsid w:val="00100B80"/>
    <w:rsid w:val="00101141"/>
    <w:rsid w:val="00101187"/>
    <w:rsid w:val="001013EB"/>
    <w:rsid w:val="0010183B"/>
    <w:rsid w:val="00101858"/>
    <w:rsid w:val="001018C1"/>
    <w:rsid w:val="0010192B"/>
    <w:rsid w:val="00101B86"/>
    <w:rsid w:val="00101DB8"/>
    <w:rsid w:val="0010222F"/>
    <w:rsid w:val="00102314"/>
    <w:rsid w:val="00102537"/>
    <w:rsid w:val="00102600"/>
    <w:rsid w:val="00102C87"/>
    <w:rsid w:val="00102D4A"/>
    <w:rsid w:val="00102ECC"/>
    <w:rsid w:val="001030FE"/>
    <w:rsid w:val="001033D6"/>
    <w:rsid w:val="00103C94"/>
    <w:rsid w:val="00103CC6"/>
    <w:rsid w:val="00103D49"/>
    <w:rsid w:val="00104018"/>
    <w:rsid w:val="0010442E"/>
    <w:rsid w:val="001049F7"/>
    <w:rsid w:val="0010506D"/>
    <w:rsid w:val="00105643"/>
    <w:rsid w:val="001056FC"/>
    <w:rsid w:val="001059C3"/>
    <w:rsid w:val="00106952"/>
    <w:rsid w:val="0010697F"/>
    <w:rsid w:val="00106FF6"/>
    <w:rsid w:val="00107159"/>
    <w:rsid w:val="001100F7"/>
    <w:rsid w:val="001102DA"/>
    <w:rsid w:val="00110307"/>
    <w:rsid w:val="00110380"/>
    <w:rsid w:val="001104D3"/>
    <w:rsid w:val="00110822"/>
    <w:rsid w:val="001108B2"/>
    <w:rsid w:val="00110AD8"/>
    <w:rsid w:val="00110BE4"/>
    <w:rsid w:val="00111408"/>
    <w:rsid w:val="00111593"/>
    <w:rsid w:val="00111D7A"/>
    <w:rsid w:val="0011215B"/>
    <w:rsid w:val="001129E6"/>
    <w:rsid w:val="00112CD9"/>
    <w:rsid w:val="00112D25"/>
    <w:rsid w:val="001131DC"/>
    <w:rsid w:val="00113368"/>
    <w:rsid w:val="00113514"/>
    <w:rsid w:val="00113579"/>
    <w:rsid w:val="001138C6"/>
    <w:rsid w:val="001139E7"/>
    <w:rsid w:val="00113A95"/>
    <w:rsid w:val="00113BE2"/>
    <w:rsid w:val="00113DBE"/>
    <w:rsid w:val="00113EA0"/>
    <w:rsid w:val="00114268"/>
    <w:rsid w:val="0011448A"/>
    <w:rsid w:val="00114495"/>
    <w:rsid w:val="0011478A"/>
    <w:rsid w:val="0011499F"/>
    <w:rsid w:val="00114B50"/>
    <w:rsid w:val="00114EAA"/>
    <w:rsid w:val="00115368"/>
    <w:rsid w:val="00115BE9"/>
    <w:rsid w:val="00115C26"/>
    <w:rsid w:val="00115F3D"/>
    <w:rsid w:val="0011655B"/>
    <w:rsid w:val="00116CB9"/>
    <w:rsid w:val="00116D11"/>
    <w:rsid w:val="001172FC"/>
    <w:rsid w:val="001173D3"/>
    <w:rsid w:val="00117908"/>
    <w:rsid w:val="0011796A"/>
    <w:rsid w:val="001179E2"/>
    <w:rsid w:val="00117BAA"/>
    <w:rsid w:val="00117D4E"/>
    <w:rsid w:val="00117DDD"/>
    <w:rsid w:val="00117FB0"/>
    <w:rsid w:val="001200C6"/>
    <w:rsid w:val="001201F9"/>
    <w:rsid w:val="0012047C"/>
    <w:rsid w:val="00120787"/>
    <w:rsid w:val="0012104A"/>
    <w:rsid w:val="0012135F"/>
    <w:rsid w:val="0012150B"/>
    <w:rsid w:val="0012159B"/>
    <w:rsid w:val="001216A8"/>
    <w:rsid w:val="0012174E"/>
    <w:rsid w:val="00121C60"/>
    <w:rsid w:val="00121E2D"/>
    <w:rsid w:val="00121E9A"/>
    <w:rsid w:val="00122030"/>
    <w:rsid w:val="00122439"/>
    <w:rsid w:val="001224B5"/>
    <w:rsid w:val="001224E5"/>
    <w:rsid w:val="00122AFD"/>
    <w:rsid w:val="0012314D"/>
    <w:rsid w:val="0012329B"/>
    <w:rsid w:val="00123312"/>
    <w:rsid w:val="0012351F"/>
    <w:rsid w:val="001235CF"/>
    <w:rsid w:val="00123A34"/>
    <w:rsid w:val="00123E8A"/>
    <w:rsid w:val="00124682"/>
    <w:rsid w:val="00124A66"/>
    <w:rsid w:val="00124AB7"/>
    <w:rsid w:val="00124B16"/>
    <w:rsid w:val="00124C0D"/>
    <w:rsid w:val="00124D5B"/>
    <w:rsid w:val="00124E07"/>
    <w:rsid w:val="00124E44"/>
    <w:rsid w:val="00124F01"/>
    <w:rsid w:val="0012513B"/>
    <w:rsid w:val="001257B3"/>
    <w:rsid w:val="00125B74"/>
    <w:rsid w:val="00125CA3"/>
    <w:rsid w:val="0012633A"/>
    <w:rsid w:val="001268FD"/>
    <w:rsid w:val="0012693A"/>
    <w:rsid w:val="00126D6F"/>
    <w:rsid w:val="00126F33"/>
    <w:rsid w:val="00127049"/>
    <w:rsid w:val="00127058"/>
    <w:rsid w:val="00127244"/>
    <w:rsid w:val="001279BC"/>
    <w:rsid w:val="00127B25"/>
    <w:rsid w:val="00127B6D"/>
    <w:rsid w:val="00127C0F"/>
    <w:rsid w:val="00127D14"/>
    <w:rsid w:val="00127F0A"/>
    <w:rsid w:val="00127FE7"/>
    <w:rsid w:val="00130145"/>
    <w:rsid w:val="00130441"/>
    <w:rsid w:val="001304D7"/>
    <w:rsid w:val="00131111"/>
    <w:rsid w:val="0013149B"/>
    <w:rsid w:val="0013170B"/>
    <w:rsid w:val="00131D38"/>
    <w:rsid w:val="00131F86"/>
    <w:rsid w:val="00132765"/>
    <w:rsid w:val="001327A6"/>
    <w:rsid w:val="00132AB1"/>
    <w:rsid w:val="00132F06"/>
    <w:rsid w:val="00133147"/>
    <w:rsid w:val="001333AF"/>
    <w:rsid w:val="001335B3"/>
    <w:rsid w:val="001337F8"/>
    <w:rsid w:val="001339A6"/>
    <w:rsid w:val="00133AAA"/>
    <w:rsid w:val="0013423F"/>
    <w:rsid w:val="0013491B"/>
    <w:rsid w:val="00134C6B"/>
    <w:rsid w:val="00134DF3"/>
    <w:rsid w:val="00134FB0"/>
    <w:rsid w:val="00135100"/>
    <w:rsid w:val="0013541C"/>
    <w:rsid w:val="001358D7"/>
    <w:rsid w:val="00135E16"/>
    <w:rsid w:val="00136350"/>
    <w:rsid w:val="00136526"/>
    <w:rsid w:val="001368D7"/>
    <w:rsid w:val="00136BD1"/>
    <w:rsid w:val="00137097"/>
    <w:rsid w:val="00137128"/>
    <w:rsid w:val="001371CA"/>
    <w:rsid w:val="001373BE"/>
    <w:rsid w:val="00137B21"/>
    <w:rsid w:val="00137C07"/>
    <w:rsid w:val="00137EAE"/>
    <w:rsid w:val="0014016E"/>
    <w:rsid w:val="001407F9"/>
    <w:rsid w:val="00140B65"/>
    <w:rsid w:val="00140B93"/>
    <w:rsid w:val="00140C38"/>
    <w:rsid w:val="00140EA1"/>
    <w:rsid w:val="00140EA8"/>
    <w:rsid w:val="001414B7"/>
    <w:rsid w:val="001414D6"/>
    <w:rsid w:val="0014152C"/>
    <w:rsid w:val="001417AE"/>
    <w:rsid w:val="00141E39"/>
    <w:rsid w:val="00141F68"/>
    <w:rsid w:val="00142219"/>
    <w:rsid w:val="00142345"/>
    <w:rsid w:val="00142478"/>
    <w:rsid w:val="00142514"/>
    <w:rsid w:val="00142A92"/>
    <w:rsid w:val="00142D10"/>
    <w:rsid w:val="00142DB3"/>
    <w:rsid w:val="001432ED"/>
    <w:rsid w:val="001436C4"/>
    <w:rsid w:val="001437CB"/>
    <w:rsid w:val="00143939"/>
    <w:rsid w:val="00143963"/>
    <w:rsid w:val="00144022"/>
    <w:rsid w:val="0014427C"/>
    <w:rsid w:val="001443AA"/>
    <w:rsid w:val="0014460E"/>
    <w:rsid w:val="00144861"/>
    <w:rsid w:val="00144890"/>
    <w:rsid w:val="00144D09"/>
    <w:rsid w:val="001452CE"/>
    <w:rsid w:val="0014565B"/>
    <w:rsid w:val="0014579D"/>
    <w:rsid w:val="001457AB"/>
    <w:rsid w:val="00145B89"/>
    <w:rsid w:val="00145FD4"/>
    <w:rsid w:val="00146324"/>
    <w:rsid w:val="0014636E"/>
    <w:rsid w:val="00146569"/>
    <w:rsid w:val="0014661F"/>
    <w:rsid w:val="00146BD1"/>
    <w:rsid w:val="001472D2"/>
    <w:rsid w:val="00147302"/>
    <w:rsid w:val="00147449"/>
    <w:rsid w:val="00147486"/>
    <w:rsid w:val="00147788"/>
    <w:rsid w:val="00147A13"/>
    <w:rsid w:val="00147FDF"/>
    <w:rsid w:val="001500C3"/>
    <w:rsid w:val="0015037A"/>
    <w:rsid w:val="001508B7"/>
    <w:rsid w:val="00150D85"/>
    <w:rsid w:val="001510C3"/>
    <w:rsid w:val="0015140C"/>
    <w:rsid w:val="00151711"/>
    <w:rsid w:val="001517E7"/>
    <w:rsid w:val="0015196C"/>
    <w:rsid w:val="00151B27"/>
    <w:rsid w:val="00151F02"/>
    <w:rsid w:val="00152117"/>
    <w:rsid w:val="001523C1"/>
    <w:rsid w:val="00152657"/>
    <w:rsid w:val="00152706"/>
    <w:rsid w:val="00152981"/>
    <w:rsid w:val="00152BC9"/>
    <w:rsid w:val="00153AE7"/>
    <w:rsid w:val="00153B62"/>
    <w:rsid w:val="00153BFD"/>
    <w:rsid w:val="00153C01"/>
    <w:rsid w:val="00153E33"/>
    <w:rsid w:val="001542B4"/>
    <w:rsid w:val="001543EF"/>
    <w:rsid w:val="001547E5"/>
    <w:rsid w:val="001548E7"/>
    <w:rsid w:val="00154AB1"/>
    <w:rsid w:val="00155099"/>
    <w:rsid w:val="0015544E"/>
    <w:rsid w:val="0015545B"/>
    <w:rsid w:val="00155871"/>
    <w:rsid w:val="00155DCA"/>
    <w:rsid w:val="00155EF0"/>
    <w:rsid w:val="00155F80"/>
    <w:rsid w:val="001565ED"/>
    <w:rsid w:val="0015668D"/>
    <w:rsid w:val="00156A09"/>
    <w:rsid w:val="00156F7B"/>
    <w:rsid w:val="00156F8C"/>
    <w:rsid w:val="001570CB"/>
    <w:rsid w:val="00157323"/>
    <w:rsid w:val="001575B3"/>
    <w:rsid w:val="001575CA"/>
    <w:rsid w:val="00157708"/>
    <w:rsid w:val="00157DCD"/>
    <w:rsid w:val="0016021C"/>
    <w:rsid w:val="00160266"/>
    <w:rsid w:val="001606DB"/>
    <w:rsid w:val="00160B74"/>
    <w:rsid w:val="00160C53"/>
    <w:rsid w:val="00160F9A"/>
    <w:rsid w:val="001611DC"/>
    <w:rsid w:val="0016134A"/>
    <w:rsid w:val="0016151B"/>
    <w:rsid w:val="00161600"/>
    <w:rsid w:val="00161E80"/>
    <w:rsid w:val="00161F31"/>
    <w:rsid w:val="00161F4A"/>
    <w:rsid w:val="0016259F"/>
    <w:rsid w:val="00162DA6"/>
    <w:rsid w:val="00162E81"/>
    <w:rsid w:val="00163177"/>
    <w:rsid w:val="001631A9"/>
    <w:rsid w:val="00163ABC"/>
    <w:rsid w:val="001641B1"/>
    <w:rsid w:val="00164510"/>
    <w:rsid w:val="00164B11"/>
    <w:rsid w:val="00164CF9"/>
    <w:rsid w:val="00164D66"/>
    <w:rsid w:val="00164DFD"/>
    <w:rsid w:val="001653E7"/>
    <w:rsid w:val="00165842"/>
    <w:rsid w:val="00165A04"/>
    <w:rsid w:val="00165C7E"/>
    <w:rsid w:val="001660DF"/>
    <w:rsid w:val="001661FA"/>
    <w:rsid w:val="00166232"/>
    <w:rsid w:val="001668FF"/>
    <w:rsid w:val="00166B00"/>
    <w:rsid w:val="00166CE1"/>
    <w:rsid w:val="00167659"/>
    <w:rsid w:val="00167E01"/>
    <w:rsid w:val="00167E48"/>
    <w:rsid w:val="00167FB3"/>
    <w:rsid w:val="00167FE8"/>
    <w:rsid w:val="00170253"/>
    <w:rsid w:val="00170417"/>
    <w:rsid w:val="001705EF"/>
    <w:rsid w:val="00170616"/>
    <w:rsid w:val="001707CB"/>
    <w:rsid w:val="00170967"/>
    <w:rsid w:val="00170CC4"/>
    <w:rsid w:val="00171692"/>
    <w:rsid w:val="00171D23"/>
    <w:rsid w:val="00171D97"/>
    <w:rsid w:val="00172247"/>
    <w:rsid w:val="00172294"/>
    <w:rsid w:val="001723FE"/>
    <w:rsid w:val="0017273C"/>
    <w:rsid w:val="00172BA7"/>
    <w:rsid w:val="00172D3C"/>
    <w:rsid w:val="00172E79"/>
    <w:rsid w:val="00172F4E"/>
    <w:rsid w:val="00172FD7"/>
    <w:rsid w:val="00173113"/>
    <w:rsid w:val="001731AD"/>
    <w:rsid w:val="001733C9"/>
    <w:rsid w:val="00173AE5"/>
    <w:rsid w:val="00173FF4"/>
    <w:rsid w:val="0017417E"/>
    <w:rsid w:val="00174545"/>
    <w:rsid w:val="00174565"/>
    <w:rsid w:val="00174B18"/>
    <w:rsid w:val="00174F89"/>
    <w:rsid w:val="001751C6"/>
    <w:rsid w:val="00175363"/>
    <w:rsid w:val="0017551F"/>
    <w:rsid w:val="001756DF"/>
    <w:rsid w:val="0017582F"/>
    <w:rsid w:val="001758A8"/>
    <w:rsid w:val="00175B11"/>
    <w:rsid w:val="00175F41"/>
    <w:rsid w:val="00176238"/>
    <w:rsid w:val="00176A8D"/>
    <w:rsid w:val="00176BBC"/>
    <w:rsid w:val="00176E29"/>
    <w:rsid w:val="00176F5B"/>
    <w:rsid w:val="00177A89"/>
    <w:rsid w:val="00177E79"/>
    <w:rsid w:val="00180128"/>
    <w:rsid w:val="0018032D"/>
    <w:rsid w:val="001806B9"/>
    <w:rsid w:val="00180707"/>
    <w:rsid w:val="001808D3"/>
    <w:rsid w:val="001809D4"/>
    <w:rsid w:val="00180AAC"/>
    <w:rsid w:val="00180BC7"/>
    <w:rsid w:val="00180D68"/>
    <w:rsid w:val="00181056"/>
    <w:rsid w:val="00181454"/>
    <w:rsid w:val="0018153F"/>
    <w:rsid w:val="001818BC"/>
    <w:rsid w:val="00181FBE"/>
    <w:rsid w:val="00182235"/>
    <w:rsid w:val="001823D7"/>
    <w:rsid w:val="0018247D"/>
    <w:rsid w:val="00182AF9"/>
    <w:rsid w:val="00182EF4"/>
    <w:rsid w:val="00183394"/>
    <w:rsid w:val="0018345D"/>
    <w:rsid w:val="00183994"/>
    <w:rsid w:val="00183B53"/>
    <w:rsid w:val="00183E0C"/>
    <w:rsid w:val="00183E37"/>
    <w:rsid w:val="0018440D"/>
    <w:rsid w:val="0018484A"/>
    <w:rsid w:val="0018486B"/>
    <w:rsid w:val="001848ED"/>
    <w:rsid w:val="00184B3C"/>
    <w:rsid w:val="00184D11"/>
    <w:rsid w:val="00184F37"/>
    <w:rsid w:val="0018526B"/>
    <w:rsid w:val="001859D1"/>
    <w:rsid w:val="00185DB0"/>
    <w:rsid w:val="00185E1D"/>
    <w:rsid w:val="00185F43"/>
    <w:rsid w:val="001861D1"/>
    <w:rsid w:val="001863D9"/>
    <w:rsid w:val="00186778"/>
    <w:rsid w:val="0018679B"/>
    <w:rsid w:val="001867B5"/>
    <w:rsid w:val="00186908"/>
    <w:rsid w:val="00186B05"/>
    <w:rsid w:val="00186E94"/>
    <w:rsid w:val="00186EE4"/>
    <w:rsid w:val="00186F65"/>
    <w:rsid w:val="00187056"/>
    <w:rsid w:val="001878B6"/>
    <w:rsid w:val="00187A1C"/>
    <w:rsid w:val="00187E0E"/>
    <w:rsid w:val="001901F4"/>
    <w:rsid w:val="00190225"/>
    <w:rsid w:val="0019031A"/>
    <w:rsid w:val="00190497"/>
    <w:rsid w:val="001906D1"/>
    <w:rsid w:val="00190B58"/>
    <w:rsid w:val="00190F51"/>
    <w:rsid w:val="0019171A"/>
    <w:rsid w:val="00191758"/>
    <w:rsid w:val="001919F9"/>
    <w:rsid w:val="00192485"/>
    <w:rsid w:val="00192802"/>
    <w:rsid w:val="00192A51"/>
    <w:rsid w:val="00192AD4"/>
    <w:rsid w:val="00193240"/>
    <w:rsid w:val="0019344D"/>
    <w:rsid w:val="00193879"/>
    <w:rsid w:val="00193970"/>
    <w:rsid w:val="00193A79"/>
    <w:rsid w:val="00193B49"/>
    <w:rsid w:val="00193F98"/>
    <w:rsid w:val="00194423"/>
    <w:rsid w:val="00194B10"/>
    <w:rsid w:val="00194BC2"/>
    <w:rsid w:val="00194EDC"/>
    <w:rsid w:val="00195275"/>
    <w:rsid w:val="001952D5"/>
    <w:rsid w:val="0019538E"/>
    <w:rsid w:val="00195669"/>
    <w:rsid w:val="001957F2"/>
    <w:rsid w:val="00195BCE"/>
    <w:rsid w:val="00195DF2"/>
    <w:rsid w:val="00195F44"/>
    <w:rsid w:val="00196156"/>
    <w:rsid w:val="00196230"/>
    <w:rsid w:val="001963D8"/>
    <w:rsid w:val="00196613"/>
    <w:rsid w:val="00196680"/>
    <w:rsid w:val="001967EF"/>
    <w:rsid w:val="00196900"/>
    <w:rsid w:val="001969DF"/>
    <w:rsid w:val="00196B75"/>
    <w:rsid w:val="00196C17"/>
    <w:rsid w:val="00197013"/>
    <w:rsid w:val="00197020"/>
    <w:rsid w:val="00197247"/>
    <w:rsid w:val="00197485"/>
    <w:rsid w:val="00197B1C"/>
    <w:rsid w:val="00197D82"/>
    <w:rsid w:val="00197E20"/>
    <w:rsid w:val="001A0011"/>
    <w:rsid w:val="001A0055"/>
    <w:rsid w:val="001A0081"/>
    <w:rsid w:val="001A009E"/>
    <w:rsid w:val="001A0324"/>
    <w:rsid w:val="001A0581"/>
    <w:rsid w:val="001A08A6"/>
    <w:rsid w:val="001A0AC7"/>
    <w:rsid w:val="001A0FAD"/>
    <w:rsid w:val="001A106D"/>
    <w:rsid w:val="001A150C"/>
    <w:rsid w:val="001A16EA"/>
    <w:rsid w:val="001A1BC2"/>
    <w:rsid w:val="001A1BF5"/>
    <w:rsid w:val="001A2324"/>
    <w:rsid w:val="001A23A8"/>
    <w:rsid w:val="001A23FE"/>
    <w:rsid w:val="001A2620"/>
    <w:rsid w:val="001A267A"/>
    <w:rsid w:val="001A27CA"/>
    <w:rsid w:val="001A2825"/>
    <w:rsid w:val="001A2878"/>
    <w:rsid w:val="001A2D55"/>
    <w:rsid w:val="001A2F5B"/>
    <w:rsid w:val="001A3311"/>
    <w:rsid w:val="001A385C"/>
    <w:rsid w:val="001A38F6"/>
    <w:rsid w:val="001A3C02"/>
    <w:rsid w:val="001A3E6C"/>
    <w:rsid w:val="001A450E"/>
    <w:rsid w:val="001A49B7"/>
    <w:rsid w:val="001A49CA"/>
    <w:rsid w:val="001A4E25"/>
    <w:rsid w:val="001A4EFF"/>
    <w:rsid w:val="001A4F32"/>
    <w:rsid w:val="001A4F87"/>
    <w:rsid w:val="001A5088"/>
    <w:rsid w:val="001A50F5"/>
    <w:rsid w:val="001A50FB"/>
    <w:rsid w:val="001A59DF"/>
    <w:rsid w:val="001A5A96"/>
    <w:rsid w:val="001A5AF8"/>
    <w:rsid w:val="001A5B7A"/>
    <w:rsid w:val="001A5C61"/>
    <w:rsid w:val="001A5DCF"/>
    <w:rsid w:val="001A5EC2"/>
    <w:rsid w:val="001A5F78"/>
    <w:rsid w:val="001A60BB"/>
    <w:rsid w:val="001A6177"/>
    <w:rsid w:val="001A618C"/>
    <w:rsid w:val="001A61FA"/>
    <w:rsid w:val="001A6250"/>
    <w:rsid w:val="001A665A"/>
    <w:rsid w:val="001A665E"/>
    <w:rsid w:val="001A6713"/>
    <w:rsid w:val="001A6759"/>
    <w:rsid w:val="001A6872"/>
    <w:rsid w:val="001A6893"/>
    <w:rsid w:val="001A6AC2"/>
    <w:rsid w:val="001A6D0F"/>
    <w:rsid w:val="001A7028"/>
    <w:rsid w:val="001A768B"/>
    <w:rsid w:val="001A7B2B"/>
    <w:rsid w:val="001A7F58"/>
    <w:rsid w:val="001B019E"/>
    <w:rsid w:val="001B03F2"/>
    <w:rsid w:val="001B0414"/>
    <w:rsid w:val="001B053F"/>
    <w:rsid w:val="001B05CD"/>
    <w:rsid w:val="001B06F6"/>
    <w:rsid w:val="001B0831"/>
    <w:rsid w:val="001B0CC9"/>
    <w:rsid w:val="001B0E46"/>
    <w:rsid w:val="001B0E91"/>
    <w:rsid w:val="001B0F4A"/>
    <w:rsid w:val="001B0F59"/>
    <w:rsid w:val="001B1484"/>
    <w:rsid w:val="001B1618"/>
    <w:rsid w:val="001B17CF"/>
    <w:rsid w:val="001B18D7"/>
    <w:rsid w:val="001B1AF6"/>
    <w:rsid w:val="001B2411"/>
    <w:rsid w:val="001B25C0"/>
    <w:rsid w:val="001B29FE"/>
    <w:rsid w:val="001B2BF8"/>
    <w:rsid w:val="001B2D86"/>
    <w:rsid w:val="001B2E5E"/>
    <w:rsid w:val="001B31F2"/>
    <w:rsid w:val="001B3334"/>
    <w:rsid w:val="001B3BC9"/>
    <w:rsid w:val="001B3F3F"/>
    <w:rsid w:val="001B4037"/>
    <w:rsid w:val="001B4286"/>
    <w:rsid w:val="001B452B"/>
    <w:rsid w:val="001B4657"/>
    <w:rsid w:val="001B4912"/>
    <w:rsid w:val="001B4ABC"/>
    <w:rsid w:val="001B4B3E"/>
    <w:rsid w:val="001B4C7A"/>
    <w:rsid w:val="001B4DF8"/>
    <w:rsid w:val="001B5261"/>
    <w:rsid w:val="001B5264"/>
    <w:rsid w:val="001B53AF"/>
    <w:rsid w:val="001B5663"/>
    <w:rsid w:val="001B58A0"/>
    <w:rsid w:val="001B5DC8"/>
    <w:rsid w:val="001B5EA6"/>
    <w:rsid w:val="001B6AD0"/>
    <w:rsid w:val="001B6FCA"/>
    <w:rsid w:val="001B7211"/>
    <w:rsid w:val="001B73AC"/>
    <w:rsid w:val="001B770A"/>
    <w:rsid w:val="001B7B0C"/>
    <w:rsid w:val="001B7FFD"/>
    <w:rsid w:val="001C0008"/>
    <w:rsid w:val="001C01C2"/>
    <w:rsid w:val="001C02DA"/>
    <w:rsid w:val="001C05CB"/>
    <w:rsid w:val="001C06DF"/>
    <w:rsid w:val="001C07C9"/>
    <w:rsid w:val="001C0837"/>
    <w:rsid w:val="001C0A63"/>
    <w:rsid w:val="001C0B2B"/>
    <w:rsid w:val="001C1AFA"/>
    <w:rsid w:val="001C1C27"/>
    <w:rsid w:val="001C1DE8"/>
    <w:rsid w:val="001C2573"/>
    <w:rsid w:val="001C2620"/>
    <w:rsid w:val="001C26D7"/>
    <w:rsid w:val="001C271B"/>
    <w:rsid w:val="001C27A5"/>
    <w:rsid w:val="001C2BBC"/>
    <w:rsid w:val="001C2BD7"/>
    <w:rsid w:val="001C3189"/>
    <w:rsid w:val="001C3280"/>
    <w:rsid w:val="001C371B"/>
    <w:rsid w:val="001C3988"/>
    <w:rsid w:val="001C3A31"/>
    <w:rsid w:val="001C3DF7"/>
    <w:rsid w:val="001C41DB"/>
    <w:rsid w:val="001C436E"/>
    <w:rsid w:val="001C45D7"/>
    <w:rsid w:val="001C462D"/>
    <w:rsid w:val="001C48A5"/>
    <w:rsid w:val="001C4CCC"/>
    <w:rsid w:val="001C5224"/>
    <w:rsid w:val="001C5301"/>
    <w:rsid w:val="001C56A3"/>
    <w:rsid w:val="001C56BE"/>
    <w:rsid w:val="001C5F53"/>
    <w:rsid w:val="001C629D"/>
    <w:rsid w:val="001C62E9"/>
    <w:rsid w:val="001C6698"/>
    <w:rsid w:val="001C69FD"/>
    <w:rsid w:val="001C6D52"/>
    <w:rsid w:val="001C6FE3"/>
    <w:rsid w:val="001C70A3"/>
    <w:rsid w:val="001C7178"/>
    <w:rsid w:val="001C72D8"/>
    <w:rsid w:val="001C7312"/>
    <w:rsid w:val="001C7842"/>
    <w:rsid w:val="001C7938"/>
    <w:rsid w:val="001C7C19"/>
    <w:rsid w:val="001D0052"/>
    <w:rsid w:val="001D030C"/>
    <w:rsid w:val="001D0445"/>
    <w:rsid w:val="001D059F"/>
    <w:rsid w:val="001D075D"/>
    <w:rsid w:val="001D12D0"/>
    <w:rsid w:val="001D1999"/>
    <w:rsid w:val="001D1A31"/>
    <w:rsid w:val="001D1E04"/>
    <w:rsid w:val="001D1FC0"/>
    <w:rsid w:val="001D230C"/>
    <w:rsid w:val="001D2510"/>
    <w:rsid w:val="001D2997"/>
    <w:rsid w:val="001D2F99"/>
    <w:rsid w:val="001D2F9E"/>
    <w:rsid w:val="001D308E"/>
    <w:rsid w:val="001D30C3"/>
    <w:rsid w:val="001D330E"/>
    <w:rsid w:val="001D33C4"/>
    <w:rsid w:val="001D38C6"/>
    <w:rsid w:val="001D3B05"/>
    <w:rsid w:val="001D3B8F"/>
    <w:rsid w:val="001D3D59"/>
    <w:rsid w:val="001D3FE5"/>
    <w:rsid w:val="001D4832"/>
    <w:rsid w:val="001D4886"/>
    <w:rsid w:val="001D4F10"/>
    <w:rsid w:val="001D4FE4"/>
    <w:rsid w:val="001D5985"/>
    <w:rsid w:val="001D66E6"/>
    <w:rsid w:val="001D684C"/>
    <w:rsid w:val="001D6A2E"/>
    <w:rsid w:val="001D6A96"/>
    <w:rsid w:val="001D6C34"/>
    <w:rsid w:val="001D734D"/>
    <w:rsid w:val="001D7528"/>
    <w:rsid w:val="001D7BF5"/>
    <w:rsid w:val="001E03EE"/>
    <w:rsid w:val="001E0407"/>
    <w:rsid w:val="001E04A3"/>
    <w:rsid w:val="001E072F"/>
    <w:rsid w:val="001E0A34"/>
    <w:rsid w:val="001E0D8E"/>
    <w:rsid w:val="001E0E38"/>
    <w:rsid w:val="001E1814"/>
    <w:rsid w:val="001E1984"/>
    <w:rsid w:val="001E1F5E"/>
    <w:rsid w:val="001E23EA"/>
    <w:rsid w:val="001E2A59"/>
    <w:rsid w:val="001E2A72"/>
    <w:rsid w:val="001E2CB2"/>
    <w:rsid w:val="001E312A"/>
    <w:rsid w:val="001E32D8"/>
    <w:rsid w:val="001E32E0"/>
    <w:rsid w:val="001E34E9"/>
    <w:rsid w:val="001E351C"/>
    <w:rsid w:val="001E38F3"/>
    <w:rsid w:val="001E3D3B"/>
    <w:rsid w:val="001E428C"/>
    <w:rsid w:val="001E45E9"/>
    <w:rsid w:val="001E46D3"/>
    <w:rsid w:val="001E4890"/>
    <w:rsid w:val="001E4961"/>
    <w:rsid w:val="001E4B0E"/>
    <w:rsid w:val="001E4C95"/>
    <w:rsid w:val="001E4CC9"/>
    <w:rsid w:val="001E4EAF"/>
    <w:rsid w:val="001E57D5"/>
    <w:rsid w:val="001E5981"/>
    <w:rsid w:val="001E5A9D"/>
    <w:rsid w:val="001E5BBB"/>
    <w:rsid w:val="001E5C57"/>
    <w:rsid w:val="001E5D86"/>
    <w:rsid w:val="001E5DDB"/>
    <w:rsid w:val="001E6911"/>
    <w:rsid w:val="001E6CB9"/>
    <w:rsid w:val="001E7658"/>
    <w:rsid w:val="001E7677"/>
    <w:rsid w:val="001E7877"/>
    <w:rsid w:val="001E7B37"/>
    <w:rsid w:val="001E7CF3"/>
    <w:rsid w:val="001E7E4C"/>
    <w:rsid w:val="001F07BE"/>
    <w:rsid w:val="001F0E95"/>
    <w:rsid w:val="001F0EB3"/>
    <w:rsid w:val="001F106C"/>
    <w:rsid w:val="001F1098"/>
    <w:rsid w:val="001F1218"/>
    <w:rsid w:val="001F1525"/>
    <w:rsid w:val="001F18E3"/>
    <w:rsid w:val="001F1FED"/>
    <w:rsid w:val="001F244A"/>
    <w:rsid w:val="001F2558"/>
    <w:rsid w:val="001F2B5D"/>
    <w:rsid w:val="001F2E95"/>
    <w:rsid w:val="001F405D"/>
    <w:rsid w:val="001F44BF"/>
    <w:rsid w:val="001F47B0"/>
    <w:rsid w:val="001F4826"/>
    <w:rsid w:val="001F4989"/>
    <w:rsid w:val="001F4A8A"/>
    <w:rsid w:val="001F4D15"/>
    <w:rsid w:val="001F4EC9"/>
    <w:rsid w:val="001F4FAE"/>
    <w:rsid w:val="001F5238"/>
    <w:rsid w:val="001F52DF"/>
    <w:rsid w:val="001F56F9"/>
    <w:rsid w:val="001F5A34"/>
    <w:rsid w:val="001F5A8E"/>
    <w:rsid w:val="001F61C8"/>
    <w:rsid w:val="001F6651"/>
    <w:rsid w:val="001F68E6"/>
    <w:rsid w:val="001F6B48"/>
    <w:rsid w:val="001F6B95"/>
    <w:rsid w:val="001F74B8"/>
    <w:rsid w:val="001F75D1"/>
    <w:rsid w:val="001F786B"/>
    <w:rsid w:val="001F7BE8"/>
    <w:rsid w:val="002001EE"/>
    <w:rsid w:val="0020078F"/>
    <w:rsid w:val="00200893"/>
    <w:rsid w:val="00200B38"/>
    <w:rsid w:val="00200C4C"/>
    <w:rsid w:val="00201482"/>
    <w:rsid w:val="00201607"/>
    <w:rsid w:val="0020163E"/>
    <w:rsid w:val="00201768"/>
    <w:rsid w:val="0020189D"/>
    <w:rsid w:val="00201982"/>
    <w:rsid w:val="00201A2C"/>
    <w:rsid w:val="00201D99"/>
    <w:rsid w:val="00201DE7"/>
    <w:rsid w:val="00202036"/>
    <w:rsid w:val="0020209C"/>
    <w:rsid w:val="00202327"/>
    <w:rsid w:val="00202531"/>
    <w:rsid w:val="0020280E"/>
    <w:rsid w:val="00202D86"/>
    <w:rsid w:val="00202ED9"/>
    <w:rsid w:val="00203957"/>
    <w:rsid w:val="0020398F"/>
    <w:rsid w:val="00203E13"/>
    <w:rsid w:val="00203F33"/>
    <w:rsid w:val="0020434E"/>
    <w:rsid w:val="002043E1"/>
    <w:rsid w:val="0020520A"/>
    <w:rsid w:val="002052B6"/>
    <w:rsid w:val="0020572C"/>
    <w:rsid w:val="00205884"/>
    <w:rsid w:val="00205A16"/>
    <w:rsid w:val="00205A99"/>
    <w:rsid w:val="00205CE8"/>
    <w:rsid w:val="00205EEF"/>
    <w:rsid w:val="00205F1C"/>
    <w:rsid w:val="00206112"/>
    <w:rsid w:val="00206149"/>
    <w:rsid w:val="00206567"/>
    <w:rsid w:val="0020690C"/>
    <w:rsid w:val="002070CA"/>
    <w:rsid w:val="00207182"/>
    <w:rsid w:val="0020743A"/>
    <w:rsid w:val="00207550"/>
    <w:rsid w:val="00207F1A"/>
    <w:rsid w:val="002100A7"/>
    <w:rsid w:val="00210557"/>
    <w:rsid w:val="00210566"/>
    <w:rsid w:val="002109AD"/>
    <w:rsid w:val="00210B4B"/>
    <w:rsid w:val="002110A5"/>
    <w:rsid w:val="00211236"/>
    <w:rsid w:val="00211394"/>
    <w:rsid w:val="00211447"/>
    <w:rsid w:val="00211A8E"/>
    <w:rsid w:val="00211BF9"/>
    <w:rsid w:val="00211DE6"/>
    <w:rsid w:val="00212584"/>
    <w:rsid w:val="0021263C"/>
    <w:rsid w:val="00212730"/>
    <w:rsid w:val="0021319D"/>
    <w:rsid w:val="0021368B"/>
    <w:rsid w:val="0021387F"/>
    <w:rsid w:val="00213B39"/>
    <w:rsid w:val="00213C16"/>
    <w:rsid w:val="00213E1E"/>
    <w:rsid w:val="002140DD"/>
    <w:rsid w:val="00214775"/>
    <w:rsid w:val="00214854"/>
    <w:rsid w:val="00215898"/>
    <w:rsid w:val="002158F4"/>
    <w:rsid w:val="00215BAC"/>
    <w:rsid w:val="00215D8C"/>
    <w:rsid w:val="00215EB2"/>
    <w:rsid w:val="00216440"/>
    <w:rsid w:val="00216A04"/>
    <w:rsid w:val="00216B90"/>
    <w:rsid w:val="00216FEF"/>
    <w:rsid w:val="00216FF3"/>
    <w:rsid w:val="0021711D"/>
    <w:rsid w:val="002171C9"/>
    <w:rsid w:val="00217310"/>
    <w:rsid w:val="0021763B"/>
    <w:rsid w:val="00217C40"/>
    <w:rsid w:val="00217D4C"/>
    <w:rsid w:val="00220200"/>
    <w:rsid w:val="00220484"/>
    <w:rsid w:val="002205DC"/>
    <w:rsid w:val="00220A13"/>
    <w:rsid w:val="00220E72"/>
    <w:rsid w:val="00220F7A"/>
    <w:rsid w:val="00221022"/>
    <w:rsid w:val="0022110E"/>
    <w:rsid w:val="002211E9"/>
    <w:rsid w:val="002214F9"/>
    <w:rsid w:val="00221615"/>
    <w:rsid w:val="002217E7"/>
    <w:rsid w:val="00221A16"/>
    <w:rsid w:val="00221BBB"/>
    <w:rsid w:val="00221D17"/>
    <w:rsid w:val="00221D91"/>
    <w:rsid w:val="002220C1"/>
    <w:rsid w:val="00222290"/>
    <w:rsid w:val="0022237A"/>
    <w:rsid w:val="002223B0"/>
    <w:rsid w:val="00222404"/>
    <w:rsid w:val="00222885"/>
    <w:rsid w:val="002229D9"/>
    <w:rsid w:val="00222B67"/>
    <w:rsid w:val="00222CB7"/>
    <w:rsid w:val="002232F6"/>
    <w:rsid w:val="00223507"/>
    <w:rsid w:val="00223527"/>
    <w:rsid w:val="0022372C"/>
    <w:rsid w:val="00223B51"/>
    <w:rsid w:val="0022416F"/>
    <w:rsid w:val="00224605"/>
    <w:rsid w:val="00224D65"/>
    <w:rsid w:val="00224E1B"/>
    <w:rsid w:val="00224FA0"/>
    <w:rsid w:val="0022522A"/>
    <w:rsid w:val="00225339"/>
    <w:rsid w:val="00225A4C"/>
    <w:rsid w:val="00225E3A"/>
    <w:rsid w:val="00225EFA"/>
    <w:rsid w:val="00225F5A"/>
    <w:rsid w:val="00226053"/>
    <w:rsid w:val="002261A7"/>
    <w:rsid w:val="002261F3"/>
    <w:rsid w:val="002267E1"/>
    <w:rsid w:val="00226BC9"/>
    <w:rsid w:val="00226BCC"/>
    <w:rsid w:val="00226CC2"/>
    <w:rsid w:val="00226ED3"/>
    <w:rsid w:val="00226F6C"/>
    <w:rsid w:val="00226FBD"/>
    <w:rsid w:val="00227D3B"/>
    <w:rsid w:val="00227FC2"/>
    <w:rsid w:val="00230732"/>
    <w:rsid w:val="00230887"/>
    <w:rsid w:val="00230D8E"/>
    <w:rsid w:val="00230DB9"/>
    <w:rsid w:val="00230EBD"/>
    <w:rsid w:val="0023143B"/>
    <w:rsid w:val="00232108"/>
    <w:rsid w:val="00232416"/>
    <w:rsid w:val="002324BA"/>
    <w:rsid w:val="00232699"/>
    <w:rsid w:val="00232C38"/>
    <w:rsid w:val="00232CAE"/>
    <w:rsid w:val="002335B1"/>
    <w:rsid w:val="002335BE"/>
    <w:rsid w:val="00233691"/>
    <w:rsid w:val="002338CE"/>
    <w:rsid w:val="00233A0F"/>
    <w:rsid w:val="00233A81"/>
    <w:rsid w:val="00233C0E"/>
    <w:rsid w:val="00233D97"/>
    <w:rsid w:val="00234124"/>
    <w:rsid w:val="00234324"/>
    <w:rsid w:val="002346FF"/>
    <w:rsid w:val="002348AA"/>
    <w:rsid w:val="00234CB6"/>
    <w:rsid w:val="00234DBB"/>
    <w:rsid w:val="00234FBD"/>
    <w:rsid w:val="002351F6"/>
    <w:rsid w:val="002354FA"/>
    <w:rsid w:val="00235585"/>
    <w:rsid w:val="00235648"/>
    <w:rsid w:val="0023585C"/>
    <w:rsid w:val="00235AC1"/>
    <w:rsid w:val="00235E93"/>
    <w:rsid w:val="00235E9C"/>
    <w:rsid w:val="002360FF"/>
    <w:rsid w:val="00236212"/>
    <w:rsid w:val="00236332"/>
    <w:rsid w:val="002365F4"/>
    <w:rsid w:val="002366EC"/>
    <w:rsid w:val="002367DC"/>
    <w:rsid w:val="00236892"/>
    <w:rsid w:val="002368BC"/>
    <w:rsid w:val="00236A5E"/>
    <w:rsid w:val="00236CB1"/>
    <w:rsid w:val="00236DEB"/>
    <w:rsid w:val="00236F8A"/>
    <w:rsid w:val="00237398"/>
    <w:rsid w:val="0023739D"/>
    <w:rsid w:val="002373BB"/>
    <w:rsid w:val="002375C1"/>
    <w:rsid w:val="00237AA9"/>
    <w:rsid w:val="00240601"/>
    <w:rsid w:val="00240760"/>
    <w:rsid w:val="00240C1E"/>
    <w:rsid w:val="00240DD4"/>
    <w:rsid w:val="00240E82"/>
    <w:rsid w:val="00240EBD"/>
    <w:rsid w:val="00241254"/>
    <w:rsid w:val="00241B9D"/>
    <w:rsid w:val="00241DCD"/>
    <w:rsid w:val="002428D2"/>
    <w:rsid w:val="00242A7A"/>
    <w:rsid w:val="00243123"/>
    <w:rsid w:val="002432E7"/>
    <w:rsid w:val="0024334F"/>
    <w:rsid w:val="002439F8"/>
    <w:rsid w:val="00243B8E"/>
    <w:rsid w:val="00243CA0"/>
    <w:rsid w:val="00243CEE"/>
    <w:rsid w:val="00243D65"/>
    <w:rsid w:val="00243FD8"/>
    <w:rsid w:val="002440EC"/>
    <w:rsid w:val="00244D32"/>
    <w:rsid w:val="00245872"/>
    <w:rsid w:val="00245D29"/>
    <w:rsid w:val="00246003"/>
    <w:rsid w:val="00246310"/>
    <w:rsid w:val="002465C6"/>
    <w:rsid w:val="002465DC"/>
    <w:rsid w:val="002474EF"/>
    <w:rsid w:val="0024788B"/>
    <w:rsid w:val="002478C3"/>
    <w:rsid w:val="00247A15"/>
    <w:rsid w:val="00247A3E"/>
    <w:rsid w:val="00247B30"/>
    <w:rsid w:val="00247CB4"/>
    <w:rsid w:val="002500B8"/>
    <w:rsid w:val="002502B6"/>
    <w:rsid w:val="0025036C"/>
    <w:rsid w:val="00250516"/>
    <w:rsid w:val="002508FA"/>
    <w:rsid w:val="00250A7F"/>
    <w:rsid w:val="00250C01"/>
    <w:rsid w:val="00250C22"/>
    <w:rsid w:val="00250CBA"/>
    <w:rsid w:val="002510C3"/>
    <w:rsid w:val="0025163F"/>
    <w:rsid w:val="00251A7D"/>
    <w:rsid w:val="00251DFB"/>
    <w:rsid w:val="00251EB8"/>
    <w:rsid w:val="00251F3F"/>
    <w:rsid w:val="00252182"/>
    <w:rsid w:val="00252243"/>
    <w:rsid w:val="00252443"/>
    <w:rsid w:val="002524F2"/>
    <w:rsid w:val="00252717"/>
    <w:rsid w:val="0025282B"/>
    <w:rsid w:val="00252958"/>
    <w:rsid w:val="00252CC0"/>
    <w:rsid w:val="0025312D"/>
    <w:rsid w:val="00253544"/>
    <w:rsid w:val="002536B0"/>
    <w:rsid w:val="00253A39"/>
    <w:rsid w:val="00253FA8"/>
    <w:rsid w:val="0025427A"/>
    <w:rsid w:val="0025432A"/>
    <w:rsid w:val="00254356"/>
    <w:rsid w:val="002545B4"/>
    <w:rsid w:val="002545D0"/>
    <w:rsid w:val="002547C5"/>
    <w:rsid w:val="00254ABC"/>
    <w:rsid w:val="00254C46"/>
    <w:rsid w:val="00254C8D"/>
    <w:rsid w:val="00255116"/>
    <w:rsid w:val="0025520F"/>
    <w:rsid w:val="0025560E"/>
    <w:rsid w:val="00255762"/>
    <w:rsid w:val="00255AF1"/>
    <w:rsid w:val="00255AF6"/>
    <w:rsid w:val="00255C29"/>
    <w:rsid w:val="00255CDB"/>
    <w:rsid w:val="00255D5A"/>
    <w:rsid w:val="00255E1A"/>
    <w:rsid w:val="00255F55"/>
    <w:rsid w:val="002560CD"/>
    <w:rsid w:val="00256240"/>
    <w:rsid w:val="00256871"/>
    <w:rsid w:val="00256B4A"/>
    <w:rsid w:val="00256E19"/>
    <w:rsid w:val="00256E5A"/>
    <w:rsid w:val="00257003"/>
    <w:rsid w:val="0025724D"/>
    <w:rsid w:val="00257485"/>
    <w:rsid w:val="002575DA"/>
    <w:rsid w:val="0025767E"/>
    <w:rsid w:val="00257977"/>
    <w:rsid w:val="00257D85"/>
    <w:rsid w:val="00260628"/>
    <w:rsid w:val="002607B1"/>
    <w:rsid w:val="00260984"/>
    <w:rsid w:val="00260B25"/>
    <w:rsid w:val="00260E08"/>
    <w:rsid w:val="002611CD"/>
    <w:rsid w:val="00261282"/>
    <w:rsid w:val="00261372"/>
    <w:rsid w:val="00261793"/>
    <w:rsid w:val="00261DA1"/>
    <w:rsid w:val="00261FD0"/>
    <w:rsid w:val="00261FE1"/>
    <w:rsid w:val="002620A9"/>
    <w:rsid w:val="00262423"/>
    <w:rsid w:val="002627EB"/>
    <w:rsid w:val="00262987"/>
    <w:rsid w:val="002629E8"/>
    <w:rsid w:val="00262D68"/>
    <w:rsid w:val="00262FF8"/>
    <w:rsid w:val="00263294"/>
    <w:rsid w:val="00263806"/>
    <w:rsid w:val="00263AE5"/>
    <w:rsid w:val="00263C52"/>
    <w:rsid w:val="002642B4"/>
    <w:rsid w:val="002643A8"/>
    <w:rsid w:val="00264440"/>
    <w:rsid w:val="00264578"/>
    <w:rsid w:val="0026473B"/>
    <w:rsid w:val="00264B77"/>
    <w:rsid w:val="00264F32"/>
    <w:rsid w:val="00264F80"/>
    <w:rsid w:val="0026516B"/>
    <w:rsid w:val="00265569"/>
    <w:rsid w:val="0026565B"/>
    <w:rsid w:val="00265751"/>
    <w:rsid w:val="00265759"/>
    <w:rsid w:val="00265794"/>
    <w:rsid w:val="002657F0"/>
    <w:rsid w:val="00265CED"/>
    <w:rsid w:val="00265D74"/>
    <w:rsid w:val="00265DA3"/>
    <w:rsid w:val="0026604F"/>
    <w:rsid w:val="0026641D"/>
    <w:rsid w:val="002664CC"/>
    <w:rsid w:val="002666F6"/>
    <w:rsid w:val="00266782"/>
    <w:rsid w:val="00266887"/>
    <w:rsid w:val="00266BCE"/>
    <w:rsid w:val="00266D59"/>
    <w:rsid w:val="002675E2"/>
    <w:rsid w:val="00267E15"/>
    <w:rsid w:val="002706EE"/>
    <w:rsid w:val="002707B1"/>
    <w:rsid w:val="00270AAC"/>
    <w:rsid w:val="00270BBD"/>
    <w:rsid w:val="00270BE5"/>
    <w:rsid w:val="00271A67"/>
    <w:rsid w:val="00271B3A"/>
    <w:rsid w:val="00271D94"/>
    <w:rsid w:val="0027233D"/>
    <w:rsid w:val="002726BA"/>
    <w:rsid w:val="00272B10"/>
    <w:rsid w:val="00272B24"/>
    <w:rsid w:val="00272CD4"/>
    <w:rsid w:val="002730DB"/>
    <w:rsid w:val="0027338D"/>
    <w:rsid w:val="0027365C"/>
    <w:rsid w:val="00273B29"/>
    <w:rsid w:val="00273B4C"/>
    <w:rsid w:val="00273D15"/>
    <w:rsid w:val="00273D37"/>
    <w:rsid w:val="00273DCE"/>
    <w:rsid w:val="00273EC6"/>
    <w:rsid w:val="00274049"/>
    <w:rsid w:val="0027425A"/>
    <w:rsid w:val="002742DB"/>
    <w:rsid w:val="002746FF"/>
    <w:rsid w:val="00274FE3"/>
    <w:rsid w:val="002753DB"/>
    <w:rsid w:val="00275897"/>
    <w:rsid w:val="00275A9E"/>
    <w:rsid w:val="00275B10"/>
    <w:rsid w:val="00275B5D"/>
    <w:rsid w:val="00275F03"/>
    <w:rsid w:val="00275F9A"/>
    <w:rsid w:val="00276585"/>
    <w:rsid w:val="00276ADD"/>
    <w:rsid w:val="00276BF6"/>
    <w:rsid w:val="002770FE"/>
    <w:rsid w:val="00277288"/>
    <w:rsid w:val="002777FA"/>
    <w:rsid w:val="00277C1D"/>
    <w:rsid w:val="00277C51"/>
    <w:rsid w:val="002803A2"/>
    <w:rsid w:val="002803B1"/>
    <w:rsid w:val="0028041F"/>
    <w:rsid w:val="00280562"/>
    <w:rsid w:val="00280816"/>
    <w:rsid w:val="0028081D"/>
    <w:rsid w:val="00280AB3"/>
    <w:rsid w:val="00280B2E"/>
    <w:rsid w:val="00281345"/>
    <w:rsid w:val="00281368"/>
    <w:rsid w:val="002813BD"/>
    <w:rsid w:val="0028141C"/>
    <w:rsid w:val="00281C9C"/>
    <w:rsid w:val="00282130"/>
    <w:rsid w:val="00282324"/>
    <w:rsid w:val="0028249E"/>
    <w:rsid w:val="00282F4D"/>
    <w:rsid w:val="00283414"/>
    <w:rsid w:val="00283647"/>
    <w:rsid w:val="0028379E"/>
    <w:rsid w:val="00283EEA"/>
    <w:rsid w:val="00284396"/>
    <w:rsid w:val="002846C3"/>
    <w:rsid w:val="0028479A"/>
    <w:rsid w:val="00284B04"/>
    <w:rsid w:val="00284B9B"/>
    <w:rsid w:val="00284CE9"/>
    <w:rsid w:val="00284D2D"/>
    <w:rsid w:val="0028512F"/>
    <w:rsid w:val="002855D7"/>
    <w:rsid w:val="002857D1"/>
    <w:rsid w:val="00285A51"/>
    <w:rsid w:val="0028676C"/>
    <w:rsid w:val="002868E2"/>
    <w:rsid w:val="00286A0B"/>
    <w:rsid w:val="00286D29"/>
    <w:rsid w:val="00286E85"/>
    <w:rsid w:val="002870B6"/>
    <w:rsid w:val="00287181"/>
    <w:rsid w:val="0028754B"/>
    <w:rsid w:val="002878E2"/>
    <w:rsid w:val="00287BFF"/>
    <w:rsid w:val="00287E95"/>
    <w:rsid w:val="00287FB8"/>
    <w:rsid w:val="0029003C"/>
    <w:rsid w:val="00290058"/>
    <w:rsid w:val="002908B1"/>
    <w:rsid w:val="00290ACC"/>
    <w:rsid w:val="0029110F"/>
    <w:rsid w:val="0029126D"/>
    <w:rsid w:val="002912EC"/>
    <w:rsid w:val="002914D0"/>
    <w:rsid w:val="002914E4"/>
    <w:rsid w:val="00291B4A"/>
    <w:rsid w:val="00291BA9"/>
    <w:rsid w:val="00291F89"/>
    <w:rsid w:val="00292241"/>
    <w:rsid w:val="00292368"/>
    <w:rsid w:val="002929CD"/>
    <w:rsid w:val="00292C4A"/>
    <w:rsid w:val="00292F2F"/>
    <w:rsid w:val="002930D0"/>
    <w:rsid w:val="00293214"/>
    <w:rsid w:val="00293255"/>
    <w:rsid w:val="00293324"/>
    <w:rsid w:val="00293473"/>
    <w:rsid w:val="002935BC"/>
    <w:rsid w:val="002937CC"/>
    <w:rsid w:val="00293958"/>
    <w:rsid w:val="00293A66"/>
    <w:rsid w:val="00293B26"/>
    <w:rsid w:val="00293DBE"/>
    <w:rsid w:val="00293E5C"/>
    <w:rsid w:val="00293F5C"/>
    <w:rsid w:val="00293F85"/>
    <w:rsid w:val="002945D5"/>
    <w:rsid w:val="00295256"/>
    <w:rsid w:val="0029562C"/>
    <w:rsid w:val="00295632"/>
    <w:rsid w:val="00295AA9"/>
    <w:rsid w:val="00295ADD"/>
    <w:rsid w:val="00295D52"/>
    <w:rsid w:val="00295DCB"/>
    <w:rsid w:val="00295FA7"/>
    <w:rsid w:val="00296304"/>
    <w:rsid w:val="00296460"/>
    <w:rsid w:val="00296770"/>
    <w:rsid w:val="0029677D"/>
    <w:rsid w:val="002974A0"/>
    <w:rsid w:val="002974A1"/>
    <w:rsid w:val="0029755D"/>
    <w:rsid w:val="002977AB"/>
    <w:rsid w:val="00297960"/>
    <w:rsid w:val="00297B24"/>
    <w:rsid w:val="00297E53"/>
    <w:rsid w:val="002A06BB"/>
    <w:rsid w:val="002A090D"/>
    <w:rsid w:val="002A0E62"/>
    <w:rsid w:val="002A0FC3"/>
    <w:rsid w:val="002A11DF"/>
    <w:rsid w:val="002A1960"/>
    <w:rsid w:val="002A1A02"/>
    <w:rsid w:val="002A1A2A"/>
    <w:rsid w:val="002A1AB1"/>
    <w:rsid w:val="002A1BDA"/>
    <w:rsid w:val="002A1F52"/>
    <w:rsid w:val="002A1F85"/>
    <w:rsid w:val="002A2216"/>
    <w:rsid w:val="002A2391"/>
    <w:rsid w:val="002A2622"/>
    <w:rsid w:val="002A28DC"/>
    <w:rsid w:val="002A2ACF"/>
    <w:rsid w:val="002A2BA6"/>
    <w:rsid w:val="002A3065"/>
    <w:rsid w:val="002A3221"/>
    <w:rsid w:val="002A37AA"/>
    <w:rsid w:val="002A3A17"/>
    <w:rsid w:val="002A3A64"/>
    <w:rsid w:val="002A3B29"/>
    <w:rsid w:val="002A3CA7"/>
    <w:rsid w:val="002A3EEC"/>
    <w:rsid w:val="002A4021"/>
    <w:rsid w:val="002A4653"/>
    <w:rsid w:val="002A4CAA"/>
    <w:rsid w:val="002A501D"/>
    <w:rsid w:val="002A5280"/>
    <w:rsid w:val="002A562A"/>
    <w:rsid w:val="002A56BA"/>
    <w:rsid w:val="002A5A9E"/>
    <w:rsid w:val="002A5C37"/>
    <w:rsid w:val="002A6249"/>
    <w:rsid w:val="002A64D2"/>
    <w:rsid w:val="002A66D1"/>
    <w:rsid w:val="002A68D0"/>
    <w:rsid w:val="002A6FD3"/>
    <w:rsid w:val="002A74B8"/>
    <w:rsid w:val="002A74E2"/>
    <w:rsid w:val="002A77CC"/>
    <w:rsid w:val="002A7A2B"/>
    <w:rsid w:val="002A7A6E"/>
    <w:rsid w:val="002A7F61"/>
    <w:rsid w:val="002B0138"/>
    <w:rsid w:val="002B036A"/>
    <w:rsid w:val="002B0B34"/>
    <w:rsid w:val="002B1285"/>
    <w:rsid w:val="002B12B6"/>
    <w:rsid w:val="002B15EA"/>
    <w:rsid w:val="002B178F"/>
    <w:rsid w:val="002B17D0"/>
    <w:rsid w:val="002B1DAD"/>
    <w:rsid w:val="002B22DE"/>
    <w:rsid w:val="002B2764"/>
    <w:rsid w:val="002B2780"/>
    <w:rsid w:val="002B2C4F"/>
    <w:rsid w:val="002B2D7F"/>
    <w:rsid w:val="002B2EBB"/>
    <w:rsid w:val="002B2EBD"/>
    <w:rsid w:val="002B324C"/>
    <w:rsid w:val="002B3318"/>
    <w:rsid w:val="002B361B"/>
    <w:rsid w:val="002B3AE3"/>
    <w:rsid w:val="002B3B82"/>
    <w:rsid w:val="002B3C39"/>
    <w:rsid w:val="002B4235"/>
    <w:rsid w:val="002B4B8B"/>
    <w:rsid w:val="002B5045"/>
    <w:rsid w:val="002B5425"/>
    <w:rsid w:val="002B55E9"/>
    <w:rsid w:val="002B5E3C"/>
    <w:rsid w:val="002B62B5"/>
    <w:rsid w:val="002B6561"/>
    <w:rsid w:val="002B6AAB"/>
    <w:rsid w:val="002B6C28"/>
    <w:rsid w:val="002B7163"/>
    <w:rsid w:val="002B74B0"/>
    <w:rsid w:val="002B75C7"/>
    <w:rsid w:val="002B791E"/>
    <w:rsid w:val="002B7A84"/>
    <w:rsid w:val="002B7C47"/>
    <w:rsid w:val="002B7D63"/>
    <w:rsid w:val="002B7EEE"/>
    <w:rsid w:val="002C03F7"/>
    <w:rsid w:val="002C042B"/>
    <w:rsid w:val="002C0503"/>
    <w:rsid w:val="002C05BC"/>
    <w:rsid w:val="002C0B03"/>
    <w:rsid w:val="002C139C"/>
    <w:rsid w:val="002C15C1"/>
    <w:rsid w:val="002C15C7"/>
    <w:rsid w:val="002C1828"/>
    <w:rsid w:val="002C1B42"/>
    <w:rsid w:val="002C1B96"/>
    <w:rsid w:val="002C1C61"/>
    <w:rsid w:val="002C1FF9"/>
    <w:rsid w:val="002C210D"/>
    <w:rsid w:val="002C226F"/>
    <w:rsid w:val="002C2405"/>
    <w:rsid w:val="002C2846"/>
    <w:rsid w:val="002C2945"/>
    <w:rsid w:val="002C2B47"/>
    <w:rsid w:val="002C2D6A"/>
    <w:rsid w:val="002C2EF6"/>
    <w:rsid w:val="002C2FA1"/>
    <w:rsid w:val="002C32BD"/>
    <w:rsid w:val="002C3560"/>
    <w:rsid w:val="002C3664"/>
    <w:rsid w:val="002C3A82"/>
    <w:rsid w:val="002C43E8"/>
    <w:rsid w:val="002C49EF"/>
    <w:rsid w:val="002C4BF3"/>
    <w:rsid w:val="002C5129"/>
    <w:rsid w:val="002C560D"/>
    <w:rsid w:val="002C5883"/>
    <w:rsid w:val="002C58D3"/>
    <w:rsid w:val="002C5BBD"/>
    <w:rsid w:val="002C5E15"/>
    <w:rsid w:val="002C6384"/>
    <w:rsid w:val="002C6541"/>
    <w:rsid w:val="002C6ACB"/>
    <w:rsid w:val="002C6FBE"/>
    <w:rsid w:val="002C77A1"/>
    <w:rsid w:val="002C787E"/>
    <w:rsid w:val="002C7A29"/>
    <w:rsid w:val="002C7DB9"/>
    <w:rsid w:val="002D0053"/>
    <w:rsid w:val="002D00C7"/>
    <w:rsid w:val="002D065D"/>
    <w:rsid w:val="002D08BC"/>
    <w:rsid w:val="002D09D1"/>
    <w:rsid w:val="002D0AAC"/>
    <w:rsid w:val="002D0B25"/>
    <w:rsid w:val="002D0CCB"/>
    <w:rsid w:val="002D11DD"/>
    <w:rsid w:val="002D12EC"/>
    <w:rsid w:val="002D15CA"/>
    <w:rsid w:val="002D18B4"/>
    <w:rsid w:val="002D19DA"/>
    <w:rsid w:val="002D1B9A"/>
    <w:rsid w:val="002D21A6"/>
    <w:rsid w:val="002D2373"/>
    <w:rsid w:val="002D2700"/>
    <w:rsid w:val="002D2AA9"/>
    <w:rsid w:val="002D2CE1"/>
    <w:rsid w:val="002D2DD4"/>
    <w:rsid w:val="002D322E"/>
    <w:rsid w:val="002D323A"/>
    <w:rsid w:val="002D3B1B"/>
    <w:rsid w:val="002D3CF2"/>
    <w:rsid w:val="002D3DB8"/>
    <w:rsid w:val="002D4273"/>
    <w:rsid w:val="002D4750"/>
    <w:rsid w:val="002D47DB"/>
    <w:rsid w:val="002D4B1A"/>
    <w:rsid w:val="002D4CB0"/>
    <w:rsid w:val="002D4EC8"/>
    <w:rsid w:val="002D54EC"/>
    <w:rsid w:val="002D57FF"/>
    <w:rsid w:val="002D5B6A"/>
    <w:rsid w:val="002D5BEB"/>
    <w:rsid w:val="002D5F61"/>
    <w:rsid w:val="002D6141"/>
    <w:rsid w:val="002D61DD"/>
    <w:rsid w:val="002D64F3"/>
    <w:rsid w:val="002D677C"/>
    <w:rsid w:val="002D67B4"/>
    <w:rsid w:val="002D6D37"/>
    <w:rsid w:val="002D7076"/>
    <w:rsid w:val="002D73C6"/>
    <w:rsid w:val="002D74C5"/>
    <w:rsid w:val="002D7901"/>
    <w:rsid w:val="002D7ACD"/>
    <w:rsid w:val="002D7B7A"/>
    <w:rsid w:val="002D7EFA"/>
    <w:rsid w:val="002D7F9B"/>
    <w:rsid w:val="002E00A4"/>
    <w:rsid w:val="002E05FB"/>
    <w:rsid w:val="002E0955"/>
    <w:rsid w:val="002E0EFA"/>
    <w:rsid w:val="002E0F7B"/>
    <w:rsid w:val="002E14EA"/>
    <w:rsid w:val="002E16DF"/>
    <w:rsid w:val="002E2125"/>
    <w:rsid w:val="002E2330"/>
    <w:rsid w:val="002E283A"/>
    <w:rsid w:val="002E3173"/>
    <w:rsid w:val="002E3F42"/>
    <w:rsid w:val="002E4629"/>
    <w:rsid w:val="002E47CD"/>
    <w:rsid w:val="002E49CB"/>
    <w:rsid w:val="002E4BCF"/>
    <w:rsid w:val="002E4EA7"/>
    <w:rsid w:val="002E4EAB"/>
    <w:rsid w:val="002E518F"/>
    <w:rsid w:val="002E55DC"/>
    <w:rsid w:val="002E55F2"/>
    <w:rsid w:val="002E5644"/>
    <w:rsid w:val="002E5736"/>
    <w:rsid w:val="002E5922"/>
    <w:rsid w:val="002E593B"/>
    <w:rsid w:val="002E5D18"/>
    <w:rsid w:val="002E61F3"/>
    <w:rsid w:val="002E6222"/>
    <w:rsid w:val="002E62F2"/>
    <w:rsid w:val="002E6309"/>
    <w:rsid w:val="002E652C"/>
    <w:rsid w:val="002E6963"/>
    <w:rsid w:val="002E69EA"/>
    <w:rsid w:val="002E6BB4"/>
    <w:rsid w:val="002E6C02"/>
    <w:rsid w:val="002E726F"/>
    <w:rsid w:val="002E74A5"/>
    <w:rsid w:val="002E77E2"/>
    <w:rsid w:val="002E7C81"/>
    <w:rsid w:val="002E7E0A"/>
    <w:rsid w:val="002E7FD3"/>
    <w:rsid w:val="002F039D"/>
    <w:rsid w:val="002F03E9"/>
    <w:rsid w:val="002F05E8"/>
    <w:rsid w:val="002F07C7"/>
    <w:rsid w:val="002F0905"/>
    <w:rsid w:val="002F0C36"/>
    <w:rsid w:val="002F0CEE"/>
    <w:rsid w:val="002F109C"/>
    <w:rsid w:val="002F1130"/>
    <w:rsid w:val="002F1414"/>
    <w:rsid w:val="002F155D"/>
    <w:rsid w:val="002F1724"/>
    <w:rsid w:val="002F1F8E"/>
    <w:rsid w:val="002F2091"/>
    <w:rsid w:val="002F2096"/>
    <w:rsid w:val="002F2387"/>
    <w:rsid w:val="002F23D0"/>
    <w:rsid w:val="002F25AB"/>
    <w:rsid w:val="002F26CE"/>
    <w:rsid w:val="002F2704"/>
    <w:rsid w:val="002F270A"/>
    <w:rsid w:val="002F27B9"/>
    <w:rsid w:val="002F2861"/>
    <w:rsid w:val="002F28CC"/>
    <w:rsid w:val="002F2C5D"/>
    <w:rsid w:val="002F2DCA"/>
    <w:rsid w:val="002F2DFF"/>
    <w:rsid w:val="002F3003"/>
    <w:rsid w:val="002F3049"/>
    <w:rsid w:val="002F36C7"/>
    <w:rsid w:val="002F375E"/>
    <w:rsid w:val="002F41D0"/>
    <w:rsid w:val="002F4812"/>
    <w:rsid w:val="002F48D9"/>
    <w:rsid w:val="002F4B63"/>
    <w:rsid w:val="002F53DC"/>
    <w:rsid w:val="002F59F0"/>
    <w:rsid w:val="002F5D7C"/>
    <w:rsid w:val="002F6479"/>
    <w:rsid w:val="002F6753"/>
    <w:rsid w:val="002F690B"/>
    <w:rsid w:val="002F6CFE"/>
    <w:rsid w:val="002F6D21"/>
    <w:rsid w:val="002F7377"/>
    <w:rsid w:val="002F77FA"/>
    <w:rsid w:val="002F7DAB"/>
    <w:rsid w:val="002F7E80"/>
    <w:rsid w:val="0030011B"/>
    <w:rsid w:val="003001FF"/>
    <w:rsid w:val="003005C3"/>
    <w:rsid w:val="00300950"/>
    <w:rsid w:val="00300B7A"/>
    <w:rsid w:val="00300BEA"/>
    <w:rsid w:val="00301059"/>
    <w:rsid w:val="0030132F"/>
    <w:rsid w:val="0030145F"/>
    <w:rsid w:val="00301B27"/>
    <w:rsid w:val="00302120"/>
    <w:rsid w:val="003021A3"/>
    <w:rsid w:val="003021AC"/>
    <w:rsid w:val="00302545"/>
    <w:rsid w:val="00302598"/>
    <w:rsid w:val="00302725"/>
    <w:rsid w:val="00303086"/>
    <w:rsid w:val="003031A1"/>
    <w:rsid w:val="003032B0"/>
    <w:rsid w:val="00303661"/>
    <w:rsid w:val="00303A82"/>
    <w:rsid w:val="00303A9E"/>
    <w:rsid w:val="00303CE6"/>
    <w:rsid w:val="0030405F"/>
    <w:rsid w:val="00304BA5"/>
    <w:rsid w:val="00304CB5"/>
    <w:rsid w:val="00304D90"/>
    <w:rsid w:val="00304EB8"/>
    <w:rsid w:val="00304F80"/>
    <w:rsid w:val="00304FDF"/>
    <w:rsid w:val="00305104"/>
    <w:rsid w:val="003051FB"/>
    <w:rsid w:val="0030531B"/>
    <w:rsid w:val="003055A4"/>
    <w:rsid w:val="00306287"/>
    <w:rsid w:val="003063A5"/>
    <w:rsid w:val="00306590"/>
    <w:rsid w:val="003066B3"/>
    <w:rsid w:val="003066F7"/>
    <w:rsid w:val="0030670A"/>
    <w:rsid w:val="003068F7"/>
    <w:rsid w:val="00306E1B"/>
    <w:rsid w:val="0030728C"/>
    <w:rsid w:val="003073B6"/>
    <w:rsid w:val="00307476"/>
    <w:rsid w:val="0030779E"/>
    <w:rsid w:val="0030790A"/>
    <w:rsid w:val="003079E3"/>
    <w:rsid w:val="00307AF3"/>
    <w:rsid w:val="00307E6A"/>
    <w:rsid w:val="00307F89"/>
    <w:rsid w:val="00310392"/>
    <w:rsid w:val="00310398"/>
    <w:rsid w:val="00310A05"/>
    <w:rsid w:val="0031154A"/>
    <w:rsid w:val="003118A0"/>
    <w:rsid w:val="00311CE0"/>
    <w:rsid w:val="00311DE5"/>
    <w:rsid w:val="00311F26"/>
    <w:rsid w:val="003121FB"/>
    <w:rsid w:val="00312681"/>
    <w:rsid w:val="00312E21"/>
    <w:rsid w:val="00312F66"/>
    <w:rsid w:val="003132A8"/>
    <w:rsid w:val="0031339E"/>
    <w:rsid w:val="00313591"/>
    <w:rsid w:val="00313621"/>
    <w:rsid w:val="00313952"/>
    <w:rsid w:val="00313988"/>
    <w:rsid w:val="00313A54"/>
    <w:rsid w:val="00313A73"/>
    <w:rsid w:val="00313E55"/>
    <w:rsid w:val="00314481"/>
    <w:rsid w:val="00314789"/>
    <w:rsid w:val="00314A58"/>
    <w:rsid w:val="00315450"/>
    <w:rsid w:val="003158B3"/>
    <w:rsid w:val="00315939"/>
    <w:rsid w:val="00315B7B"/>
    <w:rsid w:val="0031602D"/>
    <w:rsid w:val="00316137"/>
    <w:rsid w:val="00316F14"/>
    <w:rsid w:val="003170AB"/>
    <w:rsid w:val="0031762C"/>
    <w:rsid w:val="0031762E"/>
    <w:rsid w:val="00317635"/>
    <w:rsid w:val="0031773E"/>
    <w:rsid w:val="00317754"/>
    <w:rsid w:val="00317D31"/>
    <w:rsid w:val="00317DCA"/>
    <w:rsid w:val="00320599"/>
    <w:rsid w:val="00320649"/>
    <w:rsid w:val="00320794"/>
    <w:rsid w:val="00321773"/>
    <w:rsid w:val="00321A4E"/>
    <w:rsid w:val="00321C79"/>
    <w:rsid w:val="00321F73"/>
    <w:rsid w:val="0032214E"/>
    <w:rsid w:val="00322193"/>
    <w:rsid w:val="00322344"/>
    <w:rsid w:val="003224A9"/>
    <w:rsid w:val="00322A5F"/>
    <w:rsid w:val="00322D2C"/>
    <w:rsid w:val="00322E85"/>
    <w:rsid w:val="00322EF4"/>
    <w:rsid w:val="003233E7"/>
    <w:rsid w:val="00323716"/>
    <w:rsid w:val="00323A46"/>
    <w:rsid w:val="00323ABC"/>
    <w:rsid w:val="00323E73"/>
    <w:rsid w:val="003240FF"/>
    <w:rsid w:val="003242C2"/>
    <w:rsid w:val="00324978"/>
    <w:rsid w:val="00324C0C"/>
    <w:rsid w:val="00324F5A"/>
    <w:rsid w:val="00326301"/>
    <w:rsid w:val="003266BF"/>
    <w:rsid w:val="003266DE"/>
    <w:rsid w:val="00326799"/>
    <w:rsid w:val="00326B75"/>
    <w:rsid w:val="00326BDE"/>
    <w:rsid w:val="003275FA"/>
    <w:rsid w:val="003279C1"/>
    <w:rsid w:val="00327B43"/>
    <w:rsid w:val="00327B8C"/>
    <w:rsid w:val="00327FEB"/>
    <w:rsid w:val="0033000F"/>
    <w:rsid w:val="00330EF2"/>
    <w:rsid w:val="00330EF9"/>
    <w:rsid w:val="00330FF2"/>
    <w:rsid w:val="00331569"/>
    <w:rsid w:val="00331598"/>
    <w:rsid w:val="003317FC"/>
    <w:rsid w:val="0033186A"/>
    <w:rsid w:val="0033236A"/>
    <w:rsid w:val="003327A3"/>
    <w:rsid w:val="003327CF"/>
    <w:rsid w:val="00333194"/>
    <w:rsid w:val="003331B0"/>
    <w:rsid w:val="003333CF"/>
    <w:rsid w:val="003335CD"/>
    <w:rsid w:val="00333754"/>
    <w:rsid w:val="0033398C"/>
    <w:rsid w:val="003339B4"/>
    <w:rsid w:val="00333C0A"/>
    <w:rsid w:val="003343AD"/>
    <w:rsid w:val="00334432"/>
    <w:rsid w:val="00334E7B"/>
    <w:rsid w:val="00335087"/>
    <w:rsid w:val="0033514D"/>
    <w:rsid w:val="00335420"/>
    <w:rsid w:val="00335429"/>
    <w:rsid w:val="00335EE2"/>
    <w:rsid w:val="00336075"/>
    <w:rsid w:val="00336122"/>
    <w:rsid w:val="00336135"/>
    <w:rsid w:val="003363C0"/>
    <w:rsid w:val="003365A8"/>
    <w:rsid w:val="0033679C"/>
    <w:rsid w:val="003373CA"/>
    <w:rsid w:val="00337915"/>
    <w:rsid w:val="00337A36"/>
    <w:rsid w:val="00337BE6"/>
    <w:rsid w:val="00337F0D"/>
    <w:rsid w:val="00337F21"/>
    <w:rsid w:val="0034004F"/>
    <w:rsid w:val="003400BE"/>
    <w:rsid w:val="0034018B"/>
    <w:rsid w:val="003401FB"/>
    <w:rsid w:val="00340324"/>
    <w:rsid w:val="00340542"/>
    <w:rsid w:val="00340A64"/>
    <w:rsid w:val="00340EA7"/>
    <w:rsid w:val="0034108C"/>
    <w:rsid w:val="003410B2"/>
    <w:rsid w:val="00341162"/>
    <w:rsid w:val="0034159E"/>
    <w:rsid w:val="00341ABD"/>
    <w:rsid w:val="00341B10"/>
    <w:rsid w:val="00341CBA"/>
    <w:rsid w:val="00341F52"/>
    <w:rsid w:val="00341FFD"/>
    <w:rsid w:val="00342329"/>
    <w:rsid w:val="003429B0"/>
    <w:rsid w:val="00342D37"/>
    <w:rsid w:val="00342F95"/>
    <w:rsid w:val="00343200"/>
    <w:rsid w:val="003433DA"/>
    <w:rsid w:val="00343524"/>
    <w:rsid w:val="0034360D"/>
    <w:rsid w:val="00343635"/>
    <w:rsid w:val="00343889"/>
    <w:rsid w:val="00344433"/>
    <w:rsid w:val="003447F9"/>
    <w:rsid w:val="00344865"/>
    <w:rsid w:val="00344B9B"/>
    <w:rsid w:val="00344BC5"/>
    <w:rsid w:val="00344CA7"/>
    <w:rsid w:val="00345319"/>
    <w:rsid w:val="003457D9"/>
    <w:rsid w:val="00345AEE"/>
    <w:rsid w:val="00345B4E"/>
    <w:rsid w:val="00345F77"/>
    <w:rsid w:val="0034619C"/>
    <w:rsid w:val="003461C7"/>
    <w:rsid w:val="00346217"/>
    <w:rsid w:val="00346562"/>
    <w:rsid w:val="003468A3"/>
    <w:rsid w:val="00346C81"/>
    <w:rsid w:val="00346EB2"/>
    <w:rsid w:val="00347F17"/>
    <w:rsid w:val="00350834"/>
    <w:rsid w:val="003508FC"/>
    <w:rsid w:val="00350A0B"/>
    <w:rsid w:val="00350B24"/>
    <w:rsid w:val="003512FF"/>
    <w:rsid w:val="003513FA"/>
    <w:rsid w:val="003518D1"/>
    <w:rsid w:val="00351BAA"/>
    <w:rsid w:val="003520F1"/>
    <w:rsid w:val="003522D2"/>
    <w:rsid w:val="00352394"/>
    <w:rsid w:val="003523C9"/>
    <w:rsid w:val="00352835"/>
    <w:rsid w:val="00352D4F"/>
    <w:rsid w:val="0035300B"/>
    <w:rsid w:val="00353347"/>
    <w:rsid w:val="00353381"/>
    <w:rsid w:val="003534BC"/>
    <w:rsid w:val="003536EE"/>
    <w:rsid w:val="00353890"/>
    <w:rsid w:val="00353AC4"/>
    <w:rsid w:val="00353D83"/>
    <w:rsid w:val="00353E27"/>
    <w:rsid w:val="00354309"/>
    <w:rsid w:val="00354569"/>
    <w:rsid w:val="003545C3"/>
    <w:rsid w:val="00354B62"/>
    <w:rsid w:val="00354BD0"/>
    <w:rsid w:val="00354F08"/>
    <w:rsid w:val="00355358"/>
    <w:rsid w:val="00355902"/>
    <w:rsid w:val="003562AA"/>
    <w:rsid w:val="00356998"/>
    <w:rsid w:val="00356D4B"/>
    <w:rsid w:val="00356E4F"/>
    <w:rsid w:val="00356FDB"/>
    <w:rsid w:val="003570A7"/>
    <w:rsid w:val="00357A5B"/>
    <w:rsid w:val="00357BB8"/>
    <w:rsid w:val="00357D90"/>
    <w:rsid w:val="003601E2"/>
    <w:rsid w:val="0036060D"/>
    <w:rsid w:val="00360747"/>
    <w:rsid w:val="00360846"/>
    <w:rsid w:val="0036084E"/>
    <w:rsid w:val="0036089D"/>
    <w:rsid w:val="00360D78"/>
    <w:rsid w:val="0036130B"/>
    <w:rsid w:val="00361723"/>
    <w:rsid w:val="003619C1"/>
    <w:rsid w:val="00361B8F"/>
    <w:rsid w:val="00361E94"/>
    <w:rsid w:val="0036202C"/>
    <w:rsid w:val="00362143"/>
    <w:rsid w:val="00362377"/>
    <w:rsid w:val="00362843"/>
    <w:rsid w:val="00362861"/>
    <w:rsid w:val="00362872"/>
    <w:rsid w:val="00362F85"/>
    <w:rsid w:val="003631D6"/>
    <w:rsid w:val="00363763"/>
    <w:rsid w:val="0036391A"/>
    <w:rsid w:val="00363AB4"/>
    <w:rsid w:val="00363C5F"/>
    <w:rsid w:val="00364235"/>
    <w:rsid w:val="00364354"/>
    <w:rsid w:val="00364416"/>
    <w:rsid w:val="00364457"/>
    <w:rsid w:val="003644CB"/>
    <w:rsid w:val="003647AB"/>
    <w:rsid w:val="00364891"/>
    <w:rsid w:val="003648FA"/>
    <w:rsid w:val="00364C98"/>
    <w:rsid w:val="00365177"/>
    <w:rsid w:val="003655AD"/>
    <w:rsid w:val="0036564B"/>
    <w:rsid w:val="00365CC0"/>
    <w:rsid w:val="00365D9C"/>
    <w:rsid w:val="00365FF3"/>
    <w:rsid w:val="00366515"/>
    <w:rsid w:val="003665D9"/>
    <w:rsid w:val="00366CA7"/>
    <w:rsid w:val="00366CDD"/>
    <w:rsid w:val="00366E56"/>
    <w:rsid w:val="00366EE4"/>
    <w:rsid w:val="00367081"/>
    <w:rsid w:val="003674DC"/>
    <w:rsid w:val="00367C7E"/>
    <w:rsid w:val="00367E28"/>
    <w:rsid w:val="0037008A"/>
    <w:rsid w:val="00370267"/>
    <w:rsid w:val="003705A4"/>
    <w:rsid w:val="00370673"/>
    <w:rsid w:val="003706C7"/>
    <w:rsid w:val="00370752"/>
    <w:rsid w:val="00370795"/>
    <w:rsid w:val="00370B88"/>
    <w:rsid w:val="00370DAC"/>
    <w:rsid w:val="003716B5"/>
    <w:rsid w:val="00371784"/>
    <w:rsid w:val="003719A5"/>
    <w:rsid w:val="00371C74"/>
    <w:rsid w:val="00372270"/>
    <w:rsid w:val="003722CD"/>
    <w:rsid w:val="003722F3"/>
    <w:rsid w:val="003725A1"/>
    <w:rsid w:val="003728F4"/>
    <w:rsid w:val="00372A4F"/>
    <w:rsid w:val="00372CE3"/>
    <w:rsid w:val="00372D72"/>
    <w:rsid w:val="00373662"/>
    <w:rsid w:val="00373C6A"/>
    <w:rsid w:val="00373D87"/>
    <w:rsid w:val="0037411F"/>
    <w:rsid w:val="0037421E"/>
    <w:rsid w:val="0037423D"/>
    <w:rsid w:val="0037470D"/>
    <w:rsid w:val="003748BC"/>
    <w:rsid w:val="00374B08"/>
    <w:rsid w:val="00374CA3"/>
    <w:rsid w:val="00375123"/>
    <w:rsid w:val="0037528F"/>
    <w:rsid w:val="003754F5"/>
    <w:rsid w:val="00375630"/>
    <w:rsid w:val="003756B8"/>
    <w:rsid w:val="00375756"/>
    <w:rsid w:val="003760BA"/>
    <w:rsid w:val="003761EF"/>
    <w:rsid w:val="00376428"/>
    <w:rsid w:val="003766F6"/>
    <w:rsid w:val="003767BD"/>
    <w:rsid w:val="00376811"/>
    <w:rsid w:val="00376AF3"/>
    <w:rsid w:val="00376C08"/>
    <w:rsid w:val="00376D74"/>
    <w:rsid w:val="00377077"/>
    <w:rsid w:val="00377085"/>
    <w:rsid w:val="00377461"/>
    <w:rsid w:val="003775F4"/>
    <w:rsid w:val="003778CA"/>
    <w:rsid w:val="00377A37"/>
    <w:rsid w:val="00377D88"/>
    <w:rsid w:val="00377E0A"/>
    <w:rsid w:val="00377E82"/>
    <w:rsid w:val="003800C7"/>
    <w:rsid w:val="0038015E"/>
    <w:rsid w:val="00380205"/>
    <w:rsid w:val="003803B0"/>
    <w:rsid w:val="00380834"/>
    <w:rsid w:val="003809C1"/>
    <w:rsid w:val="00380BC6"/>
    <w:rsid w:val="00380C8E"/>
    <w:rsid w:val="00380EC0"/>
    <w:rsid w:val="003812AF"/>
    <w:rsid w:val="003819E5"/>
    <w:rsid w:val="00382451"/>
    <w:rsid w:val="00382647"/>
    <w:rsid w:val="003826F1"/>
    <w:rsid w:val="00382BB8"/>
    <w:rsid w:val="00382F6C"/>
    <w:rsid w:val="0038312F"/>
    <w:rsid w:val="00383165"/>
    <w:rsid w:val="0038325B"/>
    <w:rsid w:val="00383427"/>
    <w:rsid w:val="00383CC6"/>
    <w:rsid w:val="00384286"/>
    <w:rsid w:val="00384392"/>
    <w:rsid w:val="00384604"/>
    <w:rsid w:val="00384752"/>
    <w:rsid w:val="00384802"/>
    <w:rsid w:val="00384916"/>
    <w:rsid w:val="00384A35"/>
    <w:rsid w:val="00384B39"/>
    <w:rsid w:val="00384B52"/>
    <w:rsid w:val="00384BA4"/>
    <w:rsid w:val="00384C1B"/>
    <w:rsid w:val="00385122"/>
    <w:rsid w:val="003856FF"/>
    <w:rsid w:val="00385833"/>
    <w:rsid w:val="003858C6"/>
    <w:rsid w:val="00386372"/>
    <w:rsid w:val="003863CC"/>
    <w:rsid w:val="00386941"/>
    <w:rsid w:val="00386ABD"/>
    <w:rsid w:val="00386C3A"/>
    <w:rsid w:val="00386CFD"/>
    <w:rsid w:val="00386E8C"/>
    <w:rsid w:val="00387029"/>
    <w:rsid w:val="00387184"/>
    <w:rsid w:val="00387517"/>
    <w:rsid w:val="0038784E"/>
    <w:rsid w:val="003878E2"/>
    <w:rsid w:val="00387948"/>
    <w:rsid w:val="00387D2B"/>
    <w:rsid w:val="003902A1"/>
    <w:rsid w:val="00390360"/>
    <w:rsid w:val="0039075D"/>
    <w:rsid w:val="0039097D"/>
    <w:rsid w:val="00390E2C"/>
    <w:rsid w:val="003914B5"/>
    <w:rsid w:val="003917C6"/>
    <w:rsid w:val="00391D0F"/>
    <w:rsid w:val="00391F37"/>
    <w:rsid w:val="00391F39"/>
    <w:rsid w:val="0039209B"/>
    <w:rsid w:val="003921D2"/>
    <w:rsid w:val="00392405"/>
    <w:rsid w:val="003924B7"/>
    <w:rsid w:val="003935D5"/>
    <w:rsid w:val="0039368D"/>
    <w:rsid w:val="003939E7"/>
    <w:rsid w:val="00393BC4"/>
    <w:rsid w:val="00393C51"/>
    <w:rsid w:val="00393E5D"/>
    <w:rsid w:val="00393F5A"/>
    <w:rsid w:val="0039434B"/>
    <w:rsid w:val="003943DA"/>
    <w:rsid w:val="003943DD"/>
    <w:rsid w:val="00394474"/>
    <w:rsid w:val="0039449C"/>
    <w:rsid w:val="003946EE"/>
    <w:rsid w:val="00394765"/>
    <w:rsid w:val="00394EA4"/>
    <w:rsid w:val="003957EF"/>
    <w:rsid w:val="00395B43"/>
    <w:rsid w:val="00396153"/>
    <w:rsid w:val="0039627C"/>
    <w:rsid w:val="00396492"/>
    <w:rsid w:val="0039666B"/>
    <w:rsid w:val="003966FA"/>
    <w:rsid w:val="00396B4F"/>
    <w:rsid w:val="00396BCC"/>
    <w:rsid w:val="00396F8A"/>
    <w:rsid w:val="00396F8B"/>
    <w:rsid w:val="00397082"/>
    <w:rsid w:val="003975EE"/>
    <w:rsid w:val="003976B0"/>
    <w:rsid w:val="00397769"/>
    <w:rsid w:val="0039798D"/>
    <w:rsid w:val="00397B49"/>
    <w:rsid w:val="00397BCB"/>
    <w:rsid w:val="00397C51"/>
    <w:rsid w:val="00397F5E"/>
    <w:rsid w:val="003A0433"/>
    <w:rsid w:val="003A0649"/>
    <w:rsid w:val="003A0778"/>
    <w:rsid w:val="003A09C9"/>
    <w:rsid w:val="003A0EB0"/>
    <w:rsid w:val="003A186A"/>
    <w:rsid w:val="003A1A92"/>
    <w:rsid w:val="003A1DA1"/>
    <w:rsid w:val="003A1FCA"/>
    <w:rsid w:val="003A207A"/>
    <w:rsid w:val="003A21AE"/>
    <w:rsid w:val="003A21FA"/>
    <w:rsid w:val="003A23B8"/>
    <w:rsid w:val="003A2664"/>
    <w:rsid w:val="003A2878"/>
    <w:rsid w:val="003A2E22"/>
    <w:rsid w:val="003A35AA"/>
    <w:rsid w:val="003A35AC"/>
    <w:rsid w:val="003A36F0"/>
    <w:rsid w:val="003A3774"/>
    <w:rsid w:val="003A377D"/>
    <w:rsid w:val="003A3988"/>
    <w:rsid w:val="003A3AC2"/>
    <w:rsid w:val="003A3ED1"/>
    <w:rsid w:val="003A3F64"/>
    <w:rsid w:val="003A45BD"/>
    <w:rsid w:val="003A46EA"/>
    <w:rsid w:val="003A49C4"/>
    <w:rsid w:val="003A4AFC"/>
    <w:rsid w:val="003A5141"/>
    <w:rsid w:val="003A5712"/>
    <w:rsid w:val="003A59C8"/>
    <w:rsid w:val="003A5E63"/>
    <w:rsid w:val="003A6173"/>
    <w:rsid w:val="003A626B"/>
    <w:rsid w:val="003A68B2"/>
    <w:rsid w:val="003A6937"/>
    <w:rsid w:val="003A6BA7"/>
    <w:rsid w:val="003A6CBE"/>
    <w:rsid w:val="003A6F52"/>
    <w:rsid w:val="003A6FDA"/>
    <w:rsid w:val="003A738D"/>
    <w:rsid w:val="003A7538"/>
    <w:rsid w:val="003A76EA"/>
    <w:rsid w:val="003A7700"/>
    <w:rsid w:val="003A7887"/>
    <w:rsid w:val="003A7C1D"/>
    <w:rsid w:val="003A7FCF"/>
    <w:rsid w:val="003B05B2"/>
    <w:rsid w:val="003B083B"/>
    <w:rsid w:val="003B0CDF"/>
    <w:rsid w:val="003B0FC8"/>
    <w:rsid w:val="003B1AA5"/>
    <w:rsid w:val="003B1C54"/>
    <w:rsid w:val="003B2228"/>
    <w:rsid w:val="003B23AE"/>
    <w:rsid w:val="003B2558"/>
    <w:rsid w:val="003B2618"/>
    <w:rsid w:val="003B2DEF"/>
    <w:rsid w:val="003B3040"/>
    <w:rsid w:val="003B359F"/>
    <w:rsid w:val="003B35D8"/>
    <w:rsid w:val="003B35FD"/>
    <w:rsid w:val="003B37D3"/>
    <w:rsid w:val="003B3902"/>
    <w:rsid w:val="003B3C92"/>
    <w:rsid w:val="003B4486"/>
    <w:rsid w:val="003B45D1"/>
    <w:rsid w:val="003B470F"/>
    <w:rsid w:val="003B47D6"/>
    <w:rsid w:val="003B4B68"/>
    <w:rsid w:val="003B5074"/>
    <w:rsid w:val="003B509B"/>
    <w:rsid w:val="003B5857"/>
    <w:rsid w:val="003B59D9"/>
    <w:rsid w:val="003B5AE0"/>
    <w:rsid w:val="003B5D47"/>
    <w:rsid w:val="003B60D6"/>
    <w:rsid w:val="003B63B0"/>
    <w:rsid w:val="003B6664"/>
    <w:rsid w:val="003B67C2"/>
    <w:rsid w:val="003B68BF"/>
    <w:rsid w:val="003B6A9E"/>
    <w:rsid w:val="003B6B03"/>
    <w:rsid w:val="003B6C8B"/>
    <w:rsid w:val="003B7101"/>
    <w:rsid w:val="003B714F"/>
    <w:rsid w:val="003B7744"/>
    <w:rsid w:val="003B79C0"/>
    <w:rsid w:val="003B7DE8"/>
    <w:rsid w:val="003B7E81"/>
    <w:rsid w:val="003C0092"/>
    <w:rsid w:val="003C07AD"/>
    <w:rsid w:val="003C0C6D"/>
    <w:rsid w:val="003C0DDA"/>
    <w:rsid w:val="003C0ECD"/>
    <w:rsid w:val="003C14E4"/>
    <w:rsid w:val="003C168F"/>
    <w:rsid w:val="003C1A99"/>
    <w:rsid w:val="003C1B62"/>
    <w:rsid w:val="003C1D53"/>
    <w:rsid w:val="003C1D71"/>
    <w:rsid w:val="003C1EE6"/>
    <w:rsid w:val="003C1FD8"/>
    <w:rsid w:val="003C237A"/>
    <w:rsid w:val="003C2795"/>
    <w:rsid w:val="003C28FD"/>
    <w:rsid w:val="003C2A41"/>
    <w:rsid w:val="003C30D0"/>
    <w:rsid w:val="003C3CAC"/>
    <w:rsid w:val="003C3CF2"/>
    <w:rsid w:val="003C3DBF"/>
    <w:rsid w:val="003C3EB8"/>
    <w:rsid w:val="003C4147"/>
    <w:rsid w:val="003C425C"/>
    <w:rsid w:val="003C44CB"/>
    <w:rsid w:val="003C44EB"/>
    <w:rsid w:val="003C44FC"/>
    <w:rsid w:val="003C45F9"/>
    <w:rsid w:val="003C4615"/>
    <w:rsid w:val="003C46F5"/>
    <w:rsid w:val="003C491F"/>
    <w:rsid w:val="003C49C0"/>
    <w:rsid w:val="003C4A4F"/>
    <w:rsid w:val="003C50DC"/>
    <w:rsid w:val="003C59AE"/>
    <w:rsid w:val="003C5CD2"/>
    <w:rsid w:val="003C60CA"/>
    <w:rsid w:val="003C632A"/>
    <w:rsid w:val="003C6383"/>
    <w:rsid w:val="003C66B2"/>
    <w:rsid w:val="003C66C6"/>
    <w:rsid w:val="003C721D"/>
    <w:rsid w:val="003C7614"/>
    <w:rsid w:val="003C7665"/>
    <w:rsid w:val="003C7752"/>
    <w:rsid w:val="003D081A"/>
    <w:rsid w:val="003D09CF"/>
    <w:rsid w:val="003D0C04"/>
    <w:rsid w:val="003D11A2"/>
    <w:rsid w:val="003D14B5"/>
    <w:rsid w:val="003D1687"/>
    <w:rsid w:val="003D16EE"/>
    <w:rsid w:val="003D188D"/>
    <w:rsid w:val="003D1EC4"/>
    <w:rsid w:val="003D2162"/>
    <w:rsid w:val="003D24B7"/>
    <w:rsid w:val="003D2C9D"/>
    <w:rsid w:val="003D2F43"/>
    <w:rsid w:val="003D30F0"/>
    <w:rsid w:val="003D3126"/>
    <w:rsid w:val="003D35A8"/>
    <w:rsid w:val="003D3A9B"/>
    <w:rsid w:val="003D3E4E"/>
    <w:rsid w:val="003D4174"/>
    <w:rsid w:val="003D4425"/>
    <w:rsid w:val="003D462B"/>
    <w:rsid w:val="003D48A1"/>
    <w:rsid w:val="003D49B6"/>
    <w:rsid w:val="003D4C7D"/>
    <w:rsid w:val="003D5328"/>
    <w:rsid w:val="003D53A2"/>
    <w:rsid w:val="003D53D4"/>
    <w:rsid w:val="003D551E"/>
    <w:rsid w:val="003D592F"/>
    <w:rsid w:val="003D5A17"/>
    <w:rsid w:val="003D5AF2"/>
    <w:rsid w:val="003D6022"/>
    <w:rsid w:val="003D63CF"/>
    <w:rsid w:val="003D63F9"/>
    <w:rsid w:val="003D6819"/>
    <w:rsid w:val="003D696F"/>
    <w:rsid w:val="003D6AB6"/>
    <w:rsid w:val="003D6C32"/>
    <w:rsid w:val="003D6D77"/>
    <w:rsid w:val="003D7051"/>
    <w:rsid w:val="003D7061"/>
    <w:rsid w:val="003D70A0"/>
    <w:rsid w:val="003D72DD"/>
    <w:rsid w:val="003E02DF"/>
    <w:rsid w:val="003E033E"/>
    <w:rsid w:val="003E0856"/>
    <w:rsid w:val="003E08D5"/>
    <w:rsid w:val="003E0C76"/>
    <w:rsid w:val="003E0F78"/>
    <w:rsid w:val="003E10DE"/>
    <w:rsid w:val="003E122C"/>
    <w:rsid w:val="003E1251"/>
    <w:rsid w:val="003E1297"/>
    <w:rsid w:val="003E156C"/>
    <w:rsid w:val="003E1C91"/>
    <w:rsid w:val="003E1D98"/>
    <w:rsid w:val="003E226F"/>
    <w:rsid w:val="003E26B3"/>
    <w:rsid w:val="003E29AD"/>
    <w:rsid w:val="003E2BF6"/>
    <w:rsid w:val="003E2C8D"/>
    <w:rsid w:val="003E2CC4"/>
    <w:rsid w:val="003E2D3F"/>
    <w:rsid w:val="003E2F8A"/>
    <w:rsid w:val="003E3280"/>
    <w:rsid w:val="003E3362"/>
    <w:rsid w:val="003E34EE"/>
    <w:rsid w:val="003E373F"/>
    <w:rsid w:val="003E38FD"/>
    <w:rsid w:val="003E3DF2"/>
    <w:rsid w:val="003E40FE"/>
    <w:rsid w:val="003E4546"/>
    <w:rsid w:val="003E458A"/>
    <w:rsid w:val="003E4840"/>
    <w:rsid w:val="003E4EF4"/>
    <w:rsid w:val="003E50B7"/>
    <w:rsid w:val="003E5DBE"/>
    <w:rsid w:val="003E5F76"/>
    <w:rsid w:val="003E60FC"/>
    <w:rsid w:val="003E618F"/>
    <w:rsid w:val="003E6232"/>
    <w:rsid w:val="003E6414"/>
    <w:rsid w:val="003E6437"/>
    <w:rsid w:val="003E6775"/>
    <w:rsid w:val="003E690A"/>
    <w:rsid w:val="003E696E"/>
    <w:rsid w:val="003E6BC0"/>
    <w:rsid w:val="003E6BDB"/>
    <w:rsid w:val="003E6E28"/>
    <w:rsid w:val="003E72FB"/>
    <w:rsid w:val="003E736F"/>
    <w:rsid w:val="003E76FF"/>
    <w:rsid w:val="003E77EF"/>
    <w:rsid w:val="003E78FC"/>
    <w:rsid w:val="003E7DF2"/>
    <w:rsid w:val="003F035A"/>
    <w:rsid w:val="003F03EA"/>
    <w:rsid w:val="003F05D7"/>
    <w:rsid w:val="003F0A0E"/>
    <w:rsid w:val="003F0E28"/>
    <w:rsid w:val="003F1527"/>
    <w:rsid w:val="003F1B08"/>
    <w:rsid w:val="003F1DD0"/>
    <w:rsid w:val="003F1E79"/>
    <w:rsid w:val="003F2594"/>
    <w:rsid w:val="003F29AE"/>
    <w:rsid w:val="003F2CDD"/>
    <w:rsid w:val="003F2E07"/>
    <w:rsid w:val="003F2E84"/>
    <w:rsid w:val="003F3612"/>
    <w:rsid w:val="003F3DD2"/>
    <w:rsid w:val="003F4090"/>
    <w:rsid w:val="003F4537"/>
    <w:rsid w:val="003F4B76"/>
    <w:rsid w:val="003F4C8F"/>
    <w:rsid w:val="003F4E62"/>
    <w:rsid w:val="003F58F4"/>
    <w:rsid w:val="003F6187"/>
    <w:rsid w:val="003F61D8"/>
    <w:rsid w:val="003F624F"/>
    <w:rsid w:val="003F66C9"/>
    <w:rsid w:val="003F6D73"/>
    <w:rsid w:val="003F6DD8"/>
    <w:rsid w:val="003F6FD9"/>
    <w:rsid w:val="003F7D4F"/>
    <w:rsid w:val="00400085"/>
    <w:rsid w:val="00400383"/>
    <w:rsid w:val="004003D1"/>
    <w:rsid w:val="00400AB3"/>
    <w:rsid w:val="00400F7E"/>
    <w:rsid w:val="0040112C"/>
    <w:rsid w:val="004011EC"/>
    <w:rsid w:val="00401644"/>
    <w:rsid w:val="004018DE"/>
    <w:rsid w:val="00401AD8"/>
    <w:rsid w:val="00401E4C"/>
    <w:rsid w:val="00401F2F"/>
    <w:rsid w:val="004020B7"/>
    <w:rsid w:val="0040224E"/>
    <w:rsid w:val="004023DA"/>
    <w:rsid w:val="00402411"/>
    <w:rsid w:val="00402AF5"/>
    <w:rsid w:val="004033D0"/>
    <w:rsid w:val="00403513"/>
    <w:rsid w:val="00403887"/>
    <w:rsid w:val="00403A91"/>
    <w:rsid w:val="00403D65"/>
    <w:rsid w:val="004043F2"/>
    <w:rsid w:val="00404CBF"/>
    <w:rsid w:val="00404D2A"/>
    <w:rsid w:val="004053BA"/>
    <w:rsid w:val="0040576C"/>
    <w:rsid w:val="0040577C"/>
    <w:rsid w:val="00405888"/>
    <w:rsid w:val="00405AFB"/>
    <w:rsid w:val="00405F44"/>
    <w:rsid w:val="00405F5E"/>
    <w:rsid w:val="0040628D"/>
    <w:rsid w:val="00406633"/>
    <w:rsid w:val="00406757"/>
    <w:rsid w:val="004067AC"/>
    <w:rsid w:val="0040697D"/>
    <w:rsid w:val="004069E3"/>
    <w:rsid w:val="00406BAF"/>
    <w:rsid w:val="00406C8C"/>
    <w:rsid w:val="00406E06"/>
    <w:rsid w:val="00406FC1"/>
    <w:rsid w:val="00407366"/>
    <w:rsid w:val="004075B9"/>
    <w:rsid w:val="00407687"/>
    <w:rsid w:val="0040798D"/>
    <w:rsid w:val="00407B1E"/>
    <w:rsid w:val="00407FA8"/>
    <w:rsid w:val="0041014F"/>
    <w:rsid w:val="004105BE"/>
    <w:rsid w:val="004106A3"/>
    <w:rsid w:val="00410924"/>
    <w:rsid w:val="0041134D"/>
    <w:rsid w:val="004113CC"/>
    <w:rsid w:val="00411406"/>
    <w:rsid w:val="00411C9E"/>
    <w:rsid w:val="00411E9A"/>
    <w:rsid w:val="004121BD"/>
    <w:rsid w:val="00412476"/>
    <w:rsid w:val="00412555"/>
    <w:rsid w:val="004125D6"/>
    <w:rsid w:val="004126B7"/>
    <w:rsid w:val="00412BF0"/>
    <w:rsid w:val="00412CC7"/>
    <w:rsid w:val="00413228"/>
    <w:rsid w:val="00413558"/>
    <w:rsid w:val="0041385C"/>
    <w:rsid w:val="004140DE"/>
    <w:rsid w:val="00414357"/>
    <w:rsid w:val="004147A5"/>
    <w:rsid w:val="004148BD"/>
    <w:rsid w:val="0041492D"/>
    <w:rsid w:val="004149A5"/>
    <w:rsid w:val="00414ED8"/>
    <w:rsid w:val="0041508B"/>
    <w:rsid w:val="0041534C"/>
    <w:rsid w:val="004153D6"/>
    <w:rsid w:val="00415501"/>
    <w:rsid w:val="0041579B"/>
    <w:rsid w:val="00415D61"/>
    <w:rsid w:val="00415F17"/>
    <w:rsid w:val="0041606E"/>
    <w:rsid w:val="004162E5"/>
    <w:rsid w:val="00416BFF"/>
    <w:rsid w:val="00416FA9"/>
    <w:rsid w:val="00416FB8"/>
    <w:rsid w:val="0041715A"/>
    <w:rsid w:val="0041717F"/>
    <w:rsid w:val="0041756E"/>
    <w:rsid w:val="004176CC"/>
    <w:rsid w:val="00417823"/>
    <w:rsid w:val="00417A5F"/>
    <w:rsid w:val="00417D94"/>
    <w:rsid w:val="00417E1B"/>
    <w:rsid w:val="004200B4"/>
    <w:rsid w:val="004200F0"/>
    <w:rsid w:val="004203F3"/>
    <w:rsid w:val="004206A3"/>
    <w:rsid w:val="004209CE"/>
    <w:rsid w:val="00420DA3"/>
    <w:rsid w:val="00420EEE"/>
    <w:rsid w:val="0042114B"/>
    <w:rsid w:val="00421929"/>
    <w:rsid w:val="00421BF5"/>
    <w:rsid w:val="00421CF2"/>
    <w:rsid w:val="00421EEA"/>
    <w:rsid w:val="00421FAD"/>
    <w:rsid w:val="004220B9"/>
    <w:rsid w:val="004223FB"/>
    <w:rsid w:val="004225CC"/>
    <w:rsid w:val="004228B4"/>
    <w:rsid w:val="00422B6D"/>
    <w:rsid w:val="0042351F"/>
    <w:rsid w:val="00423613"/>
    <w:rsid w:val="00423A77"/>
    <w:rsid w:val="00423DCF"/>
    <w:rsid w:val="00423F7D"/>
    <w:rsid w:val="004241B6"/>
    <w:rsid w:val="00424859"/>
    <w:rsid w:val="004248C2"/>
    <w:rsid w:val="00424911"/>
    <w:rsid w:val="0042497A"/>
    <w:rsid w:val="00424D1E"/>
    <w:rsid w:val="00424E43"/>
    <w:rsid w:val="00424F10"/>
    <w:rsid w:val="0042508D"/>
    <w:rsid w:val="00425580"/>
    <w:rsid w:val="004257ED"/>
    <w:rsid w:val="00425898"/>
    <w:rsid w:val="0042598B"/>
    <w:rsid w:val="00425B0E"/>
    <w:rsid w:val="00425BD5"/>
    <w:rsid w:val="00425CCF"/>
    <w:rsid w:val="00425E4F"/>
    <w:rsid w:val="00425EE1"/>
    <w:rsid w:val="00425EEC"/>
    <w:rsid w:val="004261FE"/>
    <w:rsid w:val="00426521"/>
    <w:rsid w:val="00426858"/>
    <w:rsid w:val="00426D4B"/>
    <w:rsid w:val="00426ED5"/>
    <w:rsid w:val="004271E3"/>
    <w:rsid w:val="00427215"/>
    <w:rsid w:val="004272BF"/>
    <w:rsid w:val="00427565"/>
    <w:rsid w:val="00427F61"/>
    <w:rsid w:val="004302CB"/>
    <w:rsid w:val="004303F8"/>
    <w:rsid w:val="00430790"/>
    <w:rsid w:val="00430EFF"/>
    <w:rsid w:val="00430FD3"/>
    <w:rsid w:val="00431033"/>
    <w:rsid w:val="00431111"/>
    <w:rsid w:val="0043160A"/>
    <w:rsid w:val="004317C0"/>
    <w:rsid w:val="0043185F"/>
    <w:rsid w:val="004318D6"/>
    <w:rsid w:val="00431B38"/>
    <w:rsid w:val="0043227E"/>
    <w:rsid w:val="004325F2"/>
    <w:rsid w:val="00432710"/>
    <w:rsid w:val="00432BA3"/>
    <w:rsid w:val="00432CA9"/>
    <w:rsid w:val="00432CB3"/>
    <w:rsid w:val="00432DB6"/>
    <w:rsid w:val="00432E6F"/>
    <w:rsid w:val="00432F13"/>
    <w:rsid w:val="00433CC8"/>
    <w:rsid w:val="00434479"/>
    <w:rsid w:val="00434484"/>
    <w:rsid w:val="0043482B"/>
    <w:rsid w:val="0043487E"/>
    <w:rsid w:val="00434A5A"/>
    <w:rsid w:val="0043557C"/>
    <w:rsid w:val="0043567A"/>
    <w:rsid w:val="00435765"/>
    <w:rsid w:val="0043586E"/>
    <w:rsid w:val="00435936"/>
    <w:rsid w:val="00435987"/>
    <w:rsid w:val="004359B5"/>
    <w:rsid w:val="00435C31"/>
    <w:rsid w:val="00435CF3"/>
    <w:rsid w:val="00435D3B"/>
    <w:rsid w:val="004364B4"/>
    <w:rsid w:val="0043682D"/>
    <w:rsid w:val="00436BBD"/>
    <w:rsid w:val="00436FC2"/>
    <w:rsid w:val="00437257"/>
    <w:rsid w:val="004374C6"/>
    <w:rsid w:val="00437C00"/>
    <w:rsid w:val="00437ED2"/>
    <w:rsid w:val="004401AF"/>
    <w:rsid w:val="00440A0E"/>
    <w:rsid w:val="00440B5F"/>
    <w:rsid w:val="00440CD2"/>
    <w:rsid w:val="00440FA2"/>
    <w:rsid w:val="0044101B"/>
    <w:rsid w:val="0044158F"/>
    <w:rsid w:val="004418E3"/>
    <w:rsid w:val="0044197B"/>
    <w:rsid w:val="00441EED"/>
    <w:rsid w:val="00442088"/>
    <w:rsid w:val="0044219D"/>
    <w:rsid w:val="0044237B"/>
    <w:rsid w:val="004428E0"/>
    <w:rsid w:val="00442A11"/>
    <w:rsid w:val="00442CAF"/>
    <w:rsid w:val="004432A4"/>
    <w:rsid w:val="004437D6"/>
    <w:rsid w:val="00443AED"/>
    <w:rsid w:val="00443F87"/>
    <w:rsid w:val="0044486D"/>
    <w:rsid w:val="00444D75"/>
    <w:rsid w:val="004453AE"/>
    <w:rsid w:val="00445476"/>
    <w:rsid w:val="004457DD"/>
    <w:rsid w:val="00445901"/>
    <w:rsid w:val="00445A3E"/>
    <w:rsid w:val="00446484"/>
    <w:rsid w:val="00446577"/>
    <w:rsid w:val="00446768"/>
    <w:rsid w:val="004467A1"/>
    <w:rsid w:val="004468A2"/>
    <w:rsid w:val="00446AE1"/>
    <w:rsid w:val="00446D93"/>
    <w:rsid w:val="00446DE7"/>
    <w:rsid w:val="00446F4D"/>
    <w:rsid w:val="00447132"/>
    <w:rsid w:val="00447135"/>
    <w:rsid w:val="0044720D"/>
    <w:rsid w:val="004472E4"/>
    <w:rsid w:val="00447737"/>
    <w:rsid w:val="004478CF"/>
    <w:rsid w:val="004479E1"/>
    <w:rsid w:val="00447A78"/>
    <w:rsid w:val="00447FA7"/>
    <w:rsid w:val="0045012F"/>
    <w:rsid w:val="00450159"/>
    <w:rsid w:val="00450A62"/>
    <w:rsid w:val="00450FE0"/>
    <w:rsid w:val="004511C0"/>
    <w:rsid w:val="0045124B"/>
    <w:rsid w:val="00451441"/>
    <w:rsid w:val="00451B6A"/>
    <w:rsid w:val="0045211F"/>
    <w:rsid w:val="0045216C"/>
    <w:rsid w:val="00452191"/>
    <w:rsid w:val="00452529"/>
    <w:rsid w:val="00452996"/>
    <w:rsid w:val="00452D93"/>
    <w:rsid w:val="00452F22"/>
    <w:rsid w:val="00453109"/>
    <w:rsid w:val="00453158"/>
    <w:rsid w:val="004535A5"/>
    <w:rsid w:val="004535DC"/>
    <w:rsid w:val="004537F4"/>
    <w:rsid w:val="00453A85"/>
    <w:rsid w:val="00453B50"/>
    <w:rsid w:val="00453DBB"/>
    <w:rsid w:val="004542F1"/>
    <w:rsid w:val="004545BC"/>
    <w:rsid w:val="0045487C"/>
    <w:rsid w:val="00454993"/>
    <w:rsid w:val="00454B07"/>
    <w:rsid w:val="0045535F"/>
    <w:rsid w:val="00455448"/>
    <w:rsid w:val="0045566B"/>
    <w:rsid w:val="00455691"/>
    <w:rsid w:val="00455802"/>
    <w:rsid w:val="004558FE"/>
    <w:rsid w:val="00455C9A"/>
    <w:rsid w:val="00455DEE"/>
    <w:rsid w:val="00456296"/>
    <w:rsid w:val="004564A1"/>
    <w:rsid w:val="00456993"/>
    <w:rsid w:val="00456ACE"/>
    <w:rsid w:val="00456C37"/>
    <w:rsid w:val="00456F6A"/>
    <w:rsid w:val="004573DA"/>
    <w:rsid w:val="004576C8"/>
    <w:rsid w:val="004576FD"/>
    <w:rsid w:val="00457BC8"/>
    <w:rsid w:val="00457D80"/>
    <w:rsid w:val="00457DEB"/>
    <w:rsid w:val="00457E7C"/>
    <w:rsid w:val="00457F80"/>
    <w:rsid w:val="004603B1"/>
    <w:rsid w:val="0046056C"/>
    <w:rsid w:val="00460615"/>
    <w:rsid w:val="0046085B"/>
    <w:rsid w:val="00460ABD"/>
    <w:rsid w:val="00460B43"/>
    <w:rsid w:val="00460C01"/>
    <w:rsid w:val="00460CBE"/>
    <w:rsid w:val="00460F46"/>
    <w:rsid w:val="00461161"/>
    <w:rsid w:val="00461260"/>
    <w:rsid w:val="00461A40"/>
    <w:rsid w:val="00461A7F"/>
    <w:rsid w:val="00461C92"/>
    <w:rsid w:val="00462073"/>
    <w:rsid w:val="00462126"/>
    <w:rsid w:val="004621C5"/>
    <w:rsid w:val="004621CE"/>
    <w:rsid w:val="004627CB"/>
    <w:rsid w:val="00462A5E"/>
    <w:rsid w:val="00462D58"/>
    <w:rsid w:val="00462EBA"/>
    <w:rsid w:val="00462EE6"/>
    <w:rsid w:val="0046300D"/>
    <w:rsid w:val="004631E2"/>
    <w:rsid w:val="004635CD"/>
    <w:rsid w:val="00463B89"/>
    <w:rsid w:val="00463DEA"/>
    <w:rsid w:val="00463FD8"/>
    <w:rsid w:val="0046431C"/>
    <w:rsid w:val="004643F0"/>
    <w:rsid w:val="00464586"/>
    <w:rsid w:val="00464670"/>
    <w:rsid w:val="00464AF1"/>
    <w:rsid w:val="00464BDA"/>
    <w:rsid w:val="00464EF9"/>
    <w:rsid w:val="00464F1D"/>
    <w:rsid w:val="0046534A"/>
    <w:rsid w:val="004658BC"/>
    <w:rsid w:val="00465D83"/>
    <w:rsid w:val="00465FB8"/>
    <w:rsid w:val="00466033"/>
    <w:rsid w:val="004662F5"/>
    <w:rsid w:val="00466427"/>
    <w:rsid w:val="004667A5"/>
    <w:rsid w:val="004668CF"/>
    <w:rsid w:val="00466A76"/>
    <w:rsid w:val="00466E43"/>
    <w:rsid w:val="00466F74"/>
    <w:rsid w:val="00467283"/>
    <w:rsid w:val="00467301"/>
    <w:rsid w:val="004673EB"/>
    <w:rsid w:val="00467592"/>
    <w:rsid w:val="00467718"/>
    <w:rsid w:val="00467786"/>
    <w:rsid w:val="00467C3A"/>
    <w:rsid w:val="00467D20"/>
    <w:rsid w:val="00467DD0"/>
    <w:rsid w:val="00467EE7"/>
    <w:rsid w:val="004701CA"/>
    <w:rsid w:val="0047030F"/>
    <w:rsid w:val="004704A9"/>
    <w:rsid w:val="00470AB8"/>
    <w:rsid w:val="00470B9B"/>
    <w:rsid w:val="00470FF8"/>
    <w:rsid w:val="00471053"/>
    <w:rsid w:val="004715C2"/>
    <w:rsid w:val="004715F7"/>
    <w:rsid w:val="00471829"/>
    <w:rsid w:val="004718B7"/>
    <w:rsid w:val="004718D2"/>
    <w:rsid w:val="00471E6A"/>
    <w:rsid w:val="00472105"/>
    <w:rsid w:val="004725AE"/>
    <w:rsid w:val="00472C76"/>
    <w:rsid w:val="00472D80"/>
    <w:rsid w:val="00472F3A"/>
    <w:rsid w:val="00473D95"/>
    <w:rsid w:val="00473FD9"/>
    <w:rsid w:val="004741F0"/>
    <w:rsid w:val="004747E4"/>
    <w:rsid w:val="0047489A"/>
    <w:rsid w:val="004748FD"/>
    <w:rsid w:val="00474977"/>
    <w:rsid w:val="00474D66"/>
    <w:rsid w:val="00474E0C"/>
    <w:rsid w:val="0047532D"/>
    <w:rsid w:val="00475639"/>
    <w:rsid w:val="004757DB"/>
    <w:rsid w:val="004758A9"/>
    <w:rsid w:val="00475974"/>
    <w:rsid w:val="004759A5"/>
    <w:rsid w:val="00475B91"/>
    <w:rsid w:val="00475C96"/>
    <w:rsid w:val="00475E5D"/>
    <w:rsid w:val="00475F19"/>
    <w:rsid w:val="0047635B"/>
    <w:rsid w:val="004763A4"/>
    <w:rsid w:val="00476881"/>
    <w:rsid w:val="00476BBE"/>
    <w:rsid w:val="00476BD8"/>
    <w:rsid w:val="00476CA3"/>
    <w:rsid w:val="00476CCD"/>
    <w:rsid w:val="00476F6F"/>
    <w:rsid w:val="00476FE5"/>
    <w:rsid w:val="00477B37"/>
    <w:rsid w:val="00477DE0"/>
    <w:rsid w:val="00477EFC"/>
    <w:rsid w:val="00480470"/>
    <w:rsid w:val="00480830"/>
    <w:rsid w:val="00480A98"/>
    <w:rsid w:val="00480D71"/>
    <w:rsid w:val="0048109E"/>
    <w:rsid w:val="00481285"/>
    <w:rsid w:val="0048187B"/>
    <w:rsid w:val="004818D6"/>
    <w:rsid w:val="00481958"/>
    <w:rsid w:val="0048204D"/>
    <w:rsid w:val="0048266D"/>
    <w:rsid w:val="00482806"/>
    <w:rsid w:val="00482E2E"/>
    <w:rsid w:val="00482EE6"/>
    <w:rsid w:val="0048308F"/>
    <w:rsid w:val="004830D2"/>
    <w:rsid w:val="004835A3"/>
    <w:rsid w:val="0048372B"/>
    <w:rsid w:val="00483ACE"/>
    <w:rsid w:val="0048480E"/>
    <w:rsid w:val="00484829"/>
    <w:rsid w:val="00484840"/>
    <w:rsid w:val="00484989"/>
    <w:rsid w:val="00485916"/>
    <w:rsid w:val="00485B6B"/>
    <w:rsid w:val="00485C66"/>
    <w:rsid w:val="0048603D"/>
    <w:rsid w:val="00486211"/>
    <w:rsid w:val="004863FA"/>
    <w:rsid w:val="0048731E"/>
    <w:rsid w:val="004875C6"/>
    <w:rsid w:val="00487655"/>
    <w:rsid w:val="00487A63"/>
    <w:rsid w:val="00487BBA"/>
    <w:rsid w:val="00487E38"/>
    <w:rsid w:val="00487EEE"/>
    <w:rsid w:val="0049016E"/>
    <w:rsid w:val="00490329"/>
    <w:rsid w:val="004903CD"/>
    <w:rsid w:val="0049042F"/>
    <w:rsid w:val="00490CED"/>
    <w:rsid w:val="00490CF8"/>
    <w:rsid w:val="00490DAB"/>
    <w:rsid w:val="00490E75"/>
    <w:rsid w:val="00491009"/>
    <w:rsid w:val="004911A0"/>
    <w:rsid w:val="0049137F"/>
    <w:rsid w:val="004915C4"/>
    <w:rsid w:val="004918D8"/>
    <w:rsid w:val="00491933"/>
    <w:rsid w:val="00491A1B"/>
    <w:rsid w:val="00491BDA"/>
    <w:rsid w:val="00491EF0"/>
    <w:rsid w:val="0049212F"/>
    <w:rsid w:val="004923CA"/>
    <w:rsid w:val="0049242F"/>
    <w:rsid w:val="00492826"/>
    <w:rsid w:val="00492BBB"/>
    <w:rsid w:val="00493077"/>
    <w:rsid w:val="00493120"/>
    <w:rsid w:val="00493175"/>
    <w:rsid w:val="004932FF"/>
    <w:rsid w:val="00493328"/>
    <w:rsid w:val="00493512"/>
    <w:rsid w:val="00493989"/>
    <w:rsid w:val="004939CE"/>
    <w:rsid w:val="004942BE"/>
    <w:rsid w:val="00494531"/>
    <w:rsid w:val="0049472C"/>
    <w:rsid w:val="00494A06"/>
    <w:rsid w:val="004952CF"/>
    <w:rsid w:val="004954EB"/>
    <w:rsid w:val="00495C50"/>
    <w:rsid w:val="00495D70"/>
    <w:rsid w:val="004962D2"/>
    <w:rsid w:val="0049644A"/>
    <w:rsid w:val="00496D21"/>
    <w:rsid w:val="00496DCD"/>
    <w:rsid w:val="00496FA4"/>
    <w:rsid w:val="00497068"/>
    <w:rsid w:val="004970E9"/>
    <w:rsid w:val="0049712D"/>
    <w:rsid w:val="004973CA"/>
    <w:rsid w:val="0049752B"/>
    <w:rsid w:val="00497972"/>
    <w:rsid w:val="004A0193"/>
    <w:rsid w:val="004A02DC"/>
    <w:rsid w:val="004A091F"/>
    <w:rsid w:val="004A0E1B"/>
    <w:rsid w:val="004A15D9"/>
    <w:rsid w:val="004A1DE7"/>
    <w:rsid w:val="004A2106"/>
    <w:rsid w:val="004A2233"/>
    <w:rsid w:val="004A229C"/>
    <w:rsid w:val="004A230C"/>
    <w:rsid w:val="004A252D"/>
    <w:rsid w:val="004A287D"/>
    <w:rsid w:val="004A29B1"/>
    <w:rsid w:val="004A2C39"/>
    <w:rsid w:val="004A3122"/>
    <w:rsid w:val="004A32C4"/>
    <w:rsid w:val="004A3777"/>
    <w:rsid w:val="004A3BC9"/>
    <w:rsid w:val="004A3DC0"/>
    <w:rsid w:val="004A4095"/>
    <w:rsid w:val="004A4187"/>
    <w:rsid w:val="004A4188"/>
    <w:rsid w:val="004A44F9"/>
    <w:rsid w:val="004A470A"/>
    <w:rsid w:val="004A4DCC"/>
    <w:rsid w:val="004A4E1A"/>
    <w:rsid w:val="004A4F08"/>
    <w:rsid w:val="004A5002"/>
    <w:rsid w:val="004A5575"/>
    <w:rsid w:val="004A5A8F"/>
    <w:rsid w:val="004A5C4D"/>
    <w:rsid w:val="004A5F63"/>
    <w:rsid w:val="004A61E2"/>
    <w:rsid w:val="004A6263"/>
    <w:rsid w:val="004A64BB"/>
    <w:rsid w:val="004A65E1"/>
    <w:rsid w:val="004A6711"/>
    <w:rsid w:val="004A69C2"/>
    <w:rsid w:val="004A6AEE"/>
    <w:rsid w:val="004A6CCD"/>
    <w:rsid w:val="004A708D"/>
    <w:rsid w:val="004A7337"/>
    <w:rsid w:val="004A743B"/>
    <w:rsid w:val="004A7564"/>
    <w:rsid w:val="004A7A33"/>
    <w:rsid w:val="004B0027"/>
    <w:rsid w:val="004B007D"/>
    <w:rsid w:val="004B03F4"/>
    <w:rsid w:val="004B0482"/>
    <w:rsid w:val="004B049C"/>
    <w:rsid w:val="004B0717"/>
    <w:rsid w:val="004B096A"/>
    <w:rsid w:val="004B0E68"/>
    <w:rsid w:val="004B0FC5"/>
    <w:rsid w:val="004B1314"/>
    <w:rsid w:val="004B154F"/>
    <w:rsid w:val="004B157E"/>
    <w:rsid w:val="004B16AC"/>
    <w:rsid w:val="004B1E43"/>
    <w:rsid w:val="004B210E"/>
    <w:rsid w:val="004B274A"/>
    <w:rsid w:val="004B287E"/>
    <w:rsid w:val="004B29DC"/>
    <w:rsid w:val="004B33D1"/>
    <w:rsid w:val="004B3438"/>
    <w:rsid w:val="004B3496"/>
    <w:rsid w:val="004B34BE"/>
    <w:rsid w:val="004B35B4"/>
    <w:rsid w:val="004B36E8"/>
    <w:rsid w:val="004B38A4"/>
    <w:rsid w:val="004B3960"/>
    <w:rsid w:val="004B3A13"/>
    <w:rsid w:val="004B3CC4"/>
    <w:rsid w:val="004B477C"/>
    <w:rsid w:val="004B4DA7"/>
    <w:rsid w:val="004B4EB1"/>
    <w:rsid w:val="004B50BD"/>
    <w:rsid w:val="004B51EA"/>
    <w:rsid w:val="004B565F"/>
    <w:rsid w:val="004B5B95"/>
    <w:rsid w:val="004B5BE3"/>
    <w:rsid w:val="004B5C9E"/>
    <w:rsid w:val="004B5D83"/>
    <w:rsid w:val="004B61CB"/>
    <w:rsid w:val="004B68B1"/>
    <w:rsid w:val="004B6DB7"/>
    <w:rsid w:val="004B6EE9"/>
    <w:rsid w:val="004B7161"/>
    <w:rsid w:val="004B725A"/>
    <w:rsid w:val="004B7411"/>
    <w:rsid w:val="004B7A29"/>
    <w:rsid w:val="004B7A4D"/>
    <w:rsid w:val="004B7CD9"/>
    <w:rsid w:val="004C007A"/>
    <w:rsid w:val="004C00C8"/>
    <w:rsid w:val="004C049E"/>
    <w:rsid w:val="004C0670"/>
    <w:rsid w:val="004C0BEA"/>
    <w:rsid w:val="004C0F4F"/>
    <w:rsid w:val="004C0FB4"/>
    <w:rsid w:val="004C173B"/>
    <w:rsid w:val="004C19B8"/>
    <w:rsid w:val="004C1A5E"/>
    <w:rsid w:val="004C1C22"/>
    <w:rsid w:val="004C2597"/>
    <w:rsid w:val="004C25A0"/>
    <w:rsid w:val="004C2A3F"/>
    <w:rsid w:val="004C2A51"/>
    <w:rsid w:val="004C2BEA"/>
    <w:rsid w:val="004C2C0D"/>
    <w:rsid w:val="004C2D8F"/>
    <w:rsid w:val="004C2DC9"/>
    <w:rsid w:val="004C2DE9"/>
    <w:rsid w:val="004C2F43"/>
    <w:rsid w:val="004C3184"/>
    <w:rsid w:val="004C321C"/>
    <w:rsid w:val="004C3590"/>
    <w:rsid w:val="004C3A11"/>
    <w:rsid w:val="004C417A"/>
    <w:rsid w:val="004C47BD"/>
    <w:rsid w:val="004C4F1E"/>
    <w:rsid w:val="004C5045"/>
    <w:rsid w:val="004C53D5"/>
    <w:rsid w:val="004C5B62"/>
    <w:rsid w:val="004C5B68"/>
    <w:rsid w:val="004C5E34"/>
    <w:rsid w:val="004C6319"/>
    <w:rsid w:val="004C64A2"/>
    <w:rsid w:val="004C68AE"/>
    <w:rsid w:val="004C6B77"/>
    <w:rsid w:val="004C6BC7"/>
    <w:rsid w:val="004C6F75"/>
    <w:rsid w:val="004C7865"/>
    <w:rsid w:val="004C7A90"/>
    <w:rsid w:val="004D0067"/>
    <w:rsid w:val="004D031C"/>
    <w:rsid w:val="004D04A4"/>
    <w:rsid w:val="004D075B"/>
    <w:rsid w:val="004D0AA3"/>
    <w:rsid w:val="004D0BCA"/>
    <w:rsid w:val="004D0C12"/>
    <w:rsid w:val="004D0CD5"/>
    <w:rsid w:val="004D0EBD"/>
    <w:rsid w:val="004D17D9"/>
    <w:rsid w:val="004D19E1"/>
    <w:rsid w:val="004D1AE4"/>
    <w:rsid w:val="004D1B72"/>
    <w:rsid w:val="004D1CD6"/>
    <w:rsid w:val="004D1CED"/>
    <w:rsid w:val="004D26BC"/>
    <w:rsid w:val="004D3328"/>
    <w:rsid w:val="004D3575"/>
    <w:rsid w:val="004D388A"/>
    <w:rsid w:val="004D3B86"/>
    <w:rsid w:val="004D3B99"/>
    <w:rsid w:val="004D3B9E"/>
    <w:rsid w:val="004D3CA4"/>
    <w:rsid w:val="004D3E77"/>
    <w:rsid w:val="004D3F5F"/>
    <w:rsid w:val="004D4336"/>
    <w:rsid w:val="004D47F7"/>
    <w:rsid w:val="004D4988"/>
    <w:rsid w:val="004D4B7B"/>
    <w:rsid w:val="004D4CCC"/>
    <w:rsid w:val="004D5775"/>
    <w:rsid w:val="004D5CC9"/>
    <w:rsid w:val="004D5E7F"/>
    <w:rsid w:val="004D5F73"/>
    <w:rsid w:val="004D5F79"/>
    <w:rsid w:val="004D60C1"/>
    <w:rsid w:val="004D61C0"/>
    <w:rsid w:val="004D620D"/>
    <w:rsid w:val="004D63F7"/>
    <w:rsid w:val="004D6806"/>
    <w:rsid w:val="004D6B33"/>
    <w:rsid w:val="004D6E5A"/>
    <w:rsid w:val="004D6FC5"/>
    <w:rsid w:val="004D6FF1"/>
    <w:rsid w:val="004D718E"/>
    <w:rsid w:val="004D721E"/>
    <w:rsid w:val="004D72B5"/>
    <w:rsid w:val="004D730F"/>
    <w:rsid w:val="004D74C9"/>
    <w:rsid w:val="004D74EE"/>
    <w:rsid w:val="004D75B8"/>
    <w:rsid w:val="004D7A87"/>
    <w:rsid w:val="004D7E8D"/>
    <w:rsid w:val="004D7F34"/>
    <w:rsid w:val="004D7FC3"/>
    <w:rsid w:val="004E0019"/>
    <w:rsid w:val="004E032D"/>
    <w:rsid w:val="004E0373"/>
    <w:rsid w:val="004E0717"/>
    <w:rsid w:val="004E09C4"/>
    <w:rsid w:val="004E0BE4"/>
    <w:rsid w:val="004E0F8F"/>
    <w:rsid w:val="004E1124"/>
    <w:rsid w:val="004E1696"/>
    <w:rsid w:val="004E1A52"/>
    <w:rsid w:val="004E1A67"/>
    <w:rsid w:val="004E1ABB"/>
    <w:rsid w:val="004E1C29"/>
    <w:rsid w:val="004E1C6F"/>
    <w:rsid w:val="004E23F5"/>
    <w:rsid w:val="004E2C35"/>
    <w:rsid w:val="004E3975"/>
    <w:rsid w:val="004E3DC3"/>
    <w:rsid w:val="004E3DFB"/>
    <w:rsid w:val="004E45E2"/>
    <w:rsid w:val="004E48F1"/>
    <w:rsid w:val="004E4C65"/>
    <w:rsid w:val="004E4E5A"/>
    <w:rsid w:val="004E51B8"/>
    <w:rsid w:val="004E5300"/>
    <w:rsid w:val="004E5346"/>
    <w:rsid w:val="004E543A"/>
    <w:rsid w:val="004E554D"/>
    <w:rsid w:val="004E5638"/>
    <w:rsid w:val="004E5699"/>
    <w:rsid w:val="004E56A7"/>
    <w:rsid w:val="004E5712"/>
    <w:rsid w:val="004E58D1"/>
    <w:rsid w:val="004E5902"/>
    <w:rsid w:val="004E59E7"/>
    <w:rsid w:val="004E5D1B"/>
    <w:rsid w:val="004E60D5"/>
    <w:rsid w:val="004E65FA"/>
    <w:rsid w:val="004E6C86"/>
    <w:rsid w:val="004E6DCC"/>
    <w:rsid w:val="004E6E23"/>
    <w:rsid w:val="004E7150"/>
    <w:rsid w:val="004E731D"/>
    <w:rsid w:val="004E73A8"/>
    <w:rsid w:val="004E76FF"/>
    <w:rsid w:val="004E7FA9"/>
    <w:rsid w:val="004F02FF"/>
    <w:rsid w:val="004F030B"/>
    <w:rsid w:val="004F0547"/>
    <w:rsid w:val="004F0716"/>
    <w:rsid w:val="004F08DE"/>
    <w:rsid w:val="004F0962"/>
    <w:rsid w:val="004F0D3B"/>
    <w:rsid w:val="004F0E0A"/>
    <w:rsid w:val="004F12C2"/>
    <w:rsid w:val="004F1476"/>
    <w:rsid w:val="004F1757"/>
    <w:rsid w:val="004F215C"/>
    <w:rsid w:val="004F2647"/>
    <w:rsid w:val="004F28B4"/>
    <w:rsid w:val="004F2931"/>
    <w:rsid w:val="004F2BBA"/>
    <w:rsid w:val="004F3146"/>
    <w:rsid w:val="004F337A"/>
    <w:rsid w:val="004F3618"/>
    <w:rsid w:val="004F3789"/>
    <w:rsid w:val="004F39E5"/>
    <w:rsid w:val="004F3C05"/>
    <w:rsid w:val="004F3CFF"/>
    <w:rsid w:val="004F46A2"/>
    <w:rsid w:val="004F46C9"/>
    <w:rsid w:val="004F4A80"/>
    <w:rsid w:val="004F4E19"/>
    <w:rsid w:val="004F50CD"/>
    <w:rsid w:val="004F51FD"/>
    <w:rsid w:val="004F571E"/>
    <w:rsid w:val="004F5913"/>
    <w:rsid w:val="004F592F"/>
    <w:rsid w:val="004F5ACF"/>
    <w:rsid w:val="004F604D"/>
    <w:rsid w:val="004F60E7"/>
    <w:rsid w:val="004F6663"/>
    <w:rsid w:val="004F69D8"/>
    <w:rsid w:val="004F6C73"/>
    <w:rsid w:val="004F6EA8"/>
    <w:rsid w:val="004F710D"/>
    <w:rsid w:val="004F71D4"/>
    <w:rsid w:val="004F722D"/>
    <w:rsid w:val="004F7288"/>
    <w:rsid w:val="004F729F"/>
    <w:rsid w:val="004F748A"/>
    <w:rsid w:val="004F7717"/>
    <w:rsid w:val="004F7BCD"/>
    <w:rsid w:val="004F7C47"/>
    <w:rsid w:val="004F7F99"/>
    <w:rsid w:val="005002B8"/>
    <w:rsid w:val="00500475"/>
    <w:rsid w:val="00500506"/>
    <w:rsid w:val="0050051C"/>
    <w:rsid w:val="00500586"/>
    <w:rsid w:val="0050069D"/>
    <w:rsid w:val="0050073E"/>
    <w:rsid w:val="005007F7"/>
    <w:rsid w:val="00500802"/>
    <w:rsid w:val="00500E4A"/>
    <w:rsid w:val="00500E4B"/>
    <w:rsid w:val="00501260"/>
    <w:rsid w:val="00501386"/>
    <w:rsid w:val="00501833"/>
    <w:rsid w:val="005018FC"/>
    <w:rsid w:val="00501C22"/>
    <w:rsid w:val="00501C9D"/>
    <w:rsid w:val="00501FAE"/>
    <w:rsid w:val="005020E8"/>
    <w:rsid w:val="00502412"/>
    <w:rsid w:val="005026E9"/>
    <w:rsid w:val="005029BA"/>
    <w:rsid w:val="00502E0A"/>
    <w:rsid w:val="00502FFB"/>
    <w:rsid w:val="00503030"/>
    <w:rsid w:val="005030A0"/>
    <w:rsid w:val="00503150"/>
    <w:rsid w:val="00503181"/>
    <w:rsid w:val="005034FC"/>
    <w:rsid w:val="00503549"/>
    <w:rsid w:val="00503565"/>
    <w:rsid w:val="0050363D"/>
    <w:rsid w:val="005039D2"/>
    <w:rsid w:val="005040A7"/>
    <w:rsid w:val="005041D8"/>
    <w:rsid w:val="00504339"/>
    <w:rsid w:val="00504462"/>
    <w:rsid w:val="00504992"/>
    <w:rsid w:val="00504AC5"/>
    <w:rsid w:val="00504AE3"/>
    <w:rsid w:val="00504C30"/>
    <w:rsid w:val="005050DB"/>
    <w:rsid w:val="005056A0"/>
    <w:rsid w:val="00505855"/>
    <w:rsid w:val="00505997"/>
    <w:rsid w:val="00505A50"/>
    <w:rsid w:val="00505A86"/>
    <w:rsid w:val="00505C3E"/>
    <w:rsid w:val="00505E5A"/>
    <w:rsid w:val="00505EC4"/>
    <w:rsid w:val="00505F1E"/>
    <w:rsid w:val="00506163"/>
    <w:rsid w:val="005061AE"/>
    <w:rsid w:val="005061F7"/>
    <w:rsid w:val="0050622E"/>
    <w:rsid w:val="0050628A"/>
    <w:rsid w:val="005065FD"/>
    <w:rsid w:val="00506750"/>
    <w:rsid w:val="0050677B"/>
    <w:rsid w:val="00506827"/>
    <w:rsid w:val="005069F5"/>
    <w:rsid w:val="00506A6B"/>
    <w:rsid w:val="00506B6B"/>
    <w:rsid w:val="00506E01"/>
    <w:rsid w:val="00507462"/>
    <w:rsid w:val="0050775A"/>
    <w:rsid w:val="00507897"/>
    <w:rsid w:val="00507A55"/>
    <w:rsid w:val="00507BD8"/>
    <w:rsid w:val="00507C05"/>
    <w:rsid w:val="005101E5"/>
    <w:rsid w:val="005103B5"/>
    <w:rsid w:val="00510518"/>
    <w:rsid w:val="00510541"/>
    <w:rsid w:val="00510B66"/>
    <w:rsid w:val="00510BEF"/>
    <w:rsid w:val="00510E97"/>
    <w:rsid w:val="00510EA4"/>
    <w:rsid w:val="005112A7"/>
    <w:rsid w:val="00511503"/>
    <w:rsid w:val="00511630"/>
    <w:rsid w:val="00511677"/>
    <w:rsid w:val="0051175F"/>
    <w:rsid w:val="00511807"/>
    <w:rsid w:val="00511CBF"/>
    <w:rsid w:val="00511DB1"/>
    <w:rsid w:val="00511E01"/>
    <w:rsid w:val="00511F4A"/>
    <w:rsid w:val="005120C8"/>
    <w:rsid w:val="0051234F"/>
    <w:rsid w:val="00512ABC"/>
    <w:rsid w:val="00512AC7"/>
    <w:rsid w:val="00512CA1"/>
    <w:rsid w:val="00512E40"/>
    <w:rsid w:val="00513406"/>
    <w:rsid w:val="00513778"/>
    <w:rsid w:val="00513AF0"/>
    <w:rsid w:val="00513FF6"/>
    <w:rsid w:val="0051405E"/>
    <w:rsid w:val="00514300"/>
    <w:rsid w:val="0051433A"/>
    <w:rsid w:val="00514D43"/>
    <w:rsid w:val="00514DFF"/>
    <w:rsid w:val="00514F13"/>
    <w:rsid w:val="00514FA6"/>
    <w:rsid w:val="0051505E"/>
    <w:rsid w:val="00515117"/>
    <w:rsid w:val="0051586B"/>
    <w:rsid w:val="00515A33"/>
    <w:rsid w:val="00515B93"/>
    <w:rsid w:val="00515DE8"/>
    <w:rsid w:val="00515ED6"/>
    <w:rsid w:val="005160EC"/>
    <w:rsid w:val="00516130"/>
    <w:rsid w:val="00516552"/>
    <w:rsid w:val="005165BE"/>
    <w:rsid w:val="00516675"/>
    <w:rsid w:val="00516876"/>
    <w:rsid w:val="005169D7"/>
    <w:rsid w:val="00516ADA"/>
    <w:rsid w:val="00516DD3"/>
    <w:rsid w:val="00516E7A"/>
    <w:rsid w:val="00516E9A"/>
    <w:rsid w:val="005177AF"/>
    <w:rsid w:val="00517973"/>
    <w:rsid w:val="00517E44"/>
    <w:rsid w:val="00517F12"/>
    <w:rsid w:val="00517F82"/>
    <w:rsid w:val="0052014E"/>
    <w:rsid w:val="0052022B"/>
    <w:rsid w:val="00520A29"/>
    <w:rsid w:val="00520ADD"/>
    <w:rsid w:val="00520C7D"/>
    <w:rsid w:val="00521BB1"/>
    <w:rsid w:val="00521CD8"/>
    <w:rsid w:val="0052234D"/>
    <w:rsid w:val="005223D5"/>
    <w:rsid w:val="00522B93"/>
    <w:rsid w:val="00522EA9"/>
    <w:rsid w:val="005238A6"/>
    <w:rsid w:val="00523AC3"/>
    <w:rsid w:val="00523AF8"/>
    <w:rsid w:val="00523EBB"/>
    <w:rsid w:val="0052410F"/>
    <w:rsid w:val="0052429A"/>
    <w:rsid w:val="005242DE"/>
    <w:rsid w:val="005244A9"/>
    <w:rsid w:val="00524767"/>
    <w:rsid w:val="005247D3"/>
    <w:rsid w:val="005248F1"/>
    <w:rsid w:val="00524DA7"/>
    <w:rsid w:val="00524E4F"/>
    <w:rsid w:val="00524E87"/>
    <w:rsid w:val="00524FF1"/>
    <w:rsid w:val="00525106"/>
    <w:rsid w:val="00525548"/>
    <w:rsid w:val="0052561F"/>
    <w:rsid w:val="005258F2"/>
    <w:rsid w:val="00525C5E"/>
    <w:rsid w:val="00525FA7"/>
    <w:rsid w:val="005260AA"/>
    <w:rsid w:val="00526347"/>
    <w:rsid w:val="005265D2"/>
    <w:rsid w:val="0052686E"/>
    <w:rsid w:val="00526984"/>
    <w:rsid w:val="005269A6"/>
    <w:rsid w:val="00526CC5"/>
    <w:rsid w:val="00527389"/>
    <w:rsid w:val="00527596"/>
    <w:rsid w:val="00527BAB"/>
    <w:rsid w:val="00527BFA"/>
    <w:rsid w:val="00527C9D"/>
    <w:rsid w:val="00527DED"/>
    <w:rsid w:val="005300FA"/>
    <w:rsid w:val="00530A9E"/>
    <w:rsid w:val="00530AB0"/>
    <w:rsid w:val="00530B58"/>
    <w:rsid w:val="00530C7E"/>
    <w:rsid w:val="00531095"/>
    <w:rsid w:val="005315AD"/>
    <w:rsid w:val="005318C7"/>
    <w:rsid w:val="00531D5C"/>
    <w:rsid w:val="00531DFD"/>
    <w:rsid w:val="0053232B"/>
    <w:rsid w:val="00532428"/>
    <w:rsid w:val="00532468"/>
    <w:rsid w:val="00532485"/>
    <w:rsid w:val="005324FA"/>
    <w:rsid w:val="00532F30"/>
    <w:rsid w:val="005333C9"/>
    <w:rsid w:val="00533861"/>
    <w:rsid w:val="00533862"/>
    <w:rsid w:val="00533A05"/>
    <w:rsid w:val="00533B95"/>
    <w:rsid w:val="00533C46"/>
    <w:rsid w:val="00533D82"/>
    <w:rsid w:val="00533F80"/>
    <w:rsid w:val="005343F5"/>
    <w:rsid w:val="00534C4D"/>
    <w:rsid w:val="0053513E"/>
    <w:rsid w:val="00535723"/>
    <w:rsid w:val="00535995"/>
    <w:rsid w:val="00535A3F"/>
    <w:rsid w:val="00535E36"/>
    <w:rsid w:val="00535E8F"/>
    <w:rsid w:val="0053696D"/>
    <w:rsid w:val="00536975"/>
    <w:rsid w:val="00536A51"/>
    <w:rsid w:val="00537238"/>
    <w:rsid w:val="0053725C"/>
    <w:rsid w:val="0053797D"/>
    <w:rsid w:val="00537990"/>
    <w:rsid w:val="00537AA4"/>
    <w:rsid w:val="00537AB0"/>
    <w:rsid w:val="00537B6B"/>
    <w:rsid w:val="00537BBD"/>
    <w:rsid w:val="005402A8"/>
    <w:rsid w:val="005408F7"/>
    <w:rsid w:val="005410DA"/>
    <w:rsid w:val="00541256"/>
    <w:rsid w:val="005414CE"/>
    <w:rsid w:val="00541586"/>
    <w:rsid w:val="0054168E"/>
    <w:rsid w:val="00541EB5"/>
    <w:rsid w:val="00541F85"/>
    <w:rsid w:val="00541F8E"/>
    <w:rsid w:val="00542DCF"/>
    <w:rsid w:val="005436DF"/>
    <w:rsid w:val="00543904"/>
    <w:rsid w:val="005441B9"/>
    <w:rsid w:val="00544277"/>
    <w:rsid w:val="00544D05"/>
    <w:rsid w:val="00544EE2"/>
    <w:rsid w:val="00544F52"/>
    <w:rsid w:val="00545ABE"/>
    <w:rsid w:val="00545CEB"/>
    <w:rsid w:val="00546732"/>
    <w:rsid w:val="00546EDA"/>
    <w:rsid w:val="005471EF"/>
    <w:rsid w:val="005473DF"/>
    <w:rsid w:val="00547411"/>
    <w:rsid w:val="00547464"/>
    <w:rsid w:val="005478B3"/>
    <w:rsid w:val="00547A10"/>
    <w:rsid w:val="00547B98"/>
    <w:rsid w:val="00550147"/>
    <w:rsid w:val="0055036B"/>
    <w:rsid w:val="00550BD0"/>
    <w:rsid w:val="00550CB8"/>
    <w:rsid w:val="00550D53"/>
    <w:rsid w:val="00551081"/>
    <w:rsid w:val="00551166"/>
    <w:rsid w:val="005517C4"/>
    <w:rsid w:val="00551C0E"/>
    <w:rsid w:val="00551E53"/>
    <w:rsid w:val="00552130"/>
    <w:rsid w:val="0055239A"/>
    <w:rsid w:val="00552421"/>
    <w:rsid w:val="00552489"/>
    <w:rsid w:val="005524AF"/>
    <w:rsid w:val="0055271F"/>
    <w:rsid w:val="00552BA0"/>
    <w:rsid w:val="00552C1A"/>
    <w:rsid w:val="00552C33"/>
    <w:rsid w:val="0055310D"/>
    <w:rsid w:val="005534E9"/>
    <w:rsid w:val="00553792"/>
    <w:rsid w:val="00553E1E"/>
    <w:rsid w:val="0055418A"/>
    <w:rsid w:val="005541E1"/>
    <w:rsid w:val="00554672"/>
    <w:rsid w:val="005546FA"/>
    <w:rsid w:val="005549DF"/>
    <w:rsid w:val="00554DDD"/>
    <w:rsid w:val="005550F3"/>
    <w:rsid w:val="00555336"/>
    <w:rsid w:val="00555419"/>
    <w:rsid w:val="0055557B"/>
    <w:rsid w:val="005557F8"/>
    <w:rsid w:val="00556155"/>
    <w:rsid w:val="005561FB"/>
    <w:rsid w:val="00556443"/>
    <w:rsid w:val="00556487"/>
    <w:rsid w:val="0055697E"/>
    <w:rsid w:val="00556AD9"/>
    <w:rsid w:val="00556ADB"/>
    <w:rsid w:val="00556EAD"/>
    <w:rsid w:val="00556F70"/>
    <w:rsid w:val="00556FD4"/>
    <w:rsid w:val="00557188"/>
    <w:rsid w:val="00557630"/>
    <w:rsid w:val="00557B92"/>
    <w:rsid w:val="00560500"/>
    <w:rsid w:val="005607A8"/>
    <w:rsid w:val="00560B28"/>
    <w:rsid w:val="00560CD9"/>
    <w:rsid w:val="00560F3F"/>
    <w:rsid w:val="0056111B"/>
    <w:rsid w:val="005614AA"/>
    <w:rsid w:val="005614B9"/>
    <w:rsid w:val="005616D0"/>
    <w:rsid w:val="005617C5"/>
    <w:rsid w:val="00561A59"/>
    <w:rsid w:val="00561CAE"/>
    <w:rsid w:val="005621DF"/>
    <w:rsid w:val="005624E4"/>
    <w:rsid w:val="0056270F"/>
    <w:rsid w:val="00562882"/>
    <w:rsid w:val="00562ECA"/>
    <w:rsid w:val="00562F7C"/>
    <w:rsid w:val="0056317A"/>
    <w:rsid w:val="00563707"/>
    <w:rsid w:val="00563989"/>
    <w:rsid w:val="00563A51"/>
    <w:rsid w:val="00563A68"/>
    <w:rsid w:val="005645F1"/>
    <w:rsid w:val="005647A7"/>
    <w:rsid w:val="00564B35"/>
    <w:rsid w:val="00564B78"/>
    <w:rsid w:val="00564BDC"/>
    <w:rsid w:val="0056541F"/>
    <w:rsid w:val="005656C2"/>
    <w:rsid w:val="0056574C"/>
    <w:rsid w:val="00565857"/>
    <w:rsid w:val="005658E8"/>
    <w:rsid w:val="0056596F"/>
    <w:rsid w:val="00566015"/>
    <w:rsid w:val="005660BF"/>
    <w:rsid w:val="0056630D"/>
    <w:rsid w:val="0056631A"/>
    <w:rsid w:val="005664C7"/>
    <w:rsid w:val="005667A4"/>
    <w:rsid w:val="0056693F"/>
    <w:rsid w:val="00566F96"/>
    <w:rsid w:val="005679A6"/>
    <w:rsid w:val="00570557"/>
    <w:rsid w:val="005708B2"/>
    <w:rsid w:val="00570988"/>
    <w:rsid w:val="0057149B"/>
    <w:rsid w:val="005715B9"/>
    <w:rsid w:val="005718A9"/>
    <w:rsid w:val="00571A68"/>
    <w:rsid w:val="00571B01"/>
    <w:rsid w:val="00572050"/>
    <w:rsid w:val="00572117"/>
    <w:rsid w:val="0057238F"/>
    <w:rsid w:val="00572425"/>
    <w:rsid w:val="00572573"/>
    <w:rsid w:val="00572681"/>
    <w:rsid w:val="005728BF"/>
    <w:rsid w:val="00572AF7"/>
    <w:rsid w:val="00572E28"/>
    <w:rsid w:val="00573057"/>
    <w:rsid w:val="005733BF"/>
    <w:rsid w:val="005734F1"/>
    <w:rsid w:val="0057355F"/>
    <w:rsid w:val="0057362A"/>
    <w:rsid w:val="00573641"/>
    <w:rsid w:val="00573997"/>
    <w:rsid w:val="00573CD1"/>
    <w:rsid w:val="00574257"/>
    <w:rsid w:val="0057427C"/>
    <w:rsid w:val="005742A9"/>
    <w:rsid w:val="005744D6"/>
    <w:rsid w:val="00574FC8"/>
    <w:rsid w:val="0057608B"/>
    <w:rsid w:val="005760B6"/>
    <w:rsid w:val="0057616D"/>
    <w:rsid w:val="00576CEC"/>
    <w:rsid w:val="00576EBF"/>
    <w:rsid w:val="00576FBB"/>
    <w:rsid w:val="00577018"/>
    <w:rsid w:val="005770A6"/>
    <w:rsid w:val="00577624"/>
    <w:rsid w:val="00577C40"/>
    <w:rsid w:val="00577DFC"/>
    <w:rsid w:val="00577F1D"/>
    <w:rsid w:val="00580179"/>
    <w:rsid w:val="005802B2"/>
    <w:rsid w:val="0058090E"/>
    <w:rsid w:val="005809AC"/>
    <w:rsid w:val="00580C8F"/>
    <w:rsid w:val="005815A4"/>
    <w:rsid w:val="00581648"/>
    <w:rsid w:val="0058172B"/>
    <w:rsid w:val="0058194B"/>
    <w:rsid w:val="00581C52"/>
    <w:rsid w:val="00581D93"/>
    <w:rsid w:val="005822F6"/>
    <w:rsid w:val="0058252C"/>
    <w:rsid w:val="00582863"/>
    <w:rsid w:val="00582BC9"/>
    <w:rsid w:val="00582C6B"/>
    <w:rsid w:val="0058314D"/>
    <w:rsid w:val="0058359B"/>
    <w:rsid w:val="00583621"/>
    <w:rsid w:val="00583770"/>
    <w:rsid w:val="0058388A"/>
    <w:rsid w:val="00583C68"/>
    <w:rsid w:val="00584534"/>
    <w:rsid w:val="005846BA"/>
    <w:rsid w:val="005849A4"/>
    <w:rsid w:val="00584C7E"/>
    <w:rsid w:val="00584E72"/>
    <w:rsid w:val="00584E85"/>
    <w:rsid w:val="00584FB1"/>
    <w:rsid w:val="00585311"/>
    <w:rsid w:val="005853D8"/>
    <w:rsid w:val="005853DC"/>
    <w:rsid w:val="005854FF"/>
    <w:rsid w:val="00585808"/>
    <w:rsid w:val="00585973"/>
    <w:rsid w:val="00585FEA"/>
    <w:rsid w:val="0058631E"/>
    <w:rsid w:val="0058666D"/>
    <w:rsid w:val="00586750"/>
    <w:rsid w:val="005867C4"/>
    <w:rsid w:val="00586A1F"/>
    <w:rsid w:val="0058726C"/>
    <w:rsid w:val="005873F1"/>
    <w:rsid w:val="0058788A"/>
    <w:rsid w:val="00587A18"/>
    <w:rsid w:val="00587A55"/>
    <w:rsid w:val="00587B66"/>
    <w:rsid w:val="00587FD2"/>
    <w:rsid w:val="0059007A"/>
    <w:rsid w:val="005901F0"/>
    <w:rsid w:val="005904D1"/>
    <w:rsid w:val="0059055E"/>
    <w:rsid w:val="00590821"/>
    <w:rsid w:val="00590B85"/>
    <w:rsid w:val="00590F97"/>
    <w:rsid w:val="00590FA7"/>
    <w:rsid w:val="005911B6"/>
    <w:rsid w:val="005911BA"/>
    <w:rsid w:val="00591269"/>
    <w:rsid w:val="005912FC"/>
    <w:rsid w:val="00591A24"/>
    <w:rsid w:val="00591B5C"/>
    <w:rsid w:val="00591B73"/>
    <w:rsid w:val="00591C75"/>
    <w:rsid w:val="00591F6E"/>
    <w:rsid w:val="00592159"/>
    <w:rsid w:val="00592792"/>
    <w:rsid w:val="0059290D"/>
    <w:rsid w:val="00592980"/>
    <w:rsid w:val="005929D8"/>
    <w:rsid w:val="00592DB0"/>
    <w:rsid w:val="00592EE5"/>
    <w:rsid w:val="00593425"/>
    <w:rsid w:val="00593433"/>
    <w:rsid w:val="005939C5"/>
    <w:rsid w:val="00593B40"/>
    <w:rsid w:val="00594034"/>
    <w:rsid w:val="00594770"/>
    <w:rsid w:val="005948C4"/>
    <w:rsid w:val="00594A31"/>
    <w:rsid w:val="00594A6B"/>
    <w:rsid w:val="00594B29"/>
    <w:rsid w:val="00594B50"/>
    <w:rsid w:val="00594BBB"/>
    <w:rsid w:val="00595074"/>
    <w:rsid w:val="00595531"/>
    <w:rsid w:val="0059565F"/>
    <w:rsid w:val="00595ACD"/>
    <w:rsid w:val="00595C2F"/>
    <w:rsid w:val="00595F19"/>
    <w:rsid w:val="0059613E"/>
    <w:rsid w:val="00596412"/>
    <w:rsid w:val="0059645C"/>
    <w:rsid w:val="0059692C"/>
    <w:rsid w:val="00596C54"/>
    <w:rsid w:val="00596D95"/>
    <w:rsid w:val="00596FF0"/>
    <w:rsid w:val="005972AE"/>
    <w:rsid w:val="0059740B"/>
    <w:rsid w:val="00597622"/>
    <w:rsid w:val="00597ADD"/>
    <w:rsid w:val="005A0097"/>
    <w:rsid w:val="005A0580"/>
    <w:rsid w:val="005A0D17"/>
    <w:rsid w:val="005A1542"/>
    <w:rsid w:val="005A18C4"/>
    <w:rsid w:val="005A1C53"/>
    <w:rsid w:val="005A1F83"/>
    <w:rsid w:val="005A1FFC"/>
    <w:rsid w:val="005A284F"/>
    <w:rsid w:val="005A2955"/>
    <w:rsid w:val="005A2A1D"/>
    <w:rsid w:val="005A2C66"/>
    <w:rsid w:val="005A2D23"/>
    <w:rsid w:val="005A31C2"/>
    <w:rsid w:val="005A355F"/>
    <w:rsid w:val="005A357D"/>
    <w:rsid w:val="005A379B"/>
    <w:rsid w:val="005A39CF"/>
    <w:rsid w:val="005A3A20"/>
    <w:rsid w:val="005A3B87"/>
    <w:rsid w:val="005A3E71"/>
    <w:rsid w:val="005A4025"/>
    <w:rsid w:val="005A4043"/>
    <w:rsid w:val="005A4135"/>
    <w:rsid w:val="005A477E"/>
    <w:rsid w:val="005A4A19"/>
    <w:rsid w:val="005A4D1B"/>
    <w:rsid w:val="005A5100"/>
    <w:rsid w:val="005A526A"/>
    <w:rsid w:val="005A540B"/>
    <w:rsid w:val="005A55AB"/>
    <w:rsid w:val="005A5944"/>
    <w:rsid w:val="005A62CD"/>
    <w:rsid w:val="005A67FF"/>
    <w:rsid w:val="005A6980"/>
    <w:rsid w:val="005A6A6E"/>
    <w:rsid w:val="005A6AD0"/>
    <w:rsid w:val="005A6B87"/>
    <w:rsid w:val="005A6E5E"/>
    <w:rsid w:val="005A7218"/>
    <w:rsid w:val="005A7274"/>
    <w:rsid w:val="005A75B9"/>
    <w:rsid w:val="005A7930"/>
    <w:rsid w:val="005A79C7"/>
    <w:rsid w:val="005A7A40"/>
    <w:rsid w:val="005A7F8B"/>
    <w:rsid w:val="005B066C"/>
    <w:rsid w:val="005B0DB2"/>
    <w:rsid w:val="005B1426"/>
    <w:rsid w:val="005B147C"/>
    <w:rsid w:val="005B1862"/>
    <w:rsid w:val="005B20D1"/>
    <w:rsid w:val="005B224E"/>
    <w:rsid w:val="005B2541"/>
    <w:rsid w:val="005B2635"/>
    <w:rsid w:val="005B266F"/>
    <w:rsid w:val="005B26C6"/>
    <w:rsid w:val="005B2819"/>
    <w:rsid w:val="005B2835"/>
    <w:rsid w:val="005B2C3A"/>
    <w:rsid w:val="005B2FC3"/>
    <w:rsid w:val="005B3589"/>
    <w:rsid w:val="005B3FFC"/>
    <w:rsid w:val="005B4274"/>
    <w:rsid w:val="005B48F1"/>
    <w:rsid w:val="005B497C"/>
    <w:rsid w:val="005B4C7D"/>
    <w:rsid w:val="005B4EAB"/>
    <w:rsid w:val="005B4EC1"/>
    <w:rsid w:val="005B5081"/>
    <w:rsid w:val="005B5186"/>
    <w:rsid w:val="005B57A6"/>
    <w:rsid w:val="005B5ABD"/>
    <w:rsid w:val="005B5B8A"/>
    <w:rsid w:val="005B5BFE"/>
    <w:rsid w:val="005B5D08"/>
    <w:rsid w:val="005B621D"/>
    <w:rsid w:val="005B6293"/>
    <w:rsid w:val="005B6663"/>
    <w:rsid w:val="005B66ED"/>
    <w:rsid w:val="005B6968"/>
    <w:rsid w:val="005B6F22"/>
    <w:rsid w:val="005B71F2"/>
    <w:rsid w:val="005B7224"/>
    <w:rsid w:val="005B7433"/>
    <w:rsid w:val="005B7578"/>
    <w:rsid w:val="005B759B"/>
    <w:rsid w:val="005B7957"/>
    <w:rsid w:val="005B7C36"/>
    <w:rsid w:val="005C0083"/>
    <w:rsid w:val="005C0225"/>
    <w:rsid w:val="005C02BB"/>
    <w:rsid w:val="005C030C"/>
    <w:rsid w:val="005C0600"/>
    <w:rsid w:val="005C0911"/>
    <w:rsid w:val="005C0B6F"/>
    <w:rsid w:val="005C1512"/>
    <w:rsid w:val="005C19BF"/>
    <w:rsid w:val="005C1B28"/>
    <w:rsid w:val="005C20E9"/>
    <w:rsid w:val="005C27F5"/>
    <w:rsid w:val="005C28CE"/>
    <w:rsid w:val="005C2A0F"/>
    <w:rsid w:val="005C2B41"/>
    <w:rsid w:val="005C2D62"/>
    <w:rsid w:val="005C2D95"/>
    <w:rsid w:val="005C30D6"/>
    <w:rsid w:val="005C3137"/>
    <w:rsid w:val="005C328B"/>
    <w:rsid w:val="005C33E4"/>
    <w:rsid w:val="005C3C76"/>
    <w:rsid w:val="005C440D"/>
    <w:rsid w:val="005C50F0"/>
    <w:rsid w:val="005C578F"/>
    <w:rsid w:val="005C57C4"/>
    <w:rsid w:val="005C58AC"/>
    <w:rsid w:val="005C5997"/>
    <w:rsid w:val="005C6238"/>
    <w:rsid w:val="005C66F3"/>
    <w:rsid w:val="005C67BB"/>
    <w:rsid w:val="005C6907"/>
    <w:rsid w:val="005C6B2F"/>
    <w:rsid w:val="005C6C91"/>
    <w:rsid w:val="005C6D5E"/>
    <w:rsid w:val="005C6EF8"/>
    <w:rsid w:val="005C6F0B"/>
    <w:rsid w:val="005C7371"/>
    <w:rsid w:val="005C7412"/>
    <w:rsid w:val="005C7F03"/>
    <w:rsid w:val="005D0158"/>
    <w:rsid w:val="005D0394"/>
    <w:rsid w:val="005D06C3"/>
    <w:rsid w:val="005D075A"/>
    <w:rsid w:val="005D07D5"/>
    <w:rsid w:val="005D0BEC"/>
    <w:rsid w:val="005D0D34"/>
    <w:rsid w:val="005D0DE0"/>
    <w:rsid w:val="005D0E85"/>
    <w:rsid w:val="005D0F98"/>
    <w:rsid w:val="005D0FAB"/>
    <w:rsid w:val="005D0FD6"/>
    <w:rsid w:val="005D1009"/>
    <w:rsid w:val="005D1149"/>
    <w:rsid w:val="005D11B0"/>
    <w:rsid w:val="005D11B8"/>
    <w:rsid w:val="005D13E7"/>
    <w:rsid w:val="005D17F3"/>
    <w:rsid w:val="005D18A7"/>
    <w:rsid w:val="005D18CE"/>
    <w:rsid w:val="005D19C5"/>
    <w:rsid w:val="005D1B86"/>
    <w:rsid w:val="005D1CA8"/>
    <w:rsid w:val="005D1E35"/>
    <w:rsid w:val="005D1FA8"/>
    <w:rsid w:val="005D23DB"/>
    <w:rsid w:val="005D25AF"/>
    <w:rsid w:val="005D2653"/>
    <w:rsid w:val="005D2788"/>
    <w:rsid w:val="005D2815"/>
    <w:rsid w:val="005D2BBD"/>
    <w:rsid w:val="005D2C5A"/>
    <w:rsid w:val="005D2E7F"/>
    <w:rsid w:val="005D2ED3"/>
    <w:rsid w:val="005D2F5B"/>
    <w:rsid w:val="005D31DD"/>
    <w:rsid w:val="005D34A4"/>
    <w:rsid w:val="005D35D8"/>
    <w:rsid w:val="005D3806"/>
    <w:rsid w:val="005D39EC"/>
    <w:rsid w:val="005D3C0B"/>
    <w:rsid w:val="005D3D41"/>
    <w:rsid w:val="005D3E45"/>
    <w:rsid w:val="005D3EC7"/>
    <w:rsid w:val="005D4216"/>
    <w:rsid w:val="005D43A9"/>
    <w:rsid w:val="005D44E9"/>
    <w:rsid w:val="005D45FF"/>
    <w:rsid w:val="005D492D"/>
    <w:rsid w:val="005D4A19"/>
    <w:rsid w:val="005D4E0B"/>
    <w:rsid w:val="005D4F8B"/>
    <w:rsid w:val="005D500E"/>
    <w:rsid w:val="005D53B5"/>
    <w:rsid w:val="005D5753"/>
    <w:rsid w:val="005D57A6"/>
    <w:rsid w:val="005D5C30"/>
    <w:rsid w:val="005D5EFC"/>
    <w:rsid w:val="005D5F5E"/>
    <w:rsid w:val="005D5FAD"/>
    <w:rsid w:val="005D6248"/>
    <w:rsid w:val="005D630D"/>
    <w:rsid w:val="005D66DD"/>
    <w:rsid w:val="005D673A"/>
    <w:rsid w:val="005D6861"/>
    <w:rsid w:val="005D6BB5"/>
    <w:rsid w:val="005D6FA7"/>
    <w:rsid w:val="005D709C"/>
    <w:rsid w:val="005D730E"/>
    <w:rsid w:val="005D7820"/>
    <w:rsid w:val="005D7A50"/>
    <w:rsid w:val="005D7B6A"/>
    <w:rsid w:val="005D7D06"/>
    <w:rsid w:val="005D7DD5"/>
    <w:rsid w:val="005D7FDB"/>
    <w:rsid w:val="005E06E8"/>
    <w:rsid w:val="005E0774"/>
    <w:rsid w:val="005E0946"/>
    <w:rsid w:val="005E136A"/>
    <w:rsid w:val="005E17AF"/>
    <w:rsid w:val="005E189D"/>
    <w:rsid w:val="005E1999"/>
    <w:rsid w:val="005E1A6D"/>
    <w:rsid w:val="005E1E1F"/>
    <w:rsid w:val="005E26D3"/>
    <w:rsid w:val="005E2BB0"/>
    <w:rsid w:val="005E323B"/>
    <w:rsid w:val="005E35C5"/>
    <w:rsid w:val="005E3735"/>
    <w:rsid w:val="005E3805"/>
    <w:rsid w:val="005E3CA5"/>
    <w:rsid w:val="005E3E62"/>
    <w:rsid w:val="005E40B1"/>
    <w:rsid w:val="005E4141"/>
    <w:rsid w:val="005E4562"/>
    <w:rsid w:val="005E4576"/>
    <w:rsid w:val="005E4751"/>
    <w:rsid w:val="005E4FAF"/>
    <w:rsid w:val="005E50E4"/>
    <w:rsid w:val="005E55FC"/>
    <w:rsid w:val="005E5679"/>
    <w:rsid w:val="005E56F6"/>
    <w:rsid w:val="005E5846"/>
    <w:rsid w:val="005E5B36"/>
    <w:rsid w:val="005E62F3"/>
    <w:rsid w:val="005E6E39"/>
    <w:rsid w:val="005E7202"/>
    <w:rsid w:val="005E7516"/>
    <w:rsid w:val="005E7642"/>
    <w:rsid w:val="005E795D"/>
    <w:rsid w:val="005E7A1D"/>
    <w:rsid w:val="005E7EED"/>
    <w:rsid w:val="005F03E6"/>
    <w:rsid w:val="005F089E"/>
    <w:rsid w:val="005F0B92"/>
    <w:rsid w:val="005F0FFE"/>
    <w:rsid w:val="005F1147"/>
    <w:rsid w:val="005F16B5"/>
    <w:rsid w:val="005F1999"/>
    <w:rsid w:val="005F1B58"/>
    <w:rsid w:val="005F22F0"/>
    <w:rsid w:val="005F2457"/>
    <w:rsid w:val="005F24D5"/>
    <w:rsid w:val="005F26B3"/>
    <w:rsid w:val="005F2735"/>
    <w:rsid w:val="005F2AD8"/>
    <w:rsid w:val="005F2D17"/>
    <w:rsid w:val="005F2EEE"/>
    <w:rsid w:val="005F301D"/>
    <w:rsid w:val="005F346E"/>
    <w:rsid w:val="005F3499"/>
    <w:rsid w:val="005F361D"/>
    <w:rsid w:val="005F3845"/>
    <w:rsid w:val="005F3E9C"/>
    <w:rsid w:val="005F4CDD"/>
    <w:rsid w:val="005F4D47"/>
    <w:rsid w:val="005F4E3C"/>
    <w:rsid w:val="005F4EDC"/>
    <w:rsid w:val="005F51AE"/>
    <w:rsid w:val="005F51EC"/>
    <w:rsid w:val="005F5246"/>
    <w:rsid w:val="005F53A0"/>
    <w:rsid w:val="005F5557"/>
    <w:rsid w:val="005F559D"/>
    <w:rsid w:val="005F5612"/>
    <w:rsid w:val="005F56CF"/>
    <w:rsid w:val="005F56F6"/>
    <w:rsid w:val="005F5714"/>
    <w:rsid w:val="005F5CF3"/>
    <w:rsid w:val="005F5F1C"/>
    <w:rsid w:val="005F6800"/>
    <w:rsid w:val="005F6D69"/>
    <w:rsid w:val="005F75EF"/>
    <w:rsid w:val="005F7988"/>
    <w:rsid w:val="005F7DE9"/>
    <w:rsid w:val="00600500"/>
    <w:rsid w:val="0060066A"/>
    <w:rsid w:val="006008E6"/>
    <w:rsid w:val="006008F5"/>
    <w:rsid w:val="00600C50"/>
    <w:rsid w:val="006012D8"/>
    <w:rsid w:val="00601B94"/>
    <w:rsid w:val="00601BBD"/>
    <w:rsid w:val="00601EFD"/>
    <w:rsid w:val="00601F6D"/>
    <w:rsid w:val="00602145"/>
    <w:rsid w:val="006022BC"/>
    <w:rsid w:val="0060293A"/>
    <w:rsid w:val="00602A69"/>
    <w:rsid w:val="006034CA"/>
    <w:rsid w:val="00603632"/>
    <w:rsid w:val="0060368F"/>
    <w:rsid w:val="0060397C"/>
    <w:rsid w:val="006039B0"/>
    <w:rsid w:val="00603A12"/>
    <w:rsid w:val="00603B9D"/>
    <w:rsid w:val="00603CE2"/>
    <w:rsid w:val="00603D13"/>
    <w:rsid w:val="006040ED"/>
    <w:rsid w:val="006046BB"/>
    <w:rsid w:val="00604880"/>
    <w:rsid w:val="00604A0A"/>
    <w:rsid w:val="00604A76"/>
    <w:rsid w:val="00604C82"/>
    <w:rsid w:val="00604D0D"/>
    <w:rsid w:val="00604EFA"/>
    <w:rsid w:val="00605200"/>
    <w:rsid w:val="00605242"/>
    <w:rsid w:val="0060532E"/>
    <w:rsid w:val="0060570F"/>
    <w:rsid w:val="006059BE"/>
    <w:rsid w:val="00605BDA"/>
    <w:rsid w:val="0060621B"/>
    <w:rsid w:val="00606252"/>
    <w:rsid w:val="006063BA"/>
    <w:rsid w:val="006068B2"/>
    <w:rsid w:val="00606ADB"/>
    <w:rsid w:val="00606C1A"/>
    <w:rsid w:val="00606D74"/>
    <w:rsid w:val="00606DFC"/>
    <w:rsid w:val="006070A0"/>
    <w:rsid w:val="006072B9"/>
    <w:rsid w:val="00607303"/>
    <w:rsid w:val="0060739E"/>
    <w:rsid w:val="00607753"/>
    <w:rsid w:val="00607A7E"/>
    <w:rsid w:val="00607B44"/>
    <w:rsid w:val="00607C8C"/>
    <w:rsid w:val="00607DDC"/>
    <w:rsid w:val="00607F5A"/>
    <w:rsid w:val="006102DF"/>
    <w:rsid w:val="006105D6"/>
    <w:rsid w:val="00610993"/>
    <w:rsid w:val="00610D2C"/>
    <w:rsid w:val="00610E0B"/>
    <w:rsid w:val="00611147"/>
    <w:rsid w:val="0061114C"/>
    <w:rsid w:val="006111F2"/>
    <w:rsid w:val="00611213"/>
    <w:rsid w:val="006113AD"/>
    <w:rsid w:val="006113B0"/>
    <w:rsid w:val="0061153A"/>
    <w:rsid w:val="00611764"/>
    <w:rsid w:val="006119B5"/>
    <w:rsid w:val="00612006"/>
    <w:rsid w:val="006122CF"/>
    <w:rsid w:val="0061237B"/>
    <w:rsid w:val="006130C7"/>
    <w:rsid w:val="00613145"/>
    <w:rsid w:val="00613312"/>
    <w:rsid w:val="00613347"/>
    <w:rsid w:val="0061358C"/>
    <w:rsid w:val="00613840"/>
    <w:rsid w:val="00613B7A"/>
    <w:rsid w:val="00613D09"/>
    <w:rsid w:val="00614393"/>
    <w:rsid w:val="00614482"/>
    <w:rsid w:val="0061472B"/>
    <w:rsid w:val="00614A41"/>
    <w:rsid w:val="00614BBD"/>
    <w:rsid w:val="00614BE2"/>
    <w:rsid w:val="00615146"/>
    <w:rsid w:val="00615204"/>
    <w:rsid w:val="006152DC"/>
    <w:rsid w:val="00615399"/>
    <w:rsid w:val="006154D8"/>
    <w:rsid w:val="00615B67"/>
    <w:rsid w:val="00616407"/>
    <w:rsid w:val="0061643F"/>
    <w:rsid w:val="00616471"/>
    <w:rsid w:val="00616ABA"/>
    <w:rsid w:val="00616B4B"/>
    <w:rsid w:val="00616F96"/>
    <w:rsid w:val="0061704C"/>
    <w:rsid w:val="00617219"/>
    <w:rsid w:val="006173F1"/>
    <w:rsid w:val="006176BC"/>
    <w:rsid w:val="006176FF"/>
    <w:rsid w:val="00617B72"/>
    <w:rsid w:val="00617F67"/>
    <w:rsid w:val="00617F98"/>
    <w:rsid w:val="0062002E"/>
    <w:rsid w:val="00620163"/>
    <w:rsid w:val="00620222"/>
    <w:rsid w:val="00620258"/>
    <w:rsid w:val="00620F5C"/>
    <w:rsid w:val="00620F65"/>
    <w:rsid w:val="006215D2"/>
    <w:rsid w:val="0062162B"/>
    <w:rsid w:val="006218B5"/>
    <w:rsid w:val="00621AAD"/>
    <w:rsid w:val="00621AD2"/>
    <w:rsid w:val="00621C79"/>
    <w:rsid w:val="00621FE0"/>
    <w:rsid w:val="00621FF3"/>
    <w:rsid w:val="00622091"/>
    <w:rsid w:val="006220B1"/>
    <w:rsid w:val="0062239C"/>
    <w:rsid w:val="00622A47"/>
    <w:rsid w:val="00622A86"/>
    <w:rsid w:val="00622E97"/>
    <w:rsid w:val="0062364F"/>
    <w:rsid w:val="006236E1"/>
    <w:rsid w:val="00623D91"/>
    <w:rsid w:val="006244D1"/>
    <w:rsid w:val="0062453B"/>
    <w:rsid w:val="006249D5"/>
    <w:rsid w:val="00624A7D"/>
    <w:rsid w:val="00624CA5"/>
    <w:rsid w:val="0062508E"/>
    <w:rsid w:val="00625117"/>
    <w:rsid w:val="006252F4"/>
    <w:rsid w:val="00625654"/>
    <w:rsid w:val="00626028"/>
    <w:rsid w:val="0062608F"/>
    <w:rsid w:val="006271B6"/>
    <w:rsid w:val="0062726C"/>
    <w:rsid w:val="006273CB"/>
    <w:rsid w:val="0062740C"/>
    <w:rsid w:val="00627489"/>
    <w:rsid w:val="0062761F"/>
    <w:rsid w:val="00627749"/>
    <w:rsid w:val="00627B2C"/>
    <w:rsid w:val="00627B9A"/>
    <w:rsid w:val="00627FC0"/>
    <w:rsid w:val="00630475"/>
    <w:rsid w:val="006305F6"/>
    <w:rsid w:val="0063066B"/>
    <w:rsid w:val="00630BD8"/>
    <w:rsid w:val="00630C5D"/>
    <w:rsid w:val="00630CF2"/>
    <w:rsid w:val="00630F16"/>
    <w:rsid w:val="00630F91"/>
    <w:rsid w:val="00631150"/>
    <w:rsid w:val="00631802"/>
    <w:rsid w:val="00631ABF"/>
    <w:rsid w:val="006325FD"/>
    <w:rsid w:val="0063278C"/>
    <w:rsid w:val="00632824"/>
    <w:rsid w:val="006329C3"/>
    <w:rsid w:val="00633018"/>
    <w:rsid w:val="00633208"/>
    <w:rsid w:val="00633245"/>
    <w:rsid w:val="00633375"/>
    <w:rsid w:val="006333FC"/>
    <w:rsid w:val="0063355C"/>
    <w:rsid w:val="006338A3"/>
    <w:rsid w:val="00633A8A"/>
    <w:rsid w:val="00633BC9"/>
    <w:rsid w:val="00633E92"/>
    <w:rsid w:val="006341D9"/>
    <w:rsid w:val="006343AE"/>
    <w:rsid w:val="00634A52"/>
    <w:rsid w:val="00634E2E"/>
    <w:rsid w:val="00634F2E"/>
    <w:rsid w:val="00634FB7"/>
    <w:rsid w:val="006351EF"/>
    <w:rsid w:val="0063520D"/>
    <w:rsid w:val="0063537A"/>
    <w:rsid w:val="0063588D"/>
    <w:rsid w:val="00635C65"/>
    <w:rsid w:val="00635F91"/>
    <w:rsid w:val="006364AF"/>
    <w:rsid w:val="00636D04"/>
    <w:rsid w:val="006370E7"/>
    <w:rsid w:val="00637579"/>
    <w:rsid w:val="00637647"/>
    <w:rsid w:val="006379C5"/>
    <w:rsid w:val="00637B04"/>
    <w:rsid w:val="00637CAB"/>
    <w:rsid w:val="00640013"/>
    <w:rsid w:val="006400BE"/>
    <w:rsid w:val="00640173"/>
    <w:rsid w:val="0064029A"/>
    <w:rsid w:val="0064037F"/>
    <w:rsid w:val="006403BD"/>
    <w:rsid w:val="00640778"/>
    <w:rsid w:val="00640784"/>
    <w:rsid w:val="006417BE"/>
    <w:rsid w:val="00641AAD"/>
    <w:rsid w:val="00641AB8"/>
    <w:rsid w:val="00642344"/>
    <w:rsid w:val="006424A0"/>
    <w:rsid w:val="00642549"/>
    <w:rsid w:val="00643716"/>
    <w:rsid w:val="00643828"/>
    <w:rsid w:val="00643B5D"/>
    <w:rsid w:val="00643E18"/>
    <w:rsid w:val="00643E85"/>
    <w:rsid w:val="00643FB1"/>
    <w:rsid w:val="00644389"/>
    <w:rsid w:val="00644630"/>
    <w:rsid w:val="0064477D"/>
    <w:rsid w:val="0064481F"/>
    <w:rsid w:val="00644D53"/>
    <w:rsid w:val="00644DFE"/>
    <w:rsid w:val="00644E72"/>
    <w:rsid w:val="00644EA4"/>
    <w:rsid w:val="00645BAC"/>
    <w:rsid w:val="00645BCE"/>
    <w:rsid w:val="006468D8"/>
    <w:rsid w:val="00646B1C"/>
    <w:rsid w:val="00646B27"/>
    <w:rsid w:val="00646D0D"/>
    <w:rsid w:val="00646DF3"/>
    <w:rsid w:val="00646E48"/>
    <w:rsid w:val="00647503"/>
    <w:rsid w:val="00647965"/>
    <w:rsid w:val="00647A68"/>
    <w:rsid w:val="006500C0"/>
    <w:rsid w:val="00650579"/>
    <w:rsid w:val="0065079C"/>
    <w:rsid w:val="0065099C"/>
    <w:rsid w:val="00650A12"/>
    <w:rsid w:val="00651343"/>
    <w:rsid w:val="006514A5"/>
    <w:rsid w:val="00651604"/>
    <w:rsid w:val="00651739"/>
    <w:rsid w:val="006517D0"/>
    <w:rsid w:val="00651A98"/>
    <w:rsid w:val="0065274A"/>
    <w:rsid w:val="00652792"/>
    <w:rsid w:val="00652AC9"/>
    <w:rsid w:val="00652C87"/>
    <w:rsid w:val="00652CA1"/>
    <w:rsid w:val="00652E2C"/>
    <w:rsid w:val="0065359F"/>
    <w:rsid w:val="00653A27"/>
    <w:rsid w:val="00653CEF"/>
    <w:rsid w:val="00653FD1"/>
    <w:rsid w:val="006547C3"/>
    <w:rsid w:val="00654C57"/>
    <w:rsid w:val="006550AE"/>
    <w:rsid w:val="00655343"/>
    <w:rsid w:val="006557A7"/>
    <w:rsid w:val="00655EA1"/>
    <w:rsid w:val="00656140"/>
    <w:rsid w:val="006562B1"/>
    <w:rsid w:val="006565A2"/>
    <w:rsid w:val="006565D0"/>
    <w:rsid w:val="006566FB"/>
    <w:rsid w:val="00656A8B"/>
    <w:rsid w:val="00656B76"/>
    <w:rsid w:val="00656DF2"/>
    <w:rsid w:val="00656E0D"/>
    <w:rsid w:val="0065705A"/>
    <w:rsid w:val="00657BF4"/>
    <w:rsid w:val="00657DE5"/>
    <w:rsid w:val="00657F35"/>
    <w:rsid w:val="00660196"/>
    <w:rsid w:val="00660909"/>
    <w:rsid w:val="0066101E"/>
    <w:rsid w:val="00661644"/>
    <w:rsid w:val="006618A1"/>
    <w:rsid w:val="00661AFF"/>
    <w:rsid w:val="00661B6C"/>
    <w:rsid w:val="00661B9C"/>
    <w:rsid w:val="00661C03"/>
    <w:rsid w:val="00661D77"/>
    <w:rsid w:val="006625DD"/>
    <w:rsid w:val="0066298B"/>
    <w:rsid w:val="00662D4B"/>
    <w:rsid w:val="00662E9D"/>
    <w:rsid w:val="00663166"/>
    <w:rsid w:val="0066348A"/>
    <w:rsid w:val="0066356E"/>
    <w:rsid w:val="006637C4"/>
    <w:rsid w:val="0066389B"/>
    <w:rsid w:val="00663AFC"/>
    <w:rsid w:val="00663C62"/>
    <w:rsid w:val="00663FBF"/>
    <w:rsid w:val="006640FF"/>
    <w:rsid w:val="00664427"/>
    <w:rsid w:val="006648DC"/>
    <w:rsid w:val="00664C66"/>
    <w:rsid w:val="00664D8D"/>
    <w:rsid w:val="00664F01"/>
    <w:rsid w:val="006650F9"/>
    <w:rsid w:val="00665298"/>
    <w:rsid w:val="00665595"/>
    <w:rsid w:val="006656FF"/>
    <w:rsid w:val="00665904"/>
    <w:rsid w:val="00665E6F"/>
    <w:rsid w:val="00665EB8"/>
    <w:rsid w:val="0066609B"/>
    <w:rsid w:val="006660CD"/>
    <w:rsid w:val="006660E4"/>
    <w:rsid w:val="0066670D"/>
    <w:rsid w:val="00666868"/>
    <w:rsid w:val="006668BA"/>
    <w:rsid w:val="0066690F"/>
    <w:rsid w:val="00666D5E"/>
    <w:rsid w:val="00666E61"/>
    <w:rsid w:val="00666EBD"/>
    <w:rsid w:val="0066768A"/>
    <w:rsid w:val="00667737"/>
    <w:rsid w:val="00667A4C"/>
    <w:rsid w:val="00667CA4"/>
    <w:rsid w:val="00667D04"/>
    <w:rsid w:val="006700DD"/>
    <w:rsid w:val="00670437"/>
    <w:rsid w:val="00670572"/>
    <w:rsid w:val="00670614"/>
    <w:rsid w:val="0067090A"/>
    <w:rsid w:val="00670AF8"/>
    <w:rsid w:val="00671170"/>
    <w:rsid w:val="0067124E"/>
    <w:rsid w:val="00671537"/>
    <w:rsid w:val="00671595"/>
    <w:rsid w:val="00671793"/>
    <w:rsid w:val="00671B18"/>
    <w:rsid w:val="00671B51"/>
    <w:rsid w:val="00671CE2"/>
    <w:rsid w:val="006722C0"/>
    <w:rsid w:val="006722DD"/>
    <w:rsid w:val="006724B5"/>
    <w:rsid w:val="006728EC"/>
    <w:rsid w:val="006729DB"/>
    <w:rsid w:val="00672A98"/>
    <w:rsid w:val="00672BC8"/>
    <w:rsid w:val="00672CF3"/>
    <w:rsid w:val="0067314B"/>
    <w:rsid w:val="00673474"/>
    <w:rsid w:val="006736A0"/>
    <w:rsid w:val="00673833"/>
    <w:rsid w:val="00673AF7"/>
    <w:rsid w:val="00673D47"/>
    <w:rsid w:val="00674480"/>
    <w:rsid w:val="006744B0"/>
    <w:rsid w:val="00674B81"/>
    <w:rsid w:val="00674EE1"/>
    <w:rsid w:val="0067534F"/>
    <w:rsid w:val="00675422"/>
    <w:rsid w:val="0067551C"/>
    <w:rsid w:val="006757F3"/>
    <w:rsid w:val="006759F4"/>
    <w:rsid w:val="00675A59"/>
    <w:rsid w:val="00675B4B"/>
    <w:rsid w:val="00675CC2"/>
    <w:rsid w:val="00675F77"/>
    <w:rsid w:val="0067691F"/>
    <w:rsid w:val="00676BF1"/>
    <w:rsid w:val="00676D2C"/>
    <w:rsid w:val="0067714A"/>
    <w:rsid w:val="0067758D"/>
    <w:rsid w:val="00677629"/>
    <w:rsid w:val="00677AA0"/>
    <w:rsid w:val="00677C6B"/>
    <w:rsid w:val="00677C80"/>
    <w:rsid w:val="006808AF"/>
    <w:rsid w:val="00680C24"/>
    <w:rsid w:val="00681226"/>
    <w:rsid w:val="0068140C"/>
    <w:rsid w:val="00681432"/>
    <w:rsid w:val="00681478"/>
    <w:rsid w:val="0068148B"/>
    <w:rsid w:val="006815D9"/>
    <w:rsid w:val="00681CA0"/>
    <w:rsid w:val="00681E96"/>
    <w:rsid w:val="00681EDE"/>
    <w:rsid w:val="0068294C"/>
    <w:rsid w:val="00682977"/>
    <w:rsid w:val="00682C85"/>
    <w:rsid w:val="006841A7"/>
    <w:rsid w:val="0068479B"/>
    <w:rsid w:val="006847E2"/>
    <w:rsid w:val="00684888"/>
    <w:rsid w:val="0068491E"/>
    <w:rsid w:val="00684A2E"/>
    <w:rsid w:val="00684AD1"/>
    <w:rsid w:val="00684ADB"/>
    <w:rsid w:val="00684C98"/>
    <w:rsid w:val="00684D33"/>
    <w:rsid w:val="0068509D"/>
    <w:rsid w:val="00685114"/>
    <w:rsid w:val="00685734"/>
    <w:rsid w:val="0068588E"/>
    <w:rsid w:val="00685972"/>
    <w:rsid w:val="00685A8D"/>
    <w:rsid w:val="00686391"/>
    <w:rsid w:val="00686605"/>
    <w:rsid w:val="00686AE9"/>
    <w:rsid w:val="00686CFC"/>
    <w:rsid w:val="006870CF"/>
    <w:rsid w:val="006874B1"/>
    <w:rsid w:val="00687903"/>
    <w:rsid w:val="006879A1"/>
    <w:rsid w:val="00687F2F"/>
    <w:rsid w:val="006907B0"/>
    <w:rsid w:val="00690916"/>
    <w:rsid w:val="00690ADD"/>
    <w:rsid w:val="00690E21"/>
    <w:rsid w:val="006910F9"/>
    <w:rsid w:val="0069189F"/>
    <w:rsid w:val="00692654"/>
    <w:rsid w:val="0069271A"/>
    <w:rsid w:val="006927D2"/>
    <w:rsid w:val="00693A08"/>
    <w:rsid w:val="00693AD3"/>
    <w:rsid w:val="00693AF6"/>
    <w:rsid w:val="00693AFD"/>
    <w:rsid w:val="00693C46"/>
    <w:rsid w:val="00694230"/>
    <w:rsid w:val="0069440A"/>
    <w:rsid w:val="006947B7"/>
    <w:rsid w:val="006948FC"/>
    <w:rsid w:val="00694D2F"/>
    <w:rsid w:val="00694E30"/>
    <w:rsid w:val="00694EBC"/>
    <w:rsid w:val="00695496"/>
    <w:rsid w:val="0069555C"/>
    <w:rsid w:val="006959B1"/>
    <w:rsid w:val="006960FB"/>
    <w:rsid w:val="00696667"/>
    <w:rsid w:val="00696D99"/>
    <w:rsid w:val="00696FFD"/>
    <w:rsid w:val="00697B7B"/>
    <w:rsid w:val="00697EA4"/>
    <w:rsid w:val="00697F33"/>
    <w:rsid w:val="006A0002"/>
    <w:rsid w:val="006A0382"/>
    <w:rsid w:val="006A0839"/>
    <w:rsid w:val="006A0C4D"/>
    <w:rsid w:val="006A0C88"/>
    <w:rsid w:val="006A0CDA"/>
    <w:rsid w:val="006A1420"/>
    <w:rsid w:val="006A14FA"/>
    <w:rsid w:val="006A15FA"/>
    <w:rsid w:val="006A170E"/>
    <w:rsid w:val="006A1873"/>
    <w:rsid w:val="006A22F0"/>
    <w:rsid w:val="006A23F0"/>
    <w:rsid w:val="006A2895"/>
    <w:rsid w:val="006A28DD"/>
    <w:rsid w:val="006A2AB6"/>
    <w:rsid w:val="006A2CA1"/>
    <w:rsid w:val="006A2D46"/>
    <w:rsid w:val="006A2E2E"/>
    <w:rsid w:val="006A307F"/>
    <w:rsid w:val="006A384F"/>
    <w:rsid w:val="006A3DC6"/>
    <w:rsid w:val="006A406C"/>
    <w:rsid w:val="006A4173"/>
    <w:rsid w:val="006A4473"/>
    <w:rsid w:val="006A47FB"/>
    <w:rsid w:val="006A489F"/>
    <w:rsid w:val="006A48FB"/>
    <w:rsid w:val="006A4D21"/>
    <w:rsid w:val="006A4D49"/>
    <w:rsid w:val="006A4DED"/>
    <w:rsid w:val="006A4EEE"/>
    <w:rsid w:val="006A535D"/>
    <w:rsid w:val="006A5510"/>
    <w:rsid w:val="006A576E"/>
    <w:rsid w:val="006A5BE0"/>
    <w:rsid w:val="006A5D1C"/>
    <w:rsid w:val="006A5F5E"/>
    <w:rsid w:val="006A6055"/>
    <w:rsid w:val="006A6076"/>
    <w:rsid w:val="006A6286"/>
    <w:rsid w:val="006A699C"/>
    <w:rsid w:val="006A6DB2"/>
    <w:rsid w:val="006A6DEE"/>
    <w:rsid w:val="006A6E21"/>
    <w:rsid w:val="006A6F0B"/>
    <w:rsid w:val="006A71C5"/>
    <w:rsid w:val="006A73DB"/>
    <w:rsid w:val="006A7778"/>
    <w:rsid w:val="006B022F"/>
    <w:rsid w:val="006B0396"/>
    <w:rsid w:val="006B0463"/>
    <w:rsid w:val="006B0879"/>
    <w:rsid w:val="006B0EDE"/>
    <w:rsid w:val="006B11CA"/>
    <w:rsid w:val="006B15B3"/>
    <w:rsid w:val="006B19AA"/>
    <w:rsid w:val="006B1DC0"/>
    <w:rsid w:val="006B2228"/>
    <w:rsid w:val="006B233E"/>
    <w:rsid w:val="006B239E"/>
    <w:rsid w:val="006B2623"/>
    <w:rsid w:val="006B2E02"/>
    <w:rsid w:val="006B2F37"/>
    <w:rsid w:val="006B2F91"/>
    <w:rsid w:val="006B301D"/>
    <w:rsid w:val="006B3054"/>
    <w:rsid w:val="006B31BD"/>
    <w:rsid w:val="006B31D6"/>
    <w:rsid w:val="006B33B9"/>
    <w:rsid w:val="006B362B"/>
    <w:rsid w:val="006B3C41"/>
    <w:rsid w:val="006B3D2C"/>
    <w:rsid w:val="006B4197"/>
    <w:rsid w:val="006B4247"/>
    <w:rsid w:val="006B4E8B"/>
    <w:rsid w:val="006B4FF3"/>
    <w:rsid w:val="006B50D9"/>
    <w:rsid w:val="006B52A9"/>
    <w:rsid w:val="006B52DD"/>
    <w:rsid w:val="006B5806"/>
    <w:rsid w:val="006B592A"/>
    <w:rsid w:val="006B5B7F"/>
    <w:rsid w:val="006B5D04"/>
    <w:rsid w:val="006B5F70"/>
    <w:rsid w:val="006B614C"/>
    <w:rsid w:val="006B659E"/>
    <w:rsid w:val="006B6877"/>
    <w:rsid w:val="006B6885"/>
    <w:rsid w:val="006B68F0"/>
    <w:rsid w:val="006B6CB3"/>
    <w:rsid w:val="006B6D56"/>
    <w:rsid w:val="006B724A"/>
    <w:rsid w:val="006B7272"/>
    <w:rsid w:val="006B7881"/>
    <w:rsid w:val="006B7B36"/>
    <w:rsid w:val="006C0070"/>
    <w:rsid w:val="006C0237"/>
    <w:rsid w:val="006C0471"/>
    <w:rsid w:val="006C08A2"/>
    <w:rsid w:val="006C0C3F"/>
    <w:rsid w:val="006C197E"/>
    <w:rsid w:val="006C19EA"/>
    <w:rsid w:val="006C1DF9"/>
    <w:rsid w:val="006C2793"/>
    <w:rsid w:val="006C2968"/>
    <w:rsid w:val="006C2C8E"/>
    <w:rsid w:val="006C2FF6"/>
    <w:rsid w:val="006C30F0"/>
    <w:rsid w:val="006C3426"/>
    <w:rsid w:val="006C3BAD"/>
    <w:rsid w:val="006C3F10"/>
    <w:rsid w:val="006C437A"/>
    <w:rsid w:val="006C4BED"/>
    <w:rsid w:val="006C4D13"/>
    <w:rsid w:val="006C4D86"/>
    <w:rsid w:val="006C50E8"/>
    <w:rsid w:val="006C530B"/>
    <w:rsid w:val="006C552B"/>
    <w:rsid w:val="006C55C9"/>
    <w:rsid w:val="006C5650"/>
    <w:rsid w:val="006C59B0"/>
    <w:rsid w:val="006C5C76"/>
    <w:rsid w:val="006C5D07"/>
    <w:rsid w:val="006C5DB6"/>
    <w:rsid w:val="006C6011"/>
    <w:rsid w:val="006C6057"/>
    <w:rsid w:val="006C71FE"/>
    <w:rsid w:val="006C732C"/>
    <w:rsid w:val="006C73BE"/>
    <w:rsid w:val="006C7522"/>
    <w:rsid w:val="006C75D8"/>
    <w:rsid w:val="006C7626"/>
    <w:rsid w:val="006C788D"/>
    <w:rsid w:val="006C7A21"/>
    <w:rsid w:val="006C7CBB"/>
    <w:rsid w:val="006D0147"/>
    <w:rsid w:val="006D03FB"/>
    <w:rsid w:val="006D0444"/>
    <w:rsid w:val="006D04E3"/>
    <w:rsid w:val="006D0644"/>
    <w:rsid w:val="006D06AF"/>
    <w:rsid w:val="006D0738"/>
    <w:rsid w:val="006D0C68"/>
    <w:rsid w:val="006D0DFC"/>
    <w:rsid w:val="006D0FEC"/>
    <w:rsid w:val="006D12F9"/>
    <w:rsid w:val="006D17C2"/>
    <w:rsid w:val="006D1A4D"/>
    <w:rsid w:val="006D1A90"/>
    <w:rsid w:val="006D1AFA"/>
    <w:rsid w:val="006D1DEF"/>
    <w:rsid w:val="006D1EC5"/>
    <w:rsid w:val="006D2024"/>
    <w:rsid w:val="006D2080"/>
    <w:rsid w:val="006D23E8"/>
    <w:rsid w:val="006D27A8"/>
    <w:rsid w:val="006D29AB"/>
    <w:rsid w:val="006D2A2E"/>
    <w:rsid w:val="006D2FA5"/>
    <w:rsid w:val="006D322D"/>
    <w:rsid w:val="006D368A"/>
    <w:rsid w:val="006D38BA"/>
    <w:rsid w:val="006D3C30"/>
    <w:rsid w:val="006D400B"/>
    <w:rsid w:val="006D42BA"/>
    <w:rsid w:val="006D4353"/>
    <w:rsid w:val="006D46A0"/>
    <w:rsid w:val="006D48F2"/>
    <w:rsid w:val="006D492F"/>
    <w:rsid w:val="006D4A21"/>
    <w:rsid w:val="006D5296"/>
    <w:rsid w:val="006D54E4"/>
    <w:rsid w:val="006D5973"/>
    <w:rsid w:val="006D5C4C"/>
    <w:rsid w:val="006D5F52"/>
    <w:rsid w:val="006D6E7A"/>
    <w:rsid w:val="006D7871"/>
    <w:rsid w:val="006D78CE"/>
    <w:rsid w:val="006D79FA"/>
    <w:rsid w:val="006D7B1A"/>
    <w:rsid w:val="006D7F39"/>
    <w:rsid w:val="006D7F5B"/>
    <w:rsid w:val="006E0453"/>
    <w:rsid w:val="006E06B5"/>
    <w:rsid w:val="006E08B0"/>
    <w:rsid w:val="006E1128"/>
    <w:rsid w:val="006E1520"/>
    <w:rsid w:val="006E1611"/>
    <w:rsid w:val="006E1CD3"/>
    <w:rsid w:val="006E1FDA"/>
    <w:rsid w:val="006E2193"/>
    <w:rsid w:val="006E21F8"/>
    <w:rsid w:val="006E2678"/>
    <w:rsid w:val="006E2826"/>
    <w:rsid w:val="006E2877"/>
    <w:rsid w:val="006E28D1"/>
    <w:rsid w:val="006E28D7"/>
    <w:rsid w:val="006E29F9"/>
    <w:rsid w:val="006E2CDA"/>
    <w:rsid w:val="006E2F76"/>
    <w:rsid w:val="006E3286"/>
    <w:rsid w:val="006E39CD"/>
    <w:rsid w:val="006E3CCD"/>
    <w:rsid w:val="006E413C"/>
    <w:rsid w:val="006E43B3"/>
    <w:rsid w:val="006E4B0A"/>
    <w:rsid w:val="006E4D28"/>
    <w:rsid w:val="006E4DEC"/>
    <w:rsid w:val="006E5153"/>
    <w:rsid w:val="006E51C5"/>
    <w:rsid w:val="006E5618"/>
    <w:rsid w:val="006E5849"/>
    <w:rsid w:val="006E58D4"/>
    <w:rsid w:val="006E5BF2"/>
    <w:rsid w:val="006E6544"/>
    <w:rsid w:val="006E6697"/>
    <w:rsid w:val="006E69A8"/>
    <w:rsid w:val="006E723E"/>
    <w:rsid w:val="006E7344"/>
    <w:rsid w:val="006E75AC"/>
    <w:rsid w:val="006E7B10"/>
    <w:rsid w:val="006E7B56"/>
    <w:rsid w:val="006E7E46"/>
    <w:rsid w:val="006F0C3A"/>
    <w:rsid w:val="006F0C41"/>
    <w:rsid w:val="006F0F94"/>
    <w:rsid w:val="006F1049"/>
    <w:rsid w:val="006F1098"/>
    <w:rsid w:val="006F12BE"/>
    <w:rsid w:val="006F1387"/>
    <w:rsid w:val="006F1554"/>
    <w:rsid w:val="006F165A"/>
    <w:rsid w:val="006F17D7"/>
    <w:rsid w:val="006F18C3"/>
    <w:rsid w:val="006F1A7A"/>
    <w:rsid w:val="006F1D81"/>
    <w:rsid w:val="006F21C6"/>
    <w:rsid w:val="006F2273"/>
    <w:rsid w:val="006F23D9"/>
    <w:rsid w:val="006F2699"/>
    <w:rsid w:val="006F26D9"/>
    <w:rsid w:val="006F2956"/>
    <w:rsid w:val="006F29E0"/>
    <w:rsid w:val="006F2BF7"/>
    <w:rsid w:val="006F2E5A"/>
    <w:rsid w:val="006F33BB"/>
    <w:rsid w:val="006F35E3"/>
    <w:rsid w:val="006F38E5"/>
    <w:rsid w:val="006F396F"/>
    <w:rsid w:val="006F3D02"/>
    <w:rsid w:val="006F3E1C"/>
    <w:rsid w:val="006F4235"/>
    <w:rsid w:val="006F4963"/>
    <w:rsid w:val="006F4C7D"/>
    <w:rsid w:val="006F508D"/>
    <w:rsid w:val="006F5319"/>
    <w:rsid w:val="006F55DD"/>
    <w:rsid w:val="006F5710"/>
    <w:rsid w:val="006F587A"/>
    <w:rsid w:val="006F6016"/>
    <w:rsid w:val="006F61E6"/>
    <w:rsid w:val="006F638D"/>
    <w:rsid w:val="006F658C"/>
    <w:rsid w:val="006F6B8D"/>
    <w:rsid w:val="006F731C"/>
    <w:rsid w:val="006F7607"/>
    <w:rsid w:val="006F77FE"/>
    <w:rsid w:val="006F7C7A"/>
    <w:rsid w:val="006F7E12"/>
    <w:rsid w:val="006F7F39"/>
    <w:rsid w:val="0070009F"/>
    <w:rsid w:val="0070020E"/>
    <w:rsid w:val="00700F64"/>
    <w:rsid w:val="00701069"/>
    <w:rsid w:val="007010B0"/>
    <w:rsid w:val="0070113F"/>
    <w:rsid w:val="00701454"/>
    <w:rsid w:val="0070178B"/>
    <w:rsid w:val="0070179F"/>
    <w:rsid w:val="0070184F"/>
    <w:rsid w:val="00701A97"/>
    <w:rsid w:val="00701FD5"/>
    <w:rsid w:val="007021EF"/>
    <w:rsid w:val="0070224B"/>
    <w:rsid w:val="0070235E"/>
    <w:rsid w:val="00702417"/>
    <w:rsid w:val="007024F1"/>
    <w:rsid w:val="00702D94"/>
    <w:rsid w:val="00702EE6"/>
    <w:rsid w:val="0070303A"/>
    <w:rsid w:val="00703079"/>
    <w:rsid w:val="007030DC"/>
    <w:rsid w:val="007033C8"/>
    <w:rsid w:val="0070343A"/>
    <w:rsid w:val="007035D9"/>
    <w:rsid w:val="007037AC"/>
    <w:rsid w:val="0070389F"/>
    <w:rsid w:val="00703A9D"/>
    <w:rsid w:val="007043F9"/>
    <w:rsid w:val="0070445C"/>
    <w:rsid w:val="007044BA"/>
    <w:rsid w:val="007046CF"/>
    <w:rsid w:val="007048B4"/>
    <w:rsid w:val="007048F0"/>
    <w:rsid w:val="00704B0E"/>
    <w:rsid w:val="00704C89"/>
    <w:rsid w:val="00704D19"/>
    <w:rsid w:val="00704D50"/>
    <w:rsid w:val="00704DA2"/>
    <w:rsid w:val="00704DC1"/>
    <w:rsid w:val="00704E61"/>
    <w:rsid w:val="007054B6"/>
    <w:rsid w:val="007055DD"/>
    <w:rsid w:val="00705BD6"/>
    <w:rsid w:val="00705C75"/>
    <w:rsid w:val="00705F5C"/>
    <w:rsid w:val="007062D9"/>
    <w:rsid w:val="00706598"/>
    <w:rsid w:val="00706A93"/>
    <w:rsid w:val="00706AE3"/>
    <w:rsid w:val="00706B8C"/>
    <w:rsid w:val="00706DDD"/>
    <w:rsid w:val="00706F63"/>
    <w:rsid w:val="007070B4"/>
    <w:rsid w:val="007072FD"/>
    <w:rsid w:val="007073C5"/>
    <w:rsid w:val="007075E3"/>
    <w:rsid w:val="00707CFF"/>
    <w:rsid w:val="007101F5"/>
    <w:rsid w:val="0071037C"/>
    <w:rsid w:val="00710448"/>
    <w:rsid w:val="0071047A"/>
    <w:rsid w:val="00710582"/>
    <w:rsid w:val="00710955"/>
    <w:rsid w:val="00710ECD"/>
    <w:rsid w:val="00710FB1"/>
    <w:rsid w:val="0071104E"/>
    <w:rsid w:val="00711684"/>
    <w:rsid w:val="00711855"/>
    <w:rsid w:val="00711ABF"/>
    <w:rsid w:val="00711B9C"/>
    <w:rsid w:val="00711E3C"/>
    <w:rsid w:val="00711F2B"/>
    <w:rsid w:val="007121A5"/>
    <w:rsid w:val="0071234C"/>
    <w:rsid w:val="0071244B"/>
    <w:rsid w:val="00712459"/>
    <w:rsid w:val="00712601"/>
    <w:rsid w:val="0071298A"/>
    <w:rsid w:val="007139E6"/>
    <w:rsid w:val="00713FE2"/>
    <w:rsid w:val="007144CD"/>
    <w:rsid w:val="007145E7"/>
    <w:rsid w:val="00714671"/>
    <w:rsid w:val="00714994"/>
    <w:rsid w:val="00714CAD"/>
    <w:rsid w:val="00715063"/>
    <w:rsid w:val="007152EB"/>
    <w:rsid w:val="0071552F"/>
    <w:rsid w:val="00715759"/>
    <w:rsid w:val="0071598B"/>
    <w:rsid w:val="00715D31"/>
    <w:rsid w:val="00715E10"/>
    <w:rsid w:val="00715E11"/>
    <w:rsid w:val="00715FEB"/>
    <w:rsid w:val="0071635E"/>
    <w:rsid w:val="007165A8"/>
    <w:rsid w:val="00716782"/>
    <w:rsid w:val="007167ED"/>
    <w:rsid w:val="00716D99"/>
    <w:rsid w:val="007170B0"/>
    <w:rsid w:val="00717219"/>
    <w:rsid w:val="00717806"/>
    <w:rsid w:val="00717BF5"/>
    <w:rsid w:val="0072015E"/>
    <w:rsid w:val="0072043E"/>
    <w:rsid w:val="00720DC9"/>
    <w:rsid w:val="00721283"/>
    <w:rsid w:val="00721454"/>
    <w:rsid w:val="00721474"/>
    <w:rsid w:val="00721485"/>
    <w:rsid w:val="007218B8"/>
    <w:rsid w:val="00721BA4"/>
    <w:rsid w:val="00721D24"/>
    <w:rsid w:val="00721FCB"/>
    <w:rsid w:val="00722B88"/>
    <w:rsid w:val="00722E47"/>
    <w:rsid w:val="00722F47"/>
    <w:rsid w:val="00722FF5"/>
    <w:rsid w:val="007231D9"/>
    <w:rsid w:val="007232A7"/>
    <w:rsid w:val="007234CB"/>
    <w:rsid w:val="00723888"/>
    <w:rsid w:val="0072399D"/>
    <w:rsid w:val="007239AD"/>
    <w:rsid w:val="00723C0E"/>
    <w:rsid w:val="00723D35"/>
    <w:rsid w:val="00723FCA"/>
    <w:rsid w:val="0072437F"/>
    <w:rsid w:val="00724659"/>
    <w:rsid w:val="007247D7"/>
    <w:rsid w:val="00724B63"/>
    <w:rsid w:val="0072500A"/>
    <w:rsid w:val="0072548B"/>
    <w:rsid w:val="007254BB"/>
    <w:rsid w:val="00725A43"/>
    <w:rsid w:val="0072610C"/>
    <w:rsid w:val="00726224"/>
    <w:rsid w:val="00726331"/>
    <w:rsid w:val="00726A51"/>
    <w:rsid w:val="00726E07"/>
    <w:rsid w:val="00726E63"/>
    <w:rsid w:val="00726EF3"/>
    <w:rsid w:val="007270C6"/>
    <w:rsid w:val="007275A2"/>
    <w:rsid w:val="007275C2"/>
    <w:rsid w:val="0072797D"/>
    <w:rsid w:val="00727F3C"/>
    <w:rsid w:val="0073015B"/>
    <w:rsid w:val="0073082F"/>
    <w:rsid w:val="007308C5"/>
    <w:rsid w:val="00730C48"/>
    <w:rsid w:val="00730E38"/>
    <w:rsid w:val="00730E90"/>
    <w:rsid w:val="007310C3"/>
    <w:rsid w:val="00731138"/>
    <w:rsid w:val="007311C4"/>
    <w:rsid w:val="007317EE"/>
    <w:rsid w:val="00731D23"/>
    <w:rsid w:val="00731E6A"/>
    <w:rsid w:val="00731F6E"/>
    <w:rsid w:val="00731FE5"/>
    <w:rsid w:val="007320A0"/>
    <w:rsid w:val="00732819"/>
    <w:rsid w:val="007328EA"/>
    <w:rsid w:val="007328F6"/>
    <w:rsid w:val="007332BA"/>
    <w:rsid w:val="0073352F"/>
    <w:rsid w:val="0073373F"/>
    <w:rsid w:val="00733839"/>
    <w:rsid w:val="0073397E"/>
    <w:rsid w:val="00733E50"/>
    <w:rsid w:val="0073425A"/>
    <w:rsid w:val="0073435D"/>
    <w:rsid w:val="00734896"/>
    <w:rsid w:val="00734CDE"/>
    <w:rsid w:val="00734D6B"/>
    <w:rsid w:val="00734E0C"/>
    <w:rsid w:val="00734FDA"/>
    <w:rsid w:val="00735119"/>
    <w:rsid w:val="00735612"/>
    <w:rsid w:val="0073597B"/>
    <w:rsid w:val="00735E32"/>
    <w:rsid w:val="0073618F"/>
    <w:rsid w:val="007363AB"/>
    <w:rsid w:val="007364A3"/>
    <w:rsid w:val="007367BA"/>
    <w:rsid w:val="00736A5E"/>
    <w:rsid w:val="00736D40"/>
    <w:rsid w:val="00736F73"/>
    <w:rsid w:val="00737364"/>
    <w:rsid w:val="007373CE"/>
    <w:rsid w:val="007378A5"/>
    <w:rsid w:val="00737C4D"/>
    <w:rsid w:val="007402ED"/>
    <w:rsid w:val="007403DD"/>
    <w:rsid w:val="007408A9"/>
    <w:rsid w:val="00740F25"/>
    <w:rsid w:val="007411C9"/>
    <w:rsid w:val="00741399"/>
    <w:rsid w:val="00741647"/>
    <w:rsid w:val="00741781"/>
    <w:rsid w:val="00741DEB"/>
    <w:rsid w:val="00741F6C"/>
    <w:rsid w:val="00741F79"/>
    <w:rsid w:val="00742386"/>
    <w:rsid w:val="007424A4"/>
    <w:rsid w:val="007424F4"/>
    <w:rsid w:val="007425F1"/>
    <w:rsid w:val="00742A07"/>
    <w:rsid w:val="00742BE0"/>
    <w:rsid w:val="00742F6E"/>
    <w:rsid w:val="00742F93"/>
    <w:rsid w:val="0074312C"/>
    <w:rsid w:val="0074331A"/>
    <w:rsid w:val="007433F6"/>
    <w:rsid w:val="0074355A"/>
    <w:rsid w:val="00743851"/>
    <w:rsid w:val="00743BAB"/>
    <w:rsid w:val="00743DAB"/>
    <w:rsid w:val="00743FA4"/>
    <w:rsid w:val="007444F1"/>
    <w:rsid w:val="007447D4"/>
    <w:rsid w:val="0074488E"/>
    <w:rsid w:val="00744BD6"/>
    <w:rsid w:val="00744C1D"/>
    <w:rsid w:val="00744CCD"/>
    <w:rsid w:val="00744FF4"/>
    <w:rsid w:val="007457A1"/>
    <w:rsid w:val="00745A99"/>
    <w:rsid w:val="00745D27"/>
    <w:rsid w:val="00746774"/>
    <w:rsid w:val="0074678B"/>
    <w:rsid w:val="00746DF4"/>
    <w:rsid w:val="007471F8"/>
    <w:rsid w:val="0075063C"/>
    <w:rsid w:val="0075074F"/>
    <w:rsid w:val="007507D8"/>
    <w:rsid w:val="00750989"/>
    <w:rsid w:val="00750C85"/>
    <w:rsid w:val="00751729"/>
    <w:rsid w:val="00751DA8"/>
    <w:rsid w:val="0075208C"/>
    <w:rsid w:val="00752355"/>
    <w:rsid w:val="00752611"/>
    <w:rsid w:val="00752E32"/>
    <w:rsid w:val="00753326"/>
    <w:rsid w:val="00753414"/>
    <w:rsid w:val="007537E1"/>
    <w:rsid w:val="00753980"/>
    <w:rsid w:val="00753BF8"/>
    <w:rsid w:val="00754215"/>
    <w:rsid w:val="007543BD"/>
    <w:rsid w:val="00754F50"/>
    <w:rsid w:val="00755467"/>
    <w:rsid w:val="007556D0"/>
    <w:rsid w:val="007558A2"/>
    <w:rsid w:val="00755AD2"/>
    <w:rsid w:val="00755B9B"/>
    <w:rsid w:val="00755BC4"/>
    <w:rsid w:val="00755E42"/>
    <w:rsid w:val="00755E9B"/>
    <w:rsid w:val="00756B7A"/>
    <w:rsid w:val="007570A2"/>
    <w:rsid w:val="007576A7"/>
    <w:rsid w:val="007576EA"/>
    <w:rsid w:val="00757C2F"/>
    <w:rsid w:val="00757F90"/>
    <w:rsid w:val="007606ED"/>
    <w:rsid w:val="00760CFA"/>
    <w:rsid w:val="00760D32"/>
    <w:rsid w:val="00760EA4"/>
    <w:rsid w:val="00760F1D"/>
    <w:rsid w:val="00760FD3"/>
    <w:rsid w:val="0076154C"/>
    <w:rsid w:val="0076166D"/>
    <w:rsid w:val="007616F4"/>
    <w:rsid w:val="00761705"/>
    <w:rsid w:val="00761D2E"/>
    <w:rsid w:val="00761DFC"/>
    <w:rsid w:val="0076200E"/>
    <w:rsid w:val="007623DD"/>
    <w:rsid w:val="00762B1C"/>
    <w:rsid w:val="00762CB9"/>
    <w:rsid w:val="00762F89"/>
    <w:rsid w:val="00763183"/>
    <w:rsid w:val="00763490"/>
    <w:rsid w:val="0076368F"/>
    <w:rsid w:val="007638E9"/>
    <w:rsid w:val="00763A58"/>
    <w:rsid w:val="00763B4E"/>
    <w:rsid w:val="00763EA3"/>
    <w:rsid w:val="00763F63"/>
    <w:rsid w:val="00764701"/>
    <w:rsid w:val="00764758"/>
    <w:rsid w:val="007648E7"/>
    <w:rsid w:val="00764BC3"/>
    <w:rsid w:val="00764C7C"/>
    <w:rsid w:val="00765060"/>
    <w:rsid w:val="007656DA"/>
    <w:rsid w:val="007658C7"/>
    <w:rsid w:val="007659AE"/>
    <w:rsid w:val="00765A8A"/>
    <w:rsid w:val="00765B00"/>
    <w:rsid w:val="00765D47"/>
    <w:rsid w:val="00765FCB"/>
    <w:rsid w:val="007663E5"/>
    <w:rsid w:val="00766691"/>
    <w:rsid w:val="00766B5B"/>
    <w:rsid w:val="00766C1D"/>
    <w:rsid w:val="00766C75"/>
    <w:rsid w:val="00767371"/>
    <w:rsid w:val="0076739A"/>
    <w:rsid w:val="007673CD"/>
    <w:rsid w:val="00767B1A"/>
    <w:rsid w:val="0077034D"/>
    <w:rsid w:val="00770698"/>
    <w:rsid w:val="00770B35"/>
    <w:rsid w:val="00771056"/>
    <w:rsid w:val="00771167"/>
    <w:rsid w:val="00771590"/>
    <w:rsid w:val="007715DB"/>
    <w:rsid w:val="00771758"/>
    <w:rsid w:val="0077182B"/>
    <w:rsid w:val="007718BC"/>
    <w:rsid w:val="00771D76"/>
    <w:rsid w:val="007724E9"/>
    <w:rsid w:val="00772CAF"/>
    <w:rsid w:val="00772E1C"/>
    <w:rsid w:val="00772EC8"/>
    <w:rsid w:val="007734EA"/>
    <w:rsid w:val="00773826"/>
    <w:rsid w:val="00773E32"/>
    <w:rsid w:val="0077402F"/>
    <w:rsid w:val="007743DF"/>
    <w:rsid w:val="0077466F"/>
    <w:rsid w:val="007748E3"/>
    <w:rsid w:val="007749BD"/>
    <w:rsid w:val="00774AC1"/>
    <w:rsid w:val="00774BB3"/>
    <w:rsid w:val="00774C7F"/>
    <w:rsid w:val="00774CF7"/>
    <w:rsid w:val="007754BD"/>
    <w:rsid w:val="0077560D"/>
    <w:rsid w:val="00775617"/>
    <w:rsid w:val="00775645"/>
    <w:rsid w:val="007756D4"/>
    <w:rsid w:val="007757CF"/>
    <w:rsid w:val="00775802"/>
    <w:rsid w:val="00775E40"/>
    <w:rsid w:val="00775FDC"/>
    <w:rsid w:val="00776123"/>
    <w:rsid w:val="0077695C"/>
    <w:rsid w:val="00776ED7"/>
    <w:rsid w:val="00776FDC"/>
    <w:rsid w:val="0077733B"/>
    <w:rsid w:val="007774C0"/>
    <w:rsid w:val="00777544"/>
    <w:rsid w:val="0077784C"/>
    <w:rsid w:val="00777945"/>
    <w:rsid w:val="00777C8F"/>
    <w:rsid w:val="00780044"/>
    <w:rsid w:val="007801D1"/>
    <w:rsid w:val="00780425"/>
    <w:rsid w:val="0078042D"/>
    <w:rsid w:val="00780836"/>
    <w:rsid w:val="00780A24"/>
    <w:rsid w:val="00780B56"/>
    <w:rsid w:val="00781036"/>
    <w:rsid w:val="00781267"/>
    <w:rsid w:val="00781439"/>
    <w:rsid w:val="0078156D"/>
    <w:rsid w:val="007816EC"/>
    <w:rsid w:val="0078215C"/>
    <w:rsid w:val="007826B4"/>
    <w:rsid w:val="00782C13"/>
    <w:rsid w:val="0078350B"/>
    <w:rsid w:val="007835BF"/>
    <w:rsid w:val="00783657"/>
    <w:rsid w:val="00783A4E"/>
    <w:rsid w:val="00783C43"/>
    <w:rsid w:val="00783C90"/>
    <w:rsid w:val="007843DE"/>
    <w:rsid w:val="00784571"/>
    <w:rsid w:val="0078469C"/>
    <w:rsid w:val="00784840"/>
    <w:rsid w:val="0078489A"/>
    <w:rsid w:val="00784D2A"/>
    <w:rsid w:val="00784E39"/>
    <w:rsid w:val="007850DE"/>
    <w:rsid w:val="00785AEF"/>
    <w:rsid w:val="00785CA2"/>
    <w:rsid w:val="00785CB7"/>
    <w:rsid w:val="00785E36"/>
    <w:rsid w:val="00785F6D"/>
    <w:rsid w:val="00786754"/>
    <w:rsid w:val="007867A8"/>
    <w:rsid w:val="007869CC"/>
    <w:rsid w:val="00786C97"/>
    <w:rsid w:val="00786CEC"/>
    <w:rsid w:val="00786D65"/>
    <w:rsid w:val="00786DBC"/>
    <w:rsid w:val="00786E59"/>
    <w:rsid w:val="00786EE5"/>
    <w:rsid w:val="0078723F"/>
    <w:rsid w:val="00787247"/>
    <w:rsid w:val="007873F8"/>
    <w:rsid w:val="007875BA"/>
    <w:rsid w:val="0078787B"/>
    <w:rsid w:val="007903C0"/>
    <w:rsid w:val="0079053D"/>
    <w:rsid w:val="007909A0"/>
    <w:rsid w:val="0079144A"/>
    <w:rsid w:val="007914C7"/>
    <w:rsid w:val="0079187B"/>
    <w:rsid w:val="00791A94"/>
    <w:rsid w:val="00791AA3"/>
    <w:rsid w:val="00791C80"/>
    <w:rsid w:val="00791D72"/>
    <w:rsid w:val="00791D87"/>
    <w:rsid w:val="00791F67"/>
    <w:rsid w:val="007924BC"/>
    <w:rsid w:val="0079251D"/>
    <w:rsid w:val="00792A34"/>
    <w:rsid w:val="00792ADE"/>
    <w:rsid w:val="00792D07"/>
    <w:rsid w:val="0079338F"/>
    <w:rsid w:val="00793527"/>
    <w:rsid w:val="007935A7"/>
    <w:rsid w:val="00793673"/>
    <w:rsid w:val="0079380D"/>
    <w:rsid w:val="007938FD"/>
    <w:rsid w:val="00793DBA"/>
    <w:rsid w:val="00794189"/>
    <w:rsid w:val="007942F2"/>
    <w:rsid w:val="00794435"/>
    <w:rsid w:val="00794453"/>
    <w:rsid w:val="007944C2"/>
    <w:rsid w:val="00794E35"/>
    <w:rsid w:val="007950F5"/>
    <w:rsid w:val="0079520D"/>
    <w:rsid w:val="00795382"/>
    <w:rsid w:val="0079557C"/>
    <w:rsid w:val="0079564C"/>
    <w:rsid w:val="00796227"/>
    <w:rsid w:val="0079647F"/>
    <w:rsid w:val="007966BB"/>
    <w:rsid w:val="0079690C"/>
    <w:rsid w:val="00796B73"/>
    <w:rsid w:val="00796B9C"/>
    <w:rsid w:val="0079704A"/>
    <w:rsid w:val="00797307"/>
    <w:rsid w:val="007975AE"/>
    <w:rsid w:val="00797DC7"/>
    <w:rsid w:val="007A0067"/>
    <w:rsid w:val="007A01C9"/>
    <w:rsid w:val="007A0958"/>
    <w:rsid w:val="007A0C71"/>
    <w:rsid w:val="007A0CC8"/>
    <w:rsid w:val="007A0EB1"/>
    <w:rsid w:val="007A1489"/>
    <w:rsid w:val="007A1B48"/>
    <w:rsid w:val="007A1F3F"/>
    <w:rsid w:val="007A21B5"/>
    <w:rsid w:val="007A22FB"/>
    <w:rsid w:val="007A27E0"/>
    <w:rsid w:val="007A2BC8"/>
    <w:rsid w:val="007A2CF8"/>
    <w:rsid w:val="007A2F66"/>
    <w:rsid w:val="007A32FA"/>
    <w:rsid w:val="007A33D5"/>
    <w:rsid w:val="007A35B5"/>
    <w:rsid w:val="007A3935"/>
    <w:rsid w:val="007A3A0B"/>
    <w:rsid w:val="007A3CCE"/>
    <w:rsid w:val="007A41A1"/>
    <w:rsid w:val="007A42BB"/>
    <w:rsid w:val="007A4C03"/>
    <w:rsid w:val="007A4F85"/>
    <w:rsid w:val="007A5274"/>
    <w:rsid w:val="007A5957"/>
    <w:rsid w:val="007A5AD6"/>
    <w:rsid w:val="007A5C78"/>
    <w:rsid w:val="007A5DB2"/>
    <w:rsid w:val="007A6864"/>
    <w:rsid w:val="007A692D"/>
    <w:rsid w:val="007A6CC7"/>
    <w:rsid w:val="007A7061"/>
    <w:rsid w:val="007A7547"/>
    <w:rsid w:val="007A757A"/>
    <w:rsid w:val="007A7AC5"/>
    <w:rsid w:val="007A7AC6"/>
    <w:rsid w:val="007A7B28"/>
    <w:rsid w:val="007A7F0C"/>
    <w:rsid w:val="007A7F67"/>
    <w:rsid w:val="007B00C4"/>
    <w:rsid w:val="007B01E5"/>
    <w:rsid w:val="007B0425"/>
    <w:rsid w:val="007B0673"/>
    <w:rsid w:val="007B0787"/>
    <w:rsid w:val="007B0A49"/>
    <w:rsid w:val="007B1104"/>
    <w:rsid w:val="007B1365"/>
    <w:rsid w:val="007B1435"/>
    <w:rsid w:val="007B1888"/>
    <w:rsid w:val="007B1F13"/>
    <w:rsid w:val="007B208F"/>
    <w:rsid w:val="007B2231"/>
    <w:rsid w:val="007B2B9D"/>
    <w:rsid w:val="007B2C21"/>
    <w:rsid w:val="007B2D54"/>
    <w:rsid w:val="007B2E7A"/>
    <w:rsid w:val="007B2FBB"/>
    <w:rsid w:val="007B308D"/>
    <w:rsid w:val="007B32CE"/>
    <w:rsid w:val="007B3312"/>
    <w:rsid w:val="007B3AD1"/>
    <w:rsid w:val="007B3C02"/>
    <w:rsid w:val="007B4335"/>
    <w:rsid w:val="007B4840"/>
    <w:rsid w:val="007B4A70"/>
    <w:rsid w:val="007B4AB9"/>
    <w:rsid w:val="007B4CE1"/>
    <w:rsid w:val="007B4D00"/>
    <w:rsid w:val="007B4F52"/>
    <w:rsid w:val="007B52D1"/>
    <w:rsid w:val="007B54A6"/>
    <w:rsid w:val="007B5652"/>
    <w:rsid w:val="007B56ED"/>
    <w:rsid w:val="007B5743"/>
    <w:rsid w:val="007B59FB"/>
    <w:rsid w:val="007B5ADA"/>
    <w:rsid w:val="007B617C"/>
    <w:rsid w:val="007B68B9"/>
    <w:rsid w:val="007B6BD8"/>
    <w:rsid w:val="007B6E15"/>
    <w:rsid w:val="007B7186"/>
    <w:rsid w:val="007B7281"/>
    <w:rsid w:val="007C0810"/>
    <w:rsid w:val="007C0A46"/>
    <w:rsid w:val="007C0B1D"/>
    <w:rsid w:val="007C0BEE"/>
    <w:rsid w:val="007C0CF9"/>
    <w:rsid w:val="007C0ECF"/>
    <w:rsid w:val="007C0F59"/>
    <w:rsid w:val="007C1060"/>
    <w:rsid w:val="007C11A0"/>
    <w:rsid w:val="007C1389"/>
    <w:rsid w:val="007C16DA"/>
    <w:rsid w:val="007C19BA"/>
    <w:rsid w:val="007C1A72"/>
    <w:rsid w:val="007C1C31"/>
    <w:rsid w:val="007C23FE"/>
    <w:rsid w:val="007C25BB"/>
    <w:rsid w:val="007C280B"/>
    <w:rsid w:val="007C2A14"/>
    <w:rsid w:val="007C2E6C"/>
    <w:rsid w:val="007C2FD7"/>
    <w:rsid w:val="007C30D0"/>
    <w:rsid w:val="007C3570"/>
    <w:rsid w:val="007C3796"/>
    <w:rsid w:val="007C38E1"/>
    <w:rsid w:val="007C3971"/>
    <w:rsid w:val="007C3DC8"/>
    <w:rsid w:val="007C4160"/>
    <w:rsid w:val="007C4731"/>
    <w:rsid w:val="007C4CB8"/>
    <w:rsid w:val="007C4E40"/>
    <w:rsid w:val="007C4F7B"/>
    <w:rsid w:val="007C5D41"/>
    <w:rsid w:val="007C5EE2"/>
    <w:rsid w:val="007C6570"/>
    <w:rsid w:val="007C65A9"/>
    <w:rsid w:val="007C67B5"/>
    <w:rsid w:val="007C69E4"/>
    <w:rsid w:val="007C6A6F"/>
    <w:rsid w:val="007C6D8A"/>
    <w:rsid w:val="007C6E8B"/>
    <w:rsid w:val="007C70F5"/>
    <w:rsid w:val="007C7660"/>
    <w:rsid w:val="007C7885"/>
    <w:rsid w:val="007C7A98"/>
    <w:rsid w:val="007C7B88"/>
    <w:rsid w:val="007C7DB4"/>
    <w:rsid w:val="007C7DCF"/>
    <w:rsid w:val="007C7F80"/>
    <w:rsid w:val="007C7FA9"/>
    <w:rsid w:val="007D0595"/>
    <w:rsid w:val="007D0CB3"/>
    <w:rsid w:val="007D0E46"/>
    <w:rsid w:val="007D0EC5"/>
    <w:rsid w:val="007D121E"/>
    <w:rsid w:val="007D150E"/>
    <w:rsid w:val="007D1D0F"/>
    <w:rsid w:val="007D1FDD"/>
    <w:rsid w:val="007D1FFE"/>
    <w:rsid w:val="007D2028"/>
    <w:rsid w:val="007D2053"/>
    <w:rsid w:val="007D242B"/>
    <w:rsid w:val="007D2995"/>
    <w:rsid w:val="007D2AE0"/>
    <w:rsid w:val="007D2D39"/>
    <w:rsid w:val="007D2DF0"/>
    <w:rsid w:val="007D307A"/>
    <w:rsid w:val="007D308A"/>
    <w:rsid w:val="007D3340"/>
    <w:rsid w:val="007D36BD"/>
    <w:rsid w:val="007D36EC"/>
    <w:rsid w:val="007D3D4A"/>
    <w:rsid w:val="007D3DB8"/>
    <w:rsid w:val="007D3ECA"/>
    <w:rsid w:val="007D4350"/>
    <w:rsid w:val="007D4565"/>
    <w:rsid w:val="007D4650"/>
    <w:rsid w:val="007D47AC"/>
    <w:rsid w:val="007D4A47"/>
    <w:rsid w:val="007D4B8C"/>
    <w:rsid w:val="007D5031"/>
    <w:rsid w:val="007D503B"/>
    <w:rsid w:val="007D51B2"/>
    <w:rsid w:val="007D52E2"/>
    <w:rsid w:val="007D536C"/>
    <w:rsid w:val="007D579E"/>
    <w:rsid w:val="007D57A5"/>
    <w:rsid w:val="007D5B15"/>
    <w:rsid w:val="007D5C63"/>
    <w:rsid w:val="007D656A"/>
    <w:rsid w:val="007D66CB"/>
    <w:rsid w:val="007D6944"/>
    <w:rsid w:val="007D6A0B"/>
    <w:rsid w:val="007D6B27"/>
    <w:rsid w:val="007D6EA8"/>
    <w:rsid w:val="007D6FB3"/>
    <w:rsid w:val="007D70FF"/>
    <w:rsid w:val="007D7185"/>
    <w:rsid w:val="007D78F3"/>
    <w:rsid w:val="007D7978"/>
    <w:rsid w:val="007D7A2D"/>
    <w:rsid w:val="007D7A76"/>
    <w:rsid w:val="007D7A7B"/>
    <w:rsid w:val="007D7DDD"/>
    <w:rsid w:val="007E03F1"/>
    <w:rsid w:val="007E0874"/>
    <w:rsid w:val="007E0979"/>
    <w:rsid w:val="007E0C61"/>
    <w:rsid w:val="007E10F3"/>
    <w:rsid w:val="007E1157"/>
    <w:rsid w:val="007E1484"/>
    <w:rsid w:val="007E1D63"/>
    <w:rsid w:val="007E1EBF"/>
    <w:rsid w:val="007E21A5"/>
    <w:rsid w:val="007E2535"/>
    <w:rsid w:val="007E2DA6"/>
    <w:rsid w:val="007E2DE7"/>
    <w:rsid w:val="007E342F"/>
    <w:rsid w:val="007E3E2A"/>
    <w:rsid w:val="007E41E2"/>
    <w:rsid w:val="007E4522"/>
    <w:rsid w:val="007E4F77"/>
    <w:rsid w:val="007E506B"/>
    <w:rsid w:val="007E533C"/>
    <w:rsid w:val="007E55EE"/>
    <w:rsid w:val="007E561A"/>
    <w:rsid w:val="007E57A6"/>
    <w:rsid w:val="007E5A96"/>
    <w:rsid w:val="007E61A2"/>
    <w:rsid w:val="007E621C"/>
    <w:rsid w:val="007E629A"/>
    <w:rsid w:val="007E66C9"/>
    <w:rsid w:val="007E68EA"/>
    <w:rsid w:val="007E6B7E"/>
    <w:rsid w:val="007E6E64"/>
    <w:rsid w:val="007E6E77"/>
    <w:rsid w:val="007E7694"/>
    <w:rsid w:val="007E7B8F"/>
    <w:rsid w:val="007F063B"/>
    <w:rsid w:val="007F066C"/>
    <w:rsid w:val="007F0ABE"/>
    <w:rsid w:val="007F0B7E"/>
    <w:rsid w:val="007F0BE1"/>
    <w:rsid w:val="007F0E38"/>
    <w:rsid w:val="007F1147"/>
    <w:rsid w:val="007F1149"/>
    <w:rsid w:val="007F11B6"/>
    <w:rsid w:val="007F15C4"/>
    <w:rsid w:val="007F166D"/>
    <w:rsid w:val="007F18D7"/>
    <w:rsid w:val="007F193D"/>
    <w:rsid w:val="007F19EB"/>
    <w:rsid w:val="007F1DE6"/>
    <w:rsid w:val="007F2215"/>
    <w:rsid w:val="007F2559"/>
    <w:rsid w:val="007F2B3C"/>
    <w:rsid w:val="007F2F89"/>
    <w:rsid w:val="007F33D2"/>
    <w:rsid w:val="007F3478"/>
    <w:rsid w:val="007F3575"/>
    <w:rsid w:val="007F39CD"/>
    <w:rsid w:val="007F3A59"/>
    <w:rsid w:val="007F3CF3"/>
    <w:rsid w:val="007F3E0F"/>
    <w:rsid w:val="007F4223"/>
    <w:rsid w:val="007F49B5"/>
    <w:rsid w:val="007F4B5B"/>
    <w:rsid w:val="007F4C91"/>
    <w:rsid w:val="007F520B"/>
    <w:rsid w:val="007F54D1"/>
    <w:rsid w:val="007F55BF"/>
    <w:rsid w:val="007F5650"/>
    <w:rsid w:val="007F56C5"/>
    <w:rsid w:val="007F571F"/>
    <w:rsid w:val="007F5B73"/>
    <w:rsid w:val="007F5CED"/>
    <w:rsid w:val="007F5FE4"/>
    <w:rsid w:val="007F62E3"/>
    <w:rsid w:val="007F6BD2"/>
    <w:rsid w:val="007F6D5B"/>
    <w:rsid w:val="007F6EDB"/>
    <w:rsid w:val="007F74F2"/>
    <w:rsid w:val="007F7EC9"/>
    <w:rsid w:val="00800321"/>
    <w:rsid w:val="008003D0"/>
    <w:rsid w:val="0080052A"/>
    <w:rsid w:val="00800CA2"/>
    <w:rsid w:val="00800F75"/>
    <w:rsid w:val="00800FE7"/>
    <w:rsid w:val="008019A6"/>
    <w:rsid w:val="00801AAE"/>
    <w:rsid w:val="00801AD0"/>
    <w:rsid w:val="00801B36"/>
    <w:rsid w:val="00801DA2"/>
    <w:rsid w:val="00801E0C"/>
    <w:rsid w:val="00801FD0"/>
    <w:rsid w:val="008021B9"/>
    <w:rsid w:val="00802557"/>
    <w:rsid w:val="008027D5"/>
    <w:rsid w:val="00802867"/>
    <w:rsid w:val="008029E8"/>
    <w:rsid w:val="00802DD2"/>
    <w:rsid w:val="00802FEE"/>
    <w:rsid w:val="00803501"/>
    <w:rsid w:val="008035BC"/>
    <w:rsid w:val="008036CD"/>
    <w:rsid w:val="008037C1"/>
    <w:rsid w:val="00803827"/>
    <w:rsid w:val="008038B2"/>
    <w:rsid w:val="00803DF2"/>
    <w:rsid w:val="00804446"/>
    <w:rsid w:val="008044E3"/>
    <w:rsid w:val="00804661"/>
    <w:rsid w:val="008048AB"/>
    <w:rsid w:val="00804AC3"/>
    <w:rsid w:val="00804CCB"/>
    <w:rsid w:val="00805BB9"/>
    <w:rsid w:val="008063A8"/>
    <w:rsid w:val="00806497"/>
    <w:rsid w:val="00806756"/>
    <w:rsid w:val="008077FF"/>
    <w:rsid w:val="00807FD3"/>
    <w:rsid w:val="00810179"/>
    <w:rsid w:val="008104BA"/>
    <w:rsid w:val="0081085D"/>
    <w:rsid w:val="00810E28"/>
    <w:rsid w:val="008113F3"/>
    <w:rsid w:val="00811405"/>
    <w:rsid w:val="00811751"/>
    <w:rsid w:val="008117E1"/>
    <w:rsid w:val="00811AC5"/>
    <w:rsid w:val="00811FEC"/>
    <w:rsid w:val="0081202C"/>
    <w:rsid w:val="00812037"/>
    <w:rsid w:val="00812398"/>
    <w:rsid w:val="008123BF"/>
    <w:rsid w:val="0081269F"/>
    <w:rsid w:val="008126E1"/>
    <w:rsid w:val="00812A97"/>
    <w:rsid w:val="00812BAD"/>
    <w:rsid w:val="00812D98"/>
    <w:rsid w:val="00812EF8"/>
    <w:rsid w:val="008131CF"/>
    <w:rsid w:val="008132D9"/>
    <w:rsid w:val="00813591"/>
    <w:rsid w:val="00813716"/>
    <w:rsid w:val="00813781"/>
    <w:rsid w:val="00813E45"/>
    <w:rsid w:val="00814559"/>
    <w:rsid w:val="0081468E"/>
    <w:rsid w:val="008147C6"/>
    <w:rsid w:val="008158FF"/>
    <w:rsid w:val="00815A1B"/>
    <w:rsid w:val="00815F2E"/>
    <w:rsid w:val="00816472"/>
    <w:rsid w:val="00816C50"/>
    <w:rsid w:val="00816E68"/>
    <w:rsid w:val="00816E79"/>
    <w:rsid w:val="00816FAF"/>
    <w:rsid w:val="00817367"/>
    <w:rsid w:val="008173CB"/>
    <w:rsid w:val="0081791B"/>
    <w:rsid w:val="00817A15"/>
    <w:rsid w:val="008201E8"/>
    <w:rsid w:val="00820D5B"/>
    <w:rsid w:val="0082134E"/>
    <w:rsid w:val="00821569"/>
    <w:rsid w:val="00821644"/>
    <w:rsid w:val="0082186A"/>
    <w:rsid w:val="00821A52"/>
    <w:rsid w:val="00821AFD"/>
    <w:rsid w:val="00821BA0"/>
    <w:rsid w:val="00821F5A"/>
    <w:rsid w:val="0082200E"/>
    <w:rsid w:val="008223EA"/>
    <w:rsid w:val="00822760"/>
    <w:rsid w:val="00822A79"/>
    <w:rsid w:val="00822BF1"/>
    <w:rsid w:val="00823459"/>
    <w:rsid w:val="00823BF1"/>
    <w:rsid w:val="00823D8A"/>
    <w:rsid w:val="00823DF8"/>
    <w:rsid w:val="00824064"/>
    <w:rsid w:val="008241F4"/>
    <w:rsid w:val="00824296"/>
    <w:rsid w:val="0082451F"/>
    <w:rsid w:val="00824910"/>
    <w:rsid w:val="00824B2D"/>
    <w:rsid w:val="00824B3D"/>
    <w:rsid w:val="00824C1B"/>
    <w:rsid w:val="00824D31"/>
    <w:rsid w:val="00824E0A"/>
    <w:rsid w:val="00824E9E"/>
    <w:rsid w:val="008250F5"/>
    <w:rsid w:val="00825255"/>
    <w:rsid w:val="00825614"/>
    <w:rsid w:val="00825BA0"/>
    <w:rsid w:val="00825C6A"/>
    <w:rsid w:val="00825D39"/>
    <w:rsid w:val="0082642D"/>
    <w:rsid w:val="00826B1E"/>
    <w:rsid w:val="00826FCC"/>
    <w:rsid w:val="00827113"/>
    <w:rsid w:val="00827261"/>
    <w:rsid w:val="008272A7"/>
    <w:rsid w:val="008276A3"/>
    <w:rsid w:val="00827A91"/>
    <w:rsid w:val="00827E3C"/>
    <w:rsid w:val="00827E8A"/>
    <w:rsid w:val="00827ED3"/>
    <w:rsid w:val="00827F03"/>
    <w:rsid w:val="00827F7E"/>
    <w:rsid w:val="008300C6"/>
    <w:rsid w:val="00830102"/>
    <w:rsid w:val="008306C3"/>
    <w:rsid w:val="00830A3F"/>
    <w:rsid w:val="00830AAB"/>
    <w:rsid w:val="00830CA3"/>
    <w:rsid w:val="00831194"/>
    <w:rsid w:val="008315F2"/>
    <w:rsid w:val="008317E1"/>
    <w:rsid w:val="008319F6"/>
    <w:rsid w:val="00831E3D"/>
    <w:rsid w:val="00831FEA"/>
    <w:rsid w:val="0083202B"/>
    <w:rsid w:val="0083234B"/>
    <w:rsid w:val="00832D14"/>
    <w:rsid w:val="00832DD9"/>
    <w:rsid w:val="00832DEA"/>
    <w:rsid w:val="00832FC5"/>
    <w:rsid w:val="008332C2"/>
    <w:rsid w:val="008333A4"/>
    <w:rsid w:val="00833C33"/>
    <w:rsid w:val="00833E9B"/>
    <w:rsid w:val="0083442A"/>
    <w:rsid w:val="0083444A"/>
    <w:rsid w:val="00834A43"/>
    <w:rsid w:val="00834DE3"/>
    <w:rsid w:val="00835176"/>
    <w:rsid w:val="008359F1"/>
    <w:rsid w:val="00835A36"/>
    <w:rsid w:val="00835A39"/>
    <w:rsid w:val="00835AF7"/>
    <w:rsid w:val="008362A4"/>
    <w:rsid w:val="00836461"/>
    <w:rsid w:val="00836519"/>
    <w:rsid w:val="0083663A"/>
    <w:rsid w:val="008369FC"/>
    <w:rsid w:val="008370A9"/>
    <w:rsid w:val="008372C8"/>
    <w:rsid w:val="008375D3"/>
    <w:rsid w:val="008375F3"/>
    <w:rsid w:val="0083786A"/>
    <w:rsid w:val="008379F2"/>
    <w:rsid w:val="0084006D"/>
    <w:rsid w:val="00840485"/>
    <w:rsid w:val="0084053C"/>
    <w:rsid w:val="00840643"/>
    <w:rsid w:val="008409B7"/>
    <w:rsid w:val="00840E10"/>
    <w:rsid w:val="00840FB0"/>
    <w:rsid w:val="00841126"/>
    <w:rsid w:val="008414E4"/>
    <w:rsid w:val="00841F20"/>
    <w:rsid w:val="00842366"/>
    <w:rsid w:val="008433DF"/>
    <w:rsid w:val="00843401"/>
    <w:rsid w:val="00843A28"/>
    <w:rsid w:val="00844032"/>
    <w:rsid w:val="00844503"/>
    <w:rsid w:val="008445DF"/>
    <w:rsid w:val="0084491B"/>
    <w:rsid w:val="00844982"/>
    <w:rsid w:val="00844A75"/>
    <w:rsid w:val="00844DD8"/>
    <w:rsid w:val="0084506E"/>
    <w:rsid w:val="00845297"/>
    <w:rsid w:val="00845E93"/>
    <w:rsid w:val="00845EA7"/>
    <w:rsid w:val="00846099"/>
    <w:rsid w:val="0084639F"/>
    <w:rsid w:val="00846531"/>
    <w:rsid w:val="0084707E"/>
    <w:rsid w:val="008474AE"/>
    <w:rsid w:val="00847830"/>
    <w:rsid w:val="00847ADD"/>
    <w:rsid w:val="00847C57"/>
    <w:rsid w:val="00847EF0"/>
    <w:rsid w:val="008505BF"/>
    <w:rsid w:val="008506AF"/>
    <w:rsid w:val="00850723"/>
    <w:rsid w:val="008508DA"/>
    <w:rsid w:val="00850A0D"/>
    <w:rsid w:val="00850B0E"/>
    <w:rsid w:val="00850B63"/>
    <w:rsid w:val="00850DFF"/>
    <w:rsid w:val="008512BA"/>
    <w:rsid w:val="008513B6"/>
    <w:rsid w:val="0085166B"/>
    <w:rsid w:val="008517AF"/>
    <w:rsid w:val="00851ACC"/>
    <w:rsid w:val="00851BD4"/>
    <w:rsid w:val="008520DA"/>
    <w:rsid w:val="008522E7"/>
    <w:rsid w:val="00852303"/>
    <w:rsid w:val="008529AB"/>
    <w:rsid w:val="00852B68"/>
    <w:rsid w:val="00852D22"/>
    <w:rsid w:val="008531E2"/>
    <w:rsid w:val="0085337F"/>
    <w:rsid w:val="00854133"/>
    <w:rsid w:val="00854451"/>
    <w:rsid w:val="00854872"/>
    <w:rsid w:val="00854EDF"/>
    <w:rsid w:val="00855696"/>
    <w:rsid w:val="00855A7C"/>
    <w:rsid w:val="00855BA3"/>
    <w:rsid w:val="00855FDB"/>
    <w:rsid w:val="00856276"/>
    <w:rsid w:val="00856290"/>
    <w:rsid w:val="008563B6"/>
    <w:rsid w:val="008564A7"/>
    <w:rsid w:val="00856A90"/>
    <w:rsid w:val="00856E64"/>
    <w:rsid w:val="00856FAF"/>
    <w:rsid w:val="008572DF"/>
    <w:rsid w:val="008574C7"/>
    <w:rsid w:val="008575AB"/>
    <w:rsid w:val="008575F2"/>
    <w:rsid w:val="0085769F"/>
    <w:rsid w:val="00857BF9"/>
    <w:rsid w:val="00857CC8"/>
    <w:rsid w:val="008601E4"/>
    <w:rsid w:val="00860570"/>
    <w:rsid w:val="0086058F"/>
    <w:rsid w:val="008605BC"/>
    <w:rsid w:val="0086077E"/>
    <w:rsid w:val="008609B6"/>
    <w:rsid w:val="00860EA2"/>
    <w:rsid w:val="00860F77"/>
    <w:rsid w:val="008612F4"/>
    <w:rsid w:val="0086139F"/>
    <w:rsid w:val="0086177D"/>
    <w:rsid w:val="00861B76"/>
    <w:rsid w:val="00861C9D"/>
    <w:rsid w:val="00861D60"/>
    <w:rsid w:val="00861E8D"/>
    <w:rsid w:val="00862380"/>
    <w:rsid w:val="00862494"/>
    <w:rsid w:val="008624D2"/>
    <w:rsid w:val="00862508"/>
    <w:rsid w:val="0086271A"/>
    <w:rsid w:val="0086281B"/>
    <w:rsid w:val="00862E86"/>
    <w:rsid w:val="00862F55"/>
    <w:rsid w:val="00862F9C"/>
    <w:rsid w:val="00863290"/>
    <w:rsid w:val="0086358F"/>
    <w:rsid w:val="00863C53"/>
    <w:rsid w:val="00863CD9"/>
    <w:rsid w:val="00863DCF"/>
    <w:rsid w:val="00864241"/>
    <w:rsid w:val="008643EB"/>
    <w:rsid w:val="00864478"/>
    <w:rsid w:val="008645BB"/>
    <w:rsid w:val="00864790"/>
    <w:rsid w:val="00864890"/>
    <w:rsid w:val="00864B2B"/>
    <w:rsid w:val="00864C14"/>
    <w:rsid w:val="00864C2F"/>
    <w:rsid w:val="00864C3A"/>
    <w:rsid w:val="0086571E"/>
    <w:rsid w:val="00865DC0"/>
    <w:rsid w:val="00865E45"/>
    <w:rsid w:val="008661B1"/>
    <w:rsid w:val="0086681B"/>
    <w:rsid w:val="00866E62"/>
    <w:rsid w:val="00867278"/>
    <w:rsid w:val="008675BF"/>
    <w:rsid w:val="00867644"/>
    <w:rsid w:val="00867722"/>
    <w:rsid w:val="00867791"/>
    <w:rsid w:val="008679A6"/>
    <w:rsid w:val="00867D95"/>
    <w:rsid w:val="00867F73"/>
    <w:rsid w:val="0087009F"/>
    <w:rsid w:val="00870150"/>
    <w:rsid w:val="0087016C"/>
    <w:rsid w:val="00870214"/>
    <w:rsid w:val="008703EE"/>
    <w:rsid w:val="00870444"/>
    <w:rsid w:val="0087048B"/>
    <w:rsid w:val="008705FB"/>
    <w:rsid w:val="0087062A"/>
    <w:rsid w:val="008706BA"/>
    <w:rsid w:val="0087071B"/>
    <w:rsid w:val="008707F5"/>
    <w:rsid w:val="00870BCC"/>
    <w:rsid w:val="00870E64"/>
    <w:rsid w:val="00870F68"/>
    <w:rsid w:val="00870FF1"/>
    <w:rsid w:val="00871252"/>
    <w:rsid w:val="008715D5"/>
    <w:rsid w:val="008716A6"/>
    <w:rsid w:val="008716D8"/>
    <w:rsid w:val="00871AC4"/>
    <w:rsid w:val="00871CEB"/>
    <w:rsid w:val="00871FB1"/>
    <w:rsid w:val="00872482"/>
    <w:rsid w:val="0087270C"/>
    <w:rsid w:val="00872923"/>
    <w:rsid w:val="00872D60"/>
    <w:rsid w:val="00872E06"/>
    <w:rsid w:val="008733CE"/>
    <w:rsid w:val="00873A7D"/>
    <w:rsid w:val="00873F76"/>
    <w:rsid w:val="008740D2"/>
    <w:rsid w:val="0087412D"/>
    <w:rsid w:val="0087468B"/>
    <w:rsid w:val="0087494D"/>
    <w:rsid w:val="008749E7"/>
    <w:rsid w:val="00874D72"/>
    <w:rsid w:val="00875077"/>
    <w:rsid w:val="00875197"/>
    <w:rsid w:val="00875280"/>
    <w:rsid w:val="008752D9"/>
    <w:rsid w:val="00875AA9"/>
    <w:rsid w:val="00875FCF"/>
    <w:rsid w:val="0087640D"/>
    <w:rsid w:val="00876636"/>
    <w:rsid w:val="008766DE"/>
    <w:rsid w:val="00877384"/>
    <w:rsid w:val="008778AE"/>
    <w:rsid w:val="00877A37"/>
    <w:rsid w:val="00880367"/>
    <w:rsid w:val="0088082E"/>
    <w:rsid w:val="00880872"/>
    <w:rsid w:val="0088091E"/>
    <w:rsid w:val="00880AA7"/>
    <w:rsid w:val="00880ACC"/>
    <w:rsid w:val="00880FBA"/>
    <w:rsid w:val="00880FFB"/>
    <w:rsid w:val="0088122A"/>
    <w:rsid w:val="00881285"/>
    <w:rsid w:val="0088132F"/>
    <w:rsid w:val="00881714"/>
    <w:rsid w:val="00881A03"/>
    <w:rsid w:val="0088207F"/>
    <w:rsid w:val="00882470"/>
    <w:rsid w:val="008825C0"/>
    <w:rsid w:val="0088261A"/>
    <w:rsid w:val="00882CA6"/>
    <w:rsid w:val="00882E3B"/>
    <w:rsid w:val="00882ECB"/>
    <w:rsid w:val="00883499"/>
    <w:rsid w:val="0088354C"/>
    <w:rsid w:val="0088360C"/>
    <w:rsid w:val="0088393A"/>
    <w:rsid w:val="00883A37"/>
    <w:rsid w:val="00883C04"/>
    <w:rsid w:val="008842BE"/>
    <w:rsid w:val="0088478D"/>
    <w:rsid w:val="008848C0"/>
    <w:rsid w:val="00884CF8"/>
    <w:rsid w:val="0088557E"/>
    <w:rsid w:val="00885769"/>
    <w:rsid w:val="00885B94"/>
    <w:rsid w:val="00885CE9"/>
    <w:rsid w:val="00885DE5"/>
    <w:rsid w:val="00885E68"/>
    <w:rsid w:val="00885F3D"/>
    <w:rsid w:val="008860FA"/>
    <w:rsid w:val="00886312"/>
    <w:rsid w:val="0088659F"/>
    <w:rsid w:val="0088674F"/>
    <w:rsid w:val="00886AC7"/>
    <w:rsid w:val="00887131"/>
    <w:rsid w:val="00887AB7"/>
    <w:rsid w:val="008902D4"/>
    <w:rsid w:val="00890331"/>
    <w:rsid w:val="00890A67"/>
    <w:rsid w:val="00890F35"/>
    <w:rsid w:val="00891141"/>
    <w:rsid w:val="008912B4"/>
    <w:rsid w:val="00891355"/>
    <w:rsid w:val="00891395"/>
    <w:rsid w:val="0089181D"/>
    <w:rsid w:val="008918A7"/>
    <w:rsid w:val="008919FE"/>
    <w:rsid w:val="008924BD"/>
    <w:rsid w:val="008924E9"/>
    <w:rsid w:val="008925FC"/>
    <w:rsid w:val="00892B6F"/>
    <w:rsid w:val="00893051"/>
    <w:rsid w:val="00893329"/>
    <w:rsid w:val="00893801"/>
    <w:rsid w:val="00893901"/>
    <w:rsid w:val="00893973"/>
    <w:rsid w:val="00893A29"/>
    <w:rsid w:val="00893ACA"/>
    <w:rsid w:val="00893B95"/>
    <w:rsid w:val="00893C5A"/>
    <w:rsid w:val="00893CA4"/>
    <w:rsid w:val="00893DA5"/>
    <w:rsid w:val="00894090"/>
    <w:rsid w:val="008942CC"/>
    <w:rsid w:val="008949B0"/>
    <w:rsid w:val="00895032"/>
    <w:rsid w:val="00895048"/>
    <w:rsid w:val="008955AC"/>
    <w:rsid w:val="0089572B"/>
    <w:rsid w:val="00895768"/>
    <w:rsid w:val="00895BB6"/>
    <w:rsid w:val="00895DFB"/>
    <w:rsid w:val="00895E35"/>
    <w:rsid w:val="00896A8E"/>
    <w:rsid w:val="00896BFE"/>
    <w:rsid w:val="00896C22"/>
    <w:rsid w:val="00896CCF"/>
    <w:rsid w:val="00896E0C"/>
    <w:rsid w:val="00896E32"/>
    <w:rsid w:val="008971F7"/>
    <w:rsid w:val="008971FA"/>
    <w:rsid w:val="008972D1"/>
    <w:rsid w:val="00897529"/>
    <w:rsid w:val="008A024E"/>
    <w:rsid w:val="008A0B44"/>
    <w:rsid w:val="008A0DEE"/>
    <w:rsid w:val="008A0E49"/>
    <w:rsid w:val="008A0F8D"/>
    <w:rsid w:val="008A10CE"/>
    <w:rsid w:val="008A1272"/>
    <w:rsid w:val="008A1795"/>
    <w:rsid w:val="008A183C"/>
    <w:rsid w:val="008A1B8D"/>
    <w:rsid w:val="008A1C5A"/>
    <w:rsid w:val="008A211A"/>
    <w:rsid w:val="008A225D"/>
    <w:rsid w:val="008A2304"/>
    <w:rsid w:val="008A2460"/>
    <w:rsid w:val="008A2655"/>
    <w:rsid w:val="008A27A1"/>
    <w:rsid w:val="008A2BDF"/>
    <w:rsid w:val="008A2C2E"/>
    <w:rsid w:val="008A31D1"/>
    <w:rsid w:val="008A3445"/>
    <w:rsid w:val="008A35C0"/>
    <w:rsid w:val="008A3711"/>
    <w:rsid w:val="008A3831"/>
    <w:rsid w:val="008A3B0D"/>
    <w:rsid w:val="008A3CAD"/>
    <w:rsid w:val="008A3F2C"/>
    <w:rsid w:val="008A4665"/>
    <w:rsid w:val="008A498D"/>
    <w:rsid w:val="008A531A"/>
    <w:rsid w:val="008A5766"/>
    <w:rsid w:val="008A59B7"/>
    <w:rsid w:val="008A5C12"/>
    <w:rsid w:val="008A5DB2"/>
    <w:rsid w:val="008A6002"/>
    <w:rsid w:val="008A6140"/>
    <w:rsid w:val="008A62C5"/>
    <w:rsid w:val="008A653D"/>
    <w:rsid w:val="008A6585"/>
    <w:rsid w:val="008A6598"/>
    <w:rsid w:val="008A6708"/>
    <w:rsid w:val="008A6FBE"/>
    <w:rsid w:val="008A7200"/>
    <w:rsid w:val="008A7278"/>
    <w:rsid w:val="008A72EF"/>
    <w:rsid w:val="008A7649"/>
    <w:rsid w:val="008A7BB1"/>
    <w:rsid w:val="008A7D1E"/>
    <w:rsid w:val="008A7DFF"/>
    <w:rsid w:val="008B00E5"/>
    <w:rsid w:val="008B05A7"/>
    <w:rsid w:val="008B114E"/>
    <w:rsid w:val="008B11BD"/>
    <w:rsid w:val="008B1639"/>
    <w:rsid w:val="008B18E2"/>
    <w:rsid w:val="008B1A2B"/>
    <w:rsid w:val="008B1AC2"/>
    <w:rsid w:val="008B2106"/>
    <w:rsid w:val="008B2138"/>
    <w:rsid w:val="008B21A1"/>
    <w:rsid w:val="008B2A6F"/>
    <w:rsid w:val="008B3005"/>
    <w:rsid w:val="008B3306"/>
    <w:rsid w:val="008B3348"/>
    <w:rsid w:val="008B3437"/>
    <w:rsid w:val="008B3500"/>
    <w:rsid w:val="008B39F2"/>
    <w:rsid w:val="008B3DC9"/>
    <w:rsid w:val="008B40DB"/>
    <w:rsid w:val="008B40DD"/>
    <w:rsid w:val="008B4156"/>
    <w:rsid w:val="008B46E5"/>
    <w:rsid w:val="008B4D79"/>
    <w:rsid w:val="008B52F1"/>
    <w:rsid w:val="008B534B"/>
    <w:rsid w:val="008B5642"/>
    <w:rsid w:val="008B59F3"/>
    <w:rsid w:val="008B5A58"/>
    <w:rsid w:val="008B5BBB"/>
    <w:rsid w:val="008B632F"/>
    <w:rsid w:val="008B6617"/>
    <w:rsid w:val="008B6937"/>
    <w:rsid w:val="008B6A43"/>
    <w:rsid w:val="008B6AEB"/>
    <w:rsid w:val="008B6DC6"/>
    <w:rsid w:val="008B6F50"/>
    <w:rsid w:val="008B7078"/>
    <w:rsid w:val="008B7842"/>
    <w:rsid w:val="008C007D"/>
    <w:rsid w:val="008C009E"/>
    <w:rsid w:val="008C00B5"/>
    <w:rsid w:val="008C0109"/>
    <w:rsid w:val="008C0184"/>
    <w:rsid w:val="008C02AD"/>
    <w:rsid w:val="008C038A"/>
    <w:rsid w:val="008C03AB"/>
    <w:rsid w:val="008C0CE0"/>
    <w:rsid w:val="008C0EC1"/>
    <w:rsid w:val="008C0FB5"/>
    <w:rsid w:val="008C19A6"/>
    <w:rsid w:val="008C1A57"/>
    <w:rsid w:val="008C1B1D"/>
    <w:rsid w:val="008C1B36"/>
    <w:rsid w:val="008C1B7B"/>
    <w:rsid w:val="008C20C4"/>
    <w:rsid w:val="008C20CF"/>
    <w:rsid w:val="008C226B"/>
    <w:rsid w:val="008C23D5"/>
    <w:rsid w:val="008C25B8"/>
    <w:rsid w:val="008C27F5"/>
    <w:rsid w:val="008C28F5"/>
    <w:rsid w:val="008C2E50"/>
    <w:rsid w:val="008C2E76"/>
    <w:rsid w:val="008C2F69"/>
    <w:rsid w:val="008C2F6E"/>
    <w:rsid w:val="008C3239"/>
    <w:rsid w:val="008C32D3"/>
    <w:rsid w:val="008C3525"/>
    <w:rsid w:val="008C3573"/>
    <w:rsid w:val="008C3985"/>
    <w:rsid w:val="008C3996"/>
    <w:rsid w:val="008C3BD1"/>
    <w:rsid w:val="008C3C00"/>
    <w:rsid w:val="008C3FA6"/>
    <w:rsid w:val="008C4051"/>
    <w:rsid w:val="008C41B2"/>
    <w:rsid w:val="008C421F"/>
    <w:rsid w:val="008C46BC"/>
    <w:rsid w:val="008C47D7"/>
    <w:rsid w:val="008C481D"/>
    <w:rsid w:val="008C4D3B"/>
    <w:rsid w:val="008C4DF9"/>
    <w:rsid w:val="008C50E6"/>
    <w:rsid w:val="008C5215"/>
    <w:rsid w:val="008C546F"/>
    <w:rsid w:val="008C55F4"/>
    <w:rsid w:val="008C57EE"/>
    <w:rsid w:val="008C5941"/>
    <w:rsid w:val="008C5BEF"/>
    <w:rsid w:val="008C5C67"/>
    <w:rsid w:val="008C5CD9"/>
    <w:rsid w:val="008C64C8"/>
    <w:rsid w:val="008C674E"/>
    <w:rsid w:val="008C69FC"/>
    <w:rsid w:val="008C6AB6"/>
    <w:rsid w:val="008C6E4F"/>
    <w:rsid w:val="008C6EB5"/>
    <w:rsid w:val="008C6ED7"/>
    <w:rsid w:val="008C6F47"/>
    <w:rsid w:val="008C71A4"/>
    <w:rsid w:val="008C71B1"/>
    <w:rsid w:val="008C752C"/>
    <w:rsid w:val="008C7773"/>
    <w:rsid w:val="008C799D"/>
    <w:rsid w:val="008C79BB"/>
    <w:rsid w:val="008C7C3D"/>
    <w:rsid w:val="008C7E43"/>
    <w:rsid w:val="008D015B"/>
    <w:rsid w:val="008D0AC2"/>
    <w:rsid w:val="008D182E"/>
    <w:rsid w:val="008D1916"/>
    <w:rsid w:val="008D19CE"/>
    <w:rsid w:val="008D1A9D"/>
    <w:rsid w:val="008D1AC9"/>
    <w:rsid w:val="008D1BDE"/>
    <w:rsid w:val="008D211F"/>
    <w:rsid w:val="008D216C"/>
    <w:rsid w:val="008D2217"/>
    <w:rsid w:val="008D2264"/>
    <w:rsid w:val="008D2339"/>
    <w:rsid w:val="008D263F"/>
    <w:rsid w:val="008D2888"/>
    <w:rsid w:val="008D2C55"/>
    <w:rsid w:val="008D2C6C"/>
    <w:rsid w:val="008D2D61"/>
    <w:rsid w:val="008D2EC3"/>
    <w:rsid w:val="008D3D2E"/>
    <w:rsid w:val="008D3FD2"/>
    <w:rsid w:val="008D4410"/>
    <w:rsid w:val="008D4A0B"/>
    <w:rsid w:val="008D5944"/>
    <w:rsid w:val="008D5B24"/>
    <w:rsid w:val="008D6045"/>
    <w:rsid w:val="008D623D"/>
    <w:rsid w:val="008D62EE"/>
    <w:rsid w:val="008D63AE"/>
    <w:rsid w:val="008D63B2"/>
    <w:rsid w:val="008D667C"/>
    <w:rsid w:val="008D687B"/>
    <w:rsid w:val="008D6E26"/>
    <w:rsid w:val="008D7016"/>
    <w:rsid w:val="008D709B"/>
    <w:rsid w:val="008D71A6"/>
    <w:rsid w:val="008D7379"/>
    <w:rsid w:val="008D760E"/>
    <w:rsid w:val="008D7935"/>
    <w:rsid w:val="008D7EE8"/>
    <w:rsid w:val="008D7FF0"/>
    <w:rsid w:val="008E00DA"/>
    <w:rsid w:val="008E03A4"/>
    <w:rsid w:val="008E03EC"/>
    <w:rsid w:val="008E067D"/>
    <w:rsid w:val="008E0858"/>
    <w:rsid w:val="008E1AF9"/>
    <w:rsid w:val="008E1E7E"/>
    <w:rsid w:val="008E226D"/>
    <w:rsid w:val="008E23F7"/>
    <w:rsid w:val="008E2832"/>
    <w:rsid w:val="008E2AD8"/>
    <w:rsid w:val="008E311D"/>
    <w:rsid w:val="008E32EF"/>
    <w:rsid w:val="008E3ADB"/>
    <w:rsid w:val="008E3B4E"/>
    <w:rsid w:val="008E436C"/>
    <w:rsid w:val="008E4496"/>
    <w:rsid w:val="008E45C8"/>
    <w:rsid w:val="008E45D5"/>
    <w:rsid w:val="008E4758"/>
    <w:rsid w:val="008E480B"/>
    <w:rsid w:val="008E52C3"/>
    <w:rsid w:val="008E5656"/>
    <w:rsid w:val="008E58FE"/>
    <w:rsid w:val="008E5930"/>
    <w:rsid w:val="008E5AD2"/>
    <w:rsid w:val="008E5C0F"/>
    <w:rsid w:val="008E623B"/>
    <w:rsid w:val="008E6415"/>
    <w:rsid w:val="008E6A35"/>
    <w:rsid w:val="008E6CA9"/>
    <w:rsid w:val="008E71D4"/>
    <w:rsid w:val="008E72E3"/>
    <w:rsid w:val="008E7368"/>
    <w:rsid w:val="008E7485"/>
    <w:rsid w:val="008E77CA"/>
    <w:rsid w:val="008E7C51"/>
    <w:rsid w:val="008E7DB0"/>
    <w:rsid w:val="008E7E12"/>
    <w:rsid w:val="008F08E6"/>
    <w:rsid w:val="008F19A3"/>
    <w:rsid w:val="008F1C8A"/>
    <w:rsid w:val="008F1E2C"/>
    <w:rsid w:val="008F20FB"/>
    <w:rsid w:val="008F2190"/>
    <w:rsid w:val="008F232A"/>
    <w:rsid w:val="008F2D7A"/>
    <w:rsid w:val="008F30C8"/>
    <w:rsid w:val="008F312F"/>
    <w:rsid w:val="008F3735"/>
    <w:rsid w:val="008F38D1"/>
    <w:rsid w:val="008F3A2A"/>
    <w:rsid w:val="008F3D76"/>
    <w:rsid w:val="008F3F2C"/>
    <w:rsid w:val="008F3F8A"/>
    <w:rsid w:val="008F4AAD"/>
    <w:rsid w:val="008F4C94"/>
    <w:rsid w:val="008F4E40"/>
    <w:rsid w:val="008F4E70"/>
    <w:rsid w:val="008F541D"/>
    <w:rsid w:val="008F5B28"/>
    <w:rsid w:val="008F5B9F"/>
    <w:rsid w:val="008F5F52"/>
    <w:rsid w:val="008F67F5"/>
    <w:rsid w:val="008F688A"/>
    <w:rsid w:val="008F6B9D"/>
    <w:rsid w:val="008F6DCF"/>
    <w:rsid w:val="008F7025"/>
    <w:rsid w:val="008F75EC"/>
    <w:rsid w:val="008F7FC8"/>
    <w:rsid w:val="00900432"/>
    <w:rsid w:val="00900657"/>
    <w:rsid w:val="00900658"/>
    <w:rsid w:val="009006E2"/>
    <w:rsid w:val="0090088E"/>
    <w:rsid w:val="00900C1D"/>
    <w:rsid w:val="0090128A"/>
    <w:rsid w:val="00901362"/>
    <w:rsid w:val="009014CA"/>
    <w:rsid w:val="00901749"/>
    <w:rsid w:val="00901B28"/>
    <w:rsid w:val="00901B37"/>
    <w:rsid w:val="00901CEB"/>
    <w:rsid w:val="00901EF4"/>
    <w:rsid w:val="00901F9E"/>
    <w:rsid w:val="009025B9"/>
    <w:rsid w:val="009026C5"/>
    <w:rsid w:val="0090293F"/>
    <w:rsid w:val="00902B55"/>
    <w:rsid w:val="00902B88"/>
    <w:rsid w:val="00902CF0"/>
    <w:rsid w:val="00902CF5"/>
    <w:rsid w:val="00903032"/>
    <w:rsid w:val="00903412"/>
    <w:rsid w:val="0090370A"/>
    <w:rsid w:val="0090378A"/>
    <w:rsid w:val="00903C45"/>
    <w:rsid w:val="0090438C"/>
    <w:rsid w:val="009044B6"/>
    <w:rsid w:val="00904578"/>
    <w:rsid w:val="00905416"/>
    <w:rsid w:val="00905639"/>
    <w:rsid w:val="009057E6"/>
    <w:rsid w:val="00905823"/>
    <w:rsid w:val="00905842"/>
    <w:rsid w:val="00905AEB"/>
    <w:rsid w:val="00906114"/>
    <w:rsid w:val="009063CE"/>
    <w:rsid w:val="00906676"/>
    <w:rsid w:val="00906B62"/>
    <w:rsid w:val="00906BA4"/>
    <w:rsid w:val="00906C53"/>
    <w:rsid w:val="00906DCD"/>
    <w:rsid w:val="009070E4"/>
    <w:rsid w:val="0090769C"/>
    <w:rsid w:val="00907793"/>
    <w:rsid w:val="00907AA0"/>
    <w:rsid w:val="00907BCF"/>
    <w:rsid w:val="009100E0"/>
    <w:rsid w:val="009102D6"/>
    <w:rsid w:val="00910320"/>
    <w:rsid w:val="00910B0C"/>
    <w:rsid w:val="00910B85"/>
    <w:rsid w:val="00911048"/>
    <w:rsid w:val="009112B2"/>
    <w:rsid w:val="0091160C"/>
    <w:rsid w:val="00911AE4"/>
    <w:rsid w:val="009122A6"/>
    <w:rsid w:val="0091233F"/>
    <w:rsid w:val="009123AB"/>
    <w:rsid w:val="00912489"/>
    <w:rsid w:val="009124BD"/>
    <w:rsid w:val="009124F5"/>
    <w:rsid w:val="0091278D"/>
    <w:rsid w:val="00912E9A"/>
    <w:rsid w:val="0091314A"/>
    <w:rsid w:val="009133C1"/>
    <w:rsid w:val="009134A5"/>
    <w:rsid w:val="00913A28"/>
    <w:rsid w:val="00913DE7"/>
    <w:rsid w:val="00914034"/>
    <w:rsid w:val="00914712"/>
    <w:rsid w:val="0091489D"/>
    <w:rsid w:val="00914E3E"/>
    <w:rsid w:val="00914F3F"/>
    <w:rsid w:val="00915392"/>
    <w:rsid w:val="00915478"/>
    <w:rsid w:val="00915AAA"/>
    <w:rsid w:val="00915BA6"/>
    <w:rsid w:val="00915CB5"/>
    <w:rsid w:val="00915D76"/>
    <w:rsid w:val="009162AB"/>
    <w:rsid w:val="009166BC"/>
    <w:rsid w:val="00916D13"/>
    <w:rsid w:val="00916D9F"/>
    <w:rsid w:val="009173F2"/>
    <w:rsid w:val="0091774F"/>
    <w:rsid w:val="009177A2"/>
    <w:rsid w:val="00920185"/>
    <w:rsid w:val="009201EE"/>
    <w:rsid w:val="00920794"/>
    <w:rsid w:val="009207B0"/>
    <w:rsid w:val="00920911"/>
    <w:rsid w:val="0092094F"/>
    <w:rsid w:val="00920E1C"/>
    <w:rsid w:val="009212D6"/>
    <w:rsid w:val="009213AB"/>
    <w:rsid w:val="0092150F"/>
    <w:rsid w:val="0092161B"/>
    <w:rsid w:val="00921904"/>
    <w:rsid w:val="0092193F"/>
    <w:rsid w:val="00921BE2"/>
    <w:rsid w:val="00921FBE"/>
    <w:rsid w:val="009222CA"/>
    <w:rsid w:val="0092275A"/>
    <w:rsid w:val="00922817"/>
    <w:rsid w:val="00922A88"/>
    <w:rsid w:val="00922ABA"/>
    <w:rsid w:val="00923439"/>
    <w:rsid w:val="00923F1C"/>
    <w:rsid w:val="0092406B"/>
    <w:rsid w:val="0092425A"/>
    <w:rsid w:val="0092454F"/>
    <w:rsid w:val="009245B8"/>
    <w:rsid w:val="00925102"/>
    <w:rsid w:val="00925186"/>
    <w:rsid w:val="00925368"/>
    <w:rsid w:val="00925A1D"/>
    <w:rsid w:val="00925A31"/>
    <w:rsid w:val="00925AB7"/>
    <w:rsid w:val="00925C23"/>
    <w:rsid w:val="009260D9"/>
    <w:rsid w:val="00926747"/>
    <w:rsid w:val="0092696E"/>
    <w:rsid w:val="00926CC4"/>
    <w:rsid w:val="00926E2E"/>
    <w:rsid w:val="00927244"/>
    <w:rsid w:val="009277D2"/>
    <w:rsid w:val="00927880"/>
    <w:rsid w:val="00927A7E"/>
    <w:rsid w:val="00927DBE"/>
    <w:rsid w:val="00927E3E"/>
    <w:rsid w:val="00927E81"/>
    <w:rsid w:val="00927EE8"/>
    <w:rsid w:val="00927FD8"/>
    <w:rsid w:val="009301B7"/>
    <w:rsid w:val="00930495"/>
    <w:rsid w:val="0093052B"/>
    <w:rsid w:val="00930599"/>
    <w:rsid w:val="009305AE"/>
    <w:rsid w:val="009309A3"/>
    <w:rsid w:val="00930B7E"/>
    <w:rsid w:val="0093136E"/>
    <w:rsid w:val="00931840"/>
    <w:rsid w:val="00931BEE"/>
    <w:rsid w:val="0093232E"/>
    <w:rsid w:val="00932586"/>
    <w:rsid w:val="009325B0"/>
    <w:rsid w:val="009328BE"/>
    <w:rsid w:val="00932918"/>
    <w:rsid w:val="009330D1"/>
    <w:rsid w:val="009333A1"/>
    <w:rsid w:val="0093343D"/>
    <w:rsid w:val="00933491"/>
    <w:rsid w:val="009338F9"/>
    <w:rsid w:val="00933920"/>
    <w:rsid w:val="00933B87"/>
    <w:rsid w:val="00933C8F"/>
    <w:rsid w:val="00933D64"/>
    <w:rsid w:val="00933EEC"/>
    <w:rsid w:val="009340A6"/>
    <w:rsid w:val="00934140"/>
    <w:rsid w:val="0093419A"/>
    <w:rsid w:val="00934304"/>
    <w:rsid w:val="00934330"/>
    <w:rsid w:val="00934408"/>
    <w:rsid w:val="00934983"/>
    <w:rsid w:val="00934A8E"/>
    <w:rsid w:val="00934D21"/>
    <w:rsid w:val="00934DD6"/>
    <w:rsid w:val="00934FB1"/>
    <w:rsid w:val="00935184"/>
    <w:rsid w:val="00935511"/>
    <w:rsid w:val="00935864"/>
    <w:rsid w:val="00935DAB"/>
    <w:rsid w:val="0093651E"/>
    <w:rsid w:val="009366B7"/>
    <w:rsid w:val="00936717"/>
    <w:rsid w:val="00936895"/>
    <w:rsid w:val="009368B4"/>
    <w:rsid w:val="00936A4F"/>
    <w:rsid w:val="00936AA6"/>
    <w:rsid w:val="009373BE"/>
    <w:rsid w:val="00937634"/>
    <w:rsid w:val="009376DF"/>
    <w:rsid w:val="00937803"/>
    <w:rsid w:val="00940141"/>
    <w:rsid w:val="009402C0"/>
    <w:rsid w:val="009402DE"/>
    <w:rsid w:val="0094040A"/>
    <w:rsid w:val="0094069A"/>
    <w:rsid w:val="009407AA"/>
    <w:rsid w:val="00940A1D"/>
    <w:rsid w:val="00940B5D"/>
    <w:rsid w:val="00940D11"/>
    <w:rsid w:val="00940D8A"/>
    <w:rsid w:val="00940EB2"/>
    <w:rsid w:val="0094116B"/>
    <w:rsid w:val="00941211"/>
    <w:rsid w:val="009413F8"/>
    <w:rsid w:val="00941849"/>
    <w:rsid w:val="009418E9"/>
    <w:rsid w:val="00941B62"/>
    <w:rsid w:val="00941C7A"/>
    <w:rsid w:val="00941DFA"/>
    <w:rsid w:val="009421C8"/>
    <w:rsid w:val="00942383"/>
    <w:rsid w:val="00942A79"/>
    <w:rsid w:val="00942C76"/>
    <w:rsid w:val="00942CDD"/>
    <w:rsid w:val="00942EC2"/>
    <w:rsid w:val="0094302A"/>
    <w:rsid w:val="009430DA"/>
    <w:rsid w:val="0094359F"/>
    <w:rsid w:val="00943803"/>
    <w:rsid w:val="00943BDE"/>
    <w:rsid w:val="00943FEE"/>
    <w:rsid w:val="009441B8"/>
    <w:rsid w:val="009442EA"/>
    <w:rsid w:val="009446B4"/>
    <w:rsid w:val="009447D9"/>
    <w:rsid w:val="00944894"/>
    <w:rsid w:val="00944BD7"/>
    <w:rsid w:val="00944FF0"/>
    <w:rsid w:val="0094511A"/>
    <w:rsid w:val="009451D4"/>
    <w:rsid w:val="00945803"/>
    <w:rsid w:val="00945C68"/>
    <w:rsid w:val="00945C9A"/>
    <w:rsid w:val="00945D34"/>
    <w:rsid w:val="00945EB9"/>
    <w:rsid w:val="0094624B"/>
    <w:rsid w:val="00946498"/>
    <w:rsid w:val="0094696E"/>
    <w:rsid w:val="00946F41"/>
    <w:rsid w:val="00947247"/>
    <w:rsid w:val="00947405"/>
    <w:rsid w:val="009477EA"/>
    <w:rsid w:val="00947954"/>
    <w:rsid w:val="00947ABA"/>
    <w:rsid w:val="00947B13"/>
    <w:rsid w:val="00947BF4"/>
    <w:rsid w:val="0095001E"/>
    <w:rsid w:val="0095005E"/>
    <w:rsid w:val="009500CB"/>
    <w:rsid w:val="00950582"/>
    <w:rsid w:val="00950771"/>
    <w:rsid w:val="00950832"/>
    <w:rsid w:val="0095085A"/>
    <w:rsid w:val="0095089F"/>
    <w:rsid w:val="00950ACE"/>
    <w:rsid w:val="00950C2A"/>
    <w:rsid w:val="00950E26"/>
    <w:rsid w:val="00950E82"/>
    <w:rsid w:val="00950EFD"/>
    <w:rsid w:val="00950F29"/>
    <w:rsid w:val="0095161F"/>
    <w:rsid w:val="009519F1"/>
    <w:rsid w:val="009522BB"/>
    <w:rsid w:val="009523EB"/>
    <w:rsid w:val="00952608"/>
    <w:rsid w:val="009526DA"/>
    <w:rsid w:val="00952F2B"/>
    <w:rsid w:val="00953DD7"/>
    <w:rsid w:val="00954160"/>
    <w:rsid w:val="0095428C"/>
    <w:rsid w:val="009548D9"/>
    <w:rsid w:val="009549F2"/>
    <w:rsid w:val="00954D5D"/>
    <w:rsid w:val="009550B7"/>
    <w:rsid w:val="0095511A"/>
    <w:rsid w:val="00955164"/>
    <w:rsid w:val="00955589"/>
    <w:rsid w:val="009555A7"/>
    <w:rsid w:val="009555DA"/>
    <w:rsid w:val="009559A5"/>
    <w:rsid w:val="00955BAA"/>
    <w:rsid w:val="00955D8A"/>
    <w:rsid w:val="0095659D"/>
    <w:rsid w:val="009566D9"/>
    <w:rsid w:val="0095670C"/>
    <w:rsid w:val="0095691A"/>
    <w:rsid w:val="009569E0"/>
    <w:rsid w:val="00956C48"/>
    <w:rsid w:val="00956F1A"/>
    <w:rsid w:val="00956FFC"/>
    <w:rsid w:val="00957066"/>
    <w:rsid w:val="00957670"/>
    <w:rsid w:val="00957A82"/>
    <w:rsid w:val="00957A97"/>
    <w:rsid w:val="00957B01"/>
    <w:rsid w:val="00957E03"/>
    <w:rsid w:val="00957F5F"/>
    <w:rsid w:val="00960221"/>
    <w:rsid w:val="009607D9"/>
    <w:rsid w:val="00960B8F"/>
    <w:rsid w:val="00961256"/>
    <w:rsid w:val="00961733"/>
    <w:rsid w:val="009619DE"/>
    <w:rsid w:val="00961A6C"/>
    <w:rsid w:val="00962234"/>
    <w:rsid w:val="009625AC"/>
    <w:rsid w:val="009627A5"/>
    <w:rsid w:val="00962AA2"/>
    <w:rsid w:val="00962C07"/>
    <w:rsid w:val="00962C8C"/>
    <w:rsid w:val="00962D25"/>
    <w:rsid w:val="00962DF4"/>
    <w:rsid w:val="00962E5D"/>
    <w:rsid w:val="009630C0"/>
    <w:rsid w:val="00963D4D"/>
    <w:rsid w:val="00963E69"/>
    <w:rsid w:val="00963EE4"/>
    <w:rsid w:val="009643A1"/>
    <w:rsid w:val="009646D8"/>
    <w:rsid w:val="009646ED"/>
    <w:rsid w:val="00965135"/>
    <w:rsid w:val="0096548A"/>
    <w:rsid w:val="00965564"/>
    <w:rsid w:val="009655B0"/>
    <w:rsid w:val="00965811"/>
    <w:rsid w:val="00965C3E"/>
    <w:rsid w:val="00966513"/>
    <w:rsid w:val="009665C7"/>
    <w:rsid w:val="009667C2"/>
    <w:rsid w:val="00966958"/>
    <w:rsid w:val="00966C73"/>
    <w:rsid w:val="00966D6B"/>
    <w:rsid w:val="00966DC2"/>
    <w:rsid w:val="009674E6"/>
    <w:rsid w:val="009675C0"/>
    <w:rsid w:val="00967803"/>
    <w:rsid w:val="00967A07"/>
    <w:rsid w:val="00967D6E"/>
    <w:rsid w:val="00967EB5"/>
    <w:rsid w:val="00967FF0"/>
    <w:rsid w:val="0097003B"/>
    <w:rsid w:val="00970370"/>
    <w:rsid w:val="009704F9"/>
    <w:rsid w:val="009708E9"/>
    <w:rsid w:val="00970A6C"/>
    <w:rsid w:val="00970B48"/>
    <w:rsid w:val="00970B60"/>
    <w:rsid w:val="00970BA2"/>
    <w:rsid w:val="00970F93"/>
    <w:rsid w:val="00971860"/>
    <w:rsid w:val="00971946"/>
    <w:rsid w:val="00971CDC"/>
    <w:rsid w:val="00971D56"/>
    <w:rsid w:val="00972F76"/>
    <w:rsid w:val="009730E1"/>
    <w:rsid w:val="009731BC"/>
    <w:rsid w:val="0097338E"/>
    <w:rsid w:val="009734C5"/>
    <w:rsid w:val="009735B3"/>
    <w:rsid w:val="009737C0"/>
    <w:rsid w:val="0097458E"/>
    <w:rsid w:val="0097463D"/>
    <w:rsid w:val="00974E6F"/>
    <w:rsid w:val="00974FEC"/>
    <w:rsid w:val="0097519C"/>
    <w:rsid w:val="009754B5"/>
    <w:rsid w:val="00975538"/>
    <w:rsid w:val="00975967"/>
    <w:rsid w:val="009759A9"/>
    <w:rsid w:val="00975C11"/>
    <w:rsid w:val="0097606F"/>
    <w:rsid w:val="009762A8"/>
    <w:rsid w:val="0097632C"/>
    <w:rsid w:val="0097636F"/>
    <w:rsid w:val="009767ED"/>
    <w:rsid w:val="00976B42"/>
    <w:rsid w:val="00976F13"/>
    <w:rsid w:val="00976F24"/>
    <w:rsid w:val="009771BD"/>
    <w:rsid w:val="009775B3"/>
    <w:rsid w:val="009775DB"/>
    <w:rsid w:val="0097762D"/>
    <w:rsid w:val="009779A7"/>
    <w:rsid w:val="00980326"/>
    <w:rsid w:val="00980371"/>
    <w:rsid w:val="009804DE"/>
    <w:rsid w:val="00980621"/>
    <w:rsid w:val="009806D5"/>
    <w:rsid w:val="00980A00"/>
    <w:rsid w:val="00980DE9"/>
    <w:rsid w:val="00980E94"/>
    <w:rsid w:val="00981139"/>
    <w:rsid w:val="00981A89"/>
    <w:rsid w:val="00981BBC"/>
    <w:rsid w:val="00981CEC"/>
    <w:rsid w:val="00981E27"/>
    <w:rsid w:val="009828D3"/>
    <w:rsid w:val="009829F9"/>
    <w:rsid w:val="00982C39"/>
    <w:rsid w:val="00982CD5"/>
    <w:rsid w:val="00983B4D"/>
    <w:rsid w:val="0098416E"/>
    <w:rsid w:val="00984418"/>
    <w:rsid w:val="00984427"/>
    <w:rsid w:val="00984442"/>
    <w:rsid w:val="00984668"/>
    <w:rsid w:val="00984762"/>
    <w:rsid w:val="00984819"/>
    <w:rsid w:val="00984A7A"/>
    <w:rsid w:val="00984FBC"/>
    <w:rsid w:val="0098511B"/>
    <w:rsid w:val="00985123"/>
    <w:rsid w:val="00985383"/>
    <w:rsid w:val="009853DC"/>
    <w:rsid w:val="00985548"/>
    <w:rsid w:val="009858DB"/>
    <w:rsid w:val="0098601B"/>
    <w:rsid w:val="0098630C"/>
    <w:rsid w:val="00986407"/>
    <w:rsid w:val="009867E3"/>
    <w:rsid w:val="00986ABE"/>
    <w:rsid w:val="00986F03"/>
    <w:rsid w:val="009872FC"/>
    <w:rsid w:val="009872FE"/>
    <w:rsid w:val="00987AD7"/>
    <w:rsid w:val="00987AE9"/>
    <w:rsid w:val="009902ED"/>
    <w:rsid w:val="009905E2"/>
    <w:rsid w:val="00990DB3"/>
    <w:rsid w:val="0099108C"/>
    <w:rsid w:val="009917C6"/>
    <w:rsid w:val="00991B05"/>
    <w:rsid w:val="00991D66"/>
    <w:rsid w:val="00991DF0"/>
    <w:rsid w:val="00991F52"/>
    <w:rsid w:val="00992049"/>
    <w:rsid w:val="009921D7"/>
    <w:rsid w:val="009923D4"/>
    <w:rsid w:val="009930F4"/>
    <w:rsid w:val="0099336F"/>
    <w:rsid w:val="00993646"/>
    <w:rsid w:val="00993E26"/>
    <w:rsid w:val="00993F17"/>
    <w:rsid w:val="0099446E"/>
    <w:rsid w:val="00994571"/>
    <w:rsid w:val="009948F0"/>
    <w:rsid w:val="00994E8F"/>
    <w:rsid w:val="00995029"/>
    <w:rsid w:val="009953EE"/>
    <w:rsid w:val="009954B9"/>
    <w:rsid w:val="009956AC"/>
    <w:rsid w:val="00995814"/>
    <w:rsid w:val="00995A4D"/>
    <w:rsid w:val="00995A9B"/>
    <w:rsid w:val="00995E98"/>
    <w:rsid w:val="009961DD"/>
    <w:rsid w:val="00996326"/>
    <w:rsid w:val="00996CA5"/>
    <w:rsid w:val="00996D64"/>
    <w:rsid w:val="00996DC0"/>
    <w:rsid w:val="00996FE7"/>
    <w:rsid w:val="009979A7"/>
    <w:rsid w:val="009979AC"/>
    <w:rsid w:val="00997B1F"/>
    <w:rsid w:val="00997C13"/>
    <w:rsid w:val="009A1A86"/>
    <w:rsid w:val="009A1B65"/>
    <w:rsid w:val="009A1D15"/>
    <w:rsid w:val="009A1D74"/>
    <w:rsid w:val="009A201E"/>
    <w:rsid w:val="009A23EF"/>
    <w:rsid w:val="009A2447"/>
    <w:rsid w:val="009A24D0"/>
    <w:rsid w:val="009A24E6"/>
    <w:rsid w:val="009A2548"/>
    <w:rsid w:val="009A26C5"/>
    <w:rsid w:val="009A2796"/>
    <w:rsid w:val="009A2A5E"/>
    <w:rsid w:val="009A2F3D"/>
    <w:rsid w:val="009A313C"/>
    <w:rsid w:val="009A32E5"/>
    <w:rsid w:val="009A337F"/>
    <w:rsid w:val="009A343C"/>
    <w:rsid w:val="009A3454"/>
    <w:rsid w:val="009A3484"/>
    <w:rsid w:val="009A3ACF"/>
    <w:rsid w:val="009A3CFB"/>
    <w:rsid w:val="009A3DAE"/>
    <w:rsid w:val="009A3EEC"/>
    <w:rsid w:val="009A3F81"/>
    <w:rsid w:val="009A428B"/>
    <w:rsid w:val="009A42CD"/>
    <w:rsid w:val="009A4726"/>
    <w:rsid w:val="009A491A"/>
    <w:rsid w:val="009A4A1C"/>
    <w:rsid w:val="009A4E2F"/>
    <w:rsid w:val="009A4E67"/>
    <w:rsid w:val="009A56B5"/>
    <w:rsid w:val="009A5947"/>
    <w:rsid w:val="009A5DC1"/>
    <w:rsid w:val="009A5E77"/>
    <w:rsid w:val="009A60B9"/>
    <w:rsid w:val="009A68C9"/>
    <w:rsid w:val="009A6D45"/>
    <w:rsid w:val="009A6FD7"/>
    <w:rsid w:val="009A70F2"/>
    <w:rsid w:val="009B018D"/>
    <w:rsid w:val="009B0618"/>
    <w:rsid w:val="009B0DB2"/>
    <w:rsid w:val="009B0FE5"/>
    <w:rsid w:val="009B1042"/>
    <w:rsid w:val="009B117F"/>
    <w:rsid w:val="009B133E"/>
    <w:rsid w:val="009B1424"/>
    <w:rsid w:val="009B151C"/>
    <w:rsid w:val="009B170D"/>
    <w:rsid w:val="009B1AAE"/>
    <w:rsid w:val="009B1D61"/>
    <w:rsid w:val="009B2164"/>
    <w:rsid w:val="009B2706"/>
    <w:rsid w:val="009B27B2"/>
    <w:rsid w:val="009B2BAF"/>
    <w:rsid w:val="009B3082"/>
    <w:rsid w:val="009B3FA7"/>
    <w:rsid w:val="009B43B6"/>
    <w:rsid w:val="009B4BFE"/>
    <w:rsid w:val="009B4FD8"/>
    <w:rsid w:val="009B513E"/>
    <w:rsid w:val="009B5678"/>
    <w:rsid w:val="009B60D2"/>
    <w:rsid w:val="009B62E9"/>
    <w:rsid w:val="009B6476"/>
    <w:rsid w:val="009B6A61"/>
    <w:rsid w:val="009B6BFE"/>
    <w:rsid w:val="009B6FFF"/>
    <w:rsid w:val="009B7195"/>
    <w:rsid w:val="009B74FD"/>
    <w:rsid w:val="009B75FC"/>
    <w:rsid w:val="009B7717"/>
    <w:rsid w:val="009B7A95"/>
    <w:rsid w:val="009B7ADF"/>
    <w:rsid w:val="009C0162"/>
    <w:rsid w:val="009C042E"/>
    <w:rsid w:val="009C0552"/>
    <w:rsid w:val="009C081B"/>
    <w:rsid w:val="009C083A"/>
    <w:rsid w:val="009C0A8C"/>
    <w:rsid w:val="009C0EC0"/>
    <w:rsid w:val="009C0F27"/>
    <w:rsid w:val="009C0FCE"/>
    <w:rsid w:val="009C0FE8"/>
    <w:rsid w:val="009C104F"/>
    <w:rsid w:val="009C21EB"/>
    <w:rsid w:val="009C2207"/>
    <w:rsid w:val="009C232C"/>
    <w:rsid w:val="009C2B12"/>
    <w:rsid w:val="009C2C98"/>
    <w:rsid w:val="009C3392"/>
    <w:rsid w:val="009C3877"/>
    <w:rsid w:val="009C3C24"/>
    <w:rsid w:val="009C441F"/>
    <w:rsid w:val="009C448F"/>
    <w:rsid w:val="009C460C"/>
    <w:rsid w:val="009C4643"/>
    <w:rsid w:val="009C481D"/>
    <w:rsid w:val="009C4956"/>
    <w:rsid w:val="009C4A1D"/>
    <w:rsid w:val="009C4E01"/>
    <w:rsid w:val="009C4E02"/>
    <w:rsid w:val="009C5124"/>
    <w:rsid w:val="009C54F7"/>
    <w:rsid w:val="009C562E"/>
    <w:rsid w:val="009C5633"/>
    <w:rsid w:val="009C57FB"/>
    <w:rsid w:val="009C58D9"/>
    <w:rsid w:val="009C5916"/>
    <w:rsid w:val="009C60A9"/>
    <w:rsid w:val="009C64E5"/>
    <w:rsid w:val="009C67A8"/>
    <w:rsid w:val="009C6A16"/>
    <w:rsid w:val="009C6A8D"/>
    <w:rsid w:val="009C70F8"/>
    <w:rsid w:val="009C711C"/>
    <w:rsid w:val="009C7275"/>
    <w:rsid w:val="009C7279"/>
    <w:rsid w:val="009C767F"/>
    <w:rsid w:val="009C7A82"/>
    <w:rsid w:val="009C7F50"/>
    <w:rsid w:val="009C7FC2"/>
    <w:rsid w:val="009D0124"/>
    <w:rsid w:val="009D05C0"/>
    <w:rsid w:val="009D0AD9"/>
    <w:rsid w:val="009D0DDC"/>
    <w:rsid w:val="009D0F2C"/>
    <w:rsid w:val="009D1385"/>
    <w:rsid w:val="009D1603"/>
    <w:rsid w:val="009D1820"/>
    <w:rsid w:val="009D1CDC"/>
    <w:rsid w:val="009D1EEC"/>
    <w:rsid w:val="009D1FB2"/>
    <w:rsid w:val="009D2210"/>
    <w:rsid w:val="009D2594"/>
    <w:rsid w:val="009D2726"/>
    <w:rsid w:val="009D2900"/>
    <w:rsid w:val="009D291F"/>
    <w:rsid w:val="009D2FA3"/>
    <w:rsid w:val="009D34B6"/>
    <w:rsid w:val="009D36E2"/>
    <w:rsid w:val="009D3763"/>
    <w:rsid w:val="009D3790"/>
    <w:rsid w:val="009D3CAD"/>
    <w:rsid w:val="009D3EFD"/>
    <w:rsid w:val="009D3F8A"/>
    <w:rsid w:val="009D439F"/>
    <w:rsid w:val="009D458B"/>
    <w:rsid w:val="009D470D"/>
    <w:rsid w:val="009D4942"/>
    <w:rsid w:val="009D5007"/>
    <w:rsid w:val="009D501E"/>
    <w:rsid w:val="009D580B"/>
    <w:rsid w:val="009D5EDF"/>
    <w:rsid w:val="009D5F37"/>
    <w:rsid w:val="009D6099"/>
    <w:rsid w:val="009D65C5"/>
    <w:rsid w:val="009D660A"/>
    <w:rsid w:val="009D66E2"/>
    <w:rsid w:val="009D6829"/>
    <w:rsid w:val="009D69A1"/>
    <w:rsid w:val="009D6D5E"/>
    <w:rsid w:val="009D7501"/>
    <w:rsid w:val="009D764F"/>
    <w:rsid w:val="009D7948"/>
    <w:rsid w:val="009D7C72"/>
    <w:rsid w:val="009D7EB2"/>
    <w:rsid w:val="009D7FB8"/>
    <w:rsid w:val="009D7FE4"/>
    <w:rsid w:val="009E021F"/>
    <w:rsid w:val="009E02E5"/>
    <w:rsid w:val="009E08FE"/>
    <w:rsid w:val="009E09C0"/>
    <w:rsid w:val="009E0D95"/>
    <w:rsid w:val="009E1250"/>
    <w:rsid w:val="009E1326"/>
    <w:rsid w:val="009E1567"/>
    <w:rsid w:val="009E1637"/>
    <w:rsid w:val="009E1C56"/>
    <w:rsid w:val="009E2364"/>
    <w:rsid w:val="009E297E"/>
    <w:rsid w:val="009E2983"/>
    <w:rsid w:val="009E2BF3"/>
    <w:rsid w:val="009E2C9A"/>
    <w:rsid w:val="009E2E86"/>
    <w:rsid w:val="009E2FC8"/>
    <w:rsid w:val="009E300E"/>
    <w:rsid w:val="009E30C6"/>
    <w:rsid w:val="009E3449"/>
    <w:rsid w:val="009E353E"/>
    <w:rsid w:val="009E3A23"/>
    <w:rsid w:val="009E3D84"/>
    <w:rsid w:val="009E40DC"/>
    <w:rsid w:val="009E415D"/>
    <w:rsid w:val="009E42FA"/>
    <w:rsid w:val="009E44CB"/>
    <w:rsid w:val="009E4542"/>
    <w:rsid w:val="009E45A8"/>
    <w:rsid w:val="009E4840"/>
    <w:rsid w:val="009E4937"/>
    <w:rsid w:val="009E4B6A"/>
    <w:rsid w:val="009E4F0A"/>
    <w:rsid w:val="009E5121"/>
    <w:rsid w:val="009E53B1"/>
    <w:rsid w:val="009E5981"/>
    <w:rsid w:val="009E5E0E"/>
    <w:rsid w:val="009E61DF"/>
    <w:rsid w:val="009E66A9"/>
    <w:rsid w:val="009E6B2C"/>
    <w:rsid w:val="009E6BFB"/>
    <w:rsid w:val="009E6E62"/>
    <w:rsid w:val="009E7012"/>
    <w:rsid w:val="009E74BE"/>
    <w:rsid w:val="009E76FC"/>
    <w:rsid w:val="009E7910"/>
    <w:rsid w:val="009E7B1B"/>
    <w:rsid w:val="009E7CF2"/>
    <w:rsid w:val="009F031F"/>
    <w:rsid w:val="009F04DE"/>
    <w:rsid w:val="009F06E8"/>
    <w:rsid w:val="009F0766"/>
    <w:rsid w:val="009F08FB"/>
    <w:rsid w:val="009F10E9"/>
    <w:rsid w:val="009F11CD"/>
    <w:rsid w:val="009F16B3"/>
    <w:rsid w:val="009F173E"/>
    <w:rsid w:val="009F1D32"/>
    <w:rsid w:val="009F2204"/>
    <w:rsid w:val="009F22A9"/>
    <w:rsid w:val="009F2C57"/>
    <w:rsid w:val="009F2ED6"/>
    <w:rsid w:val="009F2FB0"/>
    <w:rsid w:val="009F33C6"/>
    <w:rsid w:val="009F3559"/>
    <w:rsid w:val="009F3B87"/>
    <w:rsid w:val="009F3C67"/>
    <w:rsid w:val="009F3F67"/>
    <w:rsid w:val="009F4071"/>
    <w:rsid w:val="009F4532"/>
    <w:rsid w:val="009F4818"/>
    <w:rsid w:val="009F4EB1"/>
    <w:rsid w:val="009F4F81"/>
    <w:rsid w:val="009F5037"/>
    <w:rsid w:val="009F533F"/>
    <w:rsid w:val="009F57AF"/>
    <w:rsid w:val="009F5D58"/>
    <w:rsid w:val="009F5E34"/>
    <w:rsid w:val="009F5EA3"/>
    <w:rsid w:val="009F604A"/>
    <w:rsid w:val="009F69C8"/>
    <w:rsid w:val="009F6B55"/>
    <w:rsid w:val="009F73E5"/>
    <w:rsid w:val="009F74CE"/>
    <w:rsid w:val="009F7616"/>
    <w:rsid w:val="009F77D0"/>
    <w:rsid w:val="009F7B68"/>
    <w:rsid w:val="009F7BCC"/>
    <w:rsid w:val="009F7F85"/>
    <w:rsid w:val="00A0021C"/>
    <w:rsid w:val="00A002B7"/>
    <w:rsid w:val="00A00CAD"/>
    <w:rsid w:val="00A00CE7"/>
    <w:rsid w:val="00A01947"/>
    <w:rsid w:val="00A0195E"/>
    <w:rsid w:val="00A01C12"/>
    <w:rsid w:val="00A020B3"/>
    <w:rsid w:val="00A02147"/>
    <w:rsid w:val="00A02214"/>
    <w:rsid w:val="00A022D4"/>
    <w:rsid w:val="00A02486"/>
    <w:rsid w:val="00A02763"/>
    <w:rsid w:val="00A027C3"/>
    <w:rsid w:val="00A02AE4"/>
    <w:rsid w:val="00A02CFC"/>
    <w:rsid w:val="00A032FE"/>
    <w:rsid w:val="00A03B0C"/>
    <w:rsid w:val="00A040C0"/>
    <w:rsid w:val="00A04560"/>
    <w:rsid w:val="00A0469C"/>
    <w:rsid w:val="00A046BA"/>
    <w:rsid w:val="00A047E9"/>
    <w:rsid w:val="00A04881"/>
    <w:rsid w:val="00A04AC0"/>
    <w:rsid w:val="00A04C88"/>
    <w:rsid w:val="00A04CF0"/>
    <w:rsid w:val="00A04D5B"/>
    <w:rsid w:val="00A04F1E"/>
    <w:rsid w:val="00A05050"/>
    <w:rsid w:val="00A052DB"/>
    <w:rsid w:val="00A052E8"/>
    <w:rsid w:val="00A05742"/>
    <w:rsid w:val="00A05939"/>
    <w:rsid w:val="00A05CCA"/>
    <w:rsid w:val="00A05D27"/>
    <w:rsid w:val="00A05E5D"/>
    <w:rsid w:val="00A060EE"/>
    <w:rsid w:val="00A06230"/>
    <w:rsid w:val="00A0635C"/>
    <w:rsid w:val="00A06439"/>
    <w:rsid w:val="00A0643B"/>
    <w:rsid w:val="00A0657F"/>
    <w:rsid w:val="00A067BD"/>
    <w:rsid w:val="00A06CB6"/>
    <w:rsid w:val="00A072F4"/>
    <w:rsid w:val="00A07893"/>
    <w:rsid w:val="00A078B4"/>
    <w:rsid w:val="00A079FB"/>
    <w:rsid w:val="00A07B89"/>
    <w:rsid w:val="00A07EB6"/>
    <w:rsid w:val="00A07ED0"/>
    <w:rsid w:val="00A1003C"/>
    <w:rsid w:val="00A10406"/>
    <w:rsid w:val="00A10510"/>
    <w:rsid w:val="00A107E9"/>
    <w:rsid w:val="00A10C29"/>
    <w:rsid w:val="00A10D83"/>
    <w:rsid w:val="00A110DC"/>
    <w:rsid w:val="00A1140F"/>
    <w:rsid w:val="00A11C11"/>
    <w:rsid w:val="00A123B2"/>
    <w:rsid w:val="00A1243C"/>
    <w:rsid w:val="00A126C7"/>
    <w:rsid w:val="00A1274A"/>
    <w:rsid w:val="00A12771"/>
    <w:rsid w:val="00A12C68"/>
    <w:rsid w:val="00A130D3"/>
    <w:rsid w:val="00A135D6"/>
    <w:rsid w:val="00A1380A"/>
    <w:rsid w:val="00A1384B"/>
    <w:rsid w:val="00A138FF"/>
    <w:rsid w:val="00A13D31"/>
    <w:rsid w:val="00A13E2A"/>
    <w:rsid w:val="00A1401C"/>
    <w:rsid w:val="00A1451B"/>
    <w:rsid w:val="00A146F1"/>
    <w:rsid w:val="00A14767"/>
    <w:rsid w:val="00A147F7"/>
    <w:rsid w:val="00A14F88"/>
    <w:rsid w:val="00A150E3"/>
    <w:rsid w:val="00A15195"/>
    <w:rsid w:val="00A155D2"/>
    <w:rsid w:val="00A1564D"/>
    <w:rsid w:val="00A15907"/>
    <w:rsid w:val="00A163EA"/>
    <w:rsid w:val="00A1658F"/>
    <w:rsid w:val="00A1679C"/>
    <w:rsid w:val="00A16B75"/>
    <w:rsid w:val="00A16DCF"/>
    <w:rsid w:val="00A173C1"/>
    <w:rsid w:val="00A17782"/>
    <w:rsid w:val="00A1786A"/>
    <w:rsid w:val="00A178AF"/>
    <w:rsid w:val="00A17F83"/>
    <w:rsid w:val="00A20055"/>
    <w:rsid w:val="00A20252"/>
    <w:rsid w:val="00A2028C"/>
    <w:rsid w:val="00A20455"/>
    <w:rsid w:val="00A20577"/>
    <w:rsid w:val="00A20768"/>
    <w:rsid w:val="00A20A8C"/>
    <w:rsid w:val="00A20B4A"/>
    <w:rsid w:val="00A20B4F"/>
    <w:rsid w:val="00A20D1B"/>
    <w:rsid w:val="00A21DC5"/>
    <w:rsid w:val="00A21EAD"/>
    <w:rsid w:val="00A21F11"/>
    <w:rsid w:val="00A220B9"/>
    <w:rsid w:val="00A221FE"/>
    <w:rsid w:val="00A22243"/>
    <w:rsid w:val="00A22386"/>
    <w:rsid w:val="00A225A0"/>
    <w:rsid w:val="00A2273C"/>
    <w:rsid w:val="00A22C84"/>
    <w:rsid w:val="00A22E87"/>
    <w:rsid w:val="00A22F01"/>
    <w:rsid w:val="00A23012"/>
    <w:rsid w:val="00A23239"/>
    <w:rsid w:val="00A23530"/>
    <w:rsid w:val="00A23538"/>
    <w:rsid w:val="00A2390D"/>
    <w:rsid w:val="00A23C21"/>
    <w:rsid w:val="00A23D47"/>
    <w:rsid w:val="00A23DB0"/>
    <w:rsid w:val="00A23EEB"/>
    <w:rsid w:val="00A23F62"/>
    <w:rsid w:val="00A2412D"/>
    <w:rsid w:val="00A2428A"/>
    <w:rsid w:val="00A24696"/>
    <w:rsid w:val="00A2581A"/>
    <w:rsid w:val="00A25AC3"/>
    <w:rsid w:val="00A25E5F"/>
    <w:rsid w:val="00A26293"/>
    <w:rsid w:val="00A26314"/>
    <w:rsid w:val="00A26675"/>
    <w:rsid w:val="00A266E4"/>
    <w:rsid w:val="00A26A09"/>
    <w:rsid w:val="00A26B55"/>
    <w:rsid w:val="00A26BAD"/>
    <w:rsid w:val="00A26BE4"/>
    <w:rsid w:val="00A26DC4"/>
    <w:rsid w:val="00A26E51"/>
    <w:rsid w:val="00A2743D"/>
    <w:rsid w:val="00A27D42"/>
    <w:rsid w:val="00A30034"/>
    <w:rsid w:val="00A302E6"/>
    <w:rsid w:val="00A3056B"/>
    <w:rsid w:val="00A3058C"/>
    <w:rsid w:val="00A30671"/>
    <w:rsid w:val="00A31009"/>
    <w:rsid w:val="00A3114C"/>
    <w:rsid w:val="00A31999"/>
    <w:rsid w:val="00A31CD9"/>
    <w:rsid w:val="00A31DB1"/>
    <w:rsid w:val="00A31F11"/>
    <w:rsid w:val="00A323EC"/>
    <w:rsid w:val="00A32481"/>
    <w:rsid w:val="00A3253E"/>
    <w:rsid w:val="00A325A2"/>
    <w:rsid w:val="00A326BD"/>
    <w:rsid w:val="00A3286F"/>
    <w:rsid w:val="00A32C01"/>
    <w:rsid w:val="00A32D2A"/>
    <w:rsid w:val="00A32ED2"/>
    <w:rsid w:val="00A32FE7"/>
    <w:rsid w:val="00A33093"/>
    <w:rsid w:val="00A33469"/>
    <w:rsid w:val="00A334B1"/>
    <w:rsid w:val="00A33A3F"/>
    <w:rsid w:val="00A33B38"/>
    <w:rsid w:val="00A33F9D"/>
    <w:rsid w:val="00A34327"/>
    <w:rsid w:val="00A346DB"/>
    <w:rsid w:val="00A34D2A"/>
    <w:rsid w:val="00A34FDE"/>
    <w:rsid w:val="00A350FE"/>
    <w:rsid w:val="00A35259"/>
    <w:rsid w:val="00A3545A"/>
    <w:rsid w:val="00A3579B"/>
    <w:rsid w:val="00A3624C"/>
    <w:rsid w:val="00A362AE"/>
    <w:rsid w:val="00A36650"/>
    <w:rsid w:val="00A369BA"/>
    <w:rsid w:val="00A36B52"/>
    <w:rsid w:val="00A37265"/>
    <w:rsid w:val="00A374E6"/>
    <w:rsid w:val="00A3798F"/>
    <w:rsid w:val="00A37B2B"/>
    <w:rsid w:val="00A37B2D"/>
    <w:rsid w:val="00A37B37"/>
    <w:rsid w:val="00A37E29"/>
    <w:rsid w:val="00A40209"/>
    <w:rsid w:val="00A403C4"/>
    <w:rsid w:val="00A4071E"/>
    <w:rsid w:val="00A409F2"/>
    <w:rsid w:val="00A40ACB"/>
    <w:rsid w:val="00A40CED"/>
    <w:rsid w:val="00A40DC9"/>
    <w:rsid w:val="00A40F13"/>
    <w:rsid w:val="00A41622"/>
    <w:rsid w:val="00A41838"/>
    <w:rsid w:val="00A41A94"/>
    <w:rsid w:val="00A42209"/>
    <w:rsid w:val="00A422E1"/>
    <w:rsid w:val="00A422EA"/>
    <w:rsid w:val="00A42589"/>
    <w:rsid w:val="00A4281C"/>
    <w:rsid w:val="00A42A06"/>
    <w:rsid w:val="00A42E9F"/>
    <w:rsid w:val="00A4335B"/>
    <w:rsid w:val="00A43ACF"/>
    <w:rsid w:val="00A43D23"/>
    <w:rsid w:val="00A43E92"/>
    <w:rsid w:val="00A44163"/>
    <w:rsid w:val="00A446BA"/>
    <w:rsid w:val="00A44839"/>
    <w:rsid w:val="00A44D79"/>
    <w:rsid w:val="00A44F84"/>
    <w:rsid w:val="00A4517F"/>
    <w:rsid w:val="00A455E5"/>
    <w:rsid w:val="00A4569B"/>
    <w:rsid w:val="00A456DD"/>
    <w:rsid w:val="00A4592E"/>
    <w:rsid w:val="00A45998"/>
    <w:rsid w:val="00A45C32"/>
    <w:rsid w:val="00A46D71"/>
    <w:rsid w:val="00A47195"/>
    <w:rsid w:val="00A473CC"/>
    <w:rsid w:val="00A47868"/>
    <w:rsid w:val="00A478ED"/>
    <w:rsid w:val="00A47CA2"/>
    <w:rsid w:val="00A500C8"/>
    <w:rsid w:val="00A5070F"/>
    <w:rsid w:val="00A5077F"/>
    <w:rsid w:val="00A50868"/>
    <w:rsid w:val="00A50DE1"/>
    <w:rsid w:val="00A515E9"/>
    <w:rsid w:val="00A51A42"/>
    <w:rsid w:val="00A5223F"/>
    <w:rsid w:val="00A5273F"/>
    <w:rsid w:val="00A52856"/>
    <w:rsid w:val="00A528F8"/>
    <w:rsid w:val="00A52B37"/>
    <w:rsid w:val="00A52BB5"/>
    <w:rsid w:val="00A52D4D"/>
    <w:rsid w:val="00A52E9D"/>
    <w:rsid w:val="00A536F8"/>
    <w:rsid w:val="00A53F61"/>
    <w:rsid w:val="00A540BD"/>
    <w:rsid w:val="00A54100"/>
    <w:rsid w:val="00A543A3"/>
    <w:rsid w:val="00A5478C"/>
    <w:rsid w:val="00A54F45"/>
    <w:rsid w:val="00A555A0"/>
    <w:rsid w:val="00A55938"/>
    <w:rsid w:val="00A55976"/>
    <w:rsid w:val="00A55993"/>
    <w:rsid w:val="00A56791"/>
    <w:rsid w:val="00A567CE"/>
    <w:rsid w:val="00A567D5"/>
    <w:rsid w:val="00A56BDD"/>
    <w:rsid w:val="00A56D8F"/>
    <w:rsid w:val="00A570F7"/>
    <w:rsid w:val="00A570FF"/>
    <w:rsid w:val="00A574EA"/>
    <w:rsid w:val="00A57502"/>
    <w:rsid w:val="00A5799F"/>
    <w:rsid w:val="00A57A89"/>
    <w:rsid w:val="00A60B37"/>
    <w:rsid w:val="00A60D07"/>
    <w:rsid w:val="00A61294"/>
    <w:rsid w:val="00A61756"/>
    <w:rsid w:val="00A620C0"/>
    <w:rsid w:val="00A62976"/>
    <w:rsid w:val="00A63094"/>
    <w:rsid w:val="00A63168"/>
    <w:rsid w:val="00A63521"/>
    <w:rsid w:val="00A63769"/>
    <w:rsid w:val="00A637CE"/>
    <w:rsid w:val="00A641ED"/>
    <w:rsid w:val="00A64314"/>
    <w:rsid w:val="00A6463E"/>
    <w:rsid w:val="00A64746"/>
    <w:rsid w:val="00A64756"/>
    <w:rsid w:val="00A64A60"/>
    <w:rsid w:val="00A64B9C"/>
    <w:rsid w:val="00A64C49"/>
    <w:rsid w:val="00A650B8"/>
    <w:rsid w:val="00A6524D"/>
    <w:rsid w:val="00A65449"/>
    <w:rsid w:val="00A657D4"/>
    <w:rsid w:val="00A6582D"/>
    <w:rsid w:val="00A65986"/>
    <w:rsid w:val="00A659B2"/>
    <w:rsid w:val="00A65A1F"/>
    <w:rsid w:val="00A65BB5"/>
    <w:rsid w:val="00A65BD9"/>
    <w:rsid w:val="00A65CB9"/>
    <w:rsid w:val="00A6607B"/>
    <w:rsid w:val="00A661C6"/>
    <w:rsid w:val="00A665EE"/>
    <w:rsid w:val="00A66767"/>
    <w:rsid w:val="00A66E99"/>
    <w:rsid w:val="00A66F77"/>
    <w:rsid w:val="00A6722C"/>
    <w:rsid w:val="00A6758D"/>
    <w:rsid w:val="00A67B17"/>
    <w:rsid w:val="00A701F3"/>
    <w:rsid w:val="00A7035D"/>
    <w:rsid w:val="00A703FC"/>
    <w:rsid w:val="00A70C40"/>
    <w:rsid w:val="00A70E72"/>
    <w:rsid w:val="00A7176E"/>
    <w:rsid w:val="00A7177C"/>
    <w:rsid w:val="00A719D5"/>
    <w:rsid w:val="00A71AC7"/>
    <w:rsid w:val="00A71E5B"/>
    <w:rsid w:val="00A72322"/>
    <w:rsid w:val="00A72780"/>
    <w:rsid w:val="00A72B20"/>
    <w:rsid w:val="00A72B5B"/>
    <w:rsid w:val="00A72FCA"/>
    <w:rsid w:val="00A732EA"/>
    <w:rsid w:val="00A736A6"/>
    <w:rsid w:val="00A739CC"/>
    <w:rsid w:val="00A73B0C"/>
    <w:rsid w:val="00A742A0"/>
    <w:rsid w:val="00A74C59"/>
    <w:rsid w:val="00A74EFF"/>
    <w:rsid w:val="00A759BF"/>
    <w:rsid w:val="00A75A37"/>
    <w:rsid w:val="00A75D8E"/>
    <w:rsid w:val="00A75DBC"/>
    <w:rsid w:val="00A75E29"/>
    <w:rsid w:val="00A75FEE"/>
    <w:rsid w:val="00A76035"/>
    <w:rsid w:val="00A76308"/>
    <w:rsid w:val="00A76367"/>
    <w:rsid w:val="00A7660B"/>
    <w:rsid w:val="00A766D0"/>
    <w:rsid w:val="00A76968"/>
    <w:rsid w:val="00A76C91"/>
    <w:rsid w:val="00A76EDA"/>
    <w:rsid w:val="00A76FF9"/>
    <w:rsid w:val="00A77117"/>
    <w:rsid w:val="00A77183"/>
    <w:rsid w:val="00A772A7"/>
    <w:rsid w:val="00A775E1"/>
    <w:rsid w:val="00A7788C"/>
    <w:rsid w:val="00A779C5"/>
    <w:rsid w:val="00A77A63"/>
    <w:rsid w:val="00A77B23"/>
    <w:rsid w:val="00A77F0E"/>
    <w:rsid w:val="00A80770"/>
    <w:rsid w:val="00A807BA"/>
    <w:rsid w:val="00A807E3"/>
    <w:rsid w:val="00A8092C"/>
    <w:rsid w:val="00A80B8B"/>
    <w:rsid w:val="00A80F93"/>
    <w:rsid w:val="00A81785"/>
    <w:rsid w:val="00A81863"/>
    <w:rsid w:val="00A82294"/>
    <w:rsid w:val="00A822E3"/>
    <w:rsid w:val="00A82496"/>
    <w:rsid w:val="00A826CC"/>
    <w:rsid w:val="00A82AF4"/>
    <w:rsid w:val="00A83B3E"/>
    <w:rsid w:val="00A83E23"/>
    <w:rsid w:val="00A845A3"/>
    <w:rsid w:val="00A84C76"/>
    <w:rsid w:val="00A84D8A"/>
    <w:rsid w:val="00A84E09"/>
    <w:rsid w:val="00A8522B"/>
    <w:rsid w:val="00A852D0"/>
    <w:rsid w:val="00A85684"/>
    <w:rsid w:val="00A856D5"/>
    <w:rsid w:val="00A85807"/>
    <w:rsid w:val="00A85CA9"/>
    <w:rsid w:val="00A85D82"/>
    <w:rsid w:val="00A85DBB"/>
    <w:rsid w:val="00A85F54"/>
    <w:rsid w:val="00A86022"/>
    <w:rsid w:val="00A863A5"/>
    <w:rsid w:val="00A8663A"/>
    <w:rsid w:val="00A86992"/>
    <w:rsid w:val="00A869B4"/>
    <w:rsid w:val="00A86D55"/>
    <w:rsid w:val="00A86E1E"/>
    <w:rsid w:val="00A87333"/>
    <w:rsid w:val="00A874EA"/>
    <w:rsid w:val="00A876E4"/>
    <w:rsid w:val="00A87B2D"/>
    <w:rsid w:val="00A87CAF"/>
    <w:rsid w:val="00A87F11"/>
    <w:rsid w:val="00A87FB3"/>
    <w:rsid w:val="00A9001E"/>
    <w:rsid w:val="00A9024F"/>
    <w:rsid w:val="00A90957"/>
    <w:rsid w:val="00A90B2A"/>
    <w:rsid w:val="00A9111B"/>
    <w:rsid w:val="00A9136B"/>
    <w:rsid w:val="00A913B4"/>
    <w:rsid w:val="00A91498"/>
    <w:rsid w:val="00A9175A"/>
    <w:rsid w:val="00A91876"/>
    <w:rsid w:val="00A91912"/>
    <w:rsid w:val="00A919A4"/>
    <w:rsid w:val="00A91B86"/>
    <w:rsid w:val="00A91C12"/>
    <w:rsid w:val="00A91CC9"/>
    <w:rsid w:val="00A91D9F"/>
    <w:rsid w:val="00A92128"/>
    <w:rsid w:val="00A9271A"/>
    <w:rsid w:val="00A92759"/>
    <w:rsid w:val="00A92A96"/>
    <w:rsid w:val="00A92FB3"/>
    <w:rsid w:val="00A93576"/>
    <w:rsid w:val="00A93705"/>
    <w:rsid w:val="00A93A00"/>
    <w:rsid w:val="00A93ADD"/>
    <w:rsid w:val="00A93D32"/>
    <w:rsid w:val="00A94258"/>
    <w:rsid w:val="00A94311"/>
    <w:rsid w:val="00A944CE"/>
    <w:rsid w:val="00A945A8"/>
    <w:rsid w:val="00A946DE"/>
    <w:rsid w:val="00A9498D"/>
    <w:rsid w:val="00A949B2"/>
    <w:rsid w:val="00A94B03"/>
    <w:rsid w:val="00A95058"/>
    <w:rsid w:val="00A9564B"/>
    <w:rsid w:val="00A95FE3"/>
    <w:rsid w:val="00A96164"/>
    <w:rsid w:val="00A96344"/>
    <w:rsid w:val="00A96376"/>
    <w:rsid w:val="00A96BB8"/>
    <w:rsid w:val="00A96EB1"/>
    <w:rsid w:val="00A97278"/>
    <w:rsid w:val="00A97561"/>
    <w:rsid w:val="00A975A8"/>
    <w:rsid w:val="00A975E1"/>
    <w:rsid w:val="00A9798A"/>
    <w:rsid w:val="00AA0540"/>
    <w:rsid w:val="00AA0748"/>
    <w:rsid w:val="00AA0860"/>
    <w:rsid w:val="00AA0CBF"/>
    <w:rsid w:val="00AA118A"/>
    <w:rsid w:val="00AA1677"/>
    <w:rsid w:val="00AA1870"/>
    <w:rsid w:val="00AA1A4C"/>
    <w:rsid w:val="00AA2028"/>
    <w:rsid w:val="00AA28CC"/>
    <w:rsid w:val="00AA298D"/>
    <w:rsid w:val="00AA2D3A"/>
    <w:rsid w:val="00AA3062"/>
    <w:rsid w:val="00AA30C9"/>
    <w:rsid w:val="00AA3233"/>
    <w:rsid w:val="00AA3359"/>
    <w:rsid w:val="00AA33C1"/>
    <w:rsid w:val="00AA36A1"/>
    <w:rsid w:val="00AA39A2"/>
    <w:rsid w:val="00AA3D05"/>
    <w:rsid w:val="00AA3E35"/>
    <w:rsid w:val="00AA488D"/>
    <w:rsid w:val="00AA4B72"/>
    <w:rsid w:val="00AA4D2E"/>
    <w:rsid w:val="00AA5049"/>
    <w:rsid w:val="00AA50F8"/>
    <w:rsid w:val="00AA556D"/>
    <w:rsid w:val="00AA55F0"/>
    <w:rsid w:val="00AA55F8"/>
    <w:rsid w:val="00AA56EB"/>
    <w:rsid w:val="00AA587A"/>
    <w:rsid w:val="00AA5A3D"/>
    <w:rsid w:val="00AA5E73"/>
    <w:rsid w:val="00AA725E"/>
    <w:rsid w:val="00AB01F5"/>
    <w:rsid w:val="00AB0205"/>
    <w:rsid w:val="00AB0C02"/>
    <w:rsid w:val="00AB0F05"/>
    <w:rsid w:val="00AB1250"/>
    <w:rsid w:val="00AB1433"/>
    <w:rsid w:val="00AB1471"/>
    <w:rsid w:val="00AB1499"/>
    <w:rsid w:val="00AB15ED"/>
    <w:rsid w:val="00AB169E"/>
    <w:rsid w:val="00AB17FE"/>
    <w:rsid w:val="00AB1883"/>
    <w:rsid w:val="00AB18B4"/>
    <w:rsid w:val="00AB1BFA"/>
    <w:rsid w:val="00AB2087"/>
    <w:rsid w:val="00AB29ED"/>
    <w:rsid w:val="00AB2CA2"/>
    <w:rsid w:val="00AB2CEC"/>
    <w:rsid w:val="00AB2FFE"/>
    <w:rsid w:val="00AB320A"/>
    <w:rsid w:val="00AB388E"/>
    <w:rsid w:val="00AB38D1"/>
    <w:rsid w:val="00AB3ADD"/>
    <w:rsid w:val="00AB3C93"/>
    <w:rsid w:val="00AB4529"/>
    <w:rsid w:val="00AB45CB"/>
    <w:rsid w:val="00AB480B"/>
    <w:rsid w:val="00AB49A0"/>
    <w:rsid w:val="00AB4ACC"/>
    <w:rsid w:val="00AB4F32"/>
    <w:rsid w:val="00AB5097"/>
    <w:rsid w:val="00AB522A"/>
    <w:rsid w:val="00AB5419"/>
    <w:rsid w:val="00AB54A7"/>
    <w:rsid w:val="00AB58D8"/>
    <w:rsid w:val="00AB63E2"/>
    <w:rsid w:val="00AB640B"/>
    <w:rsid w:val="00AB6423"/>
    <w:rsid w:val="00AB6710"/>
    <w:rsid w:val="00AB69A3"/>
    <w:rsid w:val="00AB69F4"/>
    <w:rsid w:val="00AB6E9A"/>
    <w:rsid w:val="00AB6EF2"/>
    <w:rsid w:val="00AB77BB"/>
    <w:rsid w:val="00AB79AB"/>
    <w:rsid w:val="00AB79FF"/>
    <w:rsid w:val="00AB7A6E"/>
    <w:rsid w:val="00AB7EB5"/>
    <w:rsid w:val="00AB7F69"/>
    <w:rsid w:val="00AC1AD6"/>
    <w:rsid w:val="00AC1FE8"/>
    <w:rsid w:val="00AC200C"/>
    <w:rsid w:val="00AC20F3"/>
    <w:rsid w:val="00AC2172"/>
    <w:rsid w:val="00AC2379"/>
    <w:rsid w:val="00AC268A"/>
    <w:rsid w:val="00AC27E8"/>
    <w:rsid w:val="00AC2802"/>
    <w:rsid w:val="00AC2D4D"/>
    <w:rsid w:val="00AC30DC"/>
    <w:rsid w:val="00AC31FD"/>
    <w:rsid w:val="00AC3303"/>
    <w:rsid w:val="00AC33B1"/>
    <w:rsid w:val="00AC3548"/>
    <w:rsid w:val="00AC3711"/>
    <w:rsid w:val="00AC3C5A"/>
    <w:rsid w:val="00AC3E70"/>
    <w:rsid w:val="00AC3EC9"/>
    <w:rsid w:val="00AC419A"/>
    <w:rsid w:val="00AC43D3"/>
    <w:rsid w:val="00AC4410"/>
    <w:rsid w:val="00AC4845"/>
    <w:rsid w:val="00AC4AB1"/>
    <w:rsid w:val="00AC4F5A"/>
    <w:rsid w:val="00AC4F84"/>
    <w:rsid w:val="00AC509C"/>
    <w:rsid w:val="00AC5201"/>
    <w:rsid w:val="00AC5284"/>
    <w:rsid w:val="00AC54F2"/>
    <w:rsid w:val="00AC584D"/>
    <w:rsid w:val="00AC587E"/>
    <w:rsid w:val="00AC5E2F"/>
    <w:rsid w:val="00AC6636"/>
    <w:rsid w:val="00AC6D63"/>
    <w:rsid w:val="00AC6F74"/>
    <w:rsid w:val="00AC72FB"/>
    <w:rsid w:val="00AC793E"/>
    <w:rsid w:val="00AC7A42"/>
    <w:rsid w:val="00AC7B97"/>
    <w:rsid w:val="00AD01B6"/>
    <w:rsid w:val="00AD03A8"/>
    <w:rsid w:val="00AD04F6"/>
    <w:rsid w:val="00AD0F43"/>
    <w:rsid w:val="00AD18FF"/>
    <w:rsid w:val="00AD1933"/>
    <w:rsid w:val="00AD1A1C"/>
    <w:rsid w:val="00AD1A27"/>
    <w:rsid w:val="00AD1CE4"/>
    <w:rsid w:val="00AD2602"/>
    <w:rsid w:val="00AD29DA"/>
    <w:rsid w:val="00AD2B8F"/>
    <w:rsid w:val="00AD2C24"/>
    <w:rsid w:val="00AD2CE9"/>
    <w:rsid w:val="00AD2CF0"/>
    <w:rsid w:val="00AD31EA"/>
    <w:rsid w:val="00AD324C"/>
    <w:rsid w:val="00AD3336"/>
    <w:rsid w:val="00AD333C"/>
    <w:rsid w:val="00AD37E2"/>
    <w:rsid w:val="00AD3B8F"/>
    <w:rsid w:val="00AD472F"/>
    <w:rsid w:val="00AD4A43"/>
    <w:rsid w:val="00AD4EBE"/>
    <w:rsid w:val="00AD50CE"/>
    <w:rsid w:val="00AD53ED"/>
    <w:rsid w:val="00AD5569"/>
    <w:rsid w:val="00AD584F"/>
    <w:rsid w:val="00AD5B92"/>
    <w:rsid w:val="00AD5C28"/>
    <w:rsid w:val="00AD5F84"/>
    <w:rsid w:val="00AD6BFE"/>
    <w:rsid w:val="00AD7816"/>
    <w:rsid w:val="00AD79C5"/>
    <w:rsid w:val="00AD7A3B"/>
    <w:rsid w:val="00AD7B27"/>
    <w:rsid w:val="00AD7F66"/>
    <w:rsid w:val="00AE009F"/>
    <w:rsid w:val="00AE01B1"/>
    <w:rsid w:val="00AE0678"/>
    <w:rsid w:val="00AE0AF0"/>
    <w:rsid w:val="00AE157E"/>
    <w:rsid w:val="00AE1AF6"/>
    <w:rsid w:val="00AE1FAD"/>
    <w:rsid w:val="00AE216A"/>
    <w:rsid w:val="00AE22DE"/>
    <w:rsid w:val="00AE2315"/>
    <w:rsid w:val="00AE281F"/>
    <w:rsid w:val="00AE2AA0"/>
    <w:rsid w:val="00AE2CC2"/>
    <w:rsid w:val="00AE2D26"/>
    <w:rsid w:val="00AE2EF1"/>
    <w:rsid w:val="00AE3343"/>
    <w:rsid w:val="00AE34E4"/>
    <w:rsid w:val="00AE39E8"/>
    <w:rsid w:val="00AE3E54"/>
    <w:rsid w:val="00AE42F9"/>
    <w:rsid w:val="00AE4E77"/>
    <w:rsid w:val="00AE4EF9"/>
    <w:rsid w:val="00AE4F0D"/>
    <w:rsid w:val="00AE5099"/>
    <w:rsid w:val="00AE51F4"/>
    <w:rsid w:val="00AE5369"/>
    <w:rsid w:val="00AE54CA"/>
    <w:rsid w:val="00AE551E"/>
    <w:rsid w:val="00AE58A0"/>
    <w:rsid w:val="00AE5B9F"/>
    <w:rsid w:val="00AE5C24"/>
    <w:rsid w:val="00AE5CB0"/>
    <w:rsid w:val="00AE5D77"/>
    <w:rsid w:val="00AE5F05"/>
    <w:rsid w:val="00AE6631"/>
    <w:rsid w:val="00AE689F"/>
    <w:rsid w:val="00AE6B8B"/>
    <w:rsid w:val="00AE6EE7"/>
    <w:rsid w:val="00AF0287"/>
    <w:rsid w:val="00AF03BB"/>
    <w:rsid w:val="00AF06D1"/>
    <w:rsid w:val="00AF06FF"/>
    <w:rsid w:val="00AF07ED"/>
    <w:rsid w:val="00AF0931"/>
    <w:rsid w:val="00AF0939"/>
    <w:rsid w:val="00AF09CD"/>
    <w:rsid w:val="00AF0B53"/>
    <w:rsid w:val="00AF0D14"/>
    <w:rsid w:val="00AF0E2C"/>
    <w:rsid w:val="00AF0E52"/>
    <w:rsid w:val="00AF12F1"/>
    <w:rsid w:val="00AF13C3"/>
    <w:rsid w:val="00AF1880"/>
    <w:rsid w:val="00AF189C"/>
    <w:rsid w:val="00AF1DD1"/>
    <w:rsid w:val="00AF217B"/>
    <w:rsid w:val="00AF2185"/>
    <w:rsid w:val="00AF2251"/>
    <w:rsid w:val="00AF33A6"/>
    <w:rsid w:val="00AF33CC"/>
    <w:rsid w:val="00AF3814"/>
    <w:rsid w:val="00AF3A8E"/>
    <w:rsid w:val="00AF3E90"/>
    <w:rsid w:val="00AF4714"/>
    <w:rsid w:val="00AF48F4"/>
    <w:rsid w:val="00AF49A6"/>
    <w:rsid w:val="00AF4F83"/>
    <w:rsid w:val="00AF5188"/>
    <w:rsid w:val="00AF5803"/>
    <w:rsid w:val="00AF592D"/>
    <w:rsid w:val="00AF5B53"/>
    <w:rsid w:val="00AF5EFA"/>
    <w:rsid w:val="00AF61F9"/>
    <w:rsid w:val="00AF66A1"/>
    <w:rsid w:val="00AF6A4E"/>
    <w:rsid w:val="00AF6E39"/>
    <w:rsid w:val="00AF6F05"/>
    <w:rsid w:val="00AF6FA7"/>
    <w:rsid w:val="00AF6FB3"/>
    <w:rsid w:val="00AF6FCA"/>
    <w:rsid w:val="00AF7053"/>
    <w:rsid w:val="00AF70BC"/>
    <w:rsid w:val="00AF7112"/>
    <w:rsid w:val="00AF74C7"/>
    <w:rsid w:val="00AF75F4"/>
    <w:rsid w:val="00AF764B"/>
    <w:rsid w:val="00AF766F"/>
    <w:rsid w:val="00AF77F9"/>
    <w:rsid w:val="00AF7903"/>
    <w:rsid w:val="00AF79A5"/>
    <w:rsid w:val="00AF7D75"/>
    <w:rsid w:val="00B00210"/>
    <w:rsid w:val="00B003C3"/>
    <w:rsid w:val="00B005C7"/>
    <w:rsid w:val="00B00973"/>
    <w:rsid w:val="00B009BC"/>
    <w:rsid w:val="00B01014"/>
    <w:rsid w:val="00B01189"/>
    <w:rsid w:val="00B01615"/>
    <w:rsid w:val="00B01620"/>
    <w:rsid w:val="00B0169E"/>
    <w:rsid w:val="00B0177D"/>
    <w:rsid w:val="00B017D4"/>
    <w:rsid w:val="00B01834"/>
    <w:rsid w:val="00B01B7E"/>
    <w:rsid w:val="00B01F95"/>
    <w:rsid w:val="00B021E5"/>
    <w:rsid w:val="00B0227D"/>
    <w:rsid w:val="00B0241F"/>
    <w:rsid w:val="00B028EB"/>
    <w:rsid w:val="00B02BFF"/>
    <w:rsid w:val="00B031D5"/>
    <w:rsid w:val="00B034F6"/>
    <w:rsid w:val="00B036CB"/>
    <w:rsid w:val="00B03C7D"/>
    <w:rsid w:val="00B03D42"/>
    <w:rsid w:val="00B03FB3"/>
    <w:rsid w:val="00B041E1"/>
    <w:rsid w:val="00B04501"/>
    <w:rsid w:val="00B04A71"/>
    <w:rsid w:val="00B04C4F"/>
    <w:rsid w:val="00B04EA0"/>
    <w:rsid w:val="00B04FC5"/>
    <w:rsid w:val="00B05338"/>
    <w:rsid w:val="00B05BEC"/>
    <w:rsid w:val="00B05C5D"/>
    <w:rsid w:val="00B05CC1"/>
    <w:rsid w:val="00B0603A"/>
    <w:rsid w:val="00B06776"/>
    <w:rsid w:val="00B06870"/>
    <w:rsid w:val="00B068DD"/>
    <w:rsid w:val="00B06936"/>
    <w:rsid w:val="00B06965"/>
    <w:rsid w:val="00B06B1F"/>
    <w:rsid w:val="00B06E47"/>
    <w:rsid w:val="00B0756E"/>
    <w:rsid w:val="00B0757A"/>
    <w:rsid w:val="00B07CAC"/>
    <w:rsid w:val="00B07D92"/>
    <w:rsid w:val="00B07DF2"/>
    <w:rsid w:val="00B07E06"/>
    <w:rsid w:val="00B1002C"/>
    <w:rsid w:val="00B100D5"/>
    <w:rsid w:val="00B10241"/>
    <w:rsid w:val="00B10343"/>
    <w:rsid w:val="00B10745"/>
    <w:rsid w:val="00B1091D"/>
    <w:rsid w:val="00B1092F"/>
    <w:rsid w:val="00B10A86"/>
    <w:rsid w:val="00B10CF4"/>
    <w:rsid w:val="00B10D6E"/>
    <w:rsid w:val="00B10DE3"/>
    <w:rsid w:val="00B10FEF"/>
    <w:rsid w:val="00B11827"/>
    <w:rsid w:val="00B123D8"/>
    <w:rsid w:val="00B1252E"/>
    <w:rsid w:val="00B12D33"/>
    <w:rsid w:val="00B12E3A"/>
    <w:rsid w:val="00B12E56"/>
    <w:rsid w:val="00B13197"/>
    <w:rsid w:val="00B13581"/>
    <w:rsid w:val="00B13928"/>
    <w:rsid w:val="00B13E2C"/>
    <w:rsid w:val="00B14092"/>
    <w:rsid w:val="00B144E8"/>
    <w:rsid w:val="00B1457F"/>
    <w:rsid w:val="00B146B1"/>
    <w:rsid w:val="00B147F2"/>
    <w:rsid w:val="00B14905"/>
    <w:rsid w:val="00B14D9C"/>
    <w:rsid w:val="00B15128"/>
    <w:rsid w:val="00B151D7"/>
    <w:rsid w:val="00B154F1"/>
    <w:rsid w:val="00B155B4"/>
    <w:rsid w:val="00B156B4"/>
    <w:rsid w:val="00B158A5"/>
    <w:rsid w:val="00B15A05"/>
    <w:rsid w:val="00B15C12"/>
    <w:rsid w:val="00B15F07"/>
    <w:rsid w:val="00B15F0C"/>
    <w:rsid w:val="00B161F8"/>
    <w:rsid w:val="00B163C9"/>
    <w:rsid w:val="00B16977"/>
    <w:rsid w:val="00B16A75"/>
    <w:rsid w:val="00B16BD3"/>
    <w:rsid w:val="00B16E50"/>
    <w:rsid w:val="00B172E2"/>
    <w:rsid w:val="00B1733F"/>
    <w:rsid w:val="00B17A5D"/>
    <w:rsid w:val="00B17D80"/>
    <w:rsid w:val="00B17E1C"/>
    <w:rsid w:val="00B20476"/>
    <w:rsid w:val="00B2065B"/>
    <w:rsid w:val="00B208D3"/>
    <w:rsid w:val="00B20A66"/>
    <w:rsid w:val="00B21051"/>
    <w:rsid w:val="00B210C0"/>
    <w:rsid w:val="00B212EA"/>
    <w:rsid w:val="00B21CE2"/>
    <w:rsid w:val="00B21D55"/>
    <w:rsid w:val="00B221AA"/>
    <w:rsid w:val="00B221D0"/>
    <w:rsid w:val="00B22521"/>
    <w:rsid w:val="00B2281F"/>
    <w:rsid w:val="00B228FB"/>
    <w:rsid w:val="00B22B96"/>
    <w:rsid w:val="00B22BEA"/>
    <w:rsid w:val="00B22CDB"/>
    <w:rsid w:val="00B22EFA"/>
    <w:rsid w:val="00B231E1"/>
    <w:rsid w:val="00B23350"/>
    <w:rsid w:val="00B233FE"/>
    <w:rsid w:val="00B2357A"/>
    <w:rsid w:val="00B236E1"/>
    <w:rsid w:val="00B2380A"/>
    <w:rsid w:val="00B23CA5"/>
    <w:rsid w:val="00B246BD"/>
    <w:rsid w:val="00B2492D"/>
    <w:rsid w:val="00B249CC"/>
    <w:rsid w:val="00B24C86"/>
    <w:rsid w:val="00B24C9F"/>
    <w:rsid w:val="00B24D71"/>
    <w:rsid w:val="00B25425"/>
    <w:rsid w:val="00B25668"/>
    <w:rsid w:val="00B258DF"/>
    <w:rsid w:val="00B25E10"/>
    <w:rsid w:val="00B25E78"/>
    <w:rsid w:val="00B25E83"/>
    <w:rsid w:val="00B264C9"/>
    <w:rsid w:val="00B267D2"/>
    <w:rsid w:val="00B267D9"/>
    <w:rsid w:val="00B26A03"/>
    <w:rsid w:val="00B26DC4"/>
    <w:rsid w:val="00B27002"/>
    <w:rsid w:val="00B27293"/>
    <w:rsid w:val="00B2735F"/>
    <w:rsid w:val="00B27B3B"/>
    <w:rsid w:val="00B27B9B"/>
    <w:rsid w:val="00B27CFB"/>
    <w:rsid w:val="00B30380"/>
    <w:rsid w:val="00B303E4"/>
    <w:rsid w:val="00B307F6"/>
    <w:rsid w:val="00B3088D"/>
    <w:rsid w:val="00B30D24"/>
    <w:rsid w:val="00B30F5C"/>
    <w:rsid w:val="00B30FCB"/>
    <w:rsid w:val="00B3157F"/>
    <w:rsid w:val="00B3184A"/>
    <w:rsid w:val="00B32236"/>
    <w:rsid w:val="00B3232C"/>
    <w:rsid w:val="00B323E1"/>
    <w:rsid w:val="00B32B1A"/>
    <w:rsid w:val="00B32D56"/>
    <w:rsid w:val="00B32EFE"/>
    <w:rsid w:val="00B32FAA"/>
    <w:rsid w:val="00B32FF3"/>
    <w:rsid w:val="00B33104"/>
    <w:rsid w:val="00B33121"/>
    <w:rsid w:val="00B333B0"/>
    <w:rsid w:val="00B3393E"/>
    <w:rsid w:val="00B33A7F"/>
    <w:rsid w:val="00B33BE8"/>
    <w:rsid w:val="00B33E16"/>
    <w:rsid w:val="00B3403D"/>
    <w:rsid w:val="00B34299"/>
    <w:rsid w:val="00B3446D"/>
    <w:rsid w:val="00B34496"/>
    <w:rsid w:val="00B3464C"/>
    <w:rsid w:val="00B347BB"/>
    <w:rsid w:val="00B349F2"/>
    <w:rsid w:val="00B34A95"/>
    <w:rsid w:val="00B34B91"/>
    <w:rsid w:val="00B34E26"/>
    <w:rsid w:val="00B34F33"/>
    <w:rsid w:val="00B350EF"/>
    <w:rsid w:val="00B3528F"/>
    <w:rsid w:val="00B35550"/>
    <w:rsid w:val="00B356DA"/>
    <w:rsid w:val="00B35A5A"/>
    <w:rsid w:val="00B35A7B"/>
    <w:rsid w:val="00B35B0C"/>
    <w:rsid w:val="00B35B8C"/>
    <w:rsid w:val="00B35C28"/>
    <w:rsid w:val="00B35FE4"/>
    <w:rsid w:val="00B360A3"/>
    <w:rsid w:val="00B3630B"/>
    <w:rsid w:val="00B365EB"/>
    <w:rsid w:val="00B365F9"/>
    <w:rsid w:val="00B366F8"/>
    <w:rsid w:val="00B36913"/>
    <w:rsid w:val="00B36BA4"/>
    <w:rsid w:val="00B36DDC"/>
    <w:rsid w:val="00B37148"/>
    <w:rsid w:val="00B37175"/>
    <w:rsid w:val="00B371CA"/>
    <w:rsid w:val="00B377DF"/>
    <w:rsid w:val="00B37C9E"/>
    <w:rsid w:val="00B37D33"/>
    <w:rsid w:val="00B37D7E"/>
    <w:rsid w:val="00B37E1F"/>
    <w:rsid w:val="00B40112"/>
    <w:rsid w:val="00B40218"/>
    <w:rsid w:val="00B402D4"/>
    <w:rsid w:val="00B4046F"/>
    <w:rsid w:val="00B4052F"/>
    <w:rsid w:val="00B408D9"/>
    <w:rsid w:val="00B409D2"/>
    <w:rsid w:val="00B40DCF"/>
    <w:rsid w:val="00B40E80"/>
    <w:rsid w:val="00B40EFC"/>
    <w:rsid w:val="00B40F08"/>
    <w:rsid w:val="00B4108E"/>
    <w:rsid w:val="00B411EC"/>
    <w:rsid w:val="00B4138D"/>
    <w:rsid w:val="00B414C6"/>
    <w:rsid w:val="00B41AED"/>
    <w:rsid w:val="00B41C7F"/>
    <w:rsid w:val="00B420A2"/>
    <w:rsid w:val="00B42963"/>
    <w:rsid w:val="00B42D7D"/>
    <w:rsid w:val="00B42E02"/>
    <w:rsid w:val="00B435ED"/>
    <w:rsid w:val="00B436FB"/>
    <w:rsid w:val="00B43876"/>
    <w:rsid w:val="00B43D36"/>
    <w:rsid w:val="00B44A2F"/>
    <w:rsid w:val="00B44A90"/>
    <w:rsid w:val="00B44C7C"/>
    <w:rsid w:val="00B44CBB"/>
    <w:rsid w:val="00B451D1"/>
    <w:rsid w:val="00B454E5"/>
    <w:rsid w:val="00B45825"/>
    <w:rsid w:val="00B4598D"/>
    <w:rsid w:val="00B45B52"/>
    <w:rsid w:val="00B45DF9"/>
    <w:rsid w:val="00B45EA0"/>
    <w:rsid w:val="00B45ECC"/>
    <w:rsid w:val="00B46036"/>
    <w:rsid w:val="00B46945"/>
    <w:rsid w:val="00B4694F"/>
    <w:rsid w:val="00B46B15"/>
    <w:rsid w:val="00B46E78"/>
    <w:rsid w:val="00B47452"/>
    <w:rsid w:val="00B474B7"/>
    <w:rsid w:val="00B475C1"/>
    <w:rsid w:val="00B4785C"/>
    <w:rsid w:val="00B47BED"/>
    <w:rsid w:val="00B47CB2"/>
    <w:rsid w:val="00B47CE6"/>
    <w:rsid w:val="00B5021B"/>
    <w:rsid w:val="00B5021E"/>
    <w:rsid w:val="00B50291"/>
    <w:rsid w:val="00B506EC"/>
    <w:rsid w:val="00B5099C"/>
    <w:rsid w:val="00B50C17"/>
    <w:rsid w:val="00B515E1"/>
    <w:rsid w:val="00B516E7"/>
    <w:rsid w:val="00B51830"/>
    <w:rsid w:val="00B51DAF"/>
    <w:rsid w:val="00B52129"/>
    <w:rsid w:val="00B521B3"/>
    <w:rsid w:val="00B521BE"/>
    <w:rsid w:val="00B52335"/>
    <w:rsid w:val="00B523C3"/>
    <w:rsid w:val="00B52488"/>
    <w:rsid w:val="00B52516"/>
    <w:rsid w:val="00B527A8"/>
    <w:rsid w:val="00B528C0"/>
    <w:rsid w:val="00B53924"/>
    <w:rsid w:val="00B53B8A"/>
    <w:rsid w:val="00B540EB"/>
    <w:rsid w:val="00B541E1"/>
    <w:rsid w:val="00B54306"/>
    <w:rsid w:val="00B5448A"/>
    <w:rsid w:val="00B544E2"/>
    <w:rsid w:val="00B545EA"/>
    <w:rsid w:val="00B549F2"/>
    <w:rsid w:val="00B54CCE"/>
    <w:rsid w:val="00B555A6"/>
    <w:rsid w:val="00B55723"/>
    <w:rsid w:val="00B5588D"/>
    <w:rsid w:val="00B55B98"/>
    <w:rsid w:val="00B564E8"/>
    <w:rsid w:val="00B565F2"/>
    <w:rsid w:val="00B56631"/>
    <w:rsid w:val="00B56C39"/>
    <w:rsid w:val="00B56CD6"/>
    <w:rsid w:val="00B56EE5"/>
    <w:rsid w:val="00B5768C"/>
    <w:rsid w:val="00B57693"/>
    <w:rsid w:val="00B579BF"/>
    <w:rsid w:val="00B57A8F"/>
    <w:rsid w:val="00B57AE2"/>
    <w:rsid w:val="00B57B2D"/>
    <w:rsid w:val="00B57FAB"/>
    <w:rsid w:val="00B60081"/>
    <w:rsid w:val="00B60430"/>
    <w:rsid w:val="00B6080F"/>
    <w:rsid w:val="00B60CC4"/>
    <w:rsid w:val="00B611EC"/>
    <w:rsid w:val="00B61527"/>
    <w:rsid w:val="00B615BE"/>
    <w:rsid w:val="00B61882"/>
    <w:rsid w:val="00B61DFF"/>
    <w:rsid w:val="00B62054"/>
    <w:rsid w:val="00B624E7"/>
    <w:rsid w:val="00B627D7"/>
    <w:rsid w:val="00B62910"/>
    <w:rsid w:val="00B62974"/>
    <w:rsid w:val="00B629D9"/>
    <w:rsid w:val="00B62D85"/>
    <w:rsid w:val="00B62FAA"/>
    <w:rsid w:val="00B6335A"/>
    <w:rsid w:val="00B639BE"/>
    <w:rsid w:val="00B63C31"/>
    <w:rsid w:val="00B63DB9"/>
    <w:rsid w:val="00B63ED2"/>
    <w:rsid w:val="00B64048"/>
    <w:rsid w:val="00B64330"/>
    <w:rsid w:val="00B6435E"/>
    <w:rsid w:val="00B64402"/>
    <w:rsid w:val="00B64654"/>
    <w:rsid w:val="00B647E5"/>
    <w:rsid w:val="00B6539B"/>
    <w:rsid w:val="00B65463"/>
    <w:rsid w:val="00B65526"/>
    <w:rsid w:val="00B65586"/>
    <w:rsid w:val="00B65769"/>
    <w:rsid w:val="00B65D46"/>
    <w:rsid w:val="00B65F5E"/>
    <w:rsid w:val="00B6616F"/>
    <w:rsid w:val="00B66760"/>
    <w:rsid w:val="00B66A1E"/>
    <w:rsid w:val="00B670CD"/>
    <w:rsid w:val="00B67241"/>
    <w:rsid w:val="00B67881"/>
    <w:rsid w:val="00B67A8C"/>
    <w:rsid w:val="00B67D2C"/>
    <w:rsid w:val="00B67DE8"/>
    <w:rsid w:val="00B67FAA"/>
    <w:rsid w:val="00B702E3"/>
    <w:rsid w:val="00B704F9"/>
    <w:rsid w:val="00B7052A"/>
    <w:rsid w:val="00B70D9E"/>
    <w:rsid w:val="00B71335"/>
    <w:rsid w:val="00B71545"/>
    <w:rsid w:val="00B71629"/>
    <w:rsid w:val="00B71870"/>
    <w:rsid w:val="00B71ADE"/>
    <w:rsid w:val="00B71C4D"/>
    <w:rsid w:val="00B721EF"/>
    <w:rsid w:val="00B72449"/>
    <w:rsid w:val="00B7271C"/>
    <w:rsid w:val="00B73662"/>
    <w:rsid w:val="00B739DB"/>
    <w:rsid w:val="00B73A24"/>
    <w:rsid w:val="00B73D3F"/>
    <w:rsid w:val="00B74E57"/>
    <w:rsid w:val="00B75022"/>
    <w:rsid w:val="00B7509A"/>
    <w:rsid w:val="00B7567C"/>
    <w:rsid w:val="00B758EC"/>
    <w:rsid w:val="00B7593A"/>
    <w:rsid w:val="00B75D3A"/>
    <w:rsid w:val="00B75DED"/>
    <w:rsid w:val="00B75FD5"/>
    <w:rsid w:val="00B76193"/>
    <w:rsid w:val="00B765DA"/>
    <w:rsid w:val="00B76669"/>
    <w:rsid w:val="00B76725"/>
    <w:rsid w:val="00B76780"/>
    <w:rsid w:val="00B76D8E"/>
    <w:rsid w:val="00B76DCC"/>
    <w:rsid w:val="00B76EB9"/>
    <w:rsid w:val="00B76F6D"/>
    <w:rsid w:val="00B77396"/>
    <w:rsid w:val="00B776F3"/>
    <w:rsid w:val="00B77725"/>
    <w:rsid w:val="00B77CCE"/>
    <w:rsid w:val="00B77F79"/>
    <w:rsid w:val="00B77F99"/>
    <w:rsid w:val="00B80365"/>
    <w:rsid w:val="00B803B5"/>
    <w:rsid w:val="00B8041F"/>
    <w:rsid w:val="00B80551"/>
    <w:rsid w:val="00B8075E"/>
    <w:rsid w:val="00B80B3C"/>
    <w:rsid w:val="00B80B49"/>
    <w:rsid w:val="00B80B5F"/>
    <w:rsid w:val="00B80E60"/>
    <w:rsid w:val="00B81076"/>
    <w:rsid w:val="00B8115C"/>
    <w:rsid w:val="00B812D7"/>
    <w:rsid w:val="00B812E1"/>
    <w:rsid w:val="00B81634"/>
    <w:rsid w:val="00B816A7"/>
    <w:rsid w:val="00B8185F"/>
    <w:rsid w:val="00B81D62"/>
    <w:rsid w:val="00B8201D"/>
    <w:rsid w:val="00B8256F"/>
    <w:rsid w:val="00B82736"/>
    <w:rsid w:val="00B827E6"/>
    <w:rsid w:val="00B8291F"/>
    <w:rsid w:val="00B82ADD"/>
    <w:rsid w:val="00B82C01"/>
    <w:rsid w:val="00B82E3F"/>
    <w:rsid w:val="00B8308F"/>
    <w:rsid w:val="00B8316C"/>
    <w:rsid w:val="00B83174"/>
    <w:rsid w:val="00B83D4A"/>
    <w:rsid w:val="00B84559"/>
    <w:rsid w:val="00B849A7"/>
    <w:rsid w:val="00B84AF7"/>
    <w:rsid w:val="00B84C85"/>
    <w:rsid w:val="00B84CD6"/>
    <w:rsid w:val="00B8535F"/>
    <w:rsid w:val="00B8566F"/>
    <w:rsid w:val="00B8581A"/>
    <w:rsid w:val="00B85C1C"/>
    <w:rsid w:val="00B85C6B"/>
    <w:rsid w:val="00B85CED"/>
    <w:rsid w:val="00B85DDE"/>
    <w:rsid w:val="00B86190"/>
    <w:rsid w:val="00B86768"/>
    <w:rsid w:val="00B867A8"/>
    <w:rsid w:val="00B868FE"/>
    <w:rsid w:val="00B86CCD"/>
    <w:rsid w:val="00B86D7E"/>
    <w:rsid w:val="00B871BA"/>
    <w:rsid w:val="00B873C4"/>
    <w:rsid w:val="00B876D4"/>
    <w:rsid w:val="00B876E6"/>
    <w:rsid w:val="00B877C7"/>
    <w:rsid w:val="00B879C4"/>
    <w:rsid w:val="00B9020C"/>
    <w:rsid w:val="00B904FA"/>
    <w:rsid w:val="00B90759"/>
    <w:rsid w:val="00B90B99"/>
    <w:rsid w:val="00B90E82"/>
    <w:rsid w:val="00B91405"/>
    <w:rsid w:val="00B917C8"/>
    <w:rsid w:val="00B9198B"/>
    <w:rsid w:val="00B91D27"/>
    <w:rsid w:val="00B9250C"/>
    <w:rsid w:val="00B92533"/>
    <w:rsid w:val="00B92560"/>
    <w:rsid w:val="00B92DBB"/>
    <w:rsid w:val="00B92F83"/>
    <w:rsid w:val="00B93817"/>
    <w:rsid w:val="00B93AB3"/>
    <w:rsid w:val="00B93D2F"/>
    <w:rsid w:val="00B93D49"/>
    <w:rsid w:val="00B93F7E"/>
    <w:rsid w:val="00B943C9"/>
    <w:rsid w:val="00B9453A"/>
    <w:rsid w:val="00B945B3"/>
    <w:rsid w:val="00B94C97"/>
    <w:rsid w:val="00B95487"/>
    <w:rsid w:val="00B95899"/>
    <w:rsid w:val="00B958C8"/>
    <w:rsid w:val="00B96275"/>
    <w:rsid w:val="00B96439"/>
    <w:rsid w:val="00B96597"/>
    <w:rsid w:val="00B96A59"/>
    <w:rsid w:val="00B97045"/>
    <w:rsid w:val="00B97112"/>
    <w:rsid w:val="00B9712E"/>
    <w:rsid w:val="00B97585"/>
    <w:rsid w:val="00B97619"/>
    <w:rsid w:val="00B97628"/>
    <w:rsid w:val="00B97710"/>
    <w:rsid w:val="00BA00B6"/>
    <w:rsid w:val="00BA020C"/>
    <w:rsid w:val="00BA06AD"/>
    <w:rsid w:val="00BA07D9"/>
    <w:rsid w:val="00BA0BB0"/>
    <w:rsid w:val="00BA112D"/>
    <w:rsid w:val="00BA1890"/>
    <w:rsid w:val="00BA1D5C"/>
    <w:rsid w:val="00BA1E53"/>
    <w:rsid w:val="00BA22D2"/>
    <w:rsid w:val="00BA24A8"/>
    <w:rsid w:val="00BA24DD"/>
    <w:rsid w:val="00BA265A"/>
    <w:rsid w:val="00BA2665"/>
    <w:rsid w:val="00BA2671"/>
    <w:rsid w:val="00BA2A73"/>
    <w:rsid w:val="00BA2B50"/>
    <w:rsid w:val="00BA2BE9"/>
    <w:rsid w:val="00BA2CD2"/>
    <w:rsid w:val="00BA2CEF"/>
    <w:rsid w:val="00BA2F7D"/>
    <w:rsid w:val="00BA31E7"/>
    <w:rsid w:val="00BA32AD"/>
    <w:rsid w:val="00BA3311"/>
    <w:rsid w:val="00BA3891"/>
    <w:rsid w:val="00BA3E14"/>
    <w:rsid w:val="00BA3F9E"/>
    <w:rsid w:val="00BA4099"/>
    <w:rsid w:val="00BA415F"/>
    <w:rsid w:val="00BA45D4"/>
    <w:rsid w:val="00BA4659"/>
    <w:rsid w:val="00BA4B47"/>
    <w:rsid w:val="00BA4C7F"/>
    <w:rsid w:val="00BA4EA2"/>
    <w:rsid w:val="00BA50B2"/>
    <w:rsid w:val="00BA50B8"/>
    <w:rsid w:val="00BA5280"/>
    <w:rsid w:val="00BA5319"/>
    <w:rsid w:val="00BA5479"/>
    <w:rsid w:val="00BA5503"/>
    <w:rsid w:val="00BA5604"/>
    <w:rsid w:val="00BA57C6"/>
    <w:rsid w:val="00BA59E7"/>
    <w:rsid w:val="00BA5AF6"/>
    <w:rsid w:val="00BA5CEE"/>
    <w:rsid w:val="00BA5E4E"/>
    <w:rsid w:val="00BA6806"/>
    <w:rsid w:val="00BA6826"/>
    <w:rsid w:val="00BA6BA4"/>
    <w:rsid w:val="00BA6BCC"/>
    <w:rsid w:val="00BA6DDF"/>
    <w:rsid w:val="00BA6FBE"/>
    <w:rsid w:val="00BA7807"/>
    <w:rsid w:val="00BA7979"/>
    <w:rsid w:val="00BA7D1E"/>
    <w:rsid w:val="00BA7F8E"/>
    <w:rsid w:val="00BB01FA"/>
    <w:rsid w:val="00BB0431"/>
    <w:rsid w:val="00BB06AA"/>
    <w:rsid w:val="00BB0728"/>
    <w:rsid w:val="00BB0EAF"/>
    <w:rsid w:val="00BB0ED3"/>
    <w:rsid w:val="00BB0FD5"/>
    <w:rsid w:val="00BB12AC"/>
    <w:rsid w:val="00BB12BA"/>
    <w:rsid w:val="00BB12EC"/>
    <w:rsid w:val="00BB1366"/>
    <w:rsid w:val="00BB1529"/>
    <w:rsid w:val="00BB15C8"/>
    <w:rsid w:val="00BB1609"/>
    <w:rsid w:val="00BB1B35"/>
    <w:rsid w:val="00BB2C0E"/>
    <w:rsid w:val="00BB2D1D"/>
    <w:rsid w:val="00BB2F65"/>
    <w:rsid w:val="00BB39F6"/>
    <w:rsid w:val="00BB3C73"/>
    <w:rsid w:val="00BB401B"/>
    <w:rsid w:val="00BB48DF"/>
    <w:rsid w:val="00BB4B15"/>
    <w:rsid w:val="00BB4C31"/>
    <w:rsid w:val="00BB4F92"/>
    <w:rsid w:val="00BB51E2"/>
    <w:rsid w:val="00BB576A"/>
    <w:rsid w:val="00BB590F"/>
    <w:rsid w:val="00BB595B"/>
    <w:rsid w:val="00BB5A84"/>
    <w:rsid w:val="00BB5C3C"/>
    <w:rsid w:val="00BB64EC"/>
    <w:rsid w:val="00BB66A3"/>
    <w:rsid w:val="00BB6AE0"/>
    <w:rsid w:val="00BB7008"/>
    <w:rsid w:val="00BB7AD4"/>
    <w:rsid w:val="00BB7AF8"/>
    <w:rsid w:val="00BB7BCE"/>
    <w:rsid w:val="00BB7D24"/>
    <w:rsid w:val="00BC023A"/>
    <w:rsid w:val="00BC0264"/>
    <w:rsid w:val="00BC045E"/>
    <w:rsid w:val="00BC09B2"/>
    <w:rsid w:val="00BC0A71"/>
    <w:rsid w:val="00BC1B98"/>
    <w:rsid w:val="00BC1C0D"/>
    <w:rsid w:val="00BC2604"/>
    <w:rsid w:val="00BC2716"/>
    <w:rsid w:val="00BC28BD"/>
    <w:rsid w:val="00BC2D03"/>
    <w:rsid w:val="00BC30D9"/>
    <w:rsid w:val="00BC30F8"/>
    <w:rsid w:val="00BC3288"/>
    <w:rsid w:val="00BC35B6"/>
    <w:rsid w:val="00BC35F1"/>
    <w:rsid w:val="00BC3823"/>
    <w:rsid w:val="00BC396D"/>
    <w:rsid w:val="00BC3A0D"/>
    <w:rsid w:val="00BC3E59"/>
    <w:rsid w:val="00BC3E81"/>
    <w:rsid w:val="00BC401B"/>
    <w:rsid w:val="00BC4096"/>
    <w:rsid w:val="00BC42FD"/>
    <w:rsid w:val="00BC4422"/>
    <w:rsid w:val="00BC45CB"/>
    <w:rsid w:val="00BC520A"/>
    <w:rsid w:val="00BC550A"/>
    <w:rsid w:val="00BC55EE"/>
    <w:rsid w:val="00BC5697"/>
    <w:rsid w:val="00BC5847"/>
    <w:rsid w:val="00BC5863"/>
    <w:rsid w:val="00BC5C38"/>
    <w:rsid w:val="00BC5D9B"/>
    <w:rsid w:val="00BC5E1F"/>
    <w:rsid w:val="00BC5F7F"/>
    <w:rsid w:val="00BC63D5"/>
    <w:rsid w:val="00BC6503"/>
    <w:rsid w:val="00BC6620"/>
    <w:rsid w:val="00BC67D3"/>
    <w:rsid w:val="00BC67DE"/>
    <w:rsid w:val="00BC6A81"/>
    <w:rsid w:val="00BC6F30"/>
    <w:rsid w:val="00BC744D"/>
    <w:rsid w:val="00BC776F"/>
    <w:rsid w:val="00BC77D0"/>
    <w:rsid w:val="00BC78A0"/>
    <w:rsid w:val="00BC7EEC"/>
    <w:rsid w:val="00BD062B"/>
    <w:rsid w:val="00BD0925"/>
    <w:rsid w:val="00BD0A7C"/>
    <w:rsid w:val="00BD0DE8"/>
    <w:rsid w:val="00BD0E69"/>
    <w:rsid w:val="00BD141A"/>
    <w:rsid w:val="00BD1698"/>
    <w:rsid w:val="00BD1970"/>
    <w:rsid w:val="00BD1B32"/>
    <w:rsid w:val="00BD2573"/>
    <w:rsid w:val="00BD25B3"/>
    <w:rsid w:val="00BD3827"/>
    <w:rsid w:val="00BD3CF0"/>
    <w:rsid w:val="00BD3E0E"/>
    <w:rsid w:val="00BD3E3A"/>
    <w:rsid w:val="00BD415E"/>
    <w:rsid w:val="00BD4278"/>
    <w:rsid w:val="00BD484A"/>
    <w:rsid w:val="00BD4A64"/>
    <w:rsid w:val="00BD4C72"/>
    <w:rsid w:val="00BD50E5"/>
    <w:rsid w:val="00BD554D"/>
    <w:rsid w:val="00BD56E4"/>
    <w:rsid w:val="00BD6437"/>
    <w:rsid w:val="00BD67BC"/>
    <w:rsid w:val="00BD682D"/>
    <w:rsid w:val="00BD6D76"/>
    <w:rsid w:val="00BD70BD"/>
    <w:rsid w:val="00BD791A"/>
    <w:rsid w:val="00BE01CB"/>
    <w:rsid w:val="00BE0A52"/>
    <w:rsid w:val="00BE0CE7"/>
    <w:rsid w:val="00BE12FE"/>
    <w:rsid w:val="00BE193B"/>
    <w:rsid w:val="00BE1B24"/>
    <w:rsid w:val="00BE1D68"/>
    <w:rsid w:val="00BE203D"/>
    <w:rsid w:val="00BE25E1"/>
    <w:rsid w:val="00BE2CC3"/>
    <w:rsid w:val="00BE2DAF"/>
    <w:rsid w:val="00BE35EF"/>
    <w:rsid w:val="00BE3C96"/>
    <w:rsid w:val="00BE3D6E"/>
    <w:rsid w:val="00BE3D93"/>
    <w:rsid w:val="00BE3ED7"/>
    <w:rsid w:val="00BE440A"/>
    <w:rsid w:val="00BE485D"/>
    <w:rsid w:val="00BE4C05"/>
    <w:rsid w:val="00BE4D4C"/>
    <w:rsid w:val="00BE50E8"/>
    <w:rsid w:val="00BE53AC"/>
    <w:rsid w:val="00BE550C"/>
    <w:rsid w:val="00BE56D6"/>
    <w:rsid w:val="00BE5833"/>
    <w:rsid w:val="00BE587A"/>
    <w:rsid w:val="00BE5AC6"/>
    <w:rsid w:val="00BE5ACF"/>
    <w:rsid w:val="00BE5B63"/>
    <w:rsid w:val="00BE5C8F"/>
    <w:rsid w:val="00BE5E40"/>
    <w:rsid w:val="00BE5EF0"/>
    <w:rsid w:val="00BE61DE"/>
    <w:rsid w:val="00BE66EB"/>
    <w:rsid w:val="00BE6AAE"/>
    <w:rsid w:val="00BE6B25"/>
    <w:rsid w:val="00BE6B89"/>
    <w:rsid w:val="00BE73B0"/>
    <w:rsid w:val="00BE74E3"/>
    <w:rsid w:val="00BE7537"/>
    <w:rsid w:val="00BE7551"/>
    <w:rsid w:val="00BE7745"/>
    <w:rsid w:val="00BE7B9A"/>
    <w:rsid w:val="00BE7E19"/>
    <w:rsid w:val="00BE7E9D"/>
    <w:rsid w:val="00BE7F5F"/>
    <w:rsid w:val="00BF00F5"/>
    <w:rsid w:val="00BF063C"/>
    <w:rsid w:val="00BF0D2C"/>
    <w:rsid w:val="00BF0D84"/>
    <w:rsid w:val="00BF0FD7"/>
    <w:rsid w:val="00BF1117"/>
    <w:rsid w:val="00BF1329"/>
    <w:rsid w:val="00BF1D03"/>
    <w:rsid w:val="00BF2229"/>
    <w:rsid w:val="00BF22D9"/>
    <w:rsid w:val="00BF249D"/>
    <w:rsid w:val="00BF2774"/>
    <w:rsid w:val="00BF284D"/>
    <w:rsid w:val="00BF2C9B"/>
    <w:rsid w:val="00BF2E23"/>
    <w:rsid w:val="00BF2F6D"/>
    <w:rsid w:val="00BF30FE"/>
    <w:rsid w:val="00BF35E7"/>
    <w:rsid w:val="00BF38A2"/>
    <w:rsid w:val="00BF3BD3"/>
    <w:rsid w:val="00BF3C9D"/>
    <w:rsid w:val="00BF3CFE"/>
    <w:rsid w:val="00BF3DB4"/>
    <w:rsid w:val="00BF4454"/>
    <w:rsid w:val="00BF45C5"/>
    <w:rsid w:val="00BF4AD9"/>
    <w:rsid w:val="00BF4AEC"/>
    <w:rsid w:val="00BF4E4F"/>
    <w:rsid w:val="00BF4E94"/>
    <w:rsid w:val="00BF4FC7"/>
    <w:rsid w:val="00BF4FDA"/>
    <w:rsid w:val="00BF5275"/>
    <w:rsid w:val="00BF52F0"/>
    <w:rsid w:val="00BF5344"/>
    <w:rsid w:val="00BF549E"/>
    <w:rsid w:val="00BF54DC"/>
    <w:rsid w:val="00BF5638"/>
    <w:rsid w:val="00BF57E4"/>
    <w:rsid w:val="00BF5A00"/>
    <w:rsid w:val="00BF5BA1"/>
    <w:rsid w:val="00BF603D"/>
    <w:rsid w:val="00BF6049"/>
    <w:rsid w:val="00BF70B1"/>
    <w:rsid w:val="00BF71B8"/>
    <w:rsid w:val="00BF72FD"/>
    <w:rsid w:val="00BF7516"/>
    <w:rsid w:val="00BF7661"/>
    <w:rsid w:val="00BF7745"/>
    <w:rsid w:val="00BF79B4"/>
    <w:rsid w:val="00BF7FC1"/>
    <w:rsid w:val="00BF7FD5"/>
    <w:rsid w:val="00C00299"/>
    <w:rsid w:val="00C002B8"/>
    <w:rsid w:val="00C007F6"/>
    <w:rsid w:val="00C00AB0"/>
    <w:rsid w:val="00C00D1C"/>
    <w:rsid w:val="00C00FBF"/>
    <w:rsid w:val="00C00FE4"/>
    <w:rsid w:val="00C01047"/>
    <w:rsid w:val="00C013AA"/>
    <w:rsid w:val="00C013D7"/>
    <w:rsid w:val="00C015C7"/>
    <w:rsid w:val="00C01A61"/>
    <w:rsid w:val="00C01A70"/>
    <w:rsid w:val="00C01BC0"/>
    <w:rsid w:val="00C01C2E"/>
    <w:rsid w:val="00C0228D"/>
    <w:rsid w:val="00C02364"/>
    <w:rsid w:val="00C02545"/>
    <w:rsid w:val="00C02703"/>
    <w:rsid w:val="00C0270A"/>
    <w:rsid w:val="00C02C61"/>
    <w:rsid w:val="00C02F59"/>
    <w:rsid w:val="00C0310B"/>
    <w:rsid w:val="00C033EC"/>
    <w:rsid w:val="00C03556"/>
    <w:rsid w:val="00C0395E"/>
    <w:rsid w:val="00C03A2E"/>
    <w:rsid w:val="00C03B7D"/>
    <w:rsid w:val="00C03F21"/>
    <w:rsid w:val="00C0406E"/>
    <w:rsid w:val="00C04107"/>
    <w:rsid w:val="00C046A5"/>
    <w:rsid w:val="00C047B4"/>
    <w:rsid w:val="00C04838"/>
    <w:rsid w:val="00C049E6"/>
    <w:rsid w:val="00C04A4D"/>
    <w:rsid w:val="00C04AF6"/>
    <w:rsid w:val="00C0521B"/>
    <w:rsid w:val="00C05534"/>
    <w:rsid w:val="00C05761"/>
    <w:rsid w:val="00C057A8"/>
    <w:rsid w:val="00C05A86"/>
    <w:rsid w:val="00C05A98"/>
    <w:rsid w:val="00C05C44"/>
    <w:rsid w:val="00C05E02"/>
    <w:rsid w:val="00C062AB"/>
    <w:rsid w:val="00C0642B"/>
    <w:rsid w:val="00C0648D"/>
    <w:rsid w:val="00C06AF7"/>
    <w:rsid w:val="00C06C2F"/>
    <w:rsid w:val="00C06D9F"/>
    <w:rsid w:val="00C0750A"/>
    <w:rsid w:val="00C0772D"/>
    <w:rsid w:val="00C077CE"/>
    <w:rsid w:val="00C07831"/>
    <w:rsid w:val="00C07867"/>
    <w:rsid w:val="00C079CB"/>
    <w:rsid w:val="00C07A0E"/>
    <w:rsid w:val="00C07AB8"/>
    <w:rsid w:val="00C07BA1"/>
    <w:rsid w:val="00C07E48"/>
    <w:rsid w:val="00C07FF4"/>
    <w:rsid w:val="00C105B9"/>
    <w:rsid w:val="00C108AD"/>
    <w:rsid w:val="00C10B99"/>
    <w:rsid w:val="00C10C7C"/>
    <w:rsid w:val="00C10F41"/>
    <w:rsid w:val="00C10FC1"/>
    <w:rsid w:val="00C1100A"/>
    <w:rsid w:val="00C11273"/>
    <w:rsid w:val="00C11422"/>
    <w:rsid w:val="00C1182A"/>
    <w:rsid w:val="00C1182C"/>
    <w:rsid w:val="00C118FD"/>
    <w:rsid w:val="00C1214B"/>
    <w:rsid w:val="00C1277E"/>
    <w:rsid w:val="00C12C8A"/>
    <w:rsid w:val="00C12F31"/>
    <w:rsid w:val="00C13318"/>
    <w:rsid w:val="00C1339A"/>
    <w:rsid w:val="00C136DB"/>
    <w:rsid w:val="00C13A3A"/>
    <w:rsid w:val="00C13D63"/>
    <w:rsid w:val="00C13DEB"/>
    <w:rsid w:val="00C13EB7"/>
    <w:rsid w:val="00C13EE7"/>
    <w:rsid w:val="00C14214"/>
    <w:rsid w:val="00C142D1"/>
    <w:rsid w:val="00C143F5"/>
    <w:rsid w:val="00C144E6"/>
    <w:rsid w:val="00C14799"/>
    <w:rsid w:val="00C14B77"/>
    <w:rsid w:val="00C14DF3"/>
    <w:rsid w:val="00C14FA0"/>
    <w:rsid w:val="00C14FD4"/>
    <w:rsid w:val="00C15053"/>
    <w:rsid w:val="00C158E5"/>
    <w:rsid w:val="00C15C90"/>
    <w:rsid w:val="00C15D17"/>
    <w:rsid w:val="00C15F6F"/>
    <w:rsid w:val="00C15FF3"/>
    <w:rsid w:val="00C16714"/>
    <w:rsid w:val="00C168AA"/>
    <w:rsid w:val="00C16947"/>
    <w:rsid w:val="00C16A97"/>
    <w:rsid w:val="00C17058"/>
    <w:rsid w:val="00C1716D"/>
    <w:rsid w:val="00C174B7"/>
    <w:rsid w:val="00C176C8"/>
    <w:rsid w:val="00C176FF"/>
    <w:rsid w:val="00C17ED0"/>
    <w:rsid w:val="00C2026B"/>
    <w:rsid w:val="00C2035E"/>
    <w:rsid w:val="00C2055E"/>
    <w:rsid w:val="00C2094F"/>
    <w:rsid w:val="00C20AA9"/>
    <w:rsid w:val="00C21256"/>
    <w:rsid w:val="00C212C3"/>
    <w:rsid w:val="00C213D5"/>
    <w:rsid w:val="00C213D9"/>
    <w:rsid w:val="00C217E7"/>
    <w:rsid w:val="00C21D0C"/>
    <w:rsid w:val="00C21F3E"/>
    <w:rsid w:val="00C2219D"/>
    <w:rsid w:val="00C221A1"/>
    <w:rsid w:val="00C2224E"/>
    <w:rsid w:val="00C222A6"/>
    <w:rsid w:val="00C22C0D"/>
    <w:rsid w:val="00C22D74"/>
    <w:rsid w:val="00C22EF0"/>
    <w:rsid w:val="00C23A57"/>
    <w:rsid w:val="00C23F97"/>
    <w:rsid w:val="00C2454B"/>
    <w:rsid w:val="00C248CC"/>
    <w:rsid w:val="00C24982"/>
    <w:rsid w:val="00C24E5A"/>
    <w:rsid w:val="00C257E6"/>
    <w:rsid w:val="00C25936"/>
    <w:rsid w:val="00C264F1"/>
    <w:rsid w:val="00C2673A"/>
    <w:rsid w:val="00C27165"/>
    <w:rsid w:val="00C27748"/>
    <w:rsid w:val="00C27A10"/>
    <w:rsid w:val="00C27A48"/>
    <w:rsid w:val="00C27BF9"/>
    <w:rsid w:val="00C27EE1"/>
    <w:rsid w:val="00C30112"/>
    <w:rsid w:val="00C3021D"/>
    <w:rsid w:val="00C302BA"/>
    <w:rsid w:val="00C30B03"/>
    <w:rsid w:val="00C310E1"/>
    <w:rsid w:val="00C311DD"/>
    <w:rsid w:val="00C31B51"/>
    <w:rsid w:val="00C31B59"/>
    <w:rsid w:val="00C31E20"/>
    <w:rsid w:val="00C31F82"/>
    <w:rsid w:val="00C31F91"/>
    <w:rsid w:val="00C31FC3"/>
    <w:rsid w:val="00C3215B"/>
    <w:rsid w:val="00C321D7"/>
    <w:rsid w:val="00C32529"/>
    <w:rsid w:val="00C32974"/>
    <w:rsid w:val="00C32B71"/>
    <w:rsid w:val="00C32C06"/>
    <w:rsid w:val="00C32DD5"/>
    <w:rsid w:val="00C32E04"/>
    <w:rsid w:val="00C32EEF"/>
    <w:rsid w:val="00C32F48"/>
    <w:rsid w:val="00C3303B"/>
    <w:rsid w:val="00C332C6"/>
    <w:rsid w:val="00C33312"/>
    <w:rsid w:val="00C334E7"/>
    <w:rsid w:val="00C336A3"/>
    <w:rsid w:val="00C33940"/>
    <w:rsid w:val="00C34046"/>
    <w:rsid w:val="00C3433E"/>
    <w:rsid w:val="00C3439E"/>
    <w:rsid w:val="00C34613"/>
    <w:rsid w:val="00C34623"/>
    <w:rsid w:val="00C34758"/>
    <w:rsid w:val="00C349C6"/>
    <w:rsid w:val="00C35026"/>
    <w:rsid w:val="00C352FD"/>
    <w:rsid w:val="00C3553B"/>
    <w:rsid w:val="00C35740"/>
    <w:rsid w:val="00C3589B"/>
    <w:rsid w:val="00C35FCA"/>
    <w:rsid w:val="00C36228"/>
    <w:rsid w:val="00C368D8"/>
    <w:rsid w:val="00C37A39"/>
    <w:rsid w:val="00C37C08"/>
    <w:rsid w:val="00C403B9"/>
    <w:rsid w:val="00C403FF"/>
    <w:rsid w:val="00C40678"/>
    <w:rsid w:val="00C40BB1"/>
    <w:rsid w:val="00C40E7A"/>
    <w:rsid w:val="00C40FD3"/>
    <w:rsid w:val="00C41449"/>
    <w:rsid w:val="00C415E3"/>
    <w:rsid w:val="00C41630"/>
    <w:rsid w:val="00C418B5"/>
    <w:rsid w:val="00C41927"/>
    <w:rsid w:val="00C4202E"/>
    <w:rsid w:val="00C427F8"/>
    <w:rsid w:val="00C42B37"/>
    <w:rsid w:val="00C42CCC"/>
    <w:rsid w:val="00C436BC"/>
    <w:rsid w:val="00C438AA"/>
    <w:rsid w:val="00C439B8"/>
    <w:rsid w:val="00C44668"/>
    <w:rsid w:val="00C446D7"/>
    <w:rsid w:val="00C447B8"/>
    <w:rsid w:val="00C44BA4"/>
    <w:rsid w:val="00C44FE0"/>
    <w:rsid w:val="00C45110"/>
    <w:rsid w:val="00C45420"/>
    <w:rsid w:val="00C45778"/>
    <w:rsid w:val="00C45907"/>
    <w:rsid w:val="00C459AC"/>
    <w:rsid w:val="00C45FA6"/>
    <w:rsid w:val="00C46148"/>
    <w:rsid w:val="00C4685B"/>
    <w:rsid w:val="00C469E4"/>
    <w:rsid w:val="00C46C9E"/>
    <w:rsid w:val="00C46E16"/>
    <w:rsid w:val="00C46FFC"/>
    <w:rsid w:val="00C4721D"/>
    <w:rsid w:val="00C477A5"/>
    <w:rsid w:val="00C47823"/>
    <w:rsid w:val="00C478F6"/>
    <w:rsid w:val="00C5001A"/>
    <w:rsid w:val="00C50301"/>
    <w:rsid w:val="00C5054C"/>
    <w:rsid w:val="00C508C1"/>
    <w:rsid w:val="00C50AE8"/>
    <w:rsid w:val="00C50CB4"/>
    <w:rsid w:val="00C5136F"/>
    <w:rsid w:val="00C51432"/>
    <w:rsid w:val="00C514F9"/>
    <w:rsid w:val="00C516BB"/>
    <w:rsid w:val="00C51A45"/>
    <w:rsid w:val="00C51D07"/>
    <w:rsid w:val="00C51DAD"/>
    <w:rsid w:val="00C52167"/>
    <w:rsid w:val="00C525F1"/>
    <w:rsid w:val="00C52893"/>
    <w:rsid w:val="00C52CC7"/>
    <w:rsid w:val="00C52FF1"/>
    <w:rsid w:val="00C530DD"/>
    <w:rsid w:val="00C53362"/>
    <w:rsid w:val="00C53911"/>
    <w:rsid w:val="00C539EE"/>
    <w:rsid w:val="00C53A5E"/>
    <w:rsid w:val="00C53B21"/>
    <w:rsid w:val="00C545D9"/>
    <w:rsid w:val="00C54B31"/>
    <w:rsid w:val="00C54BEF"/>
    <w:rsid w:val="00C552EF"/>
    <w:rsid w:val="00C556EF"/>
    <w:rsid w:val="00C55754"/>
    <w:rsid w:val="00C55760"/>
    <w:rsid w:val="00C55B8C"/>
    <w:rsid w:val="00C564FD"/>
    <w:rsid w:val="00C56961"/>
    <w:rsid w:val="00C56B61"/>
    <w:rsid w:val="00C56C2F"/>
    <w:rsid w:val="00C57206"/>
    <w:rsid w:val="00C57212"/>
    <w:rsid w:val="00C5730E"/>
    <w:rsid w:val="00C574DF"/>
    <w:rsid w:val="00C57566"/>
    <w:rsid w:val="00C57668"/>
    <w:rsid w:val="00C5774C"/>
    <w:rsid w:val="00C60564"/>
    <w:rsid w:val="00C60A5E"/>
    <w:rsid w:val="00C60B37"/>
    <w:rsid w:val="00C61068"/>
    <w:rsid w:val="00C61836"/>
    <w:rsid w:val="00C618F2"/>
    <w:rsid w:val="00C61A9C"/>
    <w:rsid w:val="00C61B93"/>
    <w:rsid w:val="00C61DCE"/>
    <w:rsid w:val="00C61E15"/>
    <w:rsid w:val="00C61FC9"/>
    <w:rsid w:val="00C62DE9"/>
    <w:rsid w:val="00C62DF8"/>
    <w:rsid w:val="00C62E53"/>
    <w:rsid w:val="00C63210"/>
    <w:rsid w:val="00C63260"/>
    <w:rsid w:val="00C63470"/>
    <w:rsid w:val="00C6388E"/>
    <w:rsid w:val="00C63F98"/>
    <w:rsid w:val="00C640CE"/>
    <w:rsid w:val="00C646EF"/>
    <w:rsid w:val="00C64FEF"/>
    <w:rsid w:val="00C6570F"/>
    <w:rsid w:val="00C65BED"/>
    <w:rsid w:val="00C65E73"/>
    <w:rsid w:val="00C65E99"/>
    <w:rsid w:val="00C66640"/>
    <w:rsid w:val="00C66745"/>
    <w:rsid w:val="00C668D9"/>
    <w:rsid w:val="00C66ADC"/>
    <w:rsid w:val="00C67124"/>
    <w:rsid w:val="00C671C1"/>
    <w:rsid w:val="00C67650"/>
    <w:rsid w:val="00C67E91"/>
    <w:rsid w:val="00C703E2"/>
    <w:rsid w:val="00C7042D"/>
    <w:rsid w:val="00C70E5D"/>
    <w:rsid w:val="00C71164"/>
    <w:rsid w:val="00C715A8"/>
    <w:rsid w:val="00C716FB"/>
    <w:rsid w:val="00C717E5"/>
    <w:rsid w:val="00C718B2"/>
    <w:rsid w:val="00C71EF4"/>
    <w:rsid w:val="00C71FEB"/>
    <w:rsid w:val="00C72281"/>
    <w:rsid w:val="00C7236D"/>
    <w:rsid w:val="00C72591"/>
    <w:rsid w:val="00C728FE"/>
    <w:rsid w:val="00C72CD8"/>
    <w:rsid w:val="00C7338A"/>
    <w:rsid w:val="00C7347D"/>
    <w:rsid w:val="00C736DF"/>
    <w:rsid w:val="00C73937"/>
    <w:rsid w:val="00C739E3"/>
    <w:rsid w:val="00C73B37"/>
    <w:rsid w:val="00C73D69"/>
    <w:rsid w:val="00C744DF"/>
    <w:rsid w:val="00C7466B"/>
    <w:rsid w:val="00C746B2"/>
    <w:rsid w:val="00C746BC"/>
    <w:rsid w:val="00C74A31"/>
    <w:rsid w:val="00C74A6E"/>
    <w:rsid w:val="00C74D5E"/>
    <w:rsid w:val="00C74D82"/>
    <w:rsid w:val="00C74F33"/>
    <w:rsid w:val="00C753C4"/>
    <w:rsid w:val="00C75437"/>
    <w:rsid w:val="00C75567"/>
    <w:rsid w:val="00C7573A"/>
    <w:rsid w:val="00C75888"/>
    <w:rsid w:val="00C758F1"/>
    <w:rsid w:val="00C759C7"/>
    <w:rsid w:val="00C75A12"/>
    <w:rsid w:val="00C75CAB"/>
    <w:rsid w:val="00C75CD7"/>
    <w:rsid w:val="00C75FAF"/>
    <w:rsid w:val="00C75FE6"/>
    <w:rsid w:val="00C760A4"/>
    <w:rsid w:val="00C76211"/>
    <w:rsid w:val="00C76244"/>
    <w:rsid w:val="00C774C7"/>
    <w:rsid w:val="00C77712"/>
    <w:rsid w:val="00C77727"/>
    <w:rsid w:val="00C77821"/>
    <w:rsid w:val="00C77917"/>
    <w:rsid w:val="00C77977"/>
    <w:rsid w:val="00C8058C"/>
    <w:rsid w:val="00C80A5D"/>
    <w:rsid w:val="00C8107D"/>
    <w:rsid w:val="00C8132D"/>
    <w:rsid w:val="00C814BC"/>
    <w:rsid w:val="00C817D1"/>
    <w:rsid w:val="00C81925"/>
    <w:rsid w:val="00C819E1"/>
    <w:rsid w:val="00C82032"/>
    <w:rsid w:val="00C824DA"/>
    <w:rsid w:val="00C825F7"/>
    <w:rsid w:val="00C826D3"/>
    <w:rsid w:val="00C82831"/>
    <w:rsid w:val="00C828F3"/>
    <w:rsid w:val="00C82D8B"/>
    <w:rsid w:val="00C82E7A"/>
    <w:rsid w:val="00C831DD"/>
    <w:rsid w:val="00C83407"/>
    <w:rsid w:val="00C834E8"/>
    <w:rsid w:val="00C837FA"/>
    <w:rsid w:val="00C8380D"/>
    <w:rsid w:val="00C839D6"/>
    <w:rsid w:val="00C83BDB"/>
    <w:rsid w:val="00C83DB6"/>
    <w:rsid w:val="00C83E99"/>
    <w:rsid w:val="00C83EBA"/>
    <w:rsid w:val="00C84486"/>
    <w:rsid w:val="00C845D3"/>
    <w:rsid w:val="00C846DD"/>
    <w:rsid w:val="00C84748"/>
    <w:rsid w:val="00C8486D"/>
    <w:rsid w:val="00C8500B"/>
    <w:rsid w:val="00C85395"/>
    <w:rsid w:val="00C85BA6"/>
    <w:rsid w:val="00C85DFC"/>
    <w:rsid w:val="00C85E08"/>
    <w:rsid w:val="00C85E67"/>
    <w:rsid w:val="00C861C8"/>
    <w:rsid w:val="00C8622A"/>
    <w:rsid w:val="00C867F4"/>
    <w:rsid w:val="00C86AA8"/>
    <w:rsid w:val="00C872A3"/>
    <w:rsid w:val="00C87466"/>
    <w:rsid w:val="00C87923"/>
    <w:rsid w:val="00C8792D"/>
    <w:rsid w:val="00C87A39"/>
    <w:rsid w:val="00C87F6F"/>
    <w:rsid w:val="00C90355"/>
    <w:rsid w:val="00C903B8"/>
    <w:rsid w:val="00C90563"/>
    <w:rsid w:val="00C90B81"/>
    <w:rsid w:val="00C910C6"/>
    <w:rsid w:val="00C912F7"/>
    <w:rsid w:val="00C91310"/>
    <w:rsid w:val="00C9132F"/>
    <w:rsid w:val="00C9142C"/>
    <w:rsid w:val="00C9182D"/>
    <w:rsid w:val="00C91BEA"/>
    <w:rsid w:val="00C91CE3"/>
    <w:rsid w:val="00C91DE9"/>
    <w:rsid w:val="00C920D7"/>
    <w:rsid w:val="00C92175"/>
    <w:rsid w:val="00C9234C"/>
    <w:rsid w:val="00C92951"/>
    <w:rsid w:val="00C92A1F"/>
    <w:rsid w:val="00C92AD0"/>
    <w:rsid w:val="00C92CD1"/>
    <w:rsid w:val="00C92EBC"/>
    <w:rsid w:val="00C933D9"/>
    <w:rsid w:val="00C93500"/>
    <w:rsid w:val="00C93997"/>
    <w:rsid w:val="00C93E7F"/>
    <w:rsid w:val="00C940E1"/>
    <w:rsid w:val="00C94318"/>
    <w:rsid w:val="00C944FB"/>
    <w:rsid w:val="00C94510"/>
    <w:rsid w:val="00C94A32"/>
    <w:rsid w:val="00C94CB0"/>
    <w:rsid w:val="00C94F5E"/>
    <w:rsid w:val="00C95151"/>
    <w:rsid w:val="00C951EF"/>
    <w:rsid w:val="00C955B2"/>
    <w:rsid w:val="00C958A7"/>
    <w:rsid w:val="00C95A02"/>
    <w:rsid w:val="00C95D6C"/>
    <w:rsid w:val="00C95F53"/>
    <w:rsid w:val="00C962EB"/>
    <w:rsid w:val="00C96305"/>
    <w:rsid w:val="00C96326"/>
    <w:rsid w:val="00C9647E"/>
    <w:rsid w:val="00C964C3"/>
    <w:rsid w:val="00C9676A"/>
    <w:rsid w:val="00C96E2D"/>
    <w:rsid w:val="00C9759F"/>
    <w:rsid w:val="00C97C07"/>
    <w:rsid w:val="00C97D8A"/>
    <w:rsid w:val="00CA0128"/>
    <w:rsid w:val="00CA0165"/>
    <w:rsid w:val="00CA01C0"/>
    <w:rsid w:val="00CA01F8"/>
    <w:rsid w:val="00CA046C"/>
    <w:rsid w:val="00CA06B6"/>
    <w:rsid w:val="00CA07AB"/>
    <w:rsid w:val="00CA1CC4"/>
    <w:rsid w:val="00CA1CCF"/>
    <w:rsid w:val="00CA240E"/>
    <w:rsid w:val="00CA26C4"/>
    <w:rsid w:val="00CA2803"/>
    <w:rsid w:val="00CA2A73"/>
    <w:rsid w:val="00CA2AE3"/>
    <w:rsid w:val="00CA3654"/>
    <w:rsid w:val="00CA3B12"/>
    <w:rsid w:val="00CA3C2A"/>
    <w:rsid w:val="00CA4150"/>
    <w:rsid w:val="00CA41D8"/>
    <w:rsid w:val="00CA4365"/>
    <w:rsid w:val="00CA4478"/>
    <w:rsid w:val="00CA49A6"/>
    <w:rsid w:val="00CA4C38"/>
    <w:rsid w:val="00CA4D1A"/>
    <w:rsid w:val="00CA5071"/>
    <w:rsid w:val="00CA5785"/>
    <w:rsid w:val="00CA5924"/>
    <w:rsid w:val="00CA5D04"/>
    <w:rsid w:val="00CA6459"/>
    <w:rsid w:val="00CA6CE9"/>
    <w:rsid w:val="00CA7644"/>
    <w:rsid w:val="00CA7794"/>
    <w:rsid w:val="00CA7848"/>
    <w:rsid w:val="00CA7CFB"/>
    <w:rsid w:val="00CB0117"/>
    <w:rsid w:val="00CB01FF"/>
    <w:rsid w:val="00CB03E0"/>
    <w:rsid w:val="00CB041C"/>
    <w:rsid w:val="00CB04DE"/>
    <w:rsid w:val="00CB0529"/>
    <w:rsid w:val="00CB09DD"/>
    <w:rsid w:val="00CB0B88"/>
    <w:rsid w:val="00CB11F3"/>
    <w:rsid w:val="00CB12DE"/>
    <w:rsid w:val="00CB1A1B"/>
    <w:rsid w:val="00CB1FE4"/>
    <w:rsid w:val="00CB20B2"/>
    <w:rsid w:val="00CB3360"/>
    <w:rsid w:val="00CB4273"/>
    <w:rsid w:val="00CB4368"/>
    <w:rsid w:val="00CB443B"/>
    <w:rsid w:val="00CB4863"/>
    <w:rsid w:val="00CB4E25"/>
    <w:rsid w:val="00CB4E78"/>
    <w:rsid w:val="00CB50A1"/>
    <w:rsid w:val="00CB5475"/>
    <w:rsid w:val="00CB5606"/>
    <w:rsid w:val="00CB566C"/>
    <w:rsid w:val="00CB5745"/>
    <w:rsid w:val="00CB58DE"/>
    <w:rsid w:val="00CB5949"/>
    <w:rsid w:val="00CB5C14"/>
    <w:rsid w:val="00CB66E2"/>
    <w:rsid w:val="00CB68B7"/>
    <w:rsid w:val="00CB690C"/>
    <w:rsid w:val="00CB6980"/>
    <w:rsid w:val="00CB6B68"/>
    <w:rsid w:val="00CB6F8D"/>
    <w:rsid w:val="00CB6FE9"/>
    <w:rsid w:val="00CB7060"/>
    <w:rsid w:val="00CB7412"/>
    <w:rsid w:val="00CB7542"/>
    <w:rsid w:val="00CB7589"/>
    <w:rsid w:val="00CB75B0"/>
    <w:rsid w:val="00CB767B"/>
    <w:rsid w:val="00CB7680"/>
    <w:rsid w:val="00CB76DA"/>
    <w:rsid w:val="00CB7862"/>
    <w:rsid w:val="00CB787F"/>
    <w:rsid w:val="00CB78DB"/>
    <w:rsid w:val="00CB7C4A"/>
    <w:rsid w:val="00CB7D56"/>
    <w:rsid w:val="00CB7E57"/>
    <w:rsid w:val="00CC0297"/>
    <w:rsid w:val="00CC0AF5"/>
    <w:rsid w:val="00CC0F27"/>
    <w:rsid w:val="00CC104E"/>
    <w:rsid w:val="00CC105B"/>
    <w:rsid w:val="00CC151C"/>
    <w:rsid w:val="00CC1881"/>
    <w:rsid w:val="00CC1B64"/>
    <w:rsid w:val="00CC2075"/>
    <w:rsid w:val="00CC2291"/>
    <w:rsid w:val="00CC296A"/>
    <w:rsid w:val="00CC2FDF"/>
    <w:rsid w:val="00CC316C"/>
    <w:rsid w:val="00CC3344"/>
    <w:rsid w:val="00CC38FB"/>
    <w:rsid w:val="00CC3979"/>
    <w:rsid w:val="00CC3C09"/>
    <w:rsid w:val="00CC4377"/>
    <w:rsid w:val="00CC4554"/>
    <w:rsid w:val="00CC473F"/>
    <w:rsid w:val="00CC4C2D"/>
    <w:rsid w:val="00CC4D70"/>
    <w:rsid w:val="00CC4E65"/>
    <w:rsid w:val="00CC4E6C"/>
    <w:rsid w:val="00CC5449"/>
    <w:rsid w:val="00CC54EB"/>
    <w:rsid w:val="00CC59C6"/>
    <w:rsid w:val="00CC5A2A"/>
    <w:rsid w:val="00CC5C94"/>
    <w:rsid w:val="00CC5FAE"/>
    <w:rsid w:val="00CC653E"/>
    <w:rsid w:val="00CC6735"/>
    <w:rsid w:val="00CC673D"/>
    <w:rsid w:val="00CC6F46"/>
    <w:rsid w:val="00CC788F"/>
    <w:rsid w:val="00CC7965"/>
    <w:rsid w:val="00CC79F3"/>
    <w:rsid w:val="00CC7CB9"/>
    <w:rsid w:val="00CC7CC4"/>
    <w:rsid w:val="00CD00ED"/>
    <w:rsid w:val="00CD0A9A"/>
    <w:rsid w:val="00CD1007"/>
    <w:rsid w:val="00CD1053"/>
    <w:rsid w:val="00CD10FE"/>
    <w:rsid w:val="00CD1172"/>
    <w:rsid w:val="00CD15F3"/>
    <w:rsid w:val="00CD16CB"/>
    <w:rsid w:val="00CD1A11"/>
    <w:rsid w:val="00CD1C43"/>
    <w:rsid w:val="00CD1D48"/>
    <w:rsid w:val="00CD21E6"/>
    <w:rsid w:val="00CD224F"/>
    <w:rsid w:val="00CD26EB"/>
    <w:rsid w:val="00CD27D2"/>
    <w:rsid w:val="00CD290F"/>
    <w:rsid w:val="00CD2DC6"/>
    <w:rsid w:val="00CD343D"/>
    <w:rsid w:val="00CD362D"/>
    <w:rsid w:val="00CD396C"/>
    <w:rsid w:val="00CD3BA8"/>
    <w:rsid w:val="00CD3BAF"/>
    <w:rsid w:val="00CD3D96"/>
    <w:rsid w:val="00CD4057"/>
    <w:rsid w:val="00CD468F"/>
    <w:rsid w:val="00CD47AB"/>
    <w:rsid w:val="00CD48E9"/>
    <w:rsid w:val="00CD4BA3"/>
    <w:rsid w:val="00CD4C84"/>
    <w:rsid w:val="00CD4D4F"/>
    <w:rsid w:val="00CD50C9"/>
    <w:rsid w:val="00CD521A"/>
    <w:rsid w:val="00CD5473"/>
    <w:rsid w:val="00CD56A7"/>
    <w:rsid w:val="00CD5ABE"/>
    <w:rsid w:val="00CD5FD6"/>
    <w:rsid w:val="00CD6763"/>
    <w:rsid w:val="00CD6788"/>
    <w:rsid w:val="00CD6ABC"/>
    <w:rsid w:val="00CD6C9C"/>
    <w:rsid w:val="00CD6D5C"/>
    <w:rsid w:val="00CD6FFE"/>
    <w:rsid w:val="00CD738F"/>
    <w:rsid w:val="00CD74CA"/>
    <w:rsid w:val="00CD755E"/>
    <w:rsid w:val="00CD7763"/>
    <w:rsid w:val="00CD7849"/>
    <w:rsid w:val="00CD79A7"/>
    <w:rsid w:val="00CD7C2E"/>
    <w:rsid w:val="00CD7E1A"/>
    <w:rsid w:val="00CE016A"/>
    <w:rsid w:val="00CE01B1"/>
    <w:rsid w:val="00CE01D9"/>
    <w:rsid w:val="00CE1E27"/>
    <w:rsid w:val="00CE2249"/>
    <w:rsid w:val="00CE2619"/>
    <w:rsid w:val="00CE28F0"/>
    <w:rsid w:val="00CE2E32"/>
    <w:rsid w:val="00CE2F1A"/>
    <w:rsid w:val="00CE32B8"/>
    <w:rsid w:val="00CE33AF"/>
    <w:rsid w:val="00CE34BE"/>
    <w:rsid w:val="00CE37CD"/>
    <w:rsid w:val="00CE3C8F"/>
    <w:rsid w:val="00CE3E11"/>
    <w:rsid w:val="00CE40E1"/>
    <w:rsid w:val="00CE41AD"/>
    <w:rsid w:val="00CE41AF"/>
    <w:rsid w:val="00CE45EC"/>
    <w:rsid w:val="00CE4644"/>
    <w:rsid w:val="00CE4961"/>
    <w:rsid w:val="00CE4A5C"/>
    <w:rsid w:val="00CE4AA2"/>
    <w:rsid w:val="00CE4D7C"/>
    <w:rsid w:val="00CE4DB4"/>
    <w:rsid w:val="00CE4FC2"/>
    <w:rsid w:val="00CE51CA"/>
    <w:rsid w:val="00CE529A"/>
    <w:rsid w:val="00CE52DD"/>
    <w:rsid w:val="00CE54BA"/>
    <w:rsid w:val="00CE57E7"/>
    <w:rsid w:val="00CE58F6"/>
    <w:rsid w:val="00CE5A89"/>
    <w:rsid w:val="00CE5AD4"/>
    <w:rsid w:val="00CE5BDC"/>
    <w:rsid w:val="00CE5E52"/>
    <w:rsid w:val="00CE5F43"/>
    <w:rsid w:val="00CE6086"/>
    <w:rsid w:val="00CE64C6"/>
    <w:rsid w:val="00CE6649"/>
    <w:rsid w:val="00CE6730"/>
    <w:rsid w:val="00CE67A3"/>
    <w:rsid w:val="00CE6B5B"/>
    <w:rsid w:val="00CE6CE0"/>
    <w:rsid w:val="00CE6F93"/>
    <w:rsid w:val="00CF0122"/>
    <w:rsid w:val="00CF02FB"/>
    <w:rsid w:val="00CF03AE"/>
    <w:rsid w:val="00CF05E8"/>
    <w:rsid w:val="00CF05FA"/>
    <w:rsid w:val="00CF0BC8"/>
    <w:rsid w:val="00CF0DCC"/>
    <w:rsid w:val="00CF0F4D"/>
    <w:rsid w:val="00CF1200"/>
    <w:rsid w:val="00CF145A"/>
    <w:rsid w:val="00CF14F2"/>
    <w:rsid w:val="00CF1596"/>
    <w:rsid w:val="00CF1872"/>
    <w:rsid w:val="00CF1CC6"/>
    <w:rsid w:val="00CF1FE9"/>
    <w:rsid w:val="00CF2059"/>
    <w:rsid w:val="00CF250F"/>
    <w:rsid w:val="00CF253A"/>
    <w:rsid w:val="00CF265C"/>
    <w:rsid w:val="00CF2948"/>
    <w:rsid w:val="00CF2A40"/>
    <w:rsid w:val="00CF2B42"/>
    <w:rsid w:val="00CF2C90"/>
    <w:rsid w:val="00CF301B"/>
    <w:rsid w:val="00CF305A"/>
    <w:rsid w:val="00CF3194"/>
    <w:rsid w:val="00CF33A0"/>
    <w:rsid w:val="00CF35B8"/>
    <w:rsid w:val="00CF3A14"/>
    <w:rsid w:val="00CF406A"/>
    <w:rsid w:val="00CF45D5"/>
    <w:rsid w:val="00CF4A3D"/>
    <w:rsid w:val="00CF4B46"/>
    <w:rsid w:val="00CF4F08"/>
    <w:rsid w:val="00CF4FBD"/>
    <w:rsid w:val="00CF5305"/>
    <w:rsid w:val="00CF5462"/>
    <w:rsid w:val="00CF54F4"/>
    <w:rsid w:val="00CF5A88"/>
    <w:rsid w:val="00CF5BED"/>
    <w:rsid w:val="00CF635F"/>
    <w:rsid w:val="00CF64D8"/>
    <w:rsid w:val="00CF65DC"/>
    <w:rsid w:val="00CF665E"/>
    <w:rsid w:val="00CF68AC"/>
    <w:rsid w:val="00CF6A7D"/>
    <w:rsid w:val="00CF70A7"/>
    <w:rsid w:val="00CF72EE"/>
    <w:rsid w:val="00CF741E"/>
    <w:rsid w:val="00CF79EE"/>
    <w:rsid w:val="00CF7DD4"/>
    <w:rsid w:val="00D00391"/>
    <w:rsid w:val="00D007AC"/>
    <w:rsid w:val="00D007FD"/>
    <w:rsid w:val="00D00A34"/>
    <w:rsid w:val="00D00DF2"/>
    <w:rsid w:val="00D00E78"/>
    <w:rsid w:val="00D01396"/>
    <w:rsid w:val="00D013F2"/>
    <w:rsid w:val="00D01C9E"/>
    <w:rsid w:val="00D01DD3"/>
    <w:rsid w:val="00D020EF"/>
    <w:rsid w:val="00D0254C"/>
    <w:rsid w:val="00D02673"/>
    <w:rsid w:val="00D02991"/>
    <w:rsid w:val="00D029CC"/>
    <w:rsid w:val="00D033B5"/>
    <w:rsid w:val="00D0360A"/>
    <w:rsid w:val="00D038EA"/>
    <w:rsid w:val="00D03BAD"/>
    <w:rsid w:val="00D03C0A"/>
    <w:rsid w:val="00D03D06"/>
    <w:rsid w:val="00D03FC1"/>
    <w:rsid w:val="00D0415A"/>
    <w:rsid w:val="00D0428A"/>
    <w:rsid w:val="00D04578"/>
    <w:rsid w:val="00D045CF"/>
    <w:rsid w:val="00D04B6F"/>
    <w:rsid w:val="00D04BA1"/>
    <w:rsid w:val="00D04D80"/>
    <w:rsid w:val="00D04D87"/>
    <w:rsid w:val="00D05191"/>
    <w:rsid w:val="00D05218"/>
    <w:rsid w:val="00D05252"/>
    <w:rsid w:val="00D052B5"/>
    <w:rsid w:val="00D05344"/>
    <w:rsid w:val="00D054D0"/>
    <w:rsid w:val="00D05533"/>
    <w:rsid w:val="00D05626"/>
    <w:rsid w:val="00D05B88"/>
    <w:rsid w:val="00D05BC3"/>
    <w:rsid w:val="00D05D07"/>
    <w:rsid w:val="00D05D2B"/>
    <w:rsid w:val="00D05D9B"/>
    <w:rsid w:val="00D05E6E"/>
    <w:rsid w:val="00D06098"/>
    <w:rsid w:val="00D06272"/>
    <w:rsid w:val="00D06368"/>
    <w:rsid w:val="00D0657A"/>
    <w:rsid w:val="00D067AC"/>
    <w:rsid w:val="00D0693E"/>
    <w:rsid w:val="00D06A0E"/>
    <w:rsid w:val="00D06D98"/>
    <w:rsid w:val="00D0787B"/>
    <w:rsid w:val="00D07F67"/>
    <w:rsid w:val="00D10170"/>
    <w:rsid w:val="00D102AC"/>
    <w:rsid w:val="00D10452"/>
    <w:rsid w:val="00D1058D"/>
    <w:rsid w:val="00D10655"/>
    <w:rsid w:val="00D10C9D"/>
    <w:rsid w:val="00D1126F"/>
    <w:rsid w:val="00D11328"/>
    <w:rsid w:val="00D116BB"/>
    <w:rsid w:val="00D11AE5"/>
    <w:rsid w:val="00D11EA1"/>
    <w:rsid w:val="00D1266D"/>
    <w:rsid w:val="00D1376E"/>
    <w:rsid w:val="00D13773"/>
    <w:rsid w:val="00D139C4"/>
    <w:rsid w:val="00D13D7E"/>
    <w:rsid w:val="00D13F84"/>
    <w:rsid w:val="00D144EF"/>
    <w:rsid w:val="00D14871"/>
    <w:rsid w:val="00D14C5A"/>
    <w:rsid w:val="00D14CED"/>
    <w:rsid w:val="00D15479"/>
    <w:rsid w:val="00D1559A"/>
    <w:rsid w:val="00D155D1"/>
    <w:rsid w:val="00D156E4"/>
    <w:rsid w:val="00D15ED1"/>
    <w:rsid w:val="00D160F7"/>
    <w:rsid w:val="00D16180"/>
    <w:rsid w:val="00D16827"/>
    <w:rsid w:val="00D16CE6"/>
    <w:rsid w:val="00D16CF2"/>
    <w:rsid w:val="00D171B7"/>
    <w:rsid w:val="00D1766C"/>
    <w:rsid w:val="00D17973"/>
    <w:rsid w:val="00D17AB3"/>
    <w:rsid w:val="00D17BCC"/>
    <w:rsid w:val="00D17D06"/>
    <w:rsid w:val="00D17F71"/>
    <w:rsid w:val="00D20368"/>
    <w:rsid w:val="00D208E0"/>
    <w:rsid w:val="00D20C46"/>
    <w:rsid w:val="00D20E49"/>
    <w:rsid w:val="00D20F7F"/>
    <w:rsid w:val="00D2162C"/>
    <w:rsid w:val="00D21891"/>
    <w:rsid w:val="00D21A8F"/>
    <w:rsid w:val="00D21B67"/>
    <w:rsid w:val="00D2231C"/>
    <w:rsid w:val="00D2248E"/>
    <w:rsid w:val="00D225CF"/>
    <w:rsid w:val="00D22A13"/>
    <w:rsid w:val="00D23179"/>
    <w:rsid w:val="00D23D7D"/>
    <w:rsid w:val="00D241C0"/>
    <w:rsid w:val="00D245BF"/>
    <w:rsid w:val="00D245E6"/>
    <w:rsid w:val="00D24885"/>
    <w:rsid w:val="00D24944"/>
    <w:rsid w:val="00D24DB5"/>
    <w:rsid w:val="00D25114"/>
    <w:rsid w:val="00D252BC"/>
    <w:rsid w:val="00D2535D"/>
    <w:rsid w:val="00D25383"/>
    <w:rsid w:val="00D25881"/>
    <w:rsid w:val="00D26BC0"/>
    <w:rsid w:val="00D2713A"/>
    <w:rsid w:val="00D272E7"/>
    <w:rsid w:val="00D2760D"/>
    <w:rsid w:val="00D2776D"/>
    <w:rsid w:val="00D278AA"/>
    <w:rsid w:val="00D308D5"/>
    <w:rsid w:val="00D30DAB"/>
    <w:rsid w:val="00D31041"/>
    <w:rsid w:val="00D3158C"/>
    <w:rsid w:val="00D31A13"/>
    <w:rsid w:val="00D31E3B"/>
    <w:rsid w:val="00D31EF9"/>
    <w:rsid w:val="00D32335"/>
    <w:rsid w:val="00D325EF"/>
    <w:rsid w:val="00D32820"/>
    <w:rsid w:val="00D32F03"/>
    <w:rsid w:val="00D32FE7"/>
    <w:rsid w:val="00D33876"/>
    <w:rsid w:val="00D338D7"/>
    <w:rsid w:val="00D33D07"/>
    <w:rsid w:val="00D340C4"/>
    <w:rsid w:val="00D341C2"/>
    <w:rsid w:val="00D3442F"/>
    <w:rsid w:val="00D34689"/>
    <w:rsid w:val="00D3483F"/>
    <w:rsid w:val="00D3498F"/>
    <w:rsid w:val="00D356AA"/>
    <w:rsid w:val="00D3575A"/>
    <w:rsid w:val="00D3580A"/>
    <w:rsid w:val="00D359D8"/>
    <w:rsid w:val="00D35C72"/>
    <w:rsid w:val="00D35D02"/>
    <w:rsid w:val="00D3600C"/>
    <w:rsid w:val="00D3608E"/>
    <w:rsid w:val="00D364C3"/>
    <w:rsid w:val="00D3675B"/>
    <w:rsid w:val="00D3676C"/>
    <w:rsid w:val="00D367CC"/>
    <w:rsid w:val="00D36FE4"/>
    <w:rsid w:val="00D371BC"/>
    <w:rsid w:val="00D3757A"/>
    <w:rsid w:val="00D37A05"/>
    <w:rsid w:val="00D37BFC"/>
    <w:rsid w:val="00D37C2F"/>
    <w:rsid w:val="00D406AF"/>
    <w:rsid w:val="00D40A84"/>
    <w:rsid w:val="00D40E34"/>
    <w:rsid w:val="00D40E87"/>
    <w:rsid w:val="00D41290"/>
    <w:rsid w:val="00D41559"/>
    <w:rsid w:val="00D41C5D"/>
    <w:rsid w:val="00D41D56"/>
    <w:rsid w:val="00D41F64"/>
    <w:rsid w:val="00D421ED"/>
    <w:rsid w:val="00D4220F"/>
    <w:rsid w:val="00D42B5B"/>
    <w:rsid w:val="00D4328E"/>
    <w:rsid w:val="00D43519"/>
    <w:rsid w:val="00D43584"/>
    <w:rsid w:val="00D436BF"/>
    <w:rsid w:val="00D43863"/>
    <w:rsid w:val="00D43F37"/>
    <w:rsid w:val="00D44A86"/>
    <w:rsid w:val="00D450EC"/>
    <w:rsid w:val="00D451E3"/>
    <w:rsid w:val="00D4579E"/>
    <w:rsid w:val="00D457FA"/>
    <w:rsid w:val="00D4590B"/>
    <w:rsid w:val="00D45A68"/>
    <w:rsid w:val="00D45B3A"/>
    <w:rsid w:val="00D45B62"/>
    <w:rsid w:val="00D46684"/>
    <w:rsid w:val="00D4695F"/>
    <w:rsid w:val="00D46C1E"/>
    <w:rsid w:val="00D46E64"/>
    <w:rsid w:val="00D4700D"/>
    <w:rsid w:val="00D4701F"/>
    <w:rsid w:val="00D47253"/>
    <w:rsid w:val="00D47450"/>
    <w:rsid w:val="00D47929"/>
    <w:rsid w:val="00D47BE0"/>
    <w:rsid w:val="00D50355"/>
    <w:rsid w:val="00D5068D"/>
    <w:rsid w:val="00D506FA"/>
    <w:rsid w:val="00D50A25"/>
    <w:rsid w:val="00D50A63"/>
    <w:rsid w:val="00D50B51"/>
    <w:rsid w:val="00D50B76"/>
    <w:rsid w:val="00D51166"/>
    <w:rsid w:val="00D51453"/>
    <w:rsid w:val="00D516D1"/>
    <w:rsid w:val="00D517A0"/>
    <w:rsid w:val="00D51F0A"/>
    <w:rsid w:val="00D51F27"/>
    <w:rsid w:val="00D52376"/>
    <w:rsid w:val="00D524DA"/>
    <w:rsid w:val="00D52A8D"/>
    <w:rsid w:val="00D52AC4"/>
    <w:rsid w:val="00D52BE9"/>
    <w:rsid w:val="00D52D19"/>
    <w:rsid w:val="00D52E4A"/>
    <w:rsid w:val="00D536ED"/>
    <w:rsid w:val="00D536F6"/>
    <w:rsid w:val="00D5371E"/>
    <w:rsid w:val="00D53A48"/>
    <w:rsid w:val="00D53E5E"/>
    <w:rsid w:val="00D54362"/>
    <w:rsid w:val="00D545EE"/>
    <w:rsid w:val="00D54C3B"/>
    <w:rsid w:val="00D55129"/>
    <w:rsid w:val="00D5542E"/>
    <w:rsid w:val="00D5550D"/>
    <w:rsid w:val="00D55660"/>
    <w:rsid w:val="00D55A77"/>
    <w:rsid w:val="00D55BE3"/>
    <w:rsid w:val="00D55FA0"/>
    <w:rsid w:val="00D56159"/>
    <w:rsid w:val="00D56202"/>
    <w:rsid w:val="00D56501"/>
    <w:rsid w:val="00D56514"/>
    <w:rsid w:val="00D570A6"/>
    <w:rsid w:val="00D57336"/>
    <w:rsid w:val="00D573D4"/>
    <w:rsid w:val="00D574DD"/>
    <w:rsid w:val="00D57887"/>
    <w:rsid w:val="00D578D9"/>
    <w:rsid w:val="00D57B1F"/>
    <w:rsid w:val="00D57FB5"/>
    <w:rsid w:val="00D60083"/>
    <w:rsid w:val="00D60248"/>
    <w:rsid w:val="00D605B4"/>
    <w:rsid w:val="00D6083B"/>
    <w:rsid w:val="00D60BE2"/>
    <w:rsid w:val="00D60D2E"/>
    <w:rsid w:val="00D60D74"/>
    <w:rsid w:val="00D60DF4"/>
    <w:rsid w:val="00D60E9A"/>
    <w:rsid w:val="00D60F46"/>
    <w:rsid w:val="00D6101B"/>
    <w:rsid w:val="00D61091"/>
    <w:rsid w:val="00D616EC"/>
    <w:rsid w:val="00D6199D"/>
    <w:rsid w:val="00D61BDC"/>
    <w:rsid w:val="00D61CA5"/>
    <w:rsid w:val="00D62329"/>
    <w:rsid w:val="00D62744"/>
    <w:rsid w:val="00D62977"/>
    <w:rsid w:val="00D62B23"/>
    <w:rsid w:val="00D62BC7"/>
    <w:rsid w:val="00D62D1C"/>
    <w:rsid w:val="00D63215"/>
    <w:rsid w:val="00D63507"/>
    <w:rsid w:val="00D6367C"/>
    <w:rsid w:val="00D636D6"/>
    <w:rsid w:val="00D63BC0"/>
    <w:rsid w:val="00D640C7"/>
    <w:rsid w:val="00D646BA"/>
    <w:rsid w:val="00D6485F"/>
    <w:rsid w:val="00D64A82"/>
    <w:rsid w:val="00D64FB3"/>
    <w:rsid w:val="00D651E2"/>
    <w:rsid w:val="00D65283"/>
    <w:rsid w:val="00D659F6"/>
    <w:rsid w:val="00D65C98"/>
    <w:rsid w:val="00D65F2D"/>
    <w:rsid w:val="00D65FB3"/>
    <w:rsid w:val="00D662CE"/>
    <w:rsid w:val="00D6660D"/>
    <w:rsid w:val="00D666BF"/>
    <w:rsid w:val="00D666C6"/>
    <w:rsid w:val="00D668CE"/>
    <w:rsid w:val="00D66995"/>
    <w:rsid w:val="00D66BF5"/>
    <w:rsid w:val="00D673DD"/>
    <w:rsid w:val="00D67533"/>
    <w:rsid w:val="00D675DF"/>
    <w:rsid w:val="00D678C3"/>
    <w:rsid w:val="00D67F20"/>
    <w:rsid w:val="00D67F2B"/>
    <w:rsid w:val="00D70226"/>
    <w:rsid w:val="00D70243"/>
    <w:rsid w:val="00D702A1"/>
    <w:rsid w:val="00D70407"/>
    <w:rsid w:val="00D70739"/>
    <w:rsid w:val="00D708D0"/>
    <w:rsid w:val="00D70A21"/>
    <w:rsid w:val="00D70CD8"/>
    <w:rsid w:val="00D70EA8"/>
    <w:rsid w:val="00D712C8"/>
    <w:rsid w:val="00D7141A"/>
    <w:rsid w:val="00D7148F"/>
    <w:rsid w:val="00D7168D"/>
    <w:rsid w:val="00D71796"/>
    <w:rsid w:val="00D71EE6"/>
    <w:rsid w:val="00D720E6"/>
    <w:rsid w:val="00D72194"/>
    <w:rsid w:val="00D72339"/>
    <w:rsid w:val="00D73060"/>
    <w:rsid w:val="00D73157"/>
    <w:rsid w:val="00D732B2"/>
    <w:rsid w:val="00D735A4"/>
    <w:rsid w:val="00D73E61"/>
    <w:rsid w:val="00D740E6"/>
    <w:rsid w:val="00D74A60"/>
    <w:rsid w:val="00D74AD6"/>
    <w:rsid w:val="00D74B25"/>
    <w:rsid w:val="00D74C0E"/>
    <w:rsid w:val="00D74DE4"/>
    <w:rsid w:val="00D75697"/>
    <w:rsid w:val="00D75916"/>
    <w:rsid w:val="00D762CD"/>
    <w:rsid w:val="00D767F6"/>
    <w:rsid w:val="00D768A9"/>
    <w:rsid w:val="00D76A51"/>
    <w:rsid w:val="00D76C6F"/>
    <w:rsid w:val="00D770D1"/>
    <w:rsid w:val="00D7717C"/>
    <w:rsid w:val="00D772CB"/>
    <w:rsid w:val="00D77BB8"/>
    <w:rsid w:val="00D80A0A"/>
    <w:rsid w:val="00D80C40"/>
    <w:rsid w:val="00D80E42"/>
    <w:rsid w:val="00D80FA7"/>
    <w:rsid w:val="00D8139C"/>
    <w:rsid w:val="00D814AD"/>
    <w:rsid w:val="00D814F7"/>
    <w:rsid w:val="00D81635"/>
    <w:rsid w:val="00D81ACA"/>
    <w:rsid w:val="00D81ACB"/>
    <w:rsid w:val="00D81B27"/>
    <w:rsid w:val="00D81B2C"/>
    <w:rsid w:val="00D81BD4"/>
    <w:rsid w:val="00D81D4B"/>
    <w:rsid w:val="00D8218F"/>
    <w:rsid w:val="00D82208"/>
    <w:rsid w:val="00D82282"/>
    <w:rsid w:val="00D82286"/>
    <w:rsid w:val="00D82AAF"/>
    <w:rsid w:val="00D82CD1"/>
    <w:rsid w:val="00D82F9C"/>
    <w:rsid w:val="00D832CB"/>
    <w:rsid w:val="00D835C9"/>
    <w:rsid w:val="00D83EFC"/>
    <w:rsid w:val="00D84124"/>
    <w:rsid w:val="00D84B3A"/>
    <w:rsid w:val="00D84C12"/>
    <w:rsid w:val="00D84D0A"/>
    <w:rsid w:val="00D84DD9"/>
    <w:rsid w:val="00D85104"/>
    <w:rsid w:val="00D85371"/>
    <w:rsid w:val="00D85484"/>
    <w:rsid w:val="00D85747"/>
    <w:rsid w:val="00D86638"/>
    <w:rsid w:val="00D86A84"/>
    <w:rsid w:val="00D86D9E"/>
    <w:rsid w:val="00D8704E"/>
    <w:rsid w:val="00D87221"/>
    <w:rsid w:val="00D87342"/>
    <w:rsid w:val="00D87665"/>
    <w:rsid w:val="00D8784A"/>
    <w:rsid w:val="00D87B98"/>
    <w:rsid w:val="00D87C57"/>
    <w:rsid w:val="00D90223"/>
    <w:rsid w:val="00D9036F"/>
    <w:rsid w:val="00D9052A"/>
    <w:rsid w:val="00D916FB"/>
    <w:rsid w:val="00D917C5"/>
    <w:rsid w:val="00D91927"/>
    <w:rsid w:val="00D91BB3"/>
    <w:rsid w:val="00D91C63"/>
    <w:rsid w:val="00D921E4"/>
    <w:rsid w:val="00D9240A"/>
    <w:rsid w:val="00D92632"/>
    <w:rsid w:val="00D9267C"/>
    <w:rsid w:val="00D9282F"/>
    <w:rsid w:val="00D92B90"/>
    <w:rsid w:val="00D9332E"/>
    <w:rsid w:val="00D93646"/>
    <w:rsid w:val="00D93CBC"/>
    <w:rsid w:val="00D944E1"/>
    <w:rsid w:val="00D9485A"/>
    <w:rsid w:val="00D94C3F"/>
    <w:rsid w:val="00D952A1"/>
    <w:rsid w:val="00D954B7"/>
    <w:rsid w:val="00D957A0"/>
    <w:rsid w:val="00D95867"/>
    <w:rsid w:val="00D96224"/>
    <w:rsid w:val="00D9647F"/>
    <w:rsid w:val="00D9648C"/>
    <w:rsid w:val="00D9657A"/>
    <w:rsid w:val="00D9662B"/>
    <w:rsid w:val="00D96758"/>
    <w:rsid w:val="00D96896"/>
    <w:rsid w:val="00D96A45"/>
    <w:rsid w:val="00D96D93"/>
    <w:rsid w:val="00D96E14"/>
    <w:rsid w:val="00D97057"/>
    <w:rsid w:val="00D97323"/>
    <w:rsid w:val="00D974A0"/>
    <w:rsid w:val="00D974F3"/>
    <w:rsid w:val="00D9786C"/>
    <w:rsid w:val="00D97944"/>
    <w:rsid w:val="00D97FDB"/>
    <w:rsid w:val="00D97FEF"/>
    <w:rsid w:val="00DA08DB"/>
    <w:rsid w:val="00DA0914"/>
    <w:rsid w:val="00DA0A1D"/>
    <w:rsid w:val="00DA10BB"/>
    <w:rsid w:val="00DA10F1"/>
    <w:rsid w:val="00DA12AF"/>
    <w:rsid w:val="00DA134D"/>
    <w:rsid w:val="00DA15EE"/>
    <w:rsid w:val="00DA1751"/>
    <w:rsid w:val="00DA1EE3"/>
    <w:rsid w:val="00DA2180"/>
    <w:rsid w:val="00DA2D77"/>
    <w:rsid w:val="00DA2DBD"/>
    <w:rsid w:val="00DA2DC4"/>
    <w:rsid w:val="00DA2F50"/>
    <w:rsid w:val="00DA3C25"/>
    <w:rsid w:val="00DA41AE"/>
    <w:rsid w:val="00DA42FC"/>
    <w:rsid w:val="00DA4407"/>
    <w:rsid w:val="00DA460B"/>
    <w:rsid w:val="00DA487C"/>
    <w:rsid w:val="00DA490E"/>
    <w:rsid w:val="00DA4AA4"/>
    <w:rsid w:val="00DA4FA3"/>
    <w:rsid w:val="00DA505B"/>
    <w:rsid w:val="00DA54C7"/>
    <w:rsid w:val="00DA5762"/>
    <w:rsid w:val="00DA59ED"/>
    <w:rsid w:val="00DA5A6E"/>
    <w:rsid w:val="00DA5B3C"/>
    <w:rsid w:val="00DA5BE0"/>
    <w:rsid w:val="00DA5BE1"/>
    <w:rsid w:val="00DA5CB3"/>
    <w:rsid w:val="00DA670C"/>
    <w:rsid w:val="00DA68E8"/>
    <w:rsid w:val="00DA6A41"/>
    <w:rsid w:val="00DA6A9C"/>
    <w:rsid w:val="00DA6D55"/>
    <w:rsid w:val="00DA6E27"/>
    <w:rsid w:val="00DA6FDC"/>
    <w:rsid w:val="00DA708C"/>
    <w:rsid w:val="00DA71BB"/>
    <w:rsid w:val="00DA736B"/>
    <w:rsid w:val="00DA79FB"/>
    <w:rsid w:val="00DA7B03"/>
    <w:rsid w:val="00DA7DF8"/>
    <w:rsid w:val="00DA7E45"/>
    <w:rsid w:val="00DA7EF2"/>
    <w:rsid w:val="00DB0754"/>
    <w:rsid w:val="00DB077C"/>
    <w:rsid w:val="00DB07EE"/>
    <w:rsid w:val="00DB07F0"/>
    <w:rsid w:val="00DB081E"/>
    <w:rsid w:val="00DB0B55"/>
    <w:rsid w:val="00DB0B56"/>
    <w:rsid w:val="00DB1021"/>
    <w:rsid w:val="00DB104B"/>
    <w:rsid w:val="00DB1251"/>
    <w:rsid w:val="00DB12A6"/>
    <w:rsid w:val="00DB1675"/>
    <w:rsid w:val="00DB1720"/>
    <w:rsid w:val="00DB1744"/>
    <w:rsid w:val="00DB17DA"/>
    <w:rsid w:val="00DB186A"/>
    <w:rsid w:val="00DB1A9E"/>
    <w:rsid w:val="00DB1DFB"/>
    <w:rsid w:val="00DB2143"/>
    <w:rsid w:val="00DB220E"/>
    <w:rsid w:val="00DB2866"/>
    <w:rsid w:val="00DB2943"/>
    <w:rsid w:val="00DB2A70"/>
    <w:rsid w:val="00DB2EDD"/>
    <w:rsid w:val="00DB2F95"/>
    <w:rsid w:val="00DB30AB"/>
    <w:rsid w:val="00DB3D59"/>
    <w:rsid w:val="00DB4569"/>
    <w:rsid w:val="00DB47C5"/>
    <w:rsid w:val="00DB4B4A"/>
    <w:rsid w:val="00DB4FC8"/>
    <w:rsid w:val="00DB53C4"/>
    <w:rsid w:val="00DB5534"/>
    <w:rsid w:val="00DB5711"/>
    <w:rsid w:val="00DB63F5"/>
    <w:rsid w:val="00DB65B4"/>
    <w:rsid w:val="00DB683D"/>
    <w:rsid w:val="00DB6B58"/>
    <w:rsid w:val="00DB6DE0"/>
    <w:rsid w:val="00DB70C0"/>
    <w:rsid w:val="00DB716A"/>
    <w:rsid w:val="00DB727D"/>
    <w:rsid w:val="00DB77A0"/>
    <w:rsid w:val="00DB79FA"/>
    <w:rsid w:val="00DB7D2A"/>
    <w:rsid w:val="00DB7D6B"/>
    <w:rsid w:val="00DC00AA"/>
    <w:rsid w:val="00DC01F0"/>
    <w:rsid w:val="00DC036C"/>
    <w:rsid w:val="00DC0456"/>
    <w:rsid w:val="00DC0887"/>
    <w:rsid w:val="00DC0B2A"/>
    <w:rsid w:val="00DC0D4C"/>
    <w:rsid w:val="00DC1111"/>
    <w:rsid w:val="00DC1302"/>
    <w:rsid w:val="00DC14E9"/>
    <w:rsid w:val="00DC1504"/>
    <w:rsid w:val="00DC19EA"/>
    <w:rsid w:val="00DC1C38"/>
    <w:rsid w:val="00DC1CC0"/>
    <w:rsid w:val="00DC1F55"/>
    <w:rsid w:val="00DC2445"/>
    <w:rsid w:val="00DC2896"/>
    <w:rsid w:val="00DC2B0F"/>
    <w:rsid w:val="00DC2B89"/>
    <w:rsid w:val="00DC2C6D"/>
    <w:rsid w:val="00DC2F49"/>
    <w:rsid w:val="00DC315D"/>
    <w:rsid w:val="00DC346F"/>
    <w:rsid w:val="00DC35D2"/>
    <w:rsid w:val="00DC467F"/>
    <w:rsid w:val="00DC4986"/>
    <w:rsid w:val="00DC4DD4"/>
    <w:rsid w:val="00DC4FB7"/>
    <w:rsid w:val="00DC53F0"/>
    <w:rsid w:val="00DC5796"/>
    <w:rsid w:val="00DC5A09"/>
    <w:rsid w:val="00DC5AA4"/>
    <w:rsid w:val="00DC5FFD"/>
    <w:rsid w:val="00DC609F"/>
    <w:rsid w:val="00DC6309"/>
    <w:rsid w:val="00DC66CA"/>
    <w:rsid w:val="00DC66E8"/>
    <w:rsid w:val="00DC6F5D"/>
    <w:rsid w:val="00DC706D"/>
    <w:rsid w:val="00DC7161"/>
    <w:rsid w:val="00DC71EA"/>
    <w:rsid w:val="00DC7A83"/>
    <w:rsid w:val="00DC7BB4"/>
    <w:rsid w:val="00DD00A2"/>
    <w:rsid w:val="00DD0373"/>
    <w:rsid w:val="00DD064E"/>
    <w:rsid w:val="00DD0743"/>
    <w:rsid w:val="00DD0921"/>
    <w:rsid w:val="00DD0A8C"/>
    <w:rsid w:val="00DD0C62"/>
    <w:rsid w:val="00DD0F0E"/>
    <w:rsid w:val="00DD1184"/>
    <w:rsid w:val="00DD12C3"/>
    <w:rsid w:val="00DD138C"/>
    <w:rsid w:val="00DD1DEE"/>
    <w:rsid w:val="00DD1E6E"/>
    <w:rsid w:val="00DD20FF"/>
    <w:rsid w:val="00DD2EC9"/>
    <w:rsid w:val="00DD32D0"/>
    <w:rsid w:val="00DD356A"/>
    <w:rsid w:val="00DD4160"/>
    <w:rsid w:val="00DD424F"/>
    <w:rsid w:val="00DD48C0"/>
    <w:rsid w:val="00DD4942"/>
    <w:rsid w:val="00DD4D19"/>
    <w:rsid w:val="00DD52B9"/>
    <w:rsid w:val="00DD5378"/>
    <w:rsid w:val="00DD5396"/>
    <w:rsid w:val="00DD5480"/>
    <w:rsid w:val="00DD569B"/>
    <w:rsid w:val="00DD59D0"/>
    <w:rsid w:val="00DD5F50"/>
    <w:rsid w:val="00DD6011"/>
    <w:rsid w:val="00DD619E"/>
    <w:rsid w:val="00DD61AE"/>
    <w:rsid w:val="00DD6215"/>
    <w:rsid w:val="00DD6DE6"/>
    <w:rsid w:val="00DD797B"/>
    <w:rsid w:val="00DD7C78"/>
    <w:rsid w:val="00DD7EF3"/>
    <w:rsid w:val="00DE005D"/>
    <w:rsid w:val="00DE0108"/>
    <w:rsid w:val="00DE0141"/>
    <w:rsid w:val="00DE017D"/>
    <w:rsid w:val="00DE0300"/>
    <w:rsid w:val="00DE03E1"/>
    <w:rsid w:val="00DE06CE"/>
    <w:rsid w:val="00DE090F"/>
    <w:rsid w:val="00DE0ADD"/>
    <w:rsid w:val="00DE0E46"/>
    <w:rsid w:val="00DE1023"/>
    <w:rsid w:val="00DE1C8F"/>
    <w:rsid w:val="00DE1E02"/>
    <w:rsid w:val="00DE1F40"/>
    <w:rsid w:val="00DE22B4"/>
    <w:rsid w:val="00DE2523"/>
    <w:rsid w:val="00DE2852"/>
    <w:rsid w:val="00DE291F"/>
    <w:rsid w:val="00DE2AF1"/>
    <w:rsid w:val="00DE2CBE"/>
    <w:rsid w:val="00DE2FCB"/>
    <w:rsid w:val="00DE311E"/>
    <w:rsid w:val="00DE38DB"/>
    <w:rsid w:val="00DE40A0"/>
    <w:rsid w:val="00DE41AA"/>
    <w:rsid w:val="00DE4295"/>
    <w:rsid w:val="00DE476A"/>
    <w:rsid w:val="00DE47D7"/>
    <w:rsid w:val="00DE4A3A"/>
    <w:rsid w:val="00DE4C75"/>
    <w:rsid w:val="00DE4D80"/>
    <w:rsid w:val="00DE4EA9"/>
    <w:rsid w:val="00DE4EFF"/>
    <w:rsid w:val="00DE55DD"/>
    <w:rsid w:val="00DE57A5"/>
    <w:rsid w:val="00DE5F64"/>
    <w:rsid w:val="00DE5FE8"/>
    <w:rsid w:val="00DE6346"/>
    <w:rsid w:val="00DE66E0"/>
    <w:rsid w:val="00DE6835"/>
    <w:rsid w:val="00DE69ED"/>
    <w:rsid w:val="00DE6AA5"/>
    <w:rsid w:val="00DE7345"/>
    <w:rsid w:val="00DE7485"/>
    <w:rsid w:val="00DE74F6"/>
    <w:rsid w:val="00DE7530"/>
    <w:rsid w:val="00DE75FB"/>
    <w:rsid w:val="00DE782F"/>
    <w:rsid w:val="00DE7872"/>
    <w:rsid w:val="00DE7A17"/>
    <w:rsid w:val="00DE7C1F"/>
    <w:rsid w:val="00DE7CBC"/>
    <w:rsid w:val="00DE7F0A"/>
    <w:rsid w:val="00DE7F57"/>
    <w:rsid w:val="00DF04D2"/>
    <w:rsid w:val="00DF1279"/>
    <w:rsid w:val="00DF12EC"/>
    <w:rsid w:val="00DF156C"/>
    <w:rsid w:val="00DF15EC"/>
    <w:rsid w:val="00DF1EF2"/>
    <w:rsid w:val="00DF23D4"/>
    <w:rsid w:val="00DF2635"/>
    <w:rsid w:val="00DF28E9"/>
    <w:rsid w:val="00DF2A56"/>
    <w:rsid w:val="00DF2B1D"/>
    <w:rsid w:val="00DF2F23"/>
    <w:rsid w:val="00DF2F51"/>
    <w:rsid w:val="00DF32DC"/>
    <w:rsid w:val="00DF3307"/>
    <w:rsid w:val="00DF3504"/>
    <w:rsid w:val="00DF3861"/>
    <w:rsid w:val="00DF3A48"/>
    <w:rsid w:val="00DF3C74"/>
    <w:rsid w:val="00DF3E28"/>
    <w:rsid w:val="00DF4149"/>
    <w:rsid w:val="00DF438C"/>
    <w:rsid w:val="00DF472F"/>
    <w:rsid w:val="00DF47AC"/>
    <w:rsid w:val="00DF4846"/>
    <w:rsid w:val="00DF4CCC"/>
    <w:rsid w:val="00DF4F90"/>
    <w:rsid w:val="00DF4FDF"/>
    <w:rsid w:val="00DF50D0"/>
    <w:rsid w:val="00DF51DE"/>
    <w:rsid w:val="00DF520A"/>
    <w:rsid w:val="00DF532F"/>
    <w:rsid w:val="00DF533D"/>
    <w:rsid w:val="00DF53CB"/>
    <w:rsid w:val="00DF592E"/>
    <w:rsid w:val="00DF5A1F"/>
    <w:rsid w:val="00DF5B61"/>
    <w:rsid w:val="00DF5F5F"/>
    <w:rsid w:val="00DF7167"/>
    <w:rsid w:val="00DF75A8"/>
    <w:rsid w:val="00DF7A3D"/>
    <w:rsid w:val="00E0000C"/>
    <w:rsid w:val="00E00075"/>
    <w:rsid w:val="00E000C3"/>
    <w:rsid w:val="00E002BD"/>
    <w:rsid w:val="00E00681"/>
    <w:rsid w:val="00E00D70"/>
    <w:rsid w:val="00E01057"/>
    <w:rsid w:val="00E012FE"/>
    <w:rsid w:val="00E019BE"/>
    <w:rsid w:val="00E01A0B"/>
    <w:rsid w:val="00E01AF7"/>
    <w:rsid w:val="00E01D1B"/>
    <w:rsid w:val="00E01E7B"/>
    <w:rsid w:val="00E021F4"/>
    <w:rsid w:val="00E022E2"/>
    <w:rsid w:val="00E024EB"/>
    <w:rsid w:val="00E02606"/>
    <w:rsid w:val="00E02880"/>
    <w:rsid w:val="00E02C6F"/>
    <w:rsid w:val="00E02E27"/>
    <w:rsid w:val="00E02EED"/>
    <w:rsid w:val="00E03231"/>
    <w:rsid w:val="00E038C6"/>
    <w:rsid w:val="00E03A96"/>
    <w:rsid w:val="00E03EA4"/>
    <w:rsid w:val="00E03EE3"/>
    <w:rsid w:val="00E03EE6"/>
    <w:rsid w:val="00E04009"/>
    <w:rsid w:val="00E0427A"/>
    <w:rsid w:val="00E04F01"/>
    <w:rsid w:val="00E0556B"/>
    <w:rsid w:val="00E05D3D"/>
    <w:rsid w:val="00E05DB1"/>
    <w:rsid w:val="00E05E23"/>
    <w:rsid w:val="00E05E92"/>
    <w:rsid w:val="00E065A5"/>
    <w:rsid w:val="00E067D3"/>
    <w:rsid w:val="00E0684C"/>
    <w:rsid w:val="00E06C35"/>
    <w:rsid w:val="00E0711A"/>
    <w:rsid w:val="00E0732F"/>
    <w:rsid w:val="00E0747B"/>
    <w:rsid w:val="00E07486"/>
    <w:rsid w:val="00E07779"/>
    <w:rsid w:val="00E077DC"/>
    <w:rsid w:val="00E0796E"/>
    <w:rsid w:val="00E07B40"/>
    <w:rsid w:val="00E07C0D"/>
    <w:rsid w:val="00E07DD9"/>
    <w:rsid w:val="00E07DDD"/>
    <w:rsid w:val="00E106A9"/>
    <w:rsid w:val="00E1071F"/>
    <w:rsid w:val="00E10EB7"/>
    <w:rsid w:val="00E1139A"/>
    <w:rsid w:val="00E113D2"/>
    <w:rsid w:val="00E115BF"/>
    <w:rsid w:val="00E119FA"/>
    <w:rsid w:val="00E11BA8"/>
    <w:rsid w:val="00E11D0C"/>
    <w:rsid w:val="00E12602"/>
    <w:rsid w:val="00E1272B"/>
    <w:rsid w:val="00E128D5"/>
    <w:rsid w:val="00E129C0"/>
    <w:rsid w:val="00E132E5"/>
    <w:rsid w:val="00E13506"/>
    <w:rsid w:val="00E1365B"/>
    <w:rsid w:val="00E13748"/>
    <w:rsid w:val="00E13BDA"/>
    <w:rsid w:val="00E13DD9"/>
    <w:rsid w:val="00E145A3"/>
    <w:rsid w:val="00E14CE6"/>
    <w:rsid w:val="00E14FEB"/>
    <w:rsid w:val="00E1535A"/>
    <w:rsid w:val="00E155CC"/>
    <w:rsid w:val="00E15683"/>
    <w:rsid w:val="00E156EA"/>
    <w:rsid w:val="00E157A4"/>
    <w:rsid w:val="00E159B7"/>
    <w:rsid w:val="00E15A30"/>
    <w:rsid w:val="00E15A82"/>
    <w:rsid w:val="00E162D4"/>
    <w:rsid w:val="00E16428"/>
    <w:rsid w:val="00E164F6"/>
    <w:rsid w:val="00E16585"/>
    <w:rsid w:val="00E1660C"/>
    <w:rsid w:val="00E16654"/>
    <w:rsid w:val="00E168CD"/>
    <w:rsid w:val="00E169B5"/>
    <w:rsid w:val="00E169EF"/>
    <w:rsid w:val="00E171CE"/>
    <w:rsid w:val="00E17AF6"/>
    <w:rsid w:val="00E17EAA"/>
    <w:rsid w:val="00E17F14"/>
    <w:rsid w:val="00E17FCD"/>
    <w:rsid w:val="00E210F2"/>
    <w:rsid w:val="00E216AB"/>
    <w:rsid w:val="00E219E0"/>
    <w:rsid w:val="00E21C3D"/>
    <w:rsid w:val="00E21F4C"/>
    <w:rsid w:val="00E21FAF"/>
    <w:rsid w:val="00E227A8"/>
    <w:rsid w:val="00E22C2C"/>
    <w:rsid w:val="00E234D6"/>
    <w:rsid w:val="00E23815"/>
    <w:rsid w:val="00E24008"/>
    <w:rsid w:val="00E240BC"/>
    <w:rsid w:val="00E245FC"/>
    <w:rsid w:val="00E24625"/>
    <w:rsid w:val="00E24689"/>
    <w:rsid w:val="00E24694"/>
    <w:rsid w:val="00E24E90"/>
    <w:rsid w:val="00E2502B"/>
    <w:rsid w:val="00E2583C"/>
    <w:rsid w:val="00E25BFD"/>
    <w:rsid w:val="00E25CAD"/>
    <w:rsid w:val="00E25EB1"/>
    <w:rsid w:val="00E26283"/>
    <w:rsid w:val="00E26725"/>
    <w:rsid w:val="00E26827"/>
    <w:rsid w:val="00E268F2"/>
    <w:rsid w:val="00E26B50"/>
    <w:rsid w:val="00E27338"/>
    <w:rsid w:val="00E27444"/>
    <w:rsid w:val="00E277B7"/>
    <w:rsid w:val="00E277D3"/>
    <w:rsid w:val="00E279D1"/>
    <w:rsid w:val="00E27A01"/>
    <w:rsid w:val="00E27A38"/>
    <w:rsid w:val="00E27BB5"/>
    <w:rsid w:val="00E27DC1"/>
    <w:rsid w:val="00E27F16"/>
    <w:rsid w:val="00E30090"/>
    <w:rsid w:val="00E300E5"/>
    <w:rsid w:val="00E301CB"/>
    <w:rsid w:val="00E30401"/>
    <w:rsid w:val="00E3048E"/>
    <w:rsid w:val="00E308B6"/>
    <w:rsid w:val="00E30CD1"/>
    <w:rsid w:val="00E3135C"/>
    <w:rsid w:val="00E315DD"/>
    <w:rsid w:val="00E31690"/>
    <w:rsid w:val="00E317E8"/>
    <w:rsid w:val="00E3182B"/>
    <w:rsid w:val="00E31A97"/>
    <w:rsid w:val="00E31B50"/>
    <w:rsid w:val="00E31C0C"/>
    <w:rsid w:val="00E31EA1"/>
    <w:rsid w:val="00E3205F"/>
    <w:rsid w:val="00E32086"/>
    <w:rsid w:val="00E32E85"/>
    <w:rsid w:val="00E331DD"/>
    <w:rsid w:val="00E33291"/>
    <w:rsid w:val="00E333EA"/>
    <w:rsid w:val="00E33624"/>
    <w:rsid w:val="00E33ADF"/>
    <w:rsid w:val="00E33B23"/>
    <w:rsid w:val="00E33BDC"/>
    <w:rsid w:val="00E33C82"/>
    <w:rsid w:val="00E340C7"/>
    <w:rsid w:val="00E34161"/>
    <w:rsid w:val="00E3464E"/>
    <w:rsid w:val="00E34E14"/>
    <w:rsid w:val="00E3514E"/>
    <w:rsid w:val="00E353F6"/>
    <w:rsid w:val="00E358A4"/>
    <w:rsid w:val="00E35CEE"/>
    <w:rsid w:val="00E360CA"/>
    <w:rsid w:val="00E361CD"/>
    <w:rsid w:val="00E362C6"/>
    <w:rsid w:val="00E36308"/>
    <w:rsid w:val="00E36863"/>
    <w:rsid w:val="00E368DA"/>
    <w:rsid w:val="00E36ADE"/>
    <w:rsid w:val="00E36E9E"/>
    <w:rsid w:val="00E37520"/>
    <w:rsid w:val="00E37881"/>
    <w:rsid w:val="00E37E3A"/>
    <w:rsid w:val="00E37EB2"/>
    <w:rsid w:val="00E37FA9"/>
    <w:rsid w:val="00E40408"/>
    <w:rsid w:val="00E40495"/>
    <w:rsid w:val="00E40525"/>
    <w:rsid w:val="00E4055F"/>
    <w:rsid w:val="00E408A3"/>
    <w:rsid w:val="00E40AD8"/>
    <w:rsid w:val="00E40FC1"/>
    <w:rsid w:val="00E41256"/>
    <w:rsid w:val="00E4162C"/>
    <w:rsid w:val="00E4165D"/>
    <w:rsid w:val="00E41879"/>
    <w:rsid w:val="00E41E61"/>
    <w:rsid w:val="00E4221B"/>
    <w:rsid w:val="00E42495"/>
    <w:rsid w:val="00E428E2"/>
    <w:rsid w:val="00E428F8"/>
    <w:rsid w:val="00E429BC"/>
    <w:rsid w:val="00E42C3C"/>
    <w:rsid w:val="00E42DF7"/>
    <w:rsid w:val="00E431F7"/>
    <w:rsid w:val="00E4371D"/>
    <w:rsid w:val="00E43A8D"/>
    <w:rsid w:val="00E43D01"/>
    <w:rsid w:val="00E43FFE"/>
    <w:rsid w:val="00E44045"/>
    <w:rsid w:val="00E44A59"/>
    <w:rsid w:val="00E44BFD"/>
    <w:rsid w:val="00E44ECF"/>
    <w:rsid w:val="00E44FD5"/>
    <w:rsid w:val="00E451D2"/>
    <w:rsid w:val="00E452DC"/>
    <w:rsid w:val="00E45522"/>
    <w:rsid w:val="00E457AE"/>
    <w:rsid w:val="00E4584A"/>
    <w:rsid w:val="00E45A3A"/>
    <w:rsid w:val="00E45BDB"/>
    <w:rsid w:val="00E4644D"/>
    <w:rsid w:val="00E4658A"/>
    <w:rsid w:val="00E46FC1"/>
    <w:rsid w:val="00E473C7"/>
    <w:rsid w:val="00E47434"/>
    <w:rsid w:val="00E479B8"/>
    <w:rsid w:val="00E50025"/>
    <w:rsid w:val="00E5048F"/>
    <w:rsid w:val="00E505BD"/>
    <w:rsid w:val="00E50689"/>
    <w:rsid w:val="00E50706"/>
    <w:rsid w:val="00E50754"/>
    <w:rsid w:val="00E509B8"/>
    <w:rsid w:val="00E510C6"/>
    <w:rsid w:val="00E51116"/>
    <w:rsid w:val="00E5161C"/>
    <w:rsid w:val="00E5162C"/>
    <w:rsid w:val="00E516CF"/>
    <w:rsid w:val="00E519CB"/>
    <w:rsid w:val="00E51EEE"/>
    <w:rsid w:val="00E51F0D"/>
    <w:rsid w:val="00E52175"/>
    <w:rsid w:val="00E523BC"/>
    <w:rsid w:val="00E528F4"/>
    <w:rsid w:val="00E52BAF"/>
    <w:rsid w:val="00E52D28"/>
    <w:rsid w:val="00E52F51"/>
    <w:rsid w:val="00E530AC"/>
    <w:rsid w:val="00E53202"/>
    <w:rsid w:val="00E537F8"/>
    <w:rsid w:val="00E538F0"/>
    <w:rsid w:val="00E53D4A"/>
    <w:rsid w:val="00E5400C"/>
    <w:rsid w:val="00E544CB"/>
    <w:rsid w:val="00E548EE"/>
    <w:rsid w:val="00E54988"/>
    <w:rsid w:val="00E54DA3"/>
    <w:rsid w:val="00E54E43"/>
    <w:rsid w:val="00E54E8F"/>
    <w:rsid w:val="00E54F2C"/>
    <w:rsid w:val="00E54F8B"/>
    <w:rsid w:val="00E55048"/>
    <w:rsid w:val="00E55118"/>
    <w:rsid w:val="00E55562"/>
    <w:rsid w:val="00E55703"/>
    <w:rsid w:val="00E55CD4"/>
    <w:rsid w:val="00E55E18"/>
    <w:rsid w:val="00E55EB1"/>
    <w:rsid w:val="00E5623F"/>
    <w:rsid w:val="00E5631B"/>
    <w:rsid w:val="00E56470"/>
    <w:rsid w:val="00E56DE2"/>
    <w:rsid w:val="00E5735E"/>
    <w:rsid w:val="00E578C7"/>
    <w:rsid w:val="00E578C9"/>
    <w:rsid w:val="00E57B25"/>
    <w:rsid w:val="00E57D75"/>
    <w:rsid w:val="00E57DE5"/>
    <w:rsid w:val="00E60327"/>
    <w:rsid w:val="00E604E1"/>
    <w:rsid w:val="00E605C7"/>
    <w:rsid w:val="00E6073A"/>
    <w:rsid w:val="00E60763"/>
    <w:rsid w:val="00E609F4"/>
    <w:rsid w:val="00E60E0E"/>
    <w:rsid w:val="00E60ED5"/>
    <w:rsid w:val="00E6110B"/>
    <w:rsid w:val="00E611CD"/>
    <w:rsid w:val="00E6155E"/>
    <w:rsid w:val="00E6168C"/>
    <w:rsid w:val="00E61AD1"/>
    <w:rsid w:val="00E61EBE"/>
    <w:rsid w:val="00E62368"/>
    <w:rsid w:val="00E6250F"/>
    <w:rsid w:val="00E626A9"/>
    <w:rsid w:val="00E62D2C"/>
    <w:rsid w:val="00E63092"/>
    <w:rsid w:val="00E637A0"/>
    <w:rsid w:val="00E63B20"/>
    <w:rsid w:val="00E63B60"/>
    <w:rsid w:val="00E63ED5"/>
    <w:rsid w:val="00E63FC8"/>
    <w:rsid w:val="00E63FCB"/>
    <w:rsid w:val="00E64142"/>
    <w:rsid w:val="00E644B6"/>
    <w:rsid w:val="00E64B23"/>
    <w:rsid w:val="00E650C1"/>
    <w:rsid w:val="00E65406"/>
    <w:rsid w:val="00E658AF"/>
    <w:rsid w:val="00E65AB1"/>
    <w:rsid w:val="00E65E5F"/>
    <w:rsid w:val="00E65FE6"/>
    <w:rsid w:val="00E66187"/>
    <w:rsid w:val="00E6673B"/>
    <w:rsid w:val="00E6687E"/>
    <w:rsid w:val="00E668DC"/>
    <w:rsid w:val="00E66A61"/>
    <w:rsid w:val="00E66EC4"/>
    <w:rsid w:val="00E6702C"/>
    <w:rsid w:val="00E67154"/>
    <w:rsid w:val="00E67300"/>
    <w:rsid w:val="00E67497"/>
    <w:rsid w:val="00E6753F"/>
    <w:rsid w:val="00E6761A"/>
    <w:rsid w:val="00E67A41"/>
    <w:rsid w:val="00E67F6B"/>
    <w:rsid w:val="00E70555"/>
    <w:rsid w:val="00E707E2"/>
    <w:rsid w:val="00E70C3A"/>
    <w:rsid w:val="00E70E27"/>
    <w:rsid w:val="00E70EE5"/>
    <w:rsid w:val="00E710A3"/>
    <w:rsid w:val="00E712B7"/>
    <w:rsid w:val="00E71522"/>
    <w:rsid w:val="00E7169B"/>
    <w:rsid w:val="00E716C3"/>
    <w:rsid w:val="00E7193C"/>
    <w:rsid w:val="00E71A44"/>
    <w:rsid w:val="00E71D69"/>
    <w:rsid w:val="00E71EA2"/>
    <w:rsid w:val="00E7211B"/>
    <w:rsid w:val="00E7231F"/>
    <w:rsid w:val="00E7262E"/>
    <w:rsid w:val="00E72670"/>
    <w:rsid w:val="00E7273E"/>
    <w:rsid w:val="00E72827"/>
    <w:rsid w:val="00E72899"/>
    <w:rsid w:val="00E72BA5"/>
    <w:rsid w:val="00E72E40"/>
    <w:rsid w:val="00E72EB5"/>
    <w:rsid w:val="00E72EC0"/>
    <w:rsid w:val="00E73018"/>
    <w:rsid w:val="00E73377"/>
    <w:rsid w:val="00E7346B"/>
    <w:rsid w:val="00E734D7"/>
    <w:rsid w:val="00E7394B"/>
    <w:rsid w:val="00E73EAB"/>
    <w:rsid w:val="00E73F61"/>
    <w:rsid w:val="00E740D7"/>
    <w:rsid w:val="00E74182"/>
    <w:rsid w:val="00E742C2"/>
    <w:rsid w:val="00E746E7"/>
    <w:rsid w:val="00E7471D"/>
    <w:rsid w:val="00E74895"/>
    <w:rsid w:val="00E74D33"/>
    <w:rsid w:val="00E74E0C"/>
    <w:rsid w:val="00E74F82"/>
    <w:rsid w:val="00E74F85"/>
    <w:rsid w:val="00E751D6"/>
    <w:rsid w:val="00E75631"/>
    <w:rsid w:val="00E758FC"/>
    <w:rsid w:val="00E759A2"/>
    <w:rsid w:val="00E7624D"/>
    <w:rsid w:val="00E765F7"/>
    <w:rsid w:val="00E76AAA"/>
    <w:rsid w:val="00E77049"/>
    <w:rsid w:val="00E774D8"/>
    <w:rsid w:val="00E774FA"/>
    <w:rsid w:val="00E778D4"/>
    <w:rsid w:val="00E77A09"/>
    <w:rsid w:val="00E77A9A"/>
    <w:rsid w:val="00E77DF5"/>
    <w:rsid w:val="00E800FD"/>
    <w:rsid w:val="00E8076D"/>
    <w:rsid w:val="00E807B3"/>
    <w:rsid w:val="00E81004"/>
    <w:rsid w:val="00E81641"/>
    <w:rsid w:val="00E81685"/>
    <w:rsid w:val="00E81687"/>
    <w:rsid w:val="00E819A3"/>
    <w:rsid w:val="00E82092"/>
    <w:rsid w:val="00E8272B"/>
    <w:rsid w:val="00E82761"/>
    <w:rsid w:val="00E827BF"/>
    <w:rsid w:val="00E8309A"/>
    <w:rsid w:val="00E83107"/>
    <w:rsid w:val="00E8351B"/>
    <w:rsid w:val="00E835ED"/>
    <w:rsid w:val="00E83887"/>
    <w:rsid w:val="00E83C59"/>
    <w:rsid w:val="00E84030"/>
    <w:rsid w:val="00E841C3"/>
    <w:rsid w:val="00E841D3"/>
    <w:rsid w:val="00E8425D"/>
    <w:rsid w:val="00E846C8"/>
    <w:rsid w:val="00E84CED"/>
    <w:rsid w:val="00E84F4F"/>
    <w:rsid w:val="00E8525E"/>
    <w:rsid w:val="00E85457"/>
    <w:rsid w:val="00E86069"/>
    <w:rsid w:val="00E86126"/>
    <w:rsid w:val="00E867FB"/>
    <w:rsid w:val="00E8699F"/>
    <w:rsid w:val="00E86A9B"/>
    <w:rsid w:val="00E86BE6"/>
    <w:rsid w:val="00E86EEA"/>
    <w:rsid w:val="00E86F38"/>
    <w:rsid w:val="00E87226"/>
    <w:rsid w:val="00E8727B"/>
    <w:rsid w:val="00E874BC"/>
    <w:rsid w:val="00E8765B"/>
    <w:rsid w:val="00E878E1"/>
    <w:rsid w:val="00E87B48"/>
    <w:rsid w:val="00E87B64"/>
    <w:rsid w:val="00E87C78"/>
    <w:rsid w:val="00E9078A"/>
    <w:rsid w:val="00E91270"/>
    <w:rsid w:val="00E912F5"/>
    <w:rsid w:val="00E9168D"/>
    <w:rsid w:val="00E91763"/>
    <w:rsid w:val="00E91A2F"/>
    <w:rsid w:val="00E91E76"/>
    <w:rsid w:val="00E92398"/>
    <w:rsid w:val="00E92553"/>
    <w:rsid w:val="00E9262C"/>
    <w:rsid w:val="00E928A0"/>
    <w:rsid w:val="00E928A4"/>
    <w:rsid w:val="00E92A0D"/>
    <w:rsid w:val="00E92BC4"/>
    <w:rsid w:val="00E933B2"/>
    <w:rsid w:val="00E9357F"/>
    <w:rsid w:val="00E93719"/>
    <w:rsid w:val="00E939DC"/>
    <w:rsid w:val="00E93A0F"/>
    <w:rsid w:val="00E93BEF"/>
    <w:rsid w:val="00E9405F"/>
    <w:rsid w:val="00E9423D"/>
    <w:rsid w:val="00E943EC"/>
    <w:rsid w:val="00E94429"/>
    <w:rsid w:val="00E94477"/>
    <w:rsid w:val="00E9490E"/>
    <w:rsid w:val="00E951EC"/>
    <w:rsid w:val="00E9520F"/>
    <w:rsid w:val="00E953CD"/>
    <w:rsid w:val="00E953D2"/>
    <w:rsid w:val="00E954EC"/>
    <w:rsid w:val="00E954F7"/>
    <w:rsid w:val="00E956A9"/>
    <w:rsid w:val="00E95C67"/>
    <w:rsid w:val="00E95E7E"/>
    <w:rsid w:val="00E961A0"/>
    <w:rsid w:val="00E96385"/>
    <w:rsid w:val="00E963FD"/>
    <w:rsid w:val="00E9646E"/>
    <w:rsid w:val="00E9666D"/>
    <w:rsid w:val="00E969AC"/>
    <w:rsid w:val="00E96A1C"/>
    <w:rsid w:val="00E96C2C"/>
    <w:rsid w:val="00E96D36"/>
    <w:rsid w:val="00E971A2"/>
    <w:rsid w:val="00E97288"/>
    <w:rsid w:val="00E973D9"/>
    <w:rsid w:val="00E9756C"/>
    <w:rsid w:val="00E976BB"/>
    <w:rsid w:val="00E97CAD"/>
    <w:rsid w:val="00EA01CA"/>
    <w:rsid w:val="00EA06D5"/>
    <w:rsid w:val="00EA0B73"/>
    <w:rsid w:val="00EA0CD7"/>
    <w:rsid w:val="00EA0D2B"/>
    <w:rsid w:val="00EA0DF0"/>
    <w:rsid w:val="00EA0E86"/>
    <w:rsid w:val="00EA10A8"/>
    <w:rsid w:val="00EA11E2"/>
    <w:rsid w:val="00EA1485"/>
    <w:rsid w:val="00EA1834"/>
    <w:rsid w:val="00EA1B08"/>
    <w:rsid w:val="00EA2374"/>
    <w:rsid w:val="00EA34CB"/>
    <w:rsid w:val="00EA37E5"/>
    <w:rsid w:val="00EA3925"/>
    <w:rsid w:val="00EA3A92"/>
    <w:rsid w:val="00EA3E17"/>
    <w:rsid w:val="00EA3E90"/>
    <w:rsid w:val="00EA4340"/>
    <w:rsid w:val="00EA528B"/>
    <w:rsid w:val="00EA5314"/>
    <w:rsid w:val="00EA564C"/>
    <w:rsid w:val="00EA618B"/>
    <w:rsid w:val="00EA63D9"/>
    <w:rsid w:val="00EA64CB"/>
    <w:rsid w:val="00EA6769"/>
    <w:rsid w:val="00EA6790"/>
    <w:rsid w:val="00EA67EC"/>
    <w:rsid w:val="00EA6B10"/>
    <w:rsid w:val="00EA6B56"/>
    <w:rsid w:val="00EA6C38"/>
    <w:rsid w:val="00EA7096"/>
    <w:rsid w:val="00EA71AA"/>
    <w:rsid w:val="00EA7394"/>
    <w:rsid w:val="00EA7477"/>
    <w:rsid w:val="00EA7697"/>
    <w:rsid w:val="00EA78F6"/>
    <w:rsid w:val="00EA7BFF"/>
    <w:rsid w:val="00EA7D27"/>
    <w:rsid w:val="00EB04C3"/>
    <w:rsid w:val="00EB04E2"/>
    <w:rsid w:val="00EB0715"/>
    <w:rsid w:val="00EB0852"/>
    <w:rsid w:val="00EB0A69"/>
    <w:rsid w:val="00EB0E6E"/>
    <w:rsid w:val="00EB1119"/>
    <w:rsid w:val="00EB122D"/>
    <w:rsid w:val="00EB1351"/>
    <w:rsid w:val="00EB1643"/>
    <w:rsid w:val="00EB1943"/>
    <w:rsid w:val="00EB1A9B"/>
    <w:rsid w:val="00EB1E66"/>
    <w:rsid w:val="00EB20FB"/>
    <w:rsid w:val="00EB2443"/>
    <w:rsid w:val="00EB2567"/>
    <w:rsid w:val="00EB26AC"/>
    <w:rsid w:val="00EB2BC0"/>
    <w:rsid w:val="00EB2BDF"/>
    <w:rsid w:val="00EB2DAA"/>
    <w:rsid w:val="00EB2EE4"/>
    <w:rsid w:val="00EB3059"/>
    <w:rsid w:val="00EB3481"/>
    <w:rsid w:val="00EB3525"/>
    <w:rsid w:val="00EB3886"/>
    <w:rsid w:val="00EB39AB"/>
    <w:rsid w:val="00EB3A26"/>
    <w:rsid w:val="00EB3CF9"/>
    <w:rsid w:val="00EB3CFD"/>
    <w:rsid w:val="00EB3E23"/>
    <w:rsid w:val="00EB42D8"/>
    <w:rsid w:val="00EB4B86"/>
    <w:rsid w:val="00EB4EC4"/>
    <w:rsid w:val="00EB4EE4"/>
    <w:rsid w:val="00EB5083"/>
    <w:rsid w:val="00EB5195"/>
    <w:rsid w:val="00EB5590"/>
    <w:rsid w:val="00EB564A"/>
    <w:rsid w:val="00EB590F"/>
    <w:rsid w:val="00EB5DA2"/>
    <w:rsid w:val="00EB5E73"/>
    <w:rsid w:val="00EB5FCE"/>
    <w:rsid w:val="00EB6209"/>
    <w:rsid w:val="00EB6358"/>
    <w:rsid w:val="00EB6559"/>
    <w:rsid w:val="00EB670C"/>
    <w:rsid w:val="00EB6CAB"/>
    <w:rsid w:val="00EB77F5"/>
    <w:rsid w:val="00EC03C9"/>
    <w:rsid w:val="00EC07A4"/>
    <w:rsid w:val="00EC081F"/>
    <w:rsid w:val="00EC0977"/>
    <w:rsid w:val="00EC0AE7"/>
    <w:rsid w:val="00EC0CA2"/>
    <w:rsid w:val="00EC1369"/>
    <w:rsid w:val="00EC16EC"/>
    <w:rsid w:val="00EC1829"/>
    <w:rsid w:val="00EC1836"/>
    <w:rsid w:val="00EC1A52"/>
    <w:rsid w:val="00EC1AA7"/>
    <w:rsid w:val="00EC1B5F"/>
    <w:rsid w:val="00EC1D98"/>
    <w:rsid w:val="00EC256F"/>
    <w:rsid w:val="00EC2967"/>
    <w:rsid w:val="00EC2A61"/>
    <w:rsid w:val="00EC33EA"/>
    <w:rsid w:val="00EC33FE"/>
    <w:rsid w:val="00EC34DA"/>
    <w:rsid w:val="00EC35AC"/>
    <w:rsid w:val="00EC3799"/>
    <w:rsid w:val="00EC3D46"/>
    <w:rsid w:val="00EC3E84"/>
    <w:rsid w:val="00EC4422"/>
    <w:rsid w:val="00EC47D6"/>
    <w:rsid w:val="00EC4AEB"/>
    <w:rsid w:val="00EC4C01"/>
    <w:rsid w:val="00EC4D83"/>
    <w:rsid w:val="00EC4E50"/>
    <w:rsid w:val="00EC5179"/>
    <w:rsid w:val="00EC59A0"/>
    <w:rsid w:val="00EC5BD9"/>
    <w:rsid w:val="00EC5E3D"/>
    <w:rsid w:val="00EC6858"/>
    <w:rsid w:val="00EC73B7"/>
    <w:rsid w:val="00EC74C3"/>
    <w:rsid w:val="00EC752E"/>
    <w:rsid w:val="00EC774D"/>
    <w:rsid w:val="00EC77F6"/>
    <w:rsid w:val="00EC78C0"/>
    <w:rsid w:val="00EC7A12"/>
    <w:rsid w:val="00EC7DB2"/>
    <w:rsid w:val="00EC7DF9"/>
    <w:rsid w:val="00EC7FAF"/>
    <w:rsid w:val="00ED0265"/>
    <w:rsid w:val="00ED053D"/>
    <w:rsid w:val="00ED06B2"/>
    <w:rsid w:val="00ED08D1"/>
    <w:rsid w:val="00ED0997"/>
    <w:rsid w:val="00ED0DD6"/>
    <w:rsid w:val="00ED124D"/>
    <w:rsid w:val="00ED12B4"/>
    <w:rsid w:val="00ED1375"/>
    <w:rsid w:val="00ED14C6"/>
    <w:rsid w:val="00ED156C"/>
    <w:rsid w:val="00ED1A8A"/>
    <w:rsid w:val="00ED1CDE"/>
    <w:rsid w:val="00ED1CF9"/>
    <w:rsid w:val="00ED1D8D"/>
    <w:rsid w:val="00ED1EDA"/>
    <w:rsid w:val="00ED1EF8"/>
    <w:rsid w:val="00ED2239"/>
    <w:rsid w:val="00ED231C"/>
    <w:rsid w:val="00ED2738"/>
    <w:rsid w:val="00ED29F5"/>
    <w:rsid w:val="00ED316C"/>
    <w:rsid w:val="00ED3217"/>
    <w:rsid w:val="00ED3551"/>
    <w:rsid w:val="00ED3670"/>
    <w:rsid w:val="00ED37D3"/>
    <w:rsid w:val="00ED3854"/>
    <w:rsid w:val="00ED3A21"/>
    <w:rsid w:val="00ED3E17"/>
    <w:rsid w:val="00ED407C"/>
    <w:rsid w:val="00ED40E0"/>
    <w:rsid w:val="00ED4208"/>
    <w:rsid w:val="00ED4287"/>
    <w:rsid w:val="00ED4922"/>
    <w:rsid w:val="00ED5D19"/>
    <w:rsid w:val="00ED631F"/>
    <w:rsid w:val="00ED6414"/>
    <w:rsid w:val="00ED6762"/>
    <w:rsid w:val="00ED68BE"/>
    <w:rsid w:val="00ED6A62"/>
    <w:rsid w:val="00ED6AD6"/>
    <w:rsid w:val="00ED6D94"/>
    <w:rsid w:val="00ED715C"/>
    <w:rsid w:val="00ED7217"/>
    <w:rsid w:val="00ED753A"/>
    <w:rsid w:val="00ED7A9E"/>
    <w:rsid w:val="00ED7B16"/>
    <w:rsid w:val="00ED7CA3"/>
    <w:rsid w:val="00ED7D0A"/>
    <w:rsid w:val="00ED7D1C"/>
    <w:rsid w:val="00EE0165"/>
    <w:rsid w:val="00EE0356"/>
    <w:rsid w:val="00EE0525"/>
    <w:rsid w:val="00EE0652"/>
    <w:rsid w:val="00EE0758"/>
    <w:rsid w:val="00EE07D3"/>
    <w:rsid w:val="00EE0B75"/>
    <w:rsid w:val="00EE193B"/>
    <w:rsid w:val="00EE1D8B"/>
    <w:rsid w:val="00EE202C"/>
    <w:rsid w:val="00EE20D7"/>
    <w:rsid w:val="00EE218E"/>
    <w:rsid w:val="00EE2349"/>
    <w:rsid w:val="00EE2410"/>
    <w:rsid w:val="00EE256E"/>
    <w:rsid w:val="00EE2640"/>
    <w:rsid w:val="00EE2747"/>
    <w:rsid w:val="00EE28E0"/>
    <w:rsid w:val="00EE2963"/>
    <w:rsid w:val="00EE2A3B"/>
    <w:rsid w:val="00EE2AD0"/>
    <w:rsid w:val="00EE2C83"/>
    <w:rsid w:val="00EE320F"/>
    <w:rsid w:val="00EE3476"/>
    <w:rsid w:val="00EE358C"/>
    <w:rsid w:val="00EE3ABE"/>
    <w:rsid w:val="00EE3FC4"/>
    <w:rsid w:val="00EE410D"/>
    <w:rsid w:val="00EE42C6"/>
    <w:rsid w:val="00EE4316"/>
    <w:rsid w:val="00EE43E2"/>
    <w:rsid w:val="00EE4861"/>
    <w:rsid w:val="00EE48E3"/>
    <w:rsid w:val="00EE4A09"/>
    <w:rsid w:val="00EE4C71"/>
    <w:rsid w:val="00EE50C3"/>
    <w:rsid w:val="00EE51B4"/>
    <w:rsid w:val="00EE57E7"/>
    <w:rsid w:val="00EE5E25"/>
    <w:rsid w:val="00EE6461"/>
    <w:rsid w:val="00EE66EC"/>
    <w:rsid w:val="00EE6D3D"/>
    <w:rsid w:val="00EE6E7A"/>
    <w:rsid w:val="00EE73B8"/>
    <w:rsid w:val="00EE74BC"/>
    <w:rsid w:val="00EE7700"/>
    <w:rsid w:val="00EE7756"/>
    <w:rsid w:val="00EE7BC8"/>
    <w:rsid w:val="00EE7CF2"/>
    <w:rsid w:val="00EF02DF"/>
    <w:rsid w:val="00EF035A"/>
    <w:rsid w:val="00EF037B"/>
    <w:rsid w:val="00EF05E6"/>
    <w:rsid w:val="00EF10B6"/>
    <w:rsid w:val="00EF125A"/>
    <w:rsid w:val="00EF1475"/>
    <w:rsid w:val="00EF151B"/>
    <w:rsid w:val="00EF1563"/>
    <w:rsid w:val="00EF1C7F"/>
    <w:rsid w:val="00EF1CB0"/>
    <w:rsid w:val="00EF1DC7"/>
    <w:rsid w:val="00EF211D"/>
    <w:rsid w:val="00EF24E4"/>
    <w:rsid w:val="00EF2595"/>
    <w:rsid w:val="00EF2651"/>
    <w:rsid w:val="00EF26A0"/>
    <w:rsid w:val="00EF31AB"/>
    <w:rsid w:val="00EF33F0"/>
    <w:rsid w:val="00EF3A84"/>
    <w:rsid w:val="00EF3AEE"/>
    <w:rsid w:val="00EF3FDD"/>
    <w:rsid w:val="00EF40C1"/>
    <w:rsid w:val="00EF42C4"/>
    <w:rsid w:val="00EF4462"/>
    <w:rsid w:val="00EF4487"/>
    <w:rsid w:val="00EF45F8"/>
    <w:rsid w:val="00EF4A39"/>
    <w:rsid w:val="00EF4E6B"/>
    <w:rsid w:val="00EF512F"/>
    <w:rsid w:val="00EF528A"/>
    <w:rsid w:val="00EF5593"/>
    <w:rsid w:val="00EF61B6"/>
    <w:rsid w:val="00EF6B65"/>
    <w:rsid w:val="00EF6BA6"/>
    <w:rsid w:val="00EF6BBB"/>
    <w:rsid w:val="00EF714B"/>
    <w:rsid w:val="00EF714D"/>
    <w:rsid w:val="00EF72F6"/>
    <w:rsid w:val="00EF750F"/>
    <w:rsid w:val="00EF75C5"/>
    <w:rsid w:val="00EF7800"/>
    <w:rsid w:val="00EF78C1"/>
    <w:rsid w:val="00EF7AA2"/>
    <w:rsid w:val="00EF7C8B"/>
    <w:rsid w:val="00EF7E44"/>
    <w:rsid w:val="00F002B7"/>
    <w:rsid w:val="00F004FF"/>
    <w:rsid w:val="00F007C4"/>
    <w:rsid w:val="00F007EA"/>
    <w:rsid w:val="00F00C33"/>
    <w:rsid w:val="00F00C9A"/>
    <w:rsid w:val="00F0138A"/>
    <w:rsid w:val="00F0141E"/>
    <w:rsid w:val="00F02144"/>
    <w:rsid w:val="00F024F5"/>
    <w:rsid w:val="00F02A40"/>
    <w:rsid w:val="00F02EB4"/>
    <w:rsid w:val="00F03946"/>
    <w:rsid w:val="00F03AB4"/>
    <w:rsid w:val="00F04521"/>
    <w:rsid w:val="00F047F1"/>
    <w:rsid w:val="00F047F6"/>
    <w:rsid w:val="00F04A18"/>
    <w:rsid w:val="00F04BCF"/>
    <w:rsid w:val="00F04E07"/>
    <w:rsid w:val="00F05B64"/>
    <w:rsid w:val="00F05D65"/>
    <w:rsid w:val="00F05FA5"/>
    <w:rsid w:val="00F05FB9"/>
    <w:rsid w:val="00F060D9"/>
    <w:rsid w:val="00F06177"/>
    <w:rsid w:val="00F06586"/>
    <w:rsid w:val="00F066F9"/>
    <w:rsid w:val="00F06CE6"/>
    <w:rsid w:val="00F075CA"/>
    <w:rsid w:val="00F079A7"/>
    <w:rsid w:val="00F079DE"/>
    <w:rsid w:val="00F07AC3"/>
    <w:rsid w:val="00F07DCE"/>
    <w:rsid w:val="00F1008B"/>
    <w:rsid w:val="00F1038F"/>
    <w:rsid w:val="00F10B74"/>
    <w:rsid w:val="00F10BDF"/>
    <w:rsid w:val="00F116C9"/>
    <w:rsid w:val="00F11945"/>
    <w:rsid w:val="00F11BC3"/>
    <w:rsid w:val="00F12853"/>
    <w:rsid w:val="00F12AEB"/>
    <w:rsid w:val="00F12E30"/>
    <w:rsid w:val="00F12F19"/>
    <w:rsid w:val="00F13102"/>
    <w:rsid w:val="00F132E1"/>
    <w:rsid w:val="00F136A7"/>
    <w:rsid w:val="00F139E8"/>
    <w:rsid w:val="00F13C1E"/>
    <w:rsid w:val="00F13D47"/>
    <w:rsid w:val="00F13DCA"/>
    <w:rsid w:val="00F1425D"/>
    <w:rsid w:val="00F143EA"/>
    <w:rsid w:val="00F147AD"/>
    <w:rsid w:val="00F147B2"/>
    <w:rsid w:val="00F14B8E"/>
    <w:rsid w:val="00F14BE4"/>
    <w:rsid w:val="00F1507E"/>
    <w:rsid w:val="00F16017"/>
    <w:rsid w:val="00F16165"/>
    <w:rsid w:val="00F161E9"/>
    <w:rsid w:val="00F16460"/>
    <w:rsid w:val="00F16CB7"/>
    <w:rsid w:val="00F16ED6"/>
    <w:rsid w:val="00F16F4B"/>
    <w:rsid w:val="00F16FEE"/>
    <w:rsid w:val="00F176B6"/>
    <w:rsid w:val="00F176C4"/>
    <w:rsid w:val="00F17E92"/>
    <w:rsid w:val="00F17EE4"/>
    <w:rsid w:val="00F17FC1"/>
    <w:rsid w:val="00F2030B"/>
    <w:rsid w:val="00F205B7"/>
    <w:rsid w:val="00F20F0D"/>
    <w:rsid w:val="00F2125D"/>
    <w:rsid w:val="00F21371"/>
    <w:rsid w:val="00F21415"/>
    <w:rsid w:val="00F21AED"/>
    <w:rsid w:val="00F21F6B"/>
    <w:rsid w:val="00F2217A"/>
    <w:rsid w:val="00F2248E"/>
    <w:rsid w:val="00F228AA"/>
    <w:rsid w:val="00F229B2"/>
    <w:rsid w:val="00F22A4B"/>
    <w:rsid w:val="00F2300D"/>
    <w:rsid w:val="00F23288"/>
    <w:rsid w:val="00F2328D"/>
    <w:rsid w:val="00F233A3"/>
    <w:rsid w:val="00F239F1"/>
    <w:rsid w:val="00F23FE0"/>
    <w:rsid w:val="00F24232"/>
    <w:rsid w:val="00F243BB"/>
    <w:rsid w:val="00F24564"/>
    <w:rsid w:val="00F24C8F"/>
    <w:rsid w:val="00F24DF5"/>
    <w:rsid w:val="00F24F18"/>
    <w:rsid w:val="00F24FB1"/>
    <w:rsid w:val="00F25258"/>
    <w:rsid w:val="00F25487"/>
    <w:rsid w:val="00F25967"/>
    <w:rsid w:val="00F25D09"/>
    <w:rsid w:val="00F25E91"/>
    <w:rsid w:val="00F2601E"/>
    <w:rsid w:val="00F262ED"/>
    <w:rsid w:val="00F26335"/>
    <w:rsid w:val="00F264A6"/>
    <w:rsid w:val="00F264D9"/>
    <w:rsid w:val="00F267E3"/>
    <w:rsid w:val="00F26EC0"/>
    <w:rsid w:val="00F2700C"/>
    <w:rsid w:val="00F27080"/>
    <w:rsid w:val="00F27251"/>
    <w:rsid w:val="00F2747E"/>
    <w:rsid w:val="00F27693"/>
    <w:rsid w:val="00F27945"/>
    <w:rsid w:val="00F27C34"/>
    <w:rsid w:val="00F27C82"/>
    <w:rsid w:val="00F302D4"/>
    <w:rsid w:val="00F3060B"/>
    <w:rsid w:val="00F30A37"/>
    <w:rsid w:val="00F30BD1"/>
    <w:rsid w:val="00F30E50"/>
    <w:rsid w:val="00F30E9B"/>
    <w:rsid w:val="00F31021"/>
    <w:rsid w:val="00F31228"/>
    <w:rsid w:val="00F312B5"/>
    <w:rsid w:val="00F315D5"/>
    <w:rsid w:val="00F3163B"/>
    <w:rsid w:val="00F31B39"/>
    <w:rsid w:val="00F31C63"/>
    <w:rsid w:val="00F31DE2"/>
    <w:rsid w:val="00F32042"/>
    <w:rsid w:val="00F320E2"/>
    <w:rsid w:val="00F3253C"/>
    <w:rsid w:val="00F3287D"/>
    <w:rsid w:val="00F32A25"/>
    <w:rsid w:val="00F32A8C"/>
    <w:rsid w:val="00F32B10"/>
    <w:rsid w:val="00F32B2F"/>
    <w:rsid w:val="00F331F5"/>
    <w:rsid w:val="00F33799"/>
    <w:rsid w:val="00F338A6"/>
    <w:rsid w:val="00F33E68"/>
    <w:rsid w:val="00F34004"/>
    <w:rsid w:val="00F34874"/>
    <w:rsid w:val="00F34A14"/>
    <w:rsid w:val="00F35000"/>
    <w:rsid w:val="00F354E3"/>
    <w:rsid w:val="00F35963"/>
    <w:rsid w:val="00F35A09"/>
    <w:rsid w:val="00F35A9F"/>
    <w:rsid w:val="00F35AC7"/>
    <w:rsid w:val="00F35B5C"/>
    <w:rsid w:val="00F35BB5"/>
    <w:rsid w:val="00F35ED5"/>
    <w:rsid w:val="00F35F4A"/>
    <w:rsid w:val="00F3616E"/>
    <w:rsid w:val="00F363BF"/>
    <w:rsid w:val="00F3675E"/>
    <w:rsid w:val="00F36B1B"/>
    <w:rsid w:val="00F36F7C"/>
    <w:rsid w:val="00F37271"/>
    <w:rsid w:val="00F37A1F"/>
    <w:rsid w:val="00F37BED"/>
    <w:rsid w:val="00F400A3"/>
    <w:rsid w:val="00F40305"/>
    <w:rsid w:val="00F40C8D"/>
    <w:rsid w:val="00F40FC1"/>
    <w:rsid w:val="00F41223"/>
    <w:rsid w:val="00F41565"/>
    <w:rsid w:val="00F41879"/>
    <w:rsid w:val="00F41913"/>
    <w:rsid w:val="00F41A19"/>
    <w:rsid w:val="00F41D28"/>
    <w:rsid w:val="00F41E30"/>
    <w:rsid w:val="00F41FBC"/>
    <w:rsid w:val="00F41FC1"/>
    <w:rsid w:val="00F42243"/>
    <w:rsid w:val="00F42295"/>
    <w:rsid w:val="00F424CE"/>
    <w:rsid w:val="00F4287F"/>
    <w:rsid w:val="00F428BC"/>
    <w:rsid w:val="00F42A9A"/>
    <w:rsid w:val="00F42BAE"/>
    <w:rsid w:val="00F432A4"/>
    <w:rsid w:val="00F4349E"/>
    <w:rsid w:val="00F43833"/>
    <w:rsid w:val="00F43913"/>
    <w:rsid w:val="00F439B5"/>
    <w:rsid w:val="00F43AEF"/>
    <w:rsid w:val="00F43B6C"/>
    <w:rsid w:val="00F44115"/>
    <w:rsid w:val="00F44264"/>
    <w:rsid w:val="00F442A1"/>
    <w:rsid w:val="00F442E4"/>
    <w:rsid w:val="00F44341"/>
    <w:rsid w:val="00F446A8"/>
    <w:rsid w:val="00F449AB"/>
    <w:rsid w:val="00F44C36"/>
    <w:rsid w:val="00F452F7"/>
    <w:rsid w:val="00F45518"/>
    <w:rsid w:val="00F456A8"/>
    <w:rsid w:val="00F45753"/>
    <w:rsid w:val="00F458FC"/>
    <w:rsid w:val="00F45933"/>
    <w:rsid w:val="00F45C3C"/>
    <w:rsid w:val="00F45D62"/>
    <w:rsid w:val="00F45DFF"/>
    <w:rsid w:val="00F461DF"/>
    <w:rsid w:val="00F46761"/>
    <w:rsid w:val="00F4677F"/>
    <w:rsid w:val="00F4682C"/>
    <w:rsid w:val="00F46F5C"/>
    <w:rsid w:val="00F47264"/>
    <w:rsid w:val="00F472B6"/>
    <w:rsid w:val="00F47852"/>
    <w:rsid w:val="00F4796E"/>
    <w:rsid w:val="00F47A61"/>
    <w:rsid w:val="00F47DEC"/>
    <w:rsid w:val="00F47F33"/>
    <w:rsid w:val="00F5024E"/>
    <w:rsid w:val="00F502AB"/>
    <w:rsid w:val="00F50917"/>
    <w:rsid w:val="00F50B95"/>
    <w:rsid w:val="00F50BDA"/>
    <w:rsid w:val="00F51039"/>
    <w:rsid w:val="00F51352"/>
    <w:rsid w:val="00F5153E"/>
    <w:rsid w:val="00F516CE"/>
    <w:rsid w:val="00F517CE"/>
    <w:rsid w:val="00F520C0"/>
    <w:rsid w:val="00F52810"/>
    <w:rsid w:val="00F52941"/>
    <w:rsid w:val="00F53073"/>
    <w:rsid w:val="00F5332B"/>
    <w:rsid w:val="00F534DC"/>
    <w:rsid w:val="00F5350F"/>
    <w:rsid w:val="00F53898"/>
    <w:rsid w:val="00F53CAF"/>
    <w:rsid w:val="00F53DB9"/>
    <w:rsid w:val="00F53EDE"/>
    <w:rsid w:val="00F53FE2"/>
    <w:rsid w:val="00F54064"/>
    <w:rsid w:val="00F54684"/>
    <w:rsid w:val="00F5474C"/>
    <w:rsid w:val="00F5478E"/>
    <w:rsid w:val="00F548BF"/>
    <w:rsid w:val="00F54A96"/>
    <w:rsid w:val="00F54AC5"/>
    <w:rsid w:val="00F54C38"/>
    <w:rsid w:val="00F551BD"/>
    <w:rsid w:val="00F5524F"/>
    <w:rsid w:val="00F553D6"/>
    <w:rsid w:val="00F55478"/>
    <w:rsid w:val="00F55704"/>
    <w:rsid w:val="00F5584A"/>
    <w:rsid w:val="00F55983"/>
    <w:rsid w:val="00F55A03"/>
    <w:rsid w:val="00F55A04"/>
    <w:rsid w:val="00F55A2A"/>
    <w:rsid w:val="00F55B40"/>
    <w:rsid w:val="00F55DDC"/>
    <w:rsid w:val="00F568EA"/>
    <w:rsid w:val="00F56AC6"/>
    <w:rsid w:val="00F5740C"/>
    <w:rsid w:val="00F5744B"/>
    <w:rsid w:val="00F575C4"/>
    <w:rsid w:val="00F57912"/>
    <w:rsid w:val="00F57E59"/>
    <w:rsid w:val="00F600E8"/>
    <w:rsid w:val="00F602FF"/>
    <w:rsid w:val="00F60532"/>
    <w:rsid w:val="00F60585"/>
    <w:rsid w:val="00F60697"/>
    <w:rsid w:val="00F606C7"/>
    <w:rsid w:val="00F60DF7"/>
    <w:rsid w:val="00F614C0"/>
    <w:rsid w:val="00F6151D"/>
    <w:rsid w:val="00F616D3"/>
    <w:rsid w:val="00F6178C"/>
    <w:rsid w:val="00F61820"/>
    <w:rsid w:val="00F61AEC"/>
    <w:rsid w:val="00F61B9F"/>
    <w:rsid w:val="00F62099"/>
    <w:rsid w:val="00F623EE"/>
    <w:rsid w:val="00F62457"/>
    <w:rsid w:val="00F62A4B"/>
    <w:rsid w:val="00F62B5F"/>
    <w:rsid w:val="00F62D52"/>
    <w:rsid w:val="00F63530"/>
    <w:rsid w:val="00F636B8"/>
    <w:rsid w:val="00F638F1"/>
    <w:rsid w:val="00F63CC7"/>
    <w:rsid w:val="00F63D3E"/>
    <w:rsid w:val="00F64184"/>
    <w:rsid w:val="00F6483A"/>
    <w:rsid w:val="00F64C17"/>
    <w:rsid w:val="00F65014"/>
    <w:rsid w:val="00F6501D"/>
    <w:rsid w:val="00F6522C"/>
    <w:rsid w:val="00F654F8"/>
    <w:rsid w:val="00F65AF0"/>
    <w:rsid w:val="00F66374"/>
    <w:rsid w:val="00F665CD"/>
    <w:rsid w:val="00F6727A"/>
    <w:rsid w:val="00F67362"/>
    <w:rsid w:val="00F6759A"/>
    <w:rsid w:val="00F67630"/>
    <w:rsid w:val="00F677E3"/>
    <w:rsid w:val="00F678AA"/>
    <w:rsid w:val="00F6792B"/>
    <w:rsid w:val="00F67FEE"/>
    <w:rsid w:val="00F7013C"/>
    <w:rsid w:val="00F70722"/>
    <w:rsid w:val="00F70A09"/>
    <w:rsid w:val="00F71697"/>
    <w:rsid w:val="00F71C13"/>
    <w:rsid w:val="00F71F72"/>
    <w:rsid w:val="00F72538"/>
    <w:rsid w:val="00F7265F"/>
    <w:rsid w:val="00F72866"/>
    <w:rsid w:val="00F728AC"/>
    <w:rsid w:val="00F72A65"/>
    <w:rsid w:val="00F72B58"/>
    <w:rsid w:val="00F72E7C"/>
    <w:rsid w:val="00F7315D"/>
    <w:rsid w:val="00F733ED"/>
    <w:rsid w:val="00F73722"/>
    <w:rsid w:val="00F739DC"/>
    <w:rsid w:val="00F73A14"/>
    <w:rsid w:val="00F73DF6"/>
    <w:rsid w:val="00F73FFC"/>
    <w:rsid w:val="00F742CE"/>
    <w:rsid w:val="00F744C7"/>
    <w:rsid w:val="00F74D1B"/>
    <w:rsid w:val="00F74E28"/>
    <w:rsid w:val="00F74F9E"/>
    <w:rsid w:val="00F7553F"/>
    <w:rsid w:val="00F75A86"/>
    <w:rsid w:val="00F75C77"/>
    <w:rsid w:val="00F75D78"/>
    <w:rsid w:val="00F75FFB"/>
    <w:rsid w:val="00F7606D"/>
    <w:rsid w:val="00F760E9"/>
    <w:rsid w:val="00F7611F"/>
    <w:rsid w:val="00F765BC"/>
    <w:rsid w:val="00F7676B"/>
    <w:rsid w:val="00F76852"/>
    <w:rsid w:val="00F76960"/>
    <w:rsid w:val="00F76C63"/>
    <w:rsid w:val="00F76D59"/>
    <w:rsid w:val="00F77469"/>
    <w:rsid w:val="00F77492"/>
    <w:rsid w:val="00F77A35"/>
    <w:rsid w:val="00F77D2E"/>
    <w:rsid w:val="00F77FA1"/>
    <w:rsid w:val="00F804B0"/>
    <w:rsid w:val="00F805D1"/>
    <w:rsid w:val="00F8090E"/>
    <w:rsid w:val="00F80A52"/>
    <w:rsid w:val="00F819EE"/>
    <w:rsid w:val="00F81BB3"/>
    <w:rsid w:val="00F824D8"/>
    <w:rsid w:val="00F82581"/>
    <w:rsid w:val="00F8265D"/>
    <w:rsid w:val="00F82D57"/>
    <w:rsid w:val="00F8340B"/>
    <w:rsid w:val="00F83634"/>
    <w:rsid w:val="00F839ED"/>
    <w:rsid w:val="00F83E0A"/>
    <w:rsid w:val="00F84B3B"/>
    <w:rsid w:val="00F84F52"/>
    <w:rsid w:val="00F853A7"/>
    <w:rsid w:val="00F85774"/>
    <w:rsid w:val="00F85F4F"/>
    <w:rsid w:val="00F86304"/>
    <w:rsid w:val="00F8635E"/>
    <w:rsid w:val="00F86460"/>
    <w:rsid w:val="00F865D6"/>
    <w:rsid w:val="00F866E5"/>
    <w:rsid w:val="00F8680A"/>
    <w:rsid w:val="00F86B38"/>
    <w:rsid w:val="00F86D5A"/>
    <w:rsid w:val="00F870E9"/>
    <w:rsid w:val="00F871CC"/>
    <w:rsid w:val="00F8762B"/>
    <w:rsid w:val="00F90C5A"/>
    <w:rsid w:val="00F90D01"/>
    <w:rsid w:val="00F926CE"/>
    <w:rsid w:val="00F927A4"/>
    <w:rsid w:val="00F92A1A"/>
    <w:rsid w:val="00F92D97"/>
    <w:rsid w:val="00F92E83"/>
    <w:rsid w:val="00F92F99"/>
    <w:rsid w:val="00F9357D"/>
    <w:rsid w:val="00F9386B"/>
    <w:rsid w:val="00F938A2"/>
    <w:rsid w:val="00F93A2F"/>
    <w:rsid w:val="00F93BA3"/>
    <w:rsid w:val="00F9428F"/>
    <w:rsid w:val="00F9436E"/>
    <w:rsid w:val="00F9444F"/>
    <w:rsid w:val="00F94646"/>
    <w:rsid w:val="00F946BB"/>
    <w:rsid w:val="00F94745"/>
    <w:rsid w:val="00F94814"/>
    <w:rsid w:val="00F948D7"/>
    <w:rsid w:val="00F94904"/>
    <w:rsid w:val="00F94A62"/>
    <w:rsid w:val="00F94BCB"/>
    <w:rsid w:val="00F94DED"/>
    <w:rsid w:val="00F94EF6"/>
    <w:rsid w:val="00F95115"/>
    <w:rsid w:val="00F9549F"/>
    <w:rsid w:val="00F954E4"/>
    <w:rsid w:val="00F9579F"/>
    <w:rsid w:val="00F959A3"/>
    <w:rsid w:val="00F95B85"/>
    <w:rsid w:val="00F96074"/>
    <w:rsid w:val="00F96ABF"/>
    <w:rsid w:val="00F96B6D"/>
    <w:rsid w:val="00F9732A"/>
    <w:rsid w:val="00F97620"/>
    <w:rsid w:val="00F9775E"/>
    <w:rsid w:val="00F97D5D"/>
    <w:rsid w:val="00F97DE7"/>
    <w:rsid w:val="00F97F4A"/>
    <w:rsid w:val="00FA015F"/>
    <w:rsid w:val="00FA050A"/>
    <w:rsid w:val="00FA0924"/>
    <w:rsid w:val="00FA0AA9"/>
    <w:rsid w:val="00FA0D76"/>
    <w:rsid w:val="00FA0DAF"/>
    <w:rsid w:val="00FA0FFB"/>
    <w:rsid w:val="00FA1192"/>
    <w:rsid w:val="00FA12DE"/>
    <w:rsid w:val="00FA13C7"/>
    <w:rsid w:val="00FA1454"/>
    <w:rsid w:val="00FA151F"/>
    <w:rsid w:val="00FA18FB"/>
    <w:rsid w:val="00FA1DB4"/>
    <w:rsid w:val="00FA1F84"/>
    <w:rsid w:val="00FA214E"/>
    <w:rsid w:val="00FA216C"/>
    <w:rsid w:val="00FA236D"/>
    <w:rsid w:val="00FA264D"/>
    <w:rsid w:val="00FA267C"/>
    <w:rsid w:val="00FA2976"/>
    <w:rsid w:val="00FA2BD2"/>
    <w:rsid w:val="00FA302B"/>
    <w:rsid w:val="00FA30CB"/>
    <w:rsid w:val="00FA3169"/>
    <w:rsid w:val="00FA31D8"/>
    <w:rsid w:val="00FA32E4"/>
    <w:rsid w:val="00FA354F"/>
    <w:rsid w:val="00FA41AF"/>
    <w:rsid w:val="00FA4276"/>
    <w:rsid w:val="00FA4647"/>
    <w:rsid w:val="00FA4D62"/>
    <w:rsid w:val="00FA4DE5"/>
    <w:rsid w:val="00FA4F5C"/>
    <w:rsid w:val="00FA50AA"/>
    <w:rsid w:val="00FA50C7"/>
    <w:rsid w:val="00FA5306"/>
    <w:rsid w:val="00FA56B2"/>
    <w:rsid w:val="00FA5924"/>
    <w:rsid w:val="00FA5CBA"/>
    <w:rsid w:val="00FA5DB0"/>
    <w:rsid w:val="00FA6FDC"/>
    <w:rsid w:val="00FA7000"/>
    <w:rsid w:val="00FA723E"/>
    <w:rsid w:val="00FA7289"/>
    <w:rsid w:val="00FA7782"/>
    <w:rsid w:val="00FA7953"/>
    <w:rsid w:val="00FA7DEE"/>
    <w:rsid w:val="00FB0197"/>
    <w:rsid w:val="00FB055B"/>
    <w:rsid w:val="00FB0811"/>
    <w:rsid w:val="00FB0C82"/>
    <w:rsid w:val="00FB10C2"/>
    <w:rsid w:val="00FB1855"/>
    <w:rsid w:val="00FB1BF8"/>
    <w:rsid w:val="00FB1D4B"/>
    <w:rsid w:val="00FB268F"/>
    <w:rsid w:val="00FB2692"/>
    <w:rsid w:val="00FB26F1"/>
    <w:rsid w:val="00FB27AD"/>
    <w:rsid w:val="00FB2C89"/>
    <w:rsid w:val="00FB2EE5"/>
    <w:rsid w:val="00FB3216"/>
    <w:rsid w:val="00FB3311"/>
    <w:rsid w:val="00FB3512"/>
    <w:rsid w:val="00FB3D35"/>
    <w:rsid w:val="00FB3F0D"/>
    <w:rsid w:val="00FB3F76"/>
    <w:rsid w:val="00FB43D0"/>
    <w:rsid w:val="00FB47F8"/>
    <w:rsid w:val="00FB4903"/>
    <w:rsid w:val="00FB493A"/>
    <w:rsid w:val="00FB49A4"/>
    <w:rsid w:val="00FB4D9F"/>
    <w:rsid w:val="00FB4E34"/>
    <w:rsid w:val="00FB4F06"/>
    <w:rsid w:val="00FB5100"/>
    <w:rsid w:val="00FB5161"/>
    <w:rsid w:val="00FB5560"/>
    <w:rsid w:val="00FB5E02"/>
    <w:rsid w:val="00FB5FA3"/>
    <w:rsid w:val="00FB617F"/>
    <w:rsid w:val="00FB69A0"/>
    <w:rsid w:val="00FB7301"/>
    <w:rsid w:val="00FB7584"/>
    <w:rsid w:val="00FB75C7"/>
    <w:rsid w:val="00FB7990"/>
    <w:rsid w:val="00FB79B6"/>
    <w:rsid w:val="00FB7BB1"/>
    <w:rsid w:val="00FB7D9D"/>
    <w:rsid w:val="00FB7F40"/>
    <w:rsid w:val="00FC0041"/>
    <w:rsid w:val="00FC00AC"/>
    <w:rsid w:val="00FC0660"/>
    <w:rsid w:val="00FC0A1A"/>
    <w:rsid w:val="00FC0C41"/>
    <w:rsid w:val="00FC0C8F"/>
    <w:rsid w:val="00FC0E18"/>
    <w:rsid w:val="00FC1384"/>
    <w:rsid w:val="00FC150F"/>
    <w:rsid w:val="00FC1910"/>
    <w:rsid w:val="00FC1B68"/>
    <w:rsid w:val="00FC1DCC"/>
    <w:rsid w:val="00FC2376"/>
    <w:rsid w:val="00FC2669"/>
    <w:rsid w:val="00FC2844"/>
    <w:rsid w:val="00FC2857"/>
    <w:rsid w:val="00FC2943"/>
    <w:rsid w:val="00FC2EC1"/>
    <w:rsid w:val="00FC3111"/>
    <w:rsid w:val="00FC39A9"/>
    <w:rsid w:val="00FC3AB3"/>
    <w:rsid w:val="00FC3ADF"/>
    <w:rsid w:val="00FC3FFE"/>
    <w:rsid w:val="00FC425D"/>
    <w:rsid w:val="00FC46E5"/>
    <w:rsid w:val="00FC499B"/>
    <w:rsid w:val="00FC51BD"/>
    <w:rsid w:val="00FC531D"/>
    <w:rsid w:val="00FC533A"/>
    <w:rsid w:val="00FC535A"/>
    <w:rsid w:val="00FC55FE"/>
    <w:rsid w:val="00FC5834"/>
    <w:rsid w:val="00FC5B81"/>
    <w:rsid w:val="00FC6016"/>
    <w:rsid w:val="00FC6247"/>
    <w:rsid w:val="00FC63C5"/>
    <w:rsid w:val="00FC6470"/>
    <w:rsid w:val="00FC6505"/>
    <w:rsid w:val="00FC6795"/>
    <w:rsid w:val="00FC6C22"/>
    <w:rsid w:val="00FC7000"/>
    <w:rsid w:val="00FC7775"/>
    <w:rsid w:val="00FC7953"/>
    <w:rsid w:val="00FD0215"/>
    <w:rsid w:val="00FD034C"/>
    <w:rsid w:val="00FD0510"/>
    <w:rsid w:val="00FD05ED"/>
    <w:rsid w:val="00FD0E26"/>
    <w:rsid w:val="00FD0FE6"/>
    <w:rsid w:val="00FD115F"/>
    <w:rsid w:val="00FD1AA1"/>
    <w:rsid w:val="00FD1B97"/>
    <w:rsid w:val="00FD21BF"/>
    <w:rsid w:val="00FD2D60"/>
    <w:rsid w:val="00FD4AF5"/>
    <w:rsid w:val="00FD4B3D"/>
    <w:rsid w:val="00FD4D28"/>
    <w:rsid w:val="00FD5018"/>
    <w:rsid w:val="00FD51FE"/>
    <w:rsid w:val="00FD5E56"/>
    <w:rsid w:val="00FD64A1"/>
    <w:rsid w:val="00FD6CBA"/>
    <w:rsid w:val="00FD6D7C"/>
    <w:rsid w:val="00FD6D82"/>
    <w:rsid w:val="00FD6FF8"/>
    <w:rsid w:val="00FD706E"/>
    <w:rsid w:val="00FD7472"/>
    <w:rsid w:val="00FD75C5"/>
    <w:rsid w:val="00FD7C8F"/>
    <w:rsid w:val="00FE04CB"/>
    <w:rsid w:val="00FE0692"/>
    <w:rsid w:val="00FE0842"/>
    <w:rsid w:val="00FE0943"/>
    <w:rsid w:val="00FE1116"/>
    <w:rsid w:val="00FE1A40"/>
    <w:rsid w:val="00FE1E17"/>
    <w:rsid w:val="00FE1E20"/>
    <w:rsid w:val="00FE1E7B"/>
    <w:rsid w:val="00FE211D"/>
    <w:rsid w:val="00FE284E"/>
    <w:rsid w:val="00FE2862"/>
    <w:rsid w:val="00FE2906"/>
    <w:rsid w:val="00FE2C12"/>
    <w:rsid w:val="00FE36DB"/>
    <w:rsid w:val="00FE36FA"/>
    <w:rsid w:val="00FE3860"/>
    <w:rsid w:val="00FE3BC8"/>
    <w:rsid w:val="00FE3ECA"/>
    <w:rsid w:val="00FE3EFD"/>
    <w:rsid w:val="00FE3F7E"/>
    <w:rsid w:val="00FE44B5"/>
    <w:rsid w:val="00FE456B"/>
    <w:rsid w:val="00FE4602"/>
    <w:rsid w:val="00FE484E"/>
    <w:rsid w:val="00FE493B"/>
    <w:rsid w:val="00FE49DB"/>
    <w:rsid w:val="00FE4A76"/>
    <w:rsid w:val="00FE4BCF"/>
    <w:rsid w:val="00FE4C7B"/>
    <w:rsid w:val="00FE4F46"/>
    <w:rsid w:val="00FE5517"/>
    <w:rsid w:val="00FE56A2"/>
    <w:rsid w:val="00FE5777"/>
    <w:rsid w:val="00FE58DC"/>
    <w:rsid w:val="00FE6168"/>
    <w:rsid w:val="00FE63C1"/>
    <w:rsid w:val="00FE6584"/>
    <w:rsid w:val="00FE65DA"/>
    <w:rsid w:val="00FE674E"/>
    <w:rsid w:val="00FE6783"/>
    <w:rsid w:val="00FE6BCE"/>
    <w:rsid w:val="00FE6C87"/>
    <w:rsid w:val="00FE6FBA"/>
    <w:rsid w:val="00FE6FD5"/>
    <w:rsid w:val="00FE732A"/>
    <w:rsid w:val="00FE7361"/>
    <w:rsid w:val="00FE756E"/>
    <w:rsid w:val="00FE7636"/>
    <w:rsid w:val="00FE76EA"/>
    <w:rsid w:val="00FE797F"/>
    <w:rsid w:val="00FE7B33"/>
    <w:rsid w:val="00FE7F7D"/>
    <w:rsid w:val="00FF01B4"/>
    <w:rsid w:val="00FF0369"/>
    <w:rsid w:val="00FF0434"/>
    <w:rsid w:val="00FF0C07"/>
    <w:rsid w:val="00FF0C4A"/>
    <w:rsid w:val="00FF0CEA"/>
    <w:rsid w:val="00FF0DF4"/>
    <w:rsid w:val="00FF0F14"/>
    <w:rsid w:val="00FF162E"/>
    <w:rsid w:val="00FF1836"/>
    <w:rsid w:val="00FF1D9D"/>
    <w:rsid w:val="00FF25FE"/>
    <w:rsid w:val="00FF26E4"/>
    <w:rsid w:val="00FF2CF8"/>
    <w:rsid w:val="00FF2E95"/>
    <w:rsid w:val="00FF32B9"/>
    <w:rsid w:val="00FF33A0"/>
    <w:rsid w:val="00FF38E9"/>
    <w:rsid w:val="00FF417D"/>
    <w:rsid w:val="00FF429F"/>
    <w:rsid w:val="00FF42B7"/>
    <w:rsid w:val="00FF4574"/>
    <w:rsid w:val="00FF463E"/>
    <w:rsid w:val="00FF4C81"/>
    <w:rsid w:val="00FF545C"/>
    <w:rsid w:val="00FF54B5"/>
    <w:rsid w:val="00FF58E0"/>
    <w:rsid w:val="00FF5948"/>
    <w:rsid w:val="00FF5BB4"/>
    <w:rsid w:val="00FF5CC1"/>
    <w:rsid w:val="00FF5F6F"/>
    <w:rsid w:val="00FF604F"/>
    <w:rsid w:val="00FF61AB"/>
    <w:rsid w:val="00FF61B9"/>
    <w:rsid w:val="00FF65C8"/>
    <w:rsid w:val="00FF66F8"/>
    <w:rsid w:val="00FF66FF"/>
    <w:rsid w:val="00FF682D"/>
    <w:rsid w:val="00FF69D6"/>
    <w:rsid w:val="00FF6BAC"/>
    <w:rsid w:val="00FF6E64"/>
    <w:rsid w:val="00FF77EA"/>
    <w:rsid w:val="00FF7C64"/>
    <w:rsid w:val="00FF7DC1"/>
    <w:rsid w:val="00FF7EE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white" strokecolor="navy">
      <v:fill color="white" color2="#fc9"/>
      <v:stroke color="navy" weight="2.25pt"/>
      <v:shadow on="t" color="#fcf" offset="4pt,-3pt" offset2="-4pt,6pt"/>
      <v:textbox inset="0,0,0,0"/>
      <o:colormru v:ext="edit" colors="#fc6,#d4fbc1,#e6e6e6"/>
    </o:shapedefaults>
    <o:shapelayout v:ext="edit">
      <o:idmap v:ext="edit" data="2"/>
    </o:shapelayout>
  </w:shapeDefaults>
  <w:decimalSymbol w:val="."/>
  <w:listSeparator w:val=","/>
  <w14:docId w14:val="12B94397"/>
  <w15:docId w15:val="{6A3BCBE5-A85D-493D-B04F-DC635577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042"/>
    <w:pPr>
      <w:spacing w:before="60"/>
    </w:pPr>
    <w:rPr>
      <w:sz w:val="24"/>
      <w:szCs w:val="24"/>
      <w:lang w:val="en-US" w:eastAsia="en-US"/>
    </w:rPr>
  </w:style>
  <w:style w:type="paragraph" w:styleId="Heading1">
    <w:name w:val="heading 1"/>
    <w:next w:val="Paragraph"/>
    <w:link w:val="Heading1Char"/>
    <w:qFormat/>
    <w:rsid w:val="009B1042"/>
    <w:pPr>
      <w:keepNext/>
      <w:keepLines/>
      <w:numPr>
        <w:numId w:val="26"/>
      </w:numPr>
      <w:tabs>
        <w:tab w:val="left" w:pos="480"/>
      </w:tabs>
      <w:spacing w:before="60" w:after="240"/>
      <w:outlineLvl w:val="0"/>
    </w:pPr>
    <w:rPr>
      <w:rFonts w:ascii="Arial" w:hAnsi="Arial" w:cs="Arial"/>
      <w:b/>
      <w:bCs/>
      <w:caps/>
      <w:kern w:val="32"/>
      <w:sz w:val="28"/>
      <w:szCs w:val="28"/>
      <w:lang w:val="en-US" w:eastAsia="en-US"/>
    </w:rPr>
  </w:style>
  <w:style w:type="paragraph" w:styleId="Heading2">
    <w:name w:val="heading 2"/>
    <w:aliases w:val="h2"/>
    <w:next w:val="Paragraph"/>
    <w:link w:val="Heading2Char"/>
    <w:qFormat/>
    <w:rsid w:val="009B1042"/>
    <w:pPr>
      <w:keepNext/>
      <w:keepLines/>
      <w:numPr>
        <w:ilvl w:val="1"/>
        <w:numId w:val="26"/>
      </w:numPr>
      <w:tabs>
        <w:tab w:val="left" w:pos="720"/>
      </w:tabs>
      <w:spacing w:before="60" w:after="240"/>
      <w:outlineLvl w:val="1"/>
    </w:pPr>
    <w:rPr>
      <w:rFonts w:ascii="Arial" w:hAnsi="Arial" w:cs="Arial"/>
      <w:b/>
      <w:bCs/>
      <w:iCs/>
      <w:sz w:val="26"/>
      <w:szCs w:val="26"/>
      <w:lang w:val="en-US" w:eastAsia="en-US"/>
    </w:rPr>
  </w:style>
  <w:style w:type="paragraph" w:styleId="Heading3">
    <w:name w:val="heading 3"/>
    <w:aliases w:val="Heading 3 Char1 Char,Heading 3 Char Char Char,Heading 3 Char1 Char Char Char1,Heading 3 Char Char Char Char Char1,Heading 3 Char1 Char Char Char1 Char Char,Heading 3 Char Char Char Char Char1 Char Char,Heading 3 Char Char1 Char,h3"/>
    <w:next w:val="Paragraph"/>
    <w:link w:val="Heading3Char"/>
    <w:qFormat/>
    <w:rsid w:val="009B1042"/>
    <w:pPr>
      <w:keepNext/>
      <w:keepLines/>
      <w:numPr>
        <w:ilvl w:val="2"/>
        <w:numId w:val="26"/>
      </w:numPr>
      <w:tabs>
        <w:tab w:val="left" w:pos="960"/>
      </w:tabs>
      <w:spacing w:before="60" w:after="240"/>
      <w:outlineLvl w:val="2"/>
    </w:pPr>
    <w:rPr>
      <w:rFonts w:ascii="Arial" w:hAnsi="Arial" w:cs="Arial"/>
      <w:bCs/>
      <w:sz w:val="24"/>
      <w:szCs w:val="24"/>
      <w:lang w:val="en-US" w:eastAsia="en-US"/>
    </w:rPr>
  </w:style>
  <w:style w:type="paragraph" w:styleId="Heading4">
    <w:name w:val="heading 4"/>
    <w:aliases w:val="h4"/>
    <w:next w:val="Paragraph"/>
    <w:link w:val="Heading4Char"/>
    <w:qFormat/>
    <w:rsid w:val="009B1042"/>
    <w:pPr>
      <w:keepNext/>
      <w:keepLines/>
      <w:numPr>
        <w:ilvl w:val="3"/>
        <w:numId w:val="26"/>
      </w:numPr>
      <w:tabs>
        <w:tab w:val="left" w:pos="1200"/>
      </w:tabs>
      <w:spacing w:before="60" w:after="240"/>
      <w:outlineLvl w:val="3"/>
    </w:pPr>
    <w:rPr>
      <w:rFonts w:ascii="Arial" w:hAnsi="Arial"/>
      <w:bCs/>
      <w:sz w:val="22"/>
      <w:szCs w:val="22"/>
      <w:lang w:val="en-US" w:eastAsia="en-US"/>
    </w:rPr>
  </w:style>
  <w:style w:type="paragraph" w:styleId="Heading5">
    <w:name w:val="heading 5"/>
    <w:aliases w:val="h5"/>
    <w:next w:val="Paragraph"/>
    <w:link w:val="Heading5Char"/>
    <w:qFormat/>
    <w:rsid w:val="009B1042"/>
    <w:pPr>
      <w:keepNext/>
      <w:keepLines/>
      <w:numPr>
        <w:ilvl w:val="4"/>
        <w:numId w:val="26"/>
      </w:numPr>
      <w:tabs>
        <w:tab w:val="left" w:pos="1440"/>
      </w:tabs>
      <w:spacing w:before="60" w:after="240"/>
      <w:outlineLvl w:val="4"/>
    </w:pPr>
    <w:rPr>
      <w:rFonts w:ascii="Arial" w:hAnsi="Arial" w:cs="Arial"/>
      <w:b/>
      <w:bCs/>
      <w:iCs/>
      <w:smallCaps/>
      <w:sz w:val="22"/>
      <w:szCs w:val="22"/>
      <w:lang w:val="en-US" w:eastAsia="en-US"/>
    </w:rPr>
  </w:style>
  <w:style w:type="paragraph" w:styleId="Heading6">
    <w:name w:val="heading 6"/>
    <w:aliases w:val="h6"/>
    <w:next w:val="Paragraph"/>
    <w:link w:val="Heading6Char"/>
    <w:qFormat/>
    <w:rsid w:val="009B1042"/>
    <w:pPr>
      <w:keepNext/>
      <w:keepLines/>
      <w:numPr>
        <w:ilvl w:val="5"/>
        <w:numId w:val="26"/>
      </w:numPr>
      <w:tabs>
        <w:tab w:val="left" w:pos="1680"/>
      </w:tabs>
      <w:spacing w:before="60" w:after="240"/>
      <w:outlineLvl w:val="5"/>
    </w:pPr>
    <w:rPr>
      <w:rFonts w:ascii="Arial" w:hAnsi="Arial" w:cs="Arial"/>
      <w:b/>
      <w:bCs/>
      <w:sz w:val="22"/>
      <w:szCs w:val="22"/>
      <w:lang w:val="en-US" w:eastAsia="en-US"/>
    </w:rPr>
  </w:style>
  <w:style w:type="paragraph" w:styleId="Heading7">
    <w:name w:val="heading 7"/>
    <w:next w:val="Paragraph"/>
    <w:link w:val="Heading7Char"/>
    <w:qFormat/>
    <w:rsid w:val="009B1042"/>
    <w:pPr>
      <w:keepNext/>
      <w:keepLines/>
      <w:numPr>
        <w:ilvl w:val="6"/>
        <w:numId w:val="26"/>
      </w:numPr>
      <w:tabs>
        <w:tab w:val="left" w:pos="1920"/>
      </w:tabs>
      <w:spacing w:before="60" w:after="240"/>
      <w:outlineLvl w:val="6"/>
    </w:pPr>
    <w:rPr>
      <w:rFonts w:ascii="Arial" w:hAnsi="Arial" w:cs="Arial"/>
      <w:i/>
      <w:sz w:val="22"/>
      <w:szCs w:val="24"/>
      <w:lang w:val="en-US" w:eastAsia="en-US"/>
    </w:rPr>
  </w:style>
  <w:style w:type="paragraph" w:styleId="Heading8">
    <w:name w:val="heading 8"/>
    <w:next w:val="Paragraph"/>
    <w:link w:val="Heading8Char"/>
    <w:qFormat/>
    <w:rsid w:val="009B1042"/>
    <w:pPr>
      <w:keepNext/>
      <w:keepLines/>
      <w:numPr>
        <w:ilvl w:val="7"/>
        <w:numId w:val="26"/>
      </w:numPr>
      <w:tabs>
        <w:tab w:val="left" w:pos="2160"/>
      </w:tabs>
      <w:spacing w:before="60" w:after="240"/>
      <w:outlineLvl w:val="7"/>
    </w:pPr>
    <w:rPr>
      <w:rFonts w:ascii="Arial" w:hAnsi="Arial" w:cs="Arial"/>
      <w:i/>
      <w:iCs/>
      <w:sz w:val="22"/>
      <w:szCs w:val="24"/>
      <w:lang w:val="en-US" w:eastAsia="en-US"/>
    </w:rPr>
  </w:style>
  <w:style w:type="paragraph" w:styleId="Heading9">
    <w:name w:val="heading 9"/>
    <w:next w:val="Paragraph"/>
    <w:link w:val="Heading9Char"/>
    <w:qFormat/>
    <w:rsid w:val="009B1042"/>
    <w:pPr>
      <w:keepNext/>
      <w:keepLines/>
      <w:numPr>
        <w:ilvl w:val="8"/>
        <w:numId w:val="26"/>
      </w:numPr>
      <w:tabs>
        <w:tab w:val="left" w:pos="2400"/>
      </w:tabs>
      <w:spacing w:before="60" w:after="240"/>
      <w:outlineLvl w:val="8"/>
    </w:pPr>
    <w:rPr>
      <w:rFonts w:ascii="Arial" w:hAnsi="Arial" w:cs="Arial"/>
      <w:i/>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9B1042"/>
    <w:pPr>
      <w:spacing w:before="60" w:after="240"/>
    </w:pPr>
    <w:rPr>
      <w:sz w:val="24"/>
      <w:szCs w:val="24"/>
      <w:lang w:val="en-US" w:eastAsia="en-US"/>
    </w:rPr>
  </w:style>
  <w:style w:type="character" w:styleId="PageNumber">
    <w:name w:val="page number"/>
    <w:basedOn w:val="DefaultParagraphFont"/>
    <w:rsid w:val="009B1042"/>
  </w:style>
  <w:style w:type="paragraph" w:customStyle="1" w:styleId="TableRowHead">
    <w:name w:val="Table Row Head"/>
    <w:basedOn w:val="TableText"/>
    <w:rsid w:val="009B1042"/>
    <w:pPr>
      <w:tabs>
        <w:tab w:val="left" w:pos="360"/>
      </w:tabs>
      <w:jc w:val="left"/>
    </w:pPr>
  </w:style>
  <w:style w:type="paragraph" w:customStyle="1" w:styleId="TableLeft">
    <w:name w:val="Table Left"/>
    <w:link w:val="TableLeftChar"/>
    <w:rsid w:val="009B1042"/>
    <w:pPr>
      <w:spacing w:before="60" w:after="60"/>
    </w:pPr>
    <w:rPr>
      <w:rFonts w:cs="Arial"/>
      <w:bCs/>
      <w:kern w:val="32"/>
      <w:sz w:val="24"/>
      <w:szCs w:val="24"/>
      <w:lang w:val="en-US" w:eastAsia="en-US"/>
    </w:rPr>
  </w:style>
  <w:style w:type="paragraph" w:customStyle="1" w:styleId="TableText">
    <w:name w:val="Table Text"/>
    <w:link w:val="TableTextChar"/>
    <w:rsid w:val="009B1042"/>
    <w:pPr>
      <w:spacing w:before="60" w:after="60"/>
      <w:jc w:val="center"/>
    </w:pPr>
    <w:rPr>
      <w:sz w:val="24"/>
      <w:lang w:val="en-US" w:eastAsia="en-US"/>
    </w:rPr>
  </w:style>
  <w:style w:type="paragraph" w:styleId="Title">
    <w:name w:val="Title"/>
    <w:link w:val="TitleChar"/>
    <w:qFormat/>
    <w:rsid w:val="009B1042"/>
    <w:pPr>
      <w:spacing w:before="240" w:after="240"/>
      <w:jc w:val="center"/>
    </w:pPr>
    <w:rPr>
      <w:rFonts w:ascii="Arial" w:hAnsi="Arial" w:cs="Arial"/>
      <w:b/>
      <w:bCs/>
      <w:kern w:val="28"/>
      <w:sz w:val="32"/>
      <w:szCs w:val="32"/>
      <w:lang w:val="en-US" w:eastAsia="en-US"/>
    </w:rPr>
  </w:style>
  <w:style w:type="paragraph" w:customStyle="1" w:styleId="TableFootnote">
    <w:name w:val="Table Footnote"/>
    <w:basedOn w:val="TableText"/>
    <w:rsid w:val="009B1042"/>
    <w:pPr>
      <w:numPr>
        <w:numId w:val="24"/>
      </w:numPr>
      <w:jc w:val="left"/>
    </w:pPr>
    <w:rPr>
      <w:sz w:val="20"/>
    </w:rPr>
  </w:style>
  <w:style w:type="paragraph" w:customStyle="1" w:styleId="TableTitle">
    <w:name w:val="Table Title"/>
    <w:next w:val="ParagraphSingle"/>
    <w:link w:val="TableTitleChar2"/>
    <w:rsid w:val="009B1042"/>
    <w:pPr>
      <w:keepNext/>
      <w:keepLines/>
      <w:spacing w:after="120"/>
    </w:pPr>
    <w:rPr>
      <w:rFonts w:ascii="Arial" w:hAnsi="Arial"/>
      <w:b/>
      <w:color w:val="000000"/>
      <w:sz w:val="24"/>
      <w:szCs w:val="24"/>
      <w:lang w:val="en-US" w:eastAsia="en-US"/>
    </w:rPr>
  </w:style>
  <w:style w:type="paragraph" w:customStyle="1" w:styleId="TableHead">
    <w:name w:val="Table Head"/>
    <w:basedOn w:val="TableText"/>
    <w:link w:val="TableHeadChar1"/>
    <w:rsid w:val="009B1042"/>
    <w:rPr>
      <w:b/>
      <w:szCs w:val="48"/>
    </w:rPr>
  </w:style>
  <w:style w:type="paragraph" w:customStyle="1" w:styleId="FigureTitle">
    <w:name w:val="Figure Title"/>
    <w:basedOn w:val="TableTitle"/>
    <w:next w:val="Figure"/>
    <w:link w:val="FigureTitleChar"/>
    <w:rsid w:val="009B1042"/>
    <w:pPr>
      <w:spacing w:after="240"/>
    </w:pPr>
  </w:style>
  <w:style w:type="paragraph" w:customStyle="1" w:styleId="TableSummaryTitle">
    <w:name w:val="Table Summary Title"/>
    <w:basedOn w:val="TableTitle"/>
    <w:next w:val="TableHead"/>
    <w:rsid w:val="006D38BA"/>
  </w:style>
  <w:style w:type="paragraph" w:customStyle="1" w:styleId="TableSummaryHead">
    <w:name w:val="Table Summary Head"/>
    <w:basedOn w:val="TableCenter"/>
    <w:rsid w:val="006D38BA"/>
  </w:style>
  <w:style w:type="paragraph" w:customStyle="1" w:styleId="TableCenter">
    <w:name w:val="Table Center"/>
    <w:basedOn w:val="Normal"/>
    <w:link w:val="TableCenterChar"/>
    <w:rsid w:val="009B1042"/>
    <w:pPr>
      <w:spacing w:after="60"/>
      <w:jc w:val="center"/>
    </w:pPr>
  </w:style>
  <w:style w:type="paragraph" w:customStyle="1" w:styleId="FigureSummaryTitle">
    <w:name w:val="Figure Summary Title"/>
    <w:basedOn w:val="FigureTitle"/>
    <w:next w:val="Paragraph"/>
    <w:rsid w:val="006D38BA"/>
  </w:style>
  <w:style w:type="paragraph" w:styleId="Header">
    <w:name w:val="header"/>
    <w:aliases w:val="HeaderSchering Plough,HeaderSec1,Kopfzeile Char Char,Kopfzeile Char,Kopfzeile Char Char Char,Kopfzeile Char Char Char Char Char Char,Char Char Char,Char, Char Char Char, Char,Header Char Char,QOS En-tête,DO NOT USE,Header Char Char Char Char"/>
    <w:link w:val="HeaderChar1"/>
    <w:rsid w:val="009B1042"/>
    <w:pPr>
      <w:tabs>
        <w:tab w:val="center" w:pos="4507"/>
        <w:tab w:val="right" w:pos="9000"/>
      </w:tabs>
    </w:pPr>
    <w:rPr>
      <w:lang w:val="en-US" w:eastAsia="en-US"/>
    </w:rPr>
  </w:style>
  <w:style w:type="paragraph" w:styleId="Footer">
    <w:name w:val="footer"/>
    <w:basedOn w:val="Header"/>
    <w:link w:val="FooterChar"/>
    <w:rsid w:val="009B1042"/>
  </w:style>
  <w:style w:type="character" w:customStyle="1" w:styleId="FileName">
    <w:name w:val="FileName"/>
    <w:rsid w:val="006D38BA"/>
    <w:rPr>
      <w:rFonts w:ascii="Times New Roman" w:hAnsi="Times New Roman"/>
      <w:sz w:val="16"/>
    </w:rPr>
  </w:style>
  <w:style w:type="character" w:customStyle="1" w:styleId="Instructions">
    <w:name w:val="Instructions"/>
    <w:rsid w:val="009B1042"/>
    <w:rPr>
      <w:i/>
      <w:vanish/>
      <w:color w:val="008080"/>
    </w:rPr>
  </w:style>
  <w:style w:type="paragraph" w:customStyle="1" w:styleId="TOCTitle">
    <w:name w:val="TOC Title"/>
    <w:basedOn w:val="Title"/>
    <w:next w:val="TOC1"/>
    <w:rsid w:val="009B1042"/>
    <w:pPr>
      <w:pageBreakBefore/>
    </w:pPr>
    <w:rPr>
      <w:caps/>
      <w:sz w:val="28"/>
      <w:szCs w:val="28"/>
    </w:rPr>
  </w:style>
  <w:style w:type="paragraph" w:styleId="TOC1">
    <w:name w:val="toc 1"/>
    <w:next w:val="Paragraph"/>
    <w:uiPriority w:val="39"/>
    <w:qFormat/>
    <w:rsid w:val="009B1042"/>
    <w:pPr>
      <w:tabs>
        <w:tab w:val="left" w:pos="480"/>
        <w:tab w:val="right" w:leader="dot" w:pos="9000"/>
      </w:tabs>
      <w:spacing w:before="60"/>
      <w:ind w:left="480" w:right="360" w:hanging="480"/>
    </w:pPr>
    <w:rPr>
      <w:caps/>
      <w:sz w:val="24"/>
      <w:lang w:val="en-US" w:eastAsia="en-US"/>
    </w:rPr>
  </w:style>
  <w:style w:type="paragraph" w:customStyle="1" w:styleId="TOCSection">
    <w:name w:val="TOC Section"/>
    <w:basedOn w:val="Heading1"/>
    <w:rsid w:val="009B1042"/>
    <w:pPr>
      <w:numPr>
        <w:numId w:val="0"/>
      </w:numPr>
      <w:tabs>
        <w:tab w:val="left" w:pos="480"/>
      </w:tabs>
      <w:spacing w:before="240" w:after="120"/>
      <w:outlineLvl w:val="9"/>
    </w:pPr>
  </w:style>
  <w:style w:type="paragraph" w:customStyle="1" w:styleId="Confidentiality">
    <w:name w:val="Confidentiality"/>
    <w:rsid w:val="009B1042"/>
    <w:pPr>
      <w:spacing w:before="60"/>
      <w:ind w:left="720" w:right="720"/>
    </w:pPr>
    <w:rPr>
      <w:sz w:val="24"/>
      <w:lang w:val="en-US" w:eastAsia="en-US"/>
    </w:rPr>
  </w:style>
  <w:style w:type="paragraph" w:styleId="TOC5">
    <w:name w:val="toc 5"/>
    <w:basedOn w:val="Normal"/>
    <w:next w:val="Normal"/>
    <w:rsid w:val="009B1042"/>
    <w:pPr>
      <w:tabs>
        <w:tab w:val="left" w:pos="2880"/>
        <w:tab w:val="right" w:leader="dot" w:pos="9000"/>
      </w:tabs>
      <w:ind w:left="2880" w:right="360" w:hanging="1440"/>
    </w:pPr>
  </w:style>
  <w:style w:type="paragraph" w:styleId="TOC2">
    <w:name w:val="toc 2"/>
    <w:basedOn w:val="TOC1"/>
    <w:next w:val="Paragraph"/>
    <w:uiPriority w:val="39"/>
    <w:qFormat/>
    <w:rsid w:val="009B1042"/>
    <w:pPr>
      <w:tabs>
        <w:tab w:val="clear" w:pos="480"/>
        <w:tab w:val="left" w:pos="1080"/>
      </w:tabs>
      <w:ind w:left="1080" w:hanging="720"/>
    </w:pPr>
    <w:rPr>
      <w:caps w:val="0"/>
      <w:szCs w:val="24"/>
    </w:rPr>
  </w:style>
  <w:style w:type="paragraph" w:styleId="TOC3">
    <w:name w:val="toc 3"/>
    <w:basedOn w:val="TOC1"/>
    <w:next w:val="Paragraph"/>
    <w:uiPriority w:val="39"/>
    <w:qFormat/>
    <w:rsid w:val="009B1042"/>
    <w:pPr>
      <w:tabs>
        <w:tab w:val="clear" w:pos="480"/>
        <w:tab w:val="left" w:pos="1680"/>
      </w:tabs>
      <w:ind w:left="1680" w:hanging="960"/>
    </w:pPr>
    <w:rPr>
      <w:caps w:val="0"/>
      <w:szCs w:val="24"/>
    </w:rPr>
  </w:style>
  <w:style w:type="paragraph" w:styleId="TOC4">
    <w:name w:val="toc 4"/>
    <w:next w:val="Normal"/>
    <w:uiPriority w:val="39"/>
    <w:rsid w:val="009B1042"/>
    <w:pPr>
      <w:tabs>
        <w:tab w:val="left" w:pos="2280"/>
        <w:tab w:val="right" w:leader="dot" w:pos="9000"/>
      </w:tabs>
      <w:ind w:left="2280" w:right="360" w:hanging="1200"/>
    </w:pPr>
    <w:rPr>
      <w:sz w:val="24"/>
      <w:szCs w:val="24"/>
      <w:lang w:val="en-US" w:eastAsia="en-US"/>
    </w:rPr>
  </w:style>
  <w:style w:type="paragraph" w:styleId="TOC6">
    <w:name w:val="toc 6"/>
    <w:basedOn w:val="Normal"/>
    <w:next w:val="Normal"/>
    <w:rsid w:val="009B1042"/>
    <w:pPr>
      <w:tabs>
        <w:tab w:val="left" w:pos="3480"/>
        <w:tab w:val="right" w:leader="dot" w:pos="9000"/>
      </w:tabs>
      <w:ind w:left="3480" w:right="360" w:hanging="1680"/>
    </w:pPr>
  </w:style>
  <w:style w:type="paragraph" w:styleId="TOC7">
    <w:name w:val="toc 7"/>
    <w:basedOn w:val="Normal"/>
    <w:next w:val="Normal"/>
    <w:unhideWhenUsed/>
    <w:rsid w:val="009B1042"/>
    <w:pPr>
      <w:tabs>
        <w:tab w:val="left" w:pos="4080"/>
        <w:tab w:val="right" w:leader="dot" w:pos="9000"/>
      </w:tabs>
      <w:ind w:left="4080" w:right="360" w:hanging="1920"/>
    </w:pPr>
  </w:style>
  <w:style w:type="paragraph" w:styleId="TOC8">
    <w:name w:val="toc 8"/>
    <w:basedOn w:val="Normal"/>
    <w:next w:val="Normal"/>
    <w:unhideWhenUsed/>
    <w:rsid w:val="009B1042"/>
    <w:pPr>
      <w:tabs>
        <w:tab w:val="left" w:pos="4680"/>
        <w:tab w:val="right" w:leader="dot" w:pos="9000"/>
      </w:tabs>
      <w:ind w:left="4680" w:right="360" w:hanging="2160"/>
    </w:pPr>
  </w:style>
  <w:style w:type="paragraph" w:styleId="TOC9">
    <w:name w:val="toc 9"/>
    <w:basedOn w:val="Normal"/>
    <w:next w:val="Normal"/>
    <w:unhideWhenUsed/>
    <w:rsid w:val="009B1042"/>
    <w:pPr>
      <w:tabs>
        <w:tab w:val="left" w:pos="5280"/>
        <w:tab w:val="right" w:leader="dot" w:pos="9000"/>
      </w:tabs>
      <w:ind w:left="5280" w:right="360" w:hanging="2400"/>
    </w:pPr>
  </w:style>
  <w:style w:type="paragraph" w:styleId="Caption">
    <w:name w:val="caption"/>
    <w:aliases w:val="Table No."/>
    <w:basedOn w:val="Normal"/>
    <w:next w:val="Normal"/>
    <w:qFormat/>
    <w:rsid w:val="009B1042"/>
    <w:pPr>
      <w:keepLines/>
      <w:spacing w:before="120" w:after="120"/>
    </w:pPr>
    <w:rPr>
      <w:b/>
      <w:bCs/>
      <w:sz w:val="20"/>
      <w:szCs w:val="20"/>
    </w:rPr>
  </w:style>
  <w:style w:type="character" w:styleId="Hyperlink">
    <w:name w:val="Hyperlink"/>
    <w:basedOn w:val="DefaultParagraphFont"/>
    <w:uiPriority w:val="99"/>
    <w:rsid w:val="009B1042"/>
    <w:rPr>
      <w:color w:val="0000FF"/>
      <w:u w:val="none"/>
    </w:rPr>
  </w:style>
  <w:style w:type="paragraph" w:customStyle="1" w:styleId="HeaderLandscape">
    <w:name w:val="HeaderLandscape"/>
    <w:rsid w:val="009B1042"/>
    <w:pPr>
      <w:tabs>
        <w:tab w:val="center" w:pos="6480"/>
        <w:tab w:val="right" w:pos="12960"/>
      </w:tabs>
      <w:spacing w:before="60"/>
    </w:pPr>
    <w:rPr>
      <w:rFonts w:eastAsia="Arial Unicode MS"/>
      <w:lang w:val="en-US" w:eastAsia="en-US"/>
    </w:rPr>
  </w:style>
  <w:style w:type="paragraph" w:customStyle="1" w:styleId="ListHyphen">
    <w:name w:val="List Hyphen"/>
    <w:basedOn w:val="ListBullet2"/>
    <w:rsid w:val="006D38BA"/>
    <w:pPr>
      <w:numPr>
        <w:numId w:val="2"/>
      </w:numPr>
    </w:pPr>
  </w:style>
  <w:style w:type="paragraph" w:styleId="ListBullet2">
    <w:name w:val="List Bullet 2"/>
    <w:basedOn w:val="Normal"/>
    <w:rsid w:val="009B1042"/>
    <w:pPr>
      <w:numPr>
        <w:numId w:val="14"/>
      </w:numPr>
    </w:pPr>
  </w:style>
  <w:style w:type="paragraph" w:styleId="ListBullet">
    <w:name w:val="List Bullet"/>
    <w:link w:val="ListBulletChar"/>
    <w:rsid w:val="009B1042"/>
    <w:pPr>
      <w:numPr>
        <w:numId w:val="13"/>
      </w:numPr>
      <w:spacing w:before="60"/>
    </w:pPr>
    <w:rPr>
      <w:sz w:val="24"/>
      <w:lang w:val="en-US" w:eastAsia="en-US"/>
    </w:rPr>
  </w:style>
  <w:style w:type="paragraph" w:styleId="ListNumber">
    <w:name w:val="List Number"/>
    <w:basedOn w:val="Normal"/>
    <w:rsid w:val="009B1042"/>
    <w:pPr>
      <w:numPr>
        <w:numId w:val="20"/>
      </w:numPr>
    </w:pPr>
  </w:style>
  <w:style w:type="paragraph" w:customStyle="1" w:styleId="References">
    <w:name w:val="References"/>
    <w:link w:val="ReferencesChar"/>
    <w:rsid w:val="009B1042"/>
    <w:pPr>
      <w:numPr>
        <w:numId w:val="23"/>
      </w:numPr>
      <w:spacing w:before="60" w:after="240"/>
    </w:pPr>
    <w:rPr>
      <w:rFonts w:cs="Arial"/>
      <w:bCs/>
      <w:kern w:val="32"/>
      <w:sz w:val="24"/>
      <w:szCs w:val="24"/>
      <w:lang w:val="en-US" w:eastAsia="en-US"/>
    </w:rPr>
  </w:style>
  <w:style w:type="paragraph" w:customStyle="1" w:styleId="Heading1Unnumbered">
    <w:name w:val="Heading 1 Unnumbered"/>
    <w:basedOn w:val="Heading1"/>
    <w:next w:val="Paragraph"/>
    <w:rsid w:val="009B1042"/>
    <w:pPr>
      <w:numPr>
        <w:numId w:val="0"/>
      </w:numPr>
      <w:tabs>
        <w:tab w:val="left" w:pos="480"/>
      </w:tabs>
    </w:pPr>
    <w:rPr>
      <w:szCs w:val="48"/>
    </w:rPr>
  </w:style>
  <w:style w:type="paragraph" w:customStyle="1" w:styleId="Appendix">
    <w:name w:val="Appendix"/>
    <w:basedOn w:val="Heading2NoTOC"/>
    <w:next w:val="Paragraph"/>
    <w:rsid w:val="009B1042"/>
    <w:pPr>
      <w:numPr>
        <w:numId w:val="16"/>
      </w:numPr>
    </w:pPr>
    <w:rPr>
      <w:bCs w:val="0"/>
      <w:snapToGrid w:val="0"/>
    </w:rPr>
  </w:style>
  <w:style w:type="paragraph" w:customStyle="1" w:styleId="Heading2NoTOC">
    <w:name w:val="Heading 2 No TOC"/>
    <w:basedOn w:val="Heading2"/>
    <w:next w:val="Paragraph"/>
    <w:link w:val="Heading2NoTOCChar"/>
    <w:rsid w:val="009B1042"/>
    <w:pPr>
      <w:numPr>
        <w:ilvl w:val="0"/>
        <w:numId w:val="0"/>
      </w:numPr>
      <w:outlineLvl w:val="9"/>
    </w:pPr>
  </w:style>
  <w:style w:type="paragraph" w:customStyle="1" w:styleId="ListEnd">
    <w:name w:val="List End"/>
    <w:next w:val="Paragraph"/>
    <w:rsid w:val="009B1042"/>
    <w:pPr>
      <w:spacing w:before="60"/>
    </w:pPr>
    <w:rPr>
      <w:sz w:val="24"/>
      <w:lang w:val="en-US" w:eastAsia="en-US"/>
    </w:rPr>
  </w:style>
  <w:style w:type="character" w:styleId="EndnoteReference">
    <w:name w:val="endnote reference"/>
    <w:basedOn w:val="DefaultParagraphFont"/>
    <w:rsid w:val="009B1042"/>
    <w:rPr>
      <w:vertAlign w:val="superscript"/>
    </w:rPr>
  </w:style>
  <w:style w:type="paragraph" w:styleId="EndnoteText">
    <w:name w:val="endnote text"/>
    <w:basedOn w:val="Normal"/>
    <w:link w:val="EndnoteTextChar"/>
    <w:rsid w:val="009B1042"/>
    <w:rPr>
      <w:sz w:val="20"/>
      <w:szCs w:val="20"/>
    </w:rPr>
  </w:style>
  <w:style w:type="paragraph" w:customStyle="1" w:styleId="Figure">
    <w:name w:val="Figure"/>
    <w:next w:val="Paragraph"/>
    <w:link w:val="FigureChar"/>
    <w:rsid w:val="009B1042"/>
    <w:pPr>
      <w:keepLines/>
      <w:spacing w:before="60" w:after="120"/>
      <w:jc w:val="center"/>
    </w:pPr>
    <w:rPr>
      <w:sz w:val="24"/>
      <w:lang w:val="en-US" w:eastAsia="en-US"/>
    </w:rPr>
  </w:style>
  <w:style w:type="paragraph" w:customStyle="1" w:styleId="ListLetter">
    <w:name w:val="List Letter"/>
    <w:rsid w:val="009B1042"/>
    <w:pPr>
      <w:numPr>
        <w:numId w:val="17"/>
      </w:numPr>
      <w:spacing w:before="60"/>
    </w:pPr>
    <w:rPr>
      <w:rFonts w:cs="Arial"/>
      <w:bCs/>
      <w:iCs/>
      <w:sz w:val="24"/>
      <w:szCs w:val="48"/>
      <w:lang w:val="en-US" w:eastAsia="en-US"/>
    </w:rPr>
  </w:style>
  <w:style w:type="paragraph" w:customStyle="1" w:styleId="FooterLandscape">
    <w:name w:val="FooterLandscape"/>
    <w:basedOn w:val="Normal"/>
    <w:rsid w:val="009B1042"/>
    <w:pPr>
      <w:tabs>
        <w:tab w:val="center" w:pos="6307"/>
        <w:tab w:val="right" w:pos="12600"/>
      </w:tabs>
    </w:pPr>
    <w:rPr>
      <w:rFonts w:eastAsia="Arial Unicode MS"/>
      <w:sz w:val="20"/>
      <w:szCs w:val="20"/>
    </w:rPr>
  </w:style>
  <w:style w:type="paragraph" w:customStyle="1" w:styleId="Approval">
    <w:name w:val="Approval"/>
    <w:rsid w:val="009B1042"/>
    <w:pPr>
      <w:tabs>
        <w:tab w:val="left" w:pos="1080"/>
        <w:tab w:val="left" w:pos="5040"/>
        <w:tab w:val="left" w:pos="5760"/>
        <w:tab w:val="left" w:pos="6480"/>
        <w:tab w:val="left" w:pos="8640"/>
      </w:tabs>
    </w:pPr>
    <w:rPr>
      <w:rFonts w:eastAsia="Arial Unicode MS"/>
      <w:sz w:val="24"/>
      <w:szCs w:val="24"/>
      <w:lang w:val="en-US" w:eastAsia="en-US"/>
    </w:rPr>
  </w:style>
  <w:style w:type="paragraph" w:styleId="BalloonText">
    <w:name w:val="Balloon Text"/>
    <w:basedOn w:val="Normal"/>
    <w:link w:val="BalloonTextChar"/>
    <w:rsid w:val="009B1042"/>
    <w:rPr>
      <w:rFonts w:ascii="Arial Narrow" w:hAnsi="Arial Narrow" w:cs="Tahoma"/>
      <w:sz w:val="18"/>
      <w:szCs w:val="16"/>
    </w:rPr>
  </w:style>
  <w:style w:type="paragraph" w:customStyle="1" w:styleId="Heading2Unnumbered">
    <w:name w:val="Heading 2 Unnumbered"/>
    <w:basedOn w:val="Heading2"/>
    <w:next w:val="Paragraph"/>
    <w:rsid w:val="009B1042"/>
    <w:pPr>
      <w:numPr>
        <w:ilvl w:val="0"/>
        <w:numId w:val="0"/>
      </w:numPr>
    </w:pPr>
  </w:style>
  <w:style w:type="paragraph" w:styleId="BodyText">
    <w:name w:val="Body Text"/>
    <w:basedOn w:val="Normal"/>
    <w:link w:val="BodyTextChar"/>
    <w:rsid w:val="00D76C6F"/>
    <w:pPr>
      <w:spacing w:after="120"/>
    </w:pPr>
  </w:style>
  <w:style w:type="paragraph" w:styleId="BodyText2">
    <w:name w:val="Body Text 2"/>
    <w:basedOn w:val="Normal"/>
    <w:link w:val="BodyText2Char"/>
    <w:rsid w:val="00D76C6F"/>
    <w:pPr>
      <w:spacing w:after="120" w:line="480" w:lineRule="auto"/>
    </w:pPr>
  </w:style>
  <w:style w:type="paragraph" w:styleId="BodyText3">
    <w:name w:val="Body Text 3"/>
    <w:basedOn w:val="Normal"/>
    <w:link w:val="BodyText3Char"/>
    <w:rsid w:val="00D76C6F"/>
    <w:pPr>
      <w:spacing w:after="120"/>
    </w:pPr>
    <w:rPr>
      <w:sz w:val="16"/>
      <w:szCs w:val="16"/>
    </w:rPr>
  </w:style>
  <w:style w:type="paragraph" w:styleId="BodyTextFirstIndent">
    <w:name w:val="Body Text First Indent"/>
    <w:basedOn w:val="BodyText"/>
    <w:link w:val="BodyTextFirstIndentChar"/>
    <w:rsid w:val="00D76C6F"/>
    <w:pPr>
      <w:ind w:firstLine="210"/>
    </w:pPr>
  </w:style>
  <w:style w:type="paragraph" w:styleId="BodyTextIndent">
    <w:name w:val="Body Text Indent"/>
    <w:basedOn w:val="Normal"/>
    <w:link w:val="BodyTextIndentChar"/>
    <w:rsid w:val="00D76C6F"/>
    <w:pPr>
      <w:spacing w:after="120"/>
      <w:ind w:left="360"/>
    </w:pPr>
  </w:style>
  <w:style w:type="paragraph" w:styleId="BodyTextFirstIndent2">
    <w:name w:val="Body Text First Indent 2"/>
    <w:basedOn w:val="BodyTextIndent"/>
    <w:link w:val="BodyTextFirstIndent2Char"/>
    <w:rsid w:val="00D76C6F"/>
    <w:pPr>
      <w:ind w:firstLine="210"/>
    </w:pPr>
  </w:style>
  <w:style w:type="paragraph" w:styleId="BodyTextIndent2">
    <w:name w:val="Body Text Indent 2"/>
    <w:basedOn w:val="Normal"/>
    <w:link w:val="BodyTextIndent2Char"/>
    <w:rsid w:val="00D76C6F"/>
    <w:pPr>
      <w:spacing w:after="120" w:line="480" w:lineRule="auto"/>
      <w:ind w:left="360"/>
    </w:pPr>
  </w:style>
  <w:style w:type="paragraph" w:styleId="BodyTextIndent3">
    <w:name w:val="Body Text Indent 3"/>
    <w:basedOn w:val="Normal"/>
    <w:link w:val="BodyTextIndent3Char"/>
    <w:rsid w:val="00D76C6F"/>
    <w:pPr>
      <w:spacing w:after="120"/>
      <w:ind w:left="360"/>
    </w:pPr>
    <w:rPr>
      <w:sz w:val="16"/>
      <w:szCs w:val="16"/>
    </w:rPr>
  </w:style>
  <w:style w:type="paragraph" w:styleId="Closing">
    <w:name w:val="Closing"/>
    <w:basedOn w:val="Normal"/>
    <w:link w:val="ClosingChar"/>
    <w:rsid w:val="00D76C6F"/>
    <w:pPr>
      <w:ind w:left="4320"/>
    </w:pPr>
  </w:style>
  <w:style w:type="character" w:styleId="CommentReference">
    <w:name w:val="annotation reference"/>
    <w:basedOn w:val="DefaultParagraphFont"/>
    <w:rsid w:val="009B1042"/>
    <w:rPr>
      <w:sz w:val="16"/>
      <w:szCs w:val="16"/>
    </w:rPr>
  </w:style>
  <w:style w:type="paragraph" w:styleId="CommentText">
    <w:name w:val="annotation text"/>
    <w:basedOn w:val="Normal"/>
    <w:link w:val="CommentTextChar"/>
    <w:rsid w:val="009B1042"/>
    <w:rPr>
      <w:sz w:val="20"/>
      <w:szCs w:val="20"/>
    </w:rPr>
  </w:style>
  <w:style w:type="paragraph" w:styleId="CommentSubject">
    <w:name w:val="annotation subject"/>
    <w:basedOn w:val="CommentText"/>
    <w:next w:val="CommentText"/>
    <w:link w:val="CommentSubjectChar"/>
    <w:rsid w:val="009B1042"/>
    <w:rPr>
      <w:b/>
      <w:bCs/>
    </w:rPr>
  </w:style>
  <w:style w:type="paragraph" w:styleId="Date">
    <w:name w:val="Date"/>
    <w:basedOn w:val="Normal"/>
    <w:next w:val="Normal"/>
    <w:link w:val="DateChar"/>
    <w:rsid w:val="00D76C6F"/>
  </w:style>
  <w:style w:type="paragraph" w:styleId="DocumentMap">
    <w:name w:val="Document Map"/>
    <w:basedOn w:val="Normal"/>
    <w:link w:val="DocumentMapChar"/>
    <w:rsid w:val="009B1042"/>
    <w:pPr>
      <w:shd w:val="clear" w:color="auto" w:fill="000080"/>
    </w:pPr>
    <w:rPr>
      <w:rFonts w:ascii="Tahoma" w:hAnsi="Tahoma" w:cs="Tahoma"/>
    </w:rPr>
  </w:style>
  <w:style w:type="paragraph" w:styleId="E-mailSignature">
    <w:name w:val="E-mail Signature"/>
    <w:basedOn w:val="Normal"/>
    <w:link w:val="E-mailSignatureChar"/>
    <w:rsid w:val="00D76C6F"/>
  </w:style>
  <w:style w:type="character" w:styleId="Emphasis">
    <w:name w:val="Emphasis"/>
    <w:qFormat/>
    <w:rsid w:val="006D38BA"/>
    <w:rPr>
      <w:i/>
      <w:iCs/>
    </w:rPr>
  </w:style>
  <w:style w:type="paragraph" w:styleId="EnvelopeAddress">
    <w:name w:val="envelope address"/>
    <w:basedOn w:val="Normal"/>
    <w:rsid w:val="00D76C6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76C6F"/>
    <w:rPr>
      <w:rFonts w:ascii="Arial" w:hAnsi="Arial" w:cs="Arial"/>
      <w:sz w:val="20"/>
      <w:szCs w:val="20"/>
    </w:rPr>
  </w:style>
  <w:style w:type="character" w:styleId="FollowedHyperlink">
    <w:name w:val="FollowedHyperlink"/>
    <w:basedOn w:val="DefaultParagraphFont"/>
    <w:rsid w:val="009B1042"/>
    <w:rPr>
      <w:color w:val="800080"/>
      <w:u w:val="single"/>
    </w:rPr>
  </w:style>
  <w:style w:type="character" w:styleId="FootnoteReference">
    <w:name w:val="footnote reference"/>
    <w:basedOn w:val="DefaultParagraphFont"/>
    <w:rsid w:val="009B1042"/>
    <w:rPr>
      <w:vertAlign w:val="superscript"/>
    </w:rPr>
  </w:style>
  <w:style w:type="paragraph" w:styleId="FootnoteText">
    <w:name w:val="footnote text"/>
    <w:aliases w:val="Char1"/>
    <w:basedOn w:val="Normal"/>
    <w:link w:val="FootnoteTextChar"/>
    <w:rsid w:val="009B1042"/>
    <w:rPr>
      <w:sz w:val="20"/>
      <w:szCs w:val="20"/>
    </w:rPr>
  </w:style>
  <w:style w:type="character" w:styleId="HTMLAcronym">
    <w:name w:val="HTML Acronym"/>
    <w:basedOn w:val="DefaultParagraphFont"/>
    <w:rsid w:val="006D38BA"/>
  </w:style>
  <w:style w:type="paragraph" w:styleId="HTMLAddress">
    <w:name w:val="HTML Address"/>
    <w:basedOn w:val="Normal"/>
    <w:link w:val="HTMLAddressChar"/>
    <w:rsid w:val="00D76C6F"/>
    <w:rPr>
      <w:i/>
      <w:iCs/>
    </w:rPr>
  </w:style>
  <w:style w:type="character" w:styleId="HTMLCite">
    <w:name w:val="HTML Cite"/>
    <w:rsid w:val="006D38BA"/>
    <w:rPr>
      <w:i/>
      <w:iCs/>
    </w:rPr>
  </w:style>
  <w:style w:type="character" w:styleId="HTMLCode">
    <w:name w:val="HTML Code"/>
    <w:rsid w:val="006D38BA"/>
    <w:rPr>
      <w:rFonts w:ascii="Courier New" w:hAnsi="Courier New" w:cs="Courier New"/>
      <w:sz w:val="20"/>
      <w:szCs w:val="20"/>
    </w:rPr>
  </w:style>
  <w:style w:type="character" w:styleId="HTMLDefinition">
    <w:name w:val="HTML Definition"/>
    <w:rsid w:val="006D38BA"/>
    <w:rPr>
      <w:i/>
      <w:iCs/>
    </w:rPr>
  </w:style>
  <w:style w:type="character" w:styleId="HTMLKeyboard">
    <w:name w:val="HTML Keyboard"/>
    <w:rsid w:val="006D38BA"/>
    <w:rPr>
      <w:rFonts w:ascii="Courier New" w:hAnsi="Courier New" w:cs="Courier New"/>
      <w:sz w:val="20"/>
      <w:szCs w:val="20"/>
    </w:rPr>
  </w:style>
  <w:style w:type="paragraph" w:styleId="HTMLPreformatted">
    <w:name w:val="HTML Preformatted"/>
    <w:basedOn w:val="Normal"/>
    <w:link w:val="HTMLPreformattedChar"/>
    <w:rsid w:val="00D76C6F"/>
    <w:rPr>
      <w:rFonts w:ascii="Courier New" w:hAnsi="Courier New"/>
      <w:sz w:val="20"/>
      <w:szCs w:val="20"/>
    </w:rPr>
  </w:style>
  <w:style w:type="character" w:styleId="HTMLSample">
    <w:name w:val="HTML Sample"/>
    <w:rsid w:val="006D38BA"/>
    <w:rPr>
      <w:rFonts w:ascii="Courier New" w:hAnsi="Courier New" w:cs="Courier New"/>
    </w:rPr>
  </w:style>
  <w:style w:type="character" w:styleId="HTMLTypewriter">
    <w:name w:val="HTML Typewriter"/>
    <w:rsid w:val="006D38BA"/>
    <w:rPr>
      <w:rFonts w:ascii="Courier New" w:hAnsi="Courier New" w:cs="Courier New"/>
      <w:sz w:val="20"/>
      <w:szCs w:val="20"/>
    </w:rPr>
  </w:style>
  <w:style w:type="character" w:styleId="HTMLVariable">
    <w:name w:val="HTML Variable"/>
    <w:rsid w:val="006D38BA"/>
    <w:rPr>
      <w:i/>
      <w:iCs/>
    </w:rPr>
  </w:style>
  <w:style w:type="paragraph" w:styleId="Index1">
    <w:name w:val="index 1"/>
    <w:basedOn w:val="Normal"/>
    <w:next w:val="Normal"/>
    <w:rsid w:val="00D76C6F"/>
    <w:pPr>
      <w:ind w:left="240" w:hanging="240"/>
    </w:pPr>
  </w:style>
  <w:style w:type="paragraph" w:styleId="Index2">
    <w:name w:val="index 2"/>
    <w:basedOn w:val="Normal"/>
    <w:next w:val="Normal"/>
    <w:rsid w:val="00D76C6F"/>
    <w:pPr>
      <w:ind w:left="480" w:hanging="240"/>
    </w:pPr>
  </w:style>
  <w:style w:type="paragraph" w:styleId="Index3">
    <w:name w:val="index 3"/>
    <w:basedOn w:val="Normal"/>
    <w:next w:val="Normal"/>
    <w:rsid w:val="00D76C6F"/>
    <w:pPr>
      <w:ind w:left="720" w:hanging="240"/>
    </w:pPr>
  </w:style>
  <w:style w:type="paragraph" w:styleId="Index4">
    <w:name w:val="index 4"/>
    <w:basedOn w:val="Normal"/>
    <w:next w:val="Normal"/>
    <w:rsid w:val="00D76C6F"/>
    <w:pPr>
      <w:ind w:left="960" w:hanging="240"/>
    </w:pPr>
  </w:style>
  <w:style w:type="paragraph" w:styleId="Index5">
    <w:name w:val="index 5"/>
    <w:basedOn w:val="Normal"/>
    <w:next w:val="Normal"/>
    <w:rsid w:val="00D76C6F"/>
    <w:pPr>
      <w:ind w:left="1200" w:hanging="240"/>
    </w:pPr>
  </w:style>
  <w:style w:type="paragraph" w:styleId="Index6">
    <w:name w:val="index 6"/>
    <w:basedOn w:val="Normal"/>
    <w:next w:val="Normal"/>
    <w:rsid w:val="00D76C6F"/>
    <w:pPr>
      <w:ind w:left="1440" w:hanging="240"/>
    </w:pPr>
  </w:style>
  <w:style w:type="paragraph" w:styleId="Index7">
    <w:name w:val="index 7"/>
    <w:basedOn w:val="Normal"/>
    <w:next w:val="Normal"/>
    <w:rsid w:val="00D76C6F"/>
    <w:pPr>
      <w:ind w:left="1680" w:hanging="240"/>
    </w:pPr>
  </w:style>
  <w:style w:type="paragraph" w:styleId="Index8">
    <w:name w:val="index 8"/>
    <w:basedOn w:val="Normal"/>
    <w:next w:val="Normal"/>
    <w:rsid w:val="00D76C6F"/>
    <w:pPr>
      <w:ind w:left="1920" w:hanging="240"/>
    </w:pPr>
  </w:style>
  <w:style w:type="paragraph" w:styleId="Index9">
    <w:name w:val="index 9"/>
    <w:basedOn w:val="Normal"/>
    <w:next w:val="Normal"/>
    <w:rsid w:val="00D76C6F"/>
    <w:pPr>
      <w:ind w:left="2160" w:hanging="240"/>
    </w:pPr>
  </w:style>
  <w:style w:type="paragraph" w:styleId="IndexHeading">
    <w:name w:val="index heading"/>
    <w:basedOn w:val="Normal"/>
    <w:next w:val="Index1"/>
    <w:rsid w:val="00D76C6F"/>
    <w:rPr>
      <w:rFonts w:ascii="Arial" w:hAnsi="Arial" w:cs="Arial"/>
      <w:b/>
      <w:bCs/>
    </w:rPr>
  </w:style>
  <w:style w:type="character" w:styleId="LineNumber">
    <w:name w:val="line number"/>
    <w:basedOn w:val="DefaultParagraphFont"/>
    <w:rsid w:val="009B1042"/>
  </w:style>
  <w:style w:type="paragraph" w:styleId="List">
    <w:name w:val="List"/>
    <w:basedOn w:val="Normal"/>
    <w:rsid w:val="009B1042"/>
    <w:pPr>
      <w:ind w:left="360" w:hanging="360"/>
    </w:pPr>
  </w:style>
  <w:style w:type="paragraph" w:styleId="List2">
    <w:name w:val="List 2"/>
    <w:basedOn w:val="Normal"/>
    <w:rsid w:val="009B1042"/>
    <w:pPr>
      <w:ind w:left="720" w:hanging="360"/>
    </w:pPr>
  </w:style>
  <w:style w:type="paragraph" w:styleId="List3">
    <w:name w:val="List 3"/>
    <w:basedOn w:val="Normal"/>
    <w:rsid w:val="009B1042"/>
    <w:pPr>
      <w:ind w:left="1080" w:hanging="360"/>
    </w:pPr>
  </w:style>
  <w:style w:type="paragraph" w:styleId="List4">
    <w:name w:val="List 4"/>
    <w:basedOn w:val="Normal"/>
    <w:rsid w:val="009B1042"/>
    <w:pPr>
      <w:ind w:left="1440" w:hanging="360"/>
    </w:pPr>
  </w:style>
  <w:style w:type="paragraph" w:styleId="List5">
    <w:name w:val="List 5"/>
    <w:basedOn w:val="Normal"/>
    <w:rsid w:val="009B1042"/>
    <w:pPr>
      <w:ind w:left="1800" w:hanging="360"/>
    </w:pPr>
  </w:style>
  <w:style w:type="paragraph" w:styleId="ListBullet3">
    <w:name w:val="List Bullet 3"/>
    <w:basedOn w:val="Normal"/>
    <w:rsid w:val="009B1042"/>
    <w:pPr>
      <w:numPr>
        <w:numId w:val="15"/>
      </w:numPr>
    </w:pPr>
  </w:style>
  <w:style w:type="paragraph" w:styleId="ListBullet4">
    <w:name w:val="List Bullet 4"/>
    <w:basedOn w:val="Normal"/>
    <w:rsid w:val="009B1042"/>
    <w:pPr>
      <w:tabs>
        <w:tab w:val="num" w:pos="1440"/>
      </w:tabs>
      <w:ind w:left="1440" w:hanging="360"/>
    </w:pPr>
  </w:style>
  <w:style w:type="paragraph" w:styleId="ListBullet5">
    <w:name w:val="List Bullet 5"/>
    <w:basedOn w:val="Normal"/>
    <w:rsid w:val="009B1042"/>
    <w:pPr>
      <w:tabs>
        <w:tab w:val="num" w:pos="1800"/>
      </w:tabs>
      <w:ind w:left="1800" w:hanging="360"/>
    </w:pPr>
  </w:style>
  <w:style w:type="paragraph" w:styleId="ListContinue">
    <w:name w:val="List Continue"/>
    <w:basedOn w:val="Normal"/>
    <w:rsid w:val="009B1042"/>
    <w:pPr>
      <w:spacing w:after="120"/>
      <w:ind w:left="360"/>
    </w:pPr>
  </w:style>
  <w:style w:type="paragraph" w:styleId="ListContinue2">
    <w:name w:val="List Continue 2"/>
    <w:basedOn w:val="Normal"/>
    <w:rsid w:val="009B1042"/>
    <w:pPr>
      <w:spacing w:after="120"/>
      <w:ind w:left="720"/>
    </w:pPr>
  </w:style>
  <w:style w:type="paragraph" w:styleId="ListContinue3">
    <w:name w:val="List Continue 3"/>
    <w:basedOn w:val="Normal"/>
    <w:rsid w:val="009B1042"/>
    <w:pPr>
      <w:spacing w:after="120"/>
      <w:ind w:left="1080"/>
    </w:pPr>
  </w:style>
  <w:style w:type="paragraph" w:styleId="ListContinue4">
    <w:name w:val="List Continue 4"/>
    <w:basedOn w:val="Normal"/>
    <w:rsid w:val="009B1042"/>
    <w:pPr>
      <w:spacing w:after="120"/>
      <w:ind w:left="1440"/>
    </w:pPr>
  </w:style>
  <w:style w:type="paragraph" w:styleId="ListContinue5">
    <w:name w:val="List Continue 5"/>
    <w:basedOn w:val="Normal"/>
    <w:rsid w:val="009B1042"/>
    <w:pPr>
      <w:spacing w:after="120"/>
      <w:ind w:left="1800"/>
    </w:pPr>
  </w:style>
  <w:style w:type="paragraph" w:styleId="ListNumber2">
    <w:name w:val="List Number 2"/>
    <w:basedOn w:val="Normal"/>
    <w:rsid w:val="009B1042"/>
    <w:pPr>
      <w:numPr>
        <w:numId w:val="21"/>
      </w:numPr>
    </w:pPr>
  </w:style>
  <w:style w:type="paragraph" w:styleId="ListNumber3">
    <w:name w:val="List Number 3"/>
    <w:basedOn w:val="Normal"/>
    <w:rsid w:val="009B1042"/>
    <w:pPr>
      <w:numPr>
        <w:numId w:val="22"/>
      </w:numPr>
    </w:pPr>
  </w:style>
  <w:style w:type="paragraph" w:styleId="ListNumber4">
    <w:name w:val="List Number 4"/>
    <w:basedOn w:val="Normal"/>
    <w:rsid w:val="009B1042"/>
    <w:pPr>
      <w:tabs>
        <w:tab w:val="num" w:pos="1440"/>
      </w:tabs>
      <w:ind w:left="1440" w:hanging="360"/>
    </w:pPr>
  </w:style>
  <w:style w:type="paragraph" w:styleId="ListNumber5">
    <w:name w:val="List Number 5"/>
    <w:basedOn w:val="Normal"/>
    <w:rsid w:val="009B1042"/>
    <w:pPr>
      <w:tabs>
        <w:tab w:val="num" w:pos="1800"/>
      </w:tabs>
      <w:ind w:left="1800" w:hanging="360"/>
    </w:pPr>
  </w:style>
  <w:style w:type="paragraph" w:styleId="MacroText">
    <w:name w:val="macro"/>
    <w:link w:val="MacroTextChar"/>
    <w:rsid w:val="009B1042"/>
    <w:pPr>
      <w:tabs>
        <w:tab w:val="left" w:pos="480"/>
        <w:tab w:val="left" w:pos="960"/>
        <w:tab w:val="left" w:pos="1440"/>
        <w:tab w:val="left" w:pos="1920"/>
        <w:tab w:val="left" w:pos="2400"/>
        <w:tab w:val="left" w:pos="2880"/>
        <w:tab w:val="left" w:pos="3360"/>
        <w:tab w:val="left" w:pos="3840"/>
        <w:tab w:val="left" w:pos="4320"/>
      </w:tabs>
      <w:spacing w:before="60"/>
    </w:pPr>
    <w:rPr>
      <w:rFonts w:ascii="Courier New" w:hAnsi="Courier New" w:cs="Courier New"/>
      <w:lang w:val="en-US" w:eastAsia="en-US"/>
    </w:rPr>
  </w:style>
  <w:style w:type="paragraph" w:styleId="MessageHeader">
    <w:name w:val="Message Header"/>
    <w:basedOn w:val="Normal"/>
    <w:link w:val="MessageHeaderChar"/>
    <w:rsid w:val="00D76C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rsid w:val="00D76C6F"/>
  </w:style>
  <w:style w:type="paragraph" w:styleId="NormalIndent">
    <w:name w:val="Normal Indent"/>
    <w:basedOn w:val="Normal"/>
    <w:rsid w:val="00D76C6F"/>
    <w:pPr>
      <w:ind w:left="720"/>
    </w:pPr>
  </w:style>
  <w:style w:type="paragraph" w:styleId="NoteHeading">
    <w:name w:val="Note Heading"/>
    <w:basedOn w:val="Normal"/>
    <w:next w:val="Normal"/>
    <w:link w:val="NoteHeadingChar"/>
    <w:rsid w:val="009B1042"/>
  </w:style>
  <w:style w:type="paragraph" w:styleId="PlainText">
    <w:name w:val="Plain Text"/>
    <w:basedOn w:val="Normal"/>
    <w:link w:val="PlainTextChar"/>
    <w:rsid w:val="00D76C6F"/>
    <w:rPr>
      <w:rFonts w:ascii="Courier New" w:hAnsi="Courier New"/>
      <w:sz w:val="20"/>
      <w:szCs w:val="20"/>
    </w:rPr>
  </w:style>
  <w:style w:type="paragraph" w:styleId="Salutation">
    <w:name w:val="Salutation"/>
    <w:basedOn w:val="Normal"/>
    <w:next w:val="Normal"/>
    <w:link w:val="SalutationChar"/>
    <w:rsid w:val="00D76C6F"/>
  </w:style>
  <w:style w:type="paragraph" w:styleId="Signature">
    <w:name w:val="Signature"/>
    <w:basedOn w:val="Normal"/>
    <w:link w:val="SignatureChar"/>
    <w:rsid w:val="00D76C6F"/>
    <w:pPr>
      <w:ind w:left="4320"/>
    </w:pPr>
  </w:style>
  <w:style w:type="character" w:styleId="Strong">
    <w:name w:val="Strong"/>
    <w:qFormat/>
    <w:rsid w:val="006D38BA"/>
    <w:rPr>
      <w:b/>
      <w:bCs/>
    </w:rPr>
  </w:style>
  <w:style w:type="paragraph" w:styleId="Subtitle">
    <w:name w:val="Subtitle"/>
    <w:basedOn w:val="Normal"/>
    <w:link w:val="SubtitleChar"/>
    <w:qFormat/>
    <w:rsid w:val="00D76C6F"/>
    <w:pPr>
      <w:spacing w:after="60"/>
      <w:jc w:val="center"/>
      <w:outlineLvl w:val="1"/>
    </w:pPr>
    <w:rPr>
      <w:rFonts w:ascii="Arial" w:hAnsi="Arial"/>
    </w:rPr>
  </w:style>
  <w:style w:type="paragraph" w:styleId="TableofAuthorities">
    <w:name w:val="table of authorities"/>
    <w:basedOn w:val="Normal"/>
    <w:next w:val="Normal"/>
    <w:rsid w:val="00D76C6F"/>
    <w:pPr>
      <w:ind w:left="240" w:hanging="240"/>
    </w:pPr>
  </w:style>
  <w:style w:type="paragraph" w:styleId="TableofFigures">
    <w:name w:val="table of figures"/>
    <w:basedOn w:val="Normal"/>
    <w:next w:val="Normal"/>
    <w:rsid w:val="009B1042"/>
    <w:pPr>
      <w:tabs>
        <w:tab w:val="left" w:pos="720"/>
        <w:tab w:val="right" w:leader="dot" w:pos="9000"/>
      </w:tabs>
      <w:ind w:left="720" w:right="360" w:hanging="360"/>
    </w:pPr>
  </w:style>
  <w:style w:type="paragraph" w:styleId="TOAHeading">
    <w:name w:val="toa heading"/>
    <w:basedOn w:val="Normal"/>
    <w:next w:val="Normal"/>
    <w:rsid w:val="00D76C6F"/>
    <w:pPr>
      <w:spacing w:before="120"/>
    </w:pPr>
    <w:rPr>
      <w:rFonts w:ascii="Arial" w:hAnsi="Arial" w:cs="Arial"/>
      <w:b/>
      <w:bCs/>
    </w:rPr>
  </w:style>
  <w:style w:type="paragraph" w:customStyle="1" w:styleId="Heading1NoTOC">
    <w:name w:val="Heading 1 No TOC"/>
    <w:next w:val="Paragraph"/>
    <w:rsid w:val="009B1042"/>
    <w:pPr>
      <w:keepNext/>
      <w:keepLines/>
      <w:spacing w:before="60" w:after="240"/>
    </w:pPr>
    <w:rPr>
      <w:rFonts w:ascii="Arial" w:hAnsi="Arial" w:cs="Arial"/>
      <w:b/>
      <w:bCs/>
      <w:caps/>
      <w:kern w:val="32"/>
      <w:sz w:val="28"/>
      <w:szCs w:val="48"/>
      <w:lang w:val="en-US" w:eastAsia="en-US"/>
    </w:rPr>
  </w:style>
  <w:style w:type="character" w:customStyle="1" w:styleId="Citation">
    <w:name w:val="Citation"/>
    <w:basedOn w:val="DefaultParagraphFont"/>
    <w:rsid w:val="009B1042"/>
    <w:rPr>
      <w:vertAlign w:val="superscript"/>
    </w:rPr>
  </w:style>
  <w:style w:type="paragraph" w:customStyle="1" w:styleId="TableFixedWidth">
    <w:name w:val="Table Fixed Width"/>
    <w:rsid w:val="009B1042"/>
    <w:pPr>
      <w:spacing w:before="60"/>
    </w:pPr>
    <w:rPr>
      <w:rFonts w:ascii="Courier New" w:hAnsi="Courier New"/>
      <w:lang w:val="en-US" w:eastAsia="en-US"/>
    </w:rPr>
  </w:style>
  <w:style w:type="paragraph" w:customStyle="1" w:styleId="TableFootnoteSymbol">
    <w:name w:val="Table Footnote Symbol"/>
    <w:basedOn w:val="TableFootnote"/>
    <w:rsid w:val="009B1042"/>
    <w:pPr>
      <w:numPr>
        <w:numId w:val="0"/>
      </w:numPr>
    </w:pPr>
    <w:rPr>
      <w:szCs w:val="48"/>
    </w:rPr>
  </w:style>
  <w:style w:type="paragraph" w:customStyle="1" w:styleId="TableFootnoteLetter">
    <w:name w:val="Table Footnote Letter"/>
    <w:basedOn w:val="TableFootnote"/>
    <w:rsid w:val="009B1042"/>
    <w:pPr>
      <w:numPr>
        <w:numId w:val="25"/>
      </w:numPr>
    </w:pPr>
  </w:style>
  <w:style w:type="paragraph" w:customStyle="1" w:styleId="TableEndofTextTitle">
    <w:name w:val="Table End of Text Title"/>
    <w:next w:val="TableHead"/>
    <w:rsid w:val="009B1042"/>
    <w:pPr>
      <w:keepNext/>
      <w:keepLines/>
    </w:pPr>
    <w:rPr>
      <w:rFonts w:ascii="Arial" w:hAnsi="Arial"/>
      <w:b/>
      <w:sz w:val="24"/>
      <w:szCs w:val="24"/>
      <w:lang w:val="en-US" w:eastAsia="en-US"/>
    </w:rPr>
  </w:style>
  <w:style w:type="paragraph" w:customStyle="1" w:styleId="TableTitleContinued">
    <w:name w:val="Table Title Continued"/>
    <w:basedOn w:val="Normal"/>
    <w:next w:val="ParagraphSingle"/>
    <w:rsid w:val="009B1042"/>
    <w:pPr>
      <w:keepNext/>
      <w:keepLines/>
      <w:spacing w:before="0" w:after="120"/>
    </w:pPr>
    <w:rPr>
      <w:rFonts w:ascii="Arial" w:hAnsi="Arial"/>
      <w:b/>
    </w:rPr>
  </w:style>
  <w:style w:type="paragraph" w:customStyle="1" w:styleId="FigureEndofTextTitle">
    <w:name w:val="Figure End of Text Title"/>
    <w:next w:val="Figure"/>
    <w:rsid w:val="009B1042"/>
    <w:pPr>
      <w:keepNext/>
      <w:keepLines/>
    </w:pPr>
    <w:rPr>
      <w:rFonts w:ascii="Arial" w:hAnsi="Arial" w:cs="Arial"/>
      <w:b/>
      <w:bCs/>
      <w:iCs/>
      <w:sz w:val="24"/>
      <w:szCs w:val="48"/>
      <w:lang w:val="en-US" w:eastAsia="en-US"/>
    </w:rPr>
  </w:style>
  <w:style w:type="paragraph" w:customStyle="1" w:styleId="ListLetter2">
    <w:name w:val="List Letter 2"/>
    <w:rsid w:val="009B1042"/>
    <w:pPr>
      <w:numPr>
        <w:numId w:val="18"/>
      </w:numPr>
      <w:spacing w:before="60"/>
    </w:pPr>
    <w:rPr>
      <w:rFonts w:cs="Arial"/>
      <w:bCs/>
      <w:iCs/>
      <w:sz w:val="24"/>
      <w:szCs w:val="24"/>
      <w:lang w:val="en-US" w:eastAsia="en-US"/>
    </w:rPr>
  </w:style>
  <w:style w:type="paragraph" w:customStyle="1" w:styleId="ListLetter3">
    <w:name w:val="List Letter 3"/>
    <w:rsid w:val="009B1042"/>
    <w:pPr>
      <w:numPr>
        <w:numId w:val="19"/>
      </w:numPr>
      <w:spacing w:before="60"/>
    </w:pPr>
    <w:rPr>
      <w:rFonts w:cs="Arial"/>
      <w:bCs/>
      <w:iCs/>
      <w:sz w:val="24"/>
      <w:szCs w:val="48"/>
      <w:lang w:val="en-US" w:eastAsia="en-US"/>
    </w:rPr>
  </w:style>
  <w:style w:type="paragraph" w:customStyle="1" w:styleId="Default">
    <w:name w:val="Default"/>
    <w:link w:val="DefaultChar"/>
    <w:pPr>
      <w:autoSpaceDE w:val="0"/>
      <w:autoSpaceDN w:val="0"/>
      <w:adjustRightInd w:val="0"/>
    </w:pPr>
    <w:rPr>
      <w:color w:val="000000"/>
      <w:sz w:val="24"/>
      <w:szCs w:val="24"/>
      <w:lang w:val="en-US" w:eastAsia="en-US"/>
    </w:rPr>
  </w:style>
  <w:style w:type="character" w:customStyle="1" w:styleId="TableTitleChar">
    <w:name w:val="Table Title Char"/>
    <w:rPr>
      <w:rFonts w:ascii="Arial" w:hAnsi="Arial"/>
      <w:b/>
      <w:sz w:val="24"/>
      <w:szCs w:val="24"/>
      <w:lang w:val="en-US" w:eastAsia="en-US" w:bidi="ar-SA"/>
    </w:rPr>
  </w:style>
  <w:style w:type="character" w:customStyle="1" w:styleId="TableHeadChar">
    <w:name w:val="Table Head Char"/>
    <w:rPr>
      <w:rFonts w:eastAsia="Arial Unicode MS"/>
      <w:b/>
      <w:sz w:val="24"/>
      <w:szCs w:val="24"/>
      <w:lang w:val="en-US" w:eastAsia="en-US" w:bidi="ar-SA"/>
    </w:rPr>
  </w:style>
  <w:style w:type="paragraph" w:styleId="BlockText">
    <w:name w:val="Block Text"/>
    <w:basedOn w:val="Normal"/>
    <w:rsid w:val="00D76C6F"/>
    <w:pPr>
      <w:spacing w:after="120"/>
      <w:ind w:left="1440" w:right="1440"/>
    </w:pPr>
  </w:style>
  <w:style w:type="paragraph" w:customStyle="1" w:styleId="Tabeltitle">
    <w:name w:val="Tabel title"/>
    <w:basedOn w:val="Paragraph"/>
    <w:link w:val="TabeltitleChar"/>
    <w:rsid w:val="005A39CF"/>
    <w:pPr>
      <w:spacing w:after="0"/>
    </w:pPr>
    <w:rPr>
      <w:rFonts w:eastAsia="Arial Unicode MS"/>
      <w:b/>
      <w:noProof/>
      <w:lang w:val="x-none" w:eastAsia="x-none"/>
    </w:rPr>
  </w:style>
  <w:style w:type="character" w:customStyle="1" w:styleId="TableTitleChar1">
    <w:name w:val="Table Title Char1"/>
    <w:rPr>
      <w:rFonts w:ascii="Arial" w:hAnsi="Arial"/>
      <w:b/>
      <w:sz w:val="24"/>
      <w:szCs w:val="24"/>
      <w:lang w:val="en-US" w:eastAsia="en-US" w:bidi="ar-SA"/>
    </w:rPr>
  </w:style>
  <w:style w:type="character" w:customStyle="1" w:styleId="TableTitleChar2">
    <w:name w:val="Table Title Char2"/>
    <w:link w:val="TableTitle"/>
    <w:rsid w:val="00F97DE7"/>
    <w:rPr>
      <w:rFonts w:ascii="Arial" w:hAnsi="Arial"/>
      <w:b/>
      <w:color w:val="000000"/>
      <w:sz w:val="24"/>
      <w:szCs w:val="24"/>
      <w:lang w:val="en-US" w:eastAsia="en-US"/>
    </w:rPr>
  </w:style>
  <w:style w:type="numbering" w:styleId="111111">
    <w:name w:val="Outline List 2"/>
    <w:basedOn w:val="NoList"/>
    <w:rsid w:val="00D76C6F"/>
    <w:pPr>
      <w:numPr>
        <w:numId w:val="1"/>
      </w:numPr>
    </w:pPr>
  </w:style>
  <w:style w:type="table" w:styleId="TableGrid">
    <w:name w:val="Table Grid"/>
    <w:basedOn w:val="TableNormal"/>
    <w:rsid w:val="009B1042"/>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4">
    <w:name w:val="Table Grid 4"/>
    <w:basedOn w:val="TableNormal"/>
    <w:rsid w:val="009B1042"/>
    <w:pPr>
      <w:spacing w:before="60"/>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sg-ueberschrift11">
    <w:name w:val="sg-ueberschrift11"/>
    <w:rsid w:val="00585FEA"/>
    <w:rPr>
      <w:rFonts w:ascii="Arial" w:hAnsi="Arial" w:cs="Arial" w:hint="default"/>
      <w:b/>
      <w:bCs/>
      <w:color w:val="000000"/>
      <w:sz w:val="22"/>
      <w:szCs w:val="22"/>
    </w:rPr>
  </w:style>
  <w:style w:type="character" w:customStyle="1" w:styleId="FigureTitleChar">
    <w:name w:val="Figure Title Char"/>
    <w:basedOn w:val="TableTitleChar2"/>
    <w:link w:val="FigureTitle"/>
    <w:rsid w:val="006D4353"/>
    <w:rPr>
      <w:rFonts w:ascii="Arial" w:hAnsi="Arial"/>
      <w:b/>
      <w:color w:val="000000"/>
      <w:sz w:val="24"/>
      <w:szCs w:val="24"/>
      <w:lang w:val="en-US" w:eastAsia="en-US"/>
    </w:rPr>
  </w:style>
  <w:style w:type="table" w:styleId="TableGrid1">
    <w:name w:val="Table Grid 1"/>
    <w:basedOn w:val="TableNormal"/>
    <w:rsid w:val="009B1042"/>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styleId="ArticleSection">
    <w:name w:val="Outline List 3"/>
    <w:basedOn w:val="NoList"/>
    <w:rsid w:val="00F446A8"/>
    <w:pPr>
      <w:numPr>
        <w:numId w:val="8"/>
      </w:numPr>
    </w:pPr>
  </w:style>
  <w:style w:type="table" w:styleId="TableClassic1">
    <w:name w:val="Table Classic 1"/>
    <w:basedOn w:val="TableNormal"/>
    <w:rsid w:val="009B1042"/>
    <w:pPr>
      <w:spacing w:before="6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ParagraphChar">
    <w:name w:val="Paragraph Char"/>
    <w:basedOn w:val="DefaultParagraphFont"/>
    <w:link w:val="Paragraph"/>
    <w:rsid w:val="009B1042"/>
    <w:rPr>
      <w:sz w:val="24"/>
      <w:szCs w:val="24"/>
      <w:lang w:val="en-US" w:eastAsia="en-US"/>
    </w:rPr>
  </w:style>
  <w:style w:type="character" w:customStyle="1" w:styleId="TableCenterChar">
    <w:name w:val="Table Center Char"/>
    <w:link w:val="TableCenter"/>
    <w:rsid w:val="00741781"/>
    <w:rPr>
      <w:sz w:val="24"/>
      <w:szCs w:val="24"/>
      <w:lang w:val="en-US" w:eastAsia="en-US"/>
    </w:rPr>
  </w:style>
  <w:style w:type="character" w:customStyle="1" w:styleId="TableHeadChar1">
    <w:name w:val="Table Head Char1"/>
    <w:link w:val="TableHead"/>
    <w:rsid w:val="00741781"/>
    <w:rPr>
      <w:b/>
      <w:sz w:val="24"/>
      <w:szCs w:val="48"/>
      <w:lang w:val="en-US" w:eastAsia="en-US"/>
    </w:rPr>
  </w:style>
  <w:style w:type="character" w:customStyle="1" w:styleId="DefaultChar">
    <w:name w:val="Default Char"/>
    <w:link w:val="Default"/>
    <w:locked/>
    <w:rsid w:val="00A266E4"/>
    <w:rPr>
      <w:color w:val="000000"/>
      <w:sz w:val="24"/>
      <w:szCs w:val="24"/>
      <w:lang w:val="en-US" w:eastAsia="en-US" w:bidi="ar-SA"/>
    </w:rPr>
  </w:style>
  <w:style w:type="numbering" w:styleId="1ai">
    <w:name w:val="Outline List 1"/>
    <w:basedOn w:val="NoList"/>
    <w:rsid w:val="00CE4FC2"/>
    <w:pPr>
      <w:numPr>
        <w:numId w:val="3"/>
      </w:numPr>
    </w:pPr>
  </w:style>
  <w:style w:type="table" w:styleId="Table3Deffects1">
    <w:name w:val="Table 3D effects 1"/>
    <w:basedOn w:val="TableNormal"/>
    <w:rsid w:val="009B1042"/>
    <w:pPr>
      <w:spacing w:before="60"/>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B1042"/>
    <w:pPr>
      <w:spacing w:before="60"/>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B1042"/>
    <w:pPr>
      <w:spacing w:before="60"/>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B1042"/>
    <w:pPr>
      <w:spacing w:before="60"/>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B1042"/>
    <w:pPr>
      <w:spacing w:before="60"/>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aliases w:val="Ta贠he Classic 4"/>
    <w:basedOn w:val="TableNormal"/>
    <w:rsid w:val="009B1042"/>
    <w:pPr>
      <w:spacing w:before="60"/>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B1042"/>
    <w:pPr>
      <w:spacing w:before="6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B1042"/>
    <w:pPr>
      <w:spacing w:before="60"/>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B1042"/>
    <w:pPr>
      <w:spacing w:before="60"/>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B1042"/>
    <w:pPr>
      <w:spacing w:before="60"/>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B1042"/>
    <w:pPr>
      <w:spacing w:before="60"/>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B1042"/>
    <w:pPr>
      <w:spacing w:before="60"/>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B1042"/>
    <w:pPr>
      <w:spacing w:before="60"/>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B1042"/>
    <w:pPr>
      <w:spacing w:before="60"/>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B1042"/>
    <w:pPr>
      <w:spacing w:before="60"/>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B1042"/>
    <w:pPr>
      <w:spacing w:before="60"/>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rsid w:val="009B1042"/>
    <w:pPr>
      <w:spacing w:before="60"/>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B1042"/>
    <w:pPr>
      <w:spacing w:before="6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rsid w:val="009B1042"/>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B1042"/>
    <w:pPr>
      <w:spacing w:before="60"/>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B1042"/>
    <w:pPr>
      <w:spacing w:before="60"/>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B1042"/>
    <w:pPr>
      <w:spacing w:before="6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B1042"/>
    <w:pPr>
      <w:spacing w:before="60"/>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B1042"/>
    <w:pPr>
      <w:spacing w:before="60"/>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B1042"/>
    <w:pPr>
      <w:spacing w:before="60"/>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B1042"/>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B1042"/>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B1042"/>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B1042"/>
    <w:pPr>
      <w:spacing w:before="60"/>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B1042"/>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B1042"/>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B1042"/>
    <w:pPr>
      <w:spacing w:before="60"/>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B1042"/>
    <w:pPr>
      <w:spacing w:before="60"/>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B1042"/>
    <w:pPr>
      <w:spacing w:before="60"/>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B1042"/>
    <w:pPr>
      <w:spacing w:before="60"/>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B1042"/>
    <w:pPr>
      <w:spacing w:before="60"/>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B1042"/>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B1042"/>
    <w:pPr>
      <w:spacing w:before="60"/>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B1042"/>
    <w:pPr>
      <w:spacing w:before="60"/>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B1042"/>
    <w:pPr>
      <w:spacing w:before="60"/>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o">
    <w:name w:val="Table To"/>
    <w:basedOn w:val="Normal"/>
    <w:rsid w:val="00CE4FC2"/>
    <w:pPr>
      <w:ind w:left="360"/>
    </w:pPr>
    <w:rPr>
      <w:rFonts w:ascii="Book Antiqua" w:hAnsi="Book Antiqua"/>
      <w:b/>
    </w:rPr>
  </w:style>
  <w:style w:type="paragraph" w:customStyle="1" w:styleId="Tablletitle">
    <w:name w:val="Tablle title"/>
    <w:basedOn w:val="Paragraph"/>
    <w:rsid w:val="00CE4FC2"/>
  </w:style>
  <w:style w:type="character" w:customStyle="1" w:styleId="refpreview">
    <w:name w:val="refpreview"/>
    <w:basedOn w:val="DefaultParagraphFont"/>
    <w:rsid w:val="00CE4FC2"/>
  </w:style>
  <w:style w:type="paragraph" w:customStyle="1" w:styleId="Cc">
    <w:name w:val="Cc"/>
    <w:basedOn w:val="Heading1"/>
    <w:rsid w:val="00CE4FC2"/>
    <w:pPr>
      <w:numPr>
        <w:numId w:val="0"/>
      </w:numPr>
      <w:tabs>
        <w:tab w:val="left" w:pos="480"/>
        <w:tab w:val="num" w:pos="720"/>
      </w:tabs>
      <w:ind w:left="480" w:hanging="480"/>
    </w:pPr>
  </w:style>
  <w:style w:type="paragraph" w:customStyle="1" w:styleId="Style11">
    <w:name w:val="Style1.1"/>
    <w:basedOn w:val="Normal"/>
    <w:rsid w:val="00CE4FC2"/>
    <w:pPr>
      <w:numPr>
        <w:ilvl w:val="1"/>
        <w:numId w:val="4"/>
      </w:numPr>
      <w:spacing w:after="240"/>
    </w:pPr>
    <w:rPr>
      <w:rFonts w:ascii="Arial" w:hAnsi="Arial"/>
      <w:szCs w:val="20"/>
    </w:rPr>
  </w:style>
  <w:style w:type="paragraph" w:customStyle="1" w:styleId="emphtext1">
    <w:name w:val="emphtext1"/>
    <w:basedOn w:val="Normal"/>
    <w:rsid w:val="00CE4FC2"/>
    <w:pPr>
      <w:spacing w:after="225"/>
      <w:ind w:left="375"/>
    </w:pPr>
    <w:rPr>
      <w:rFonts w:ascii="Arial" w:hAnsi="Arial" w:cs="Arial"/>
    </w:rPr>
  </w:style>
  <w:style w:type="paragraph" w:customStyle="1" w:styleId="TableTi">
    <w:name w:val="Table Ti'"/>
    <w:basedOn w:val="Paragraph"/>
    <w:rsid w:val="00CE4FC2"/>
    <w:pPr>
      <w:pageBreakBefore/>
      <w:spacing w:after="0"/>
      <w:jc w:val="both"/>
    </w:pPr>
    <w:rPr>
      <w:b/>
    </w:rPr>
  </w:style>
  <w:style w:type="paragraph" w:customStyle="1" w:styleId="TableTiti">
    <w:name w:val="Table Titi"/>
    <w:basedOn w:val="Paragraph"/>
    <w:link w:val="TableTitiChar"/>
    <w:rsid w:val="00CE4FC2"/>
    <w:pPr>
      <w:pageBreakBefore/>
      <w:spacing w:after="0"/>
      <w:jc w:val="both"/>
    </w:pPr>
    <w:rPr>
      <w:rFonts w:eastAsia="Arial Unicode MS"/>
      <w:b/>
      <w:lang w:val="x-none" w:eastAsia="x-none"/>
    </w:rPr>
  </w:style>
  <w:style w:type="character" w:customStyle="1" w:styleId="TableTitiChar">
    <w:name w:val="Table Titi Char"/>
    <w:link w:val="TableTiti"/>
    <w:rsid w:val="00CE4FC2"/>
    <w:rPr>
      <w:rFonts w:eastAsia="Arial Unicode MS"/>
      <w:b/>
      <w:sz w:val="24"/>
      <w:szCs w:val="24"/>
    </w:rPr>
  </w:style>
  <w:style w:type="character" w:customStyle="1" w:styleId="sub1">
    <w:name w:val="sub1"/>
    <w:rsid w:val="007743DF"/>
    <w:rPr>
      <w:sz w:val="19"/>
      <w:szCs w:val="19"/>
    </w:rPr>
  </w:style>
  <w:style w:type="character" w:customStyle="1" w:styleId="italics5">
    <w:name w:val="italics5"/>
    <w:rsid w:val="00DD0743"/>
    <w:rPr>
      <w:i/>
      <w:iCs/>
    </w:rPr>
  </w:style>
  <w:style w:type="character" w:customStyle="1" w:styleId="sub">
    <w:name w:val="sub"/>
    <w:basedOn w:val="DefaultParagraphFont"/>
    <w:rsid w:val="00DD0743"/>
  </w:style>
  <w:style w:type="character" w:customStyle="1" w:styleId="TableHeadCharChar">
    <w:name w:val="Table Head Char Char"/>
    <w:rsid w:val="00DD0743"/>
    <w:rPr>
      <w:rFonts w:eastAsia="Arial Unicode MS"/>
      <w:b/>
      <w:sz w:val="24"/>
      <w:szCs w:val="24"/>
      <w:lang w:val="en-US" w:eastAsia="en-US" w:bidi="ar-SA"/>
    </w:rPr>
  </w:style>
  <w:style w:type="character" w:customStyle="1" w:styleId="cas1">
    <w:name w:val="cas1"/>
    <w:rsid w:val="00DD0743"/>
    <w:rPr>
      <w:color w:val="FF0000"/>
      <w:sz w:val="28"/>
      <w:szCs w:val="28"/>
    </w:rPr>
  </w:style>
  <w:style w:type="character" w:customStyle="1" w:styleId="TabeltitleChar">
    <w:name w:val="Tabel title Char"/>
    <w:link w:val="Tabeltitle"/>
    <w:rsid w:val="005A39CF"/>
    <w:rPr>
      <w:rFonts w:eastAsia="Arial Unicode MS"/>
      <w:b/>
      <w:noProof/>
      <w:sz w:val="24"/>
      <w:szCs w:val="24"/>
      <w:lang w:val="x-none" w:eastAsia="x-none" w:bidi="ar-SA"/>
    </w:rPr>
  </w:style>
  <w:style w:type="character" w:customStyle="1" w:styleId="CJeanneTaborsky">
    <w:name w:val="C. Jeanne Taborsky"/>
    <w:semiHidden/>
    <w:rsid w:val="00970BA2"/>
    <w:rPr>
      <w:rFonts w:ascii="Arial" w:hAnsi="Arial" w:cs="Arial"/>
      <w:color w:val="000080"/>
      <w:sz w:val="20"/>
      <w:szCs w:val="20"/>
    </w:rPr>
  </w:style>
  <w:style w:type="character" w:customStyle="1" w:styleId="Heading5Char">
    <w:name w:val="Heading 5 Char"/>
    <w:aliases w:val="h5 Char"/>
    <w:link w:val="Heading5"/>
    <w:rsid w:val="00970BA2"/>
    <w:rPr>
      <w:rFonts w:ascii="Arial" w:hAnsi="Arial" w:cs="Arial"/>
      <w:b/>
      <w:bCs/>
      <w:iCs/>
      <w:smallCaps/>
      <w:sz w:val="22"/>
      <w:szCs w:val="22"/>
      <w:lang w:val="en-US" w:eastAsia="en-US"/>
    </w:rPr>
  </w:style>
  <w:style w:type="paragraph" w:customStyle="1" w:styleId="TaleTitle">
    <w:name w:val="Tale Title"/>
    <w:basedOn w:val="Paragraph"/>
    <w:rsid w:val="00715FEB"/>
    <w:pPr>
      <w:ind w:left="120"/>
    </w:pPr>
  </w:style>
  <w:style w:type="character" w:customStyle="1" w:styleId="Heading2Char">
    <w:name w:val="Heading 2 Char"/>
    <w:aliases w:val="h2 Char"/>
    <w:link w:val="Heading2"/>
    <w:locked/>
    <w:rsid w:val="00CB66E2"/>
    <w:rPr>
      <w:rFonts w:ascii="Arial" w:hAnsi="Arial" w:cs="Arial"/>
      <w:b/>
      <w:bCs/>
      <w:iCs/>
      <w:sz w:val="26"/>
      <w:szCs w:val="26"/>
      <w:lang w:val="en-US" w:eastAsia="en-US"/>
    </w:rPr>
  </w:style>
  <w:style w:type="character" w:customStyle="1" w:styleId="HeaderChar1">
    <w:name w:val="Header Char1"/>
    <w:aliases w:val="HeaderSchering Plough Char1,HeaderSec1 Char1,Kopfzeile Char Char Char2,Kopfzeile Char Char2,Kopfzeile Char Char Char Char1,Kopfzeile Char Char Char Char Char Char Char1,Char Char Char Char1,Char Char6, Char Char Char Char1, Char Char1"/>
    <w:link w:val="Header"/>
    <w:rsid w:val="00F2030B"/>
    <w:rPr>
      <w:lang w:val="en-US" w:eastAsia="en-US"/>
    </w:rPr>
  </w:style>
  <w:style w:type="character" w:customStyle="1" w:styleId="CharChar1">
    <w:name w:val="Char Char1"/>
    <w:locked/>
    <w:rsid w:val="001A23A8"/>
    <w:rPr>
      <w:rFonts w:eastAsia="Arial Unicode MS"/>
      <w:lang w:val="en-US" w:eastAsia="en-US" w:bidi="ar-SA"/>
    </w:rPr>
  </w:style>
  <w:style w:type="paragraph" w:customStyle="1" w:styleId="Style1">
    <w:name w:val="Style1"/>
    <w:basedOn w:val="Normal"/>
    <w:link w:val="Style1Char"/>
    <w:uiPriority w:val="99"/>
    <w:qFormat/>
    <w:rsid w:val="00C13A3A"/>
    <w:pPr>
      <w:spacing w:after="200" w:line="276" w:lineRule="auto"/>
    </w:pPr>
    <w:rPr>
      <w:rFonts w:ascii="Calibri" w:hAnsi="Calibri"/>
      <w:sz w:val="22"/>
      <w:szCs w:val="22"/>
    </w:rPr>
  </w:style>
  <w:style w:type="character" w:customStyle="1" w:styleId="Style1Char">
    <w:name w:val="Style1 Char"/>
    <w:link w:val="Style1"/>
    <w:uiPriority w:val="99"/>
    <w:rsid w:val="00C13A3A"/>
    <w:rPr>
      <w:rFonts w:ascii="Calibri" w:hAnsi="Calibri"/>
      <w:sz w:val="22"/>
      <w:szCs w:val="22"/>
      <w:lang w:val="en-US" w:eastAsia="en-US" w:bidi="ar-SA"/>
    </w:rPr>
  </w:style>
  <w:style w:type="paragraph" w:styleId="ListParagraph">
    <w:name w:val="List Paragraph"/>
    <w:basedOn w:val="Normal"/>
    <w:uiPriority w:val="34"/>
    <w:qFormat/>
    <w:rsid w:val="00A14F88"/>
    <w:pPr>
      <w:spacing w:after="200" w:line="276" w:lineRule="auto"/>
      <w:ind w:left="720"/>
      <w:contextualSpacing/>
    </w:pPr>
    <w:rPr>
      <w:rFonts w:ascii="Calibri" w:hAnsi="Calibri"/>
      <w:sz w:val="22"/>
      <w:szCs w:val="22"/>
    </w:rPr>
  </w:style>
  <w:style w:type="character" w:customStyle="1" w:styleId="HeaderChar">
    <w:name w:val="Header Char"/>
    <w:aliases w:val="HeaderSchering Plough Char,HeaderSec1 Char,Kopfzeile Char Char Char1,Kopfzeile Char Char1,Kopfzeile Char Char Char Char,Kopfzeile Char Char Char Char Char Char Char,Char Char Char Char, Char Char Char Char, Char Char,Header Char Char Char"/>
    <w:uiPriority w:val="99"/>
    <w:rsid w:val="005A5100"/>
    <w:rPr>
      <w:rFonts w:eastAsia="Arial Unicode MS"/>
      <w:lang w:val="en-US" w:eastAsia="en-US" w:bidi="ar-SA"/>
    </w:rPr>
  </w:style>
  <w:style w:type="character" w:customStyle="1" w:styleId="Heading1Char">
    <w:name w:val="Heading 1 Char"/>
    <w:link w:val="Heading1"/>
    <w:rsid w:val="00FA5CBA"/>
    <w:rPr>
      <w:rFonts w:ascii="Arial" w:hAnsi="Arial" w:cs="Arial"/>
      <w:b/>
      <w:bCs/>
      <w:caps/>
      <w:kern w:val="32"/>
      <w:sz w:val="28"/>
      <w:szCs w:val="28"/>
      <w:lang w:val="en-US" w:eastAsia="en-US"/>
    </w:rPr>
  </w:style>
  <w:style w:type="character" w:customStyle="1" w:styleId="FooterChar">
    <w:name w:val="Footer Char"/>
    <w:link w:val="Footer"/>
    <w:rsid w:val="003878E2"/>
    <w:rPr>
      <w:lang w:val="en-US" w:eastAsia="en-US"/>
    </w:rPr>
  </w:style>
  <w:style w:type="character" w:customStyle="1" w:styleId="Heading4Char">
    <w:name w:val="Heading 4 Char"/>
    <w:aliases w:val="h4 Char"/>
    <w:link w:val="Heading4"/>
    <w:locked/>
    <w:rsid w:val="000B0C5D"/>
    <w:rPr>
      <w:rFonts w:ascii="Arial" w:hAnsi="Arial"/>
      <w:bCs/>
      <w:sz w:val="22"/>
      <w:szCs w:val="22"/>
      <w:lang w:val="en-US" w:eastAsia="en-US"/>
    </w:rPr>
  </w:style>
  <w:style w:type="character" w:customStyle="1" w:styleId="TitleChar">
    <w:name w:val="Title Char"/>
    <w:link w:val="Title"/>
    <w:locked/>
    <w:rsid w:val="00FF162E"/>
    <w:rPr>
      <w:rFonts w:ascii="Arial" w:hAnsi="Arial" w:cs="Arial"/>
      <w:b/>
      <w:bCs/>
      <w:kern w:val="28"/>
      <w:sz w:val="32"/>
      <w:szCs w:val="32"/>
      <w:lang w:val="en-US" w:eastAsia="en-US"/>
    </w:rPr>
  </w:style>
  <w:style w:type="character" w:customStyle="1" w:styleId="Heading3Char">
    <w:name w:val="Heading 3 Char"/>
    <w:aliases w:val="Heading 3 Char1 Char Char,Heading 3 Char Char Char Char,Heading 3 Char1 Char Char Char1 Char,Heading 3 Char Char Char Char Char1 Char,Heading 3 Char1 Char Char Char1 Char Char Char,Heading 3 Char Char Char Char Char1 Char Char Char"/>
    <w:link w:val="Heading3"/>
    <w:locked/>
    <w:rsid w:val="00221615"/>
    <w:rPr>
      <w:rFonts w:ascii="Arial" w:hAnsi="Arial" w:cs="Arial"/>
      <w:bCs/>
      <w:sz w:val="24"/>
      <w:szCs w:val="24"/>
      <w:lang w:val="en-US" w:eastAsia="en-US"/>
    </w:rPr>
  </w:style>
  <w:style w:type="character" w:customStyle="1" w:styleId="CharChar33">
    <w:name w:val="Char Char33"/>
    <w:rsid w:val="00B408D9"/>
    <w:rPr>
      <w:rFonts w:ascii="Arial" w:hAnsi="Arial" w:cs="Arial"/>
      <w:b/>
      <w:bCs/>
      <w:smallCaps/>
    </w:rPr>
  </w:style>
  <w:style w:type="character" w:customStyle="1" w:styleId="size1">
    <w:name w:val="size1"/>
    <w:rsid w:val="00B408D9"/>
    <w:rPr>
      <w:sz w:val="20"/>
      <w:szCs w:val="20"/>
    </w:rPr>
  </w:style>
  <w:style w:type="character" w:customStyle="1" w:styleId="UserTips">
    <w:name w:val="User Tips"/>
    <w:rsid w:val="009B1042"/>
    <w:rPr>
      <w:i/>
      <w:vanish/>
      <w:color w:val="FF6600"/>
    </w:rPr>
  </w:style>
  <w:style w:type="paragraph" w:customStyle="1" w:styleId="Equation">
    <w:name w:val="Equation"/>
    <w:next w:val="Paragraph"/>
    <w:qFormat/>
    <w:rsid w:val="009B1042"/>
    <w:pPr>
      <w:keepLines/>
      <w:spacing w:after="120"/>
      <w:jc w:val="center"/>
    </w:pPr>
    <w:rPr>
      <w:color w:val="000000" w:themeColor="text1"/>
      <w:sz w:val="24"/>
      <w:szCs w:val="24"/>
      <w:lang w:val="en-US" w:eastAsia="en-US"/>
    </w:rPr>
  </w:style>
  <w:style w:type="paragraph" w:customStyle="1" w:styleId="EquationTitle">
    <w:name w:val="Equation Title"/>
    <w:next w:val="Equation"/>
    <w:qFormat/>
    <w:rsid w:val="009B1042"/>
    <w:pPr>
      <w:keepNext/>
      <w:keepLines/>
      <w:spacing w:before="60" w:after="240"/>
    </w:pPr>
    <w:rPr>
      <w:rFonts w:ascii="Arial" w:hAnsi="Arial"/>
      <w:b/>
      <w:color w:val="000000"/>
      <w:sz w:val="24"/>
      <w:szCs w:val="24"/>
      <w:lang w:val="en-US" w:eastAsia="en-US"/>
    </w:rPr>
  </w:style>
  <w:style w:type="paragraph" w:customStyle="1" w:styleId="CaptionContinued">
    <w:name w:val="Caption Continued"/>
    <w:basedOn w:val="Normal"/>
    <w:next w:val="ParagraphSingle"/>
    <w:rsid w:val="009B1042"/>
    <w:pPr>
      <w:keepNext/>
      <w:keepLines/>
      <w:spacing w:after="120"/>
    </w:pPr>
    <w:rPr>
      <w:rFonts w:ascii="Arial" w:hAnsi="Arial"/>
      <w:b/>
    </w:rPr>
  </w:style>
  <w:style w:type="character" w:styleId="PlaceholderText">
    <w:name w:val="Placeholder Text"/>
    <w:basedOn w:val="DefaultParagraphFont"/>
    <w:uiPriority w:val="99"/>
    <w:semiHidden/>
    <w:rsid w:val="009B1042"/>
    <w:rPr>
      <w:color w:val="808080"/>
    </w:rPr>
  </w:style>
  <w:style w:type="paragraph" w:styleId="TOCHeading">
    <w:name w:val="TOC Heading"/>
    <w:basedOn w:val="TOCTitle"/>
    <w:next w:val="Normal"/>
    <w:uiPriority w:val="39"/>
    <w:unhideWhenUsed/>
    <w:qFormat/>
    <w:rsid w:val="009B1042"/>
    <w:pPr>
      <w:spacing w:before="480" w:after="0" w:line="276" w:lineRule="auto"/>
    </w:pPr>
    <w:rPr>
      <w:rFonts w:asciiTheme="majorHAnsi" w:eastAsiaTheme="majorEastAsia" w:hAnsiTheme="majorHAnsi" w:cstheme="majorBidi"/>
      <w:caps w:val="0"/>
      <w:color w:val="000000" w:themeColor="text1"/>
      <w:kern w:val="0"/>
    </w:rPr>
  </w:style>
  <w:style w:type="paragraph" w:customStyle="1" w:styleId="NORM2">
    <w:name w:val="NORM2"/>
    <w:basedOn w:val="Normal"/>
    <w:rsid w:val="004C6B77"/>
    <w:pPr>
      <w:jc w:val="both"/>
    </w:pPr>
    <w:rPr>
      <w:szCs w:val="20"/>
    </w:rPr>
  </w:style>
  <w:style w:type="character" w:customStyle="1" w:styleId="FigureChar">
    <w:name w:val="Figure Char"/>
    <w:link w:val="Figure"/>
    <w:rsid w:val="004C6B77"/>
    <w:rPr>
      <w:sz w:val="24"/>
      <w:lang w:val="en-US" w:eastAsia="en-US"/>
    </w:rPr>
  </w:style>
  <w:style w:type="paragraph" w:customStyle="1" w:styleId="Rtablet">
    <w:name w:val="Rtable t"/>
    <w:basedOn w:val="Paragraph"/>
    <w:rsid w:val="004C6B77"/>
    <w:rPr>
      <w:sz w:val="20"/>
      <w:szCs w:val="20"/>
    </w:rPr>
  </w:style>
  <w:style w:type="character" w:customStyle="1" w:styleId="Heading2NoTOCChar">
    <w:name w:val="Heading 2 No TOC Char"/>
    <w:link w:val="Heading2NoTOC"/>
    <w:locked/>
    <w:rsid w:val="00C0750A"/>
    <w:rPr>
      <w:rFonts w:ascii="Arial" w:hAnsi="Arial" w:cs="Arial"/>
      <w:b/>
      <w:bCs/>
      <w:iCs/>
      <w:sz w:val="26"/>
      <w:szCs w:val="26"/>
      <w:lang w:val="en-US" w:eastAsia="en-US"/>
    </w:rPr>
  </w:style>
  <w:style w:type="character" w:customStyle="1" w:styleId="HTMLAddressChar">
    <w:name w:val="HTML Address Char"/>
    <w:link w:val="HTMLAddress"/>
    <w:locked/>
    <w:rsid w:val="006D78CE"/>
    <w:rPr>
      <w:i/>
      <w:iCs/>
      <w:sz w:val="24"/>
      <w:szCs w:val="24"/>
      <w:lang w:val="en-US" w:eastAsia="en-US"/>
    </w:rPr>
  </w:style>
  <w:style w:type="character" w:customStyle="1" w:styleId="Heading6Char">
    <w:name w:val="Heading 6 Char"/>
    <w:aliases w:val="h6 Char"/>
    <w:link w:val="Heading6"/>
    <w:locked/>
    <w:rsid w:val="006D78CE"/>
    <w:rPr>
      <w:rFonts w:ascii="Arial" w:hAnsi="Arial" w:cs="Arial"/>
      <w:b/>
      <w:bCs/>
      <w:sz w:val="22"/>
      <w:szCs w:val="22"/>
      <w:lang w:val="en-US" w:eastAsia="en-US"/>
    </w:rPr>
  </w:style>
  <w:style w:type="character" w:customStyle="1" w:styleId="HTMLPreformattedChar">
    <w:name w:val="HTML Preformatted Char"/>
    <w:link w:val="HTMLPreformatted"/>
    <w:locked/>
    <w:rsid w:val="006D78CE"/>
    <w:rPr>
      <w:rFonts w:ascii="Courier New" w:hAnsi="Courier New" w:cs="Courier New"/>
      <w:lang w:val="en-US" w:eastAsia="en-US"/>
    </w:rPr>
  </w:style>
  <w:style w:type="character" w:customStyle="1" w:styleId="Heading7Char">
    <w:name w:val="Heading 7 Char"/>
    <w:link w:val="Heading7"/>
    <w:locked/>
    <w:rsid w:val="006D78CE"/>
    <w:rPr>
      <w:rFonts w:ascii="Arial" w:hAnsi="Arial" w:cs="Arial"/>
      <w:i/>
      <w:sz w:val="22"/>
      <w:szCs w:val="24"/>
      <w:lang w:val="en-US" w:eastAsia="en-US"/>
    </w:rPr>
  </w:style>
  <w:style w:type="character" w:customStyle="1" w:styleId="Heading8Char">
    <w:name w:val="Heading 8 Char"/>
    <w:link w:val="Heading8"/>
    <w:locked/>
    <w:rsid w:val="006D78CE"/>
    <w:rPr>
      <w:rFonts w:ascii="Arial" w:hAnsi="Arial" w:cs="Arial"/>
      <w:i/>
      <w:iCs/>
      <w:sz w:val="22"/>
      <w:szCs w:val="24"/>
      <w:lang w:val="en-US" w:eastAsia="en-US"/>
    </w:rPr>
  </w:style>
  <w:style w:type="character" w:customStyle="1" w:styleId="Heading9Char">
    <w:name w:val="Heading 9 Char"/>
    <w:link w:val="Heading9"/>
    <w:locked/>
    <w:rsid w:val="006D78CE"/>
    <w:rPr>
      <w:rFonts w:ascii="Arial" w:hAnsi="Arial" w:cs="Arial"/>
      <w:i/>
      <w:sz w:val="22"/>
      <w:szCs w:val="24"/>
      <w:lang w:val="en-US" w:eastAsia="en-US"/>
    </w:rPr>
  </w:style>
  <w:style w:type="character" w:customStyle="1" w:styleId="FootnoteTextChar">
    <w:name w:val="Footnote Text Char"/>
    <w:aliases w:val="Char1 Char"/>
    <w:link w:val="FootnoteText"/>
    <w:locked/>
    <w:rsid w:val="006D78CE"/>
    <w:rPr>
      <w:lang w:val="en-US" w:eastAsia="en-US"/>
    </w:rPr>
  </w:style>
  <w:style w:type="character" w:customStyle="1" w:styleId="CommentTextChar">
    <w:name w:val="Comment Text Char"/>
    <w:link w:val="CommentText"/>
    <w:locked/>
    <w:rsid w:val="006D78CE"/>
    <w:rPr>
      <w:lang w:val="en-US" w:eastAsia="en-US"/>
    </w:rPr>
  </w:style>
  <w:style w:type="character" w:customStyle="1" w:styleId="EndnoteTextChar">
    <w:name w:val="Endnote Text Char"/>
    <w:link w:val="EndnoteText"/>
    <w:locked/>
    <w:rsid w:val="006D78CE"/>
    <w:rPr>
      <w:lang w:val="en-US" w:eastAsia="en-US"/>
    </w:rPr>
  </w:style>
  <w:style w:type="character" w:customStyle="1" w:styleId="MacroTextChar">
    <w:name w:val="Macro Text Char"/>
    <w:link w:val="MacroText"/>
    <w:locked/>
    <w:rsid w:val="006D78CE"/>
    <w:rPr>
      <w:rFonts w:ascii="Courier New" w:hAnsi="Courier New" w:cs="Courier New"/>
      <w:lang w:val="en-US" w:eastAsia="en-US"/>
    </w:rPr>
  </w:style>
  <w:style w:type="character" w:customStyle="1" w:styleId="ClosingChar">
    <w:name w:val="Closing Char"/>
    <w:link w:val="Closing"/>
    <w:locked/>
    <w:rsid w:val="006D78CE"/>
    <w:rPr>
      <w:sz w:val="24"/>
      <w:szCs w:val="24"/>
      <w:lang w:val="en-US" w:eastAsia="en-US"/>
    </w:rPr>
  </w:style>
  <w:style w:type="character" w:customStyle="1" w:styleId="SignatureChar">
    <w:name w:val="Signature Char"/>
    <w:link w:val="Signature"/>
    <w:locked/>
    <w:rsid w:val="006D78CE"/>
    <w:rPr>
      <w:sz w:val="24"/>
      <w:szCs w:val="24"/>
      <w:lang w:val="en-US" w:eastAsia="en-US"/>
    </w:rPr>
  </w:style>
  <w:style w:type="character" w:customStyle="1" w:styleId="BodyTextChar">
    <w:name w:val="Body Text Char"/>
    <w:link w:val="BodyText"/>
    <w:locked/>
    <w:rsid w:val="006D78CE"/>
    <w:rPr>
      <w:sz w:val="24"/>
      <w:szCs w:val="24"/>
      <w:lang w:val="en-US" w:eastAsia="en-US"/>
    </w:rPr>
  </w:style>
  <w:style w:type="character" w:customStyle="1" w:styleId="BodyTextIndentChar">
    <w:name w:val="Body Text Indent Char"/>
    <w:link w:val="BodyTextIndent"/>
    <w:locked/>
    <w:rsid w:val="006D78CE"/>
    <w:rPr>
      <w:sz w:val="24"/>
      <w:szCs w:val="24"/>
      <w:lang w:val="en-US" w:eastAsia="en-US"/>
    </w:rPr>
  </w:style>
  <w:style w:type="character" w:customStyle="1" w:styleId="MessageHeaderChar">
    <w:name w:val="Message Header Char"/>
    <w:link w:val="MessageHeader"/>
    <w:locked/>
    <w:rsid w:val="006D78CE"/>
    <w:rPr>
      <w:rFonts w:ascii="Arial" w:hAnsi="Arial" w:cs="Arial"/>
      <w:sz w:val="24"/>
      <w:szCs w:val="24"/>
      <w:shd w:val="pct20" w:color="auto" w:fill="auto"/>
      <w:lang w:val="en-US" w:eastAsia="en-US"/>
    </w:rPr>
  </w:style>
  <w:style w:type="character" w:customStyle="1" w:styleId="SubtitleChar">
    <w:name w:val="Subtitle Char"/>
    <w:link w:val="Subtitle"/>
    <w:locked/>
    <w:rsid w:val="006D78CE"/>
    <w:rPr>
      <w:rFonts w:ascii="Arial" w:hAnsi="Arial" w:cs="Arial"/>
      <w:sz w:val="24"/>
      <w:szCs w:val="24"/>
      <w:lang w:val="en-US" w:eastAsia="en-US"/>
    </w:rPr>
  </w:style>
  <w:style w:type="character" w:customStyle="1" w:styleId="SalutationChar">
    <w:name w:val="Salutation Char"/>
    <w:link w:val="Salutation"/>
    <w:locked/>
    <w:rsid w:val="006D78CE"/>
    <w:rPr>
      <w:sz w:val="24"/>
      <w:szCs w:val="24"/>
      <w:lang w:val="en-US" w:eastAsia="en-US"/>
    </w:rPr>
  </w:style>
  <w:style w:type="character" w:customStyle="1" w:styleId="DateChar">
    <w:name w:val="Date Char"/>
    <w:link w:val="Date"/>
    <w:locked/>
    <w:rsid w:val="006D78CE"/>
    <w:rPr>
      <w:sz w:val="24"/>
      <w:szCs w:val="24"/>
      <w:lang w:val="en-US" w:eastAsia="en-US"/>
    </w:rPr>
  </w:style>
  <w:style w:type="character" w:customStyle="1" w:styleId="BodyTextFirstIndentChar">
    <w:name w:val="Body Text First Indent Char"/>
    <w:link w:val="BodyTextFirstIndent"/>
    <w:locked/>
    <w:rsid w:val="006D78CE"/>
    <w:rPr>
      <w:sz w:val="24"/>
      <w:szCs w:val="24"/>
      <w:lang w:val="en-US" w:eastAsia="en-US"/>
    </w:rPr>
  </w:style>
  <w:style w:type="character" w:customStyle="1" w:styleId="BodyTextFirstIndent2Char">
    <w:name w:val="Body Text First Indent 2 Char"/>
    <w:link w:val="BodyTextFirstIndent2"/>
    <w:locked/>
    <w:rsid w:val="006D78CE"/>
    <w:rPr>
      <w:sz w:val="24"/>
      <w:szCs w:val="24"/>
      <w:lang w:val="en-US" w:eastAsia="en-US"/>
    </w:rPr>
  </w:style>
  <w:style w:type="character" w:customStyle="1" w:styleId="NoteHeadingChar">
    <w:name w:val="Note Heading Char"/>
    <w:link w:val="NoteHeading"/>
    <w:locked/>
    <w:rsid w:val="006D78CE"/>
    <w:rPr>
      <w:sz w:val="24"/>
      <w:szCs w:val="24"/>
      <w:lang w:val="en-US" w:eastAsia="en-US"/>
    </w:rPr>
  </w:style>
  <w:style w:type="character" w:customStyle="1" w:styleId="BodyText2Char">
    <w:name w:val="Body Text 2 Char"/>
    <w:link w:val="BodyText2"/>
    <w:locked/>
    <w:rsid w:val="006D78CE"/>
    <w:rPr>
      <w:sz w:val="24"/>
      <w:szCs w:val="24"/>
      <w:lang w:val="en-US" w:eastAsia="en-US"/>
    </w:rPr>
  </w:style>
  <w:style w:type="character" w:customStyle="1" w:styleId="BodyText3Char">
    <w:name w:val="Body Text 3 Char"/>
    <w:link w:val="BodyText3"/>
    <w:locked/>
    <w:rsid w:val="006D78CE"/>
    <w:rPr>
      <w:sz w:val="16"/>
      <w:szCs w:val="16"/>
      <w:lang w:val="en-US" w:eastAsia="en-US"/>
    </w:rPr>
  </w:style>
  <w:style w:type="character" w:customStyle="1" w:styleId="BodyTextIndent2Char">
    <w:name w:val="Body Text Indent 2 Char"/>
    <w:link w:val="BodyTextIndent2"/>
    <w:locked/>
    <w:rsid w:val="006D78CE"/>
    <w:rPr>
      <w:sz w:val="24"/>
      <w:szCs w:val="24"/>
      <w:lang w:val="en-US" w:eastAsia="en-US"/>
    </w:rPr>
  </w:style>
  <w:style w:type="character" w:customStyle="1" w:styleId="BodyTextIndent3Char">
    <w:name w:val="Body Text Indent 3 Char"/>
    <w:link w:val="BodyTextIndent3"/>
    <w:locked/>
    <w:rsid w:val="006D78CE"/>
    <w:rPr>
      <w:sz w:val="16"/>
      <w:szCs w:val="16"/>
      <w:lang w:val="en-US" w:eastAsia="en-US"/>
    </w:rPr>
  </w:style>
  <w:style w:type="character" w:customStyle="1" w:styleId="DocumentMapChar">
    <w:name w:val="Document Map Char"/>
    <w:link w:val="DocumentMap"/>
    <w:locked/>
    <w:rsid w:val="006D78CE"/>
    <w:rPr>
      <w:rFonts w:ascii="Tahoma" w:hAnsi="Tahoma" w:cs="Tahoma"/>
      <w:sz w:val="24"/>
      <w:szCs w:val="24"/>
      <w:shd w:val="clear" w:color="auto" w:fill="000080"/>
      <w:lang w:val="en-US" w:eastAsia="en-US"/>
    </w:rPr>
  </w:style>
  <w:style w:type="character" w:customStyle="1" w:styleId="PlainTextChar">
    <w:name w:val="Plain Text Char"/>
    <w:link w:val="PlainText"/>
    <w:locked/>
    <w:rsid w:val="006D78CE"/>
    <w:rPr>
      <w:rFonts w:ascii="Courier New" w:hAnsi="Courier New" w:cs="Courier New"/>
      <w:lang w:val="en-US" w:eastAsia="en-US"/>
    </w:rPr>
  </w:style>
  <w:style w:type="character" w:customStyle="1" w:styleId="E-mailSignatureChar">
    <w:name w:val="E-mail Signature Char"/>
    <w:link w:val="E-mailSignature"/>
    <w:locked/>
    <w:rsid w:val="006D78CE"/>
    <w:rPr>
      <w:sz w:val="24"/>
      <w:szCs w:val="24"/>
      <w:lang w:val="en-US" w:eastAsia="en-US"/>
    </w:rPr>
  </w:style>
  <w:style w:type="character" w:customStyle="1" w:styleId="CommentSubjectChar">
    <w:name w:val="Comment Subject Char"/>
    <w:link w:val="CommentSubject"/>
    <w:locked/>
    <w:rsid w:val="006D78CE"/>
    <w:rPr>
      <w:b/>
      <w:bCs/>
      <w:lang w:val="en-US" w:eastAsia="en-US"/>
    </w:rPr>
  </w:style>
  <w:style w:type="character" w:customStyle="1" w:styleId="BalloonTextChar">
    <w:name w:val="Balloon Text Char"/>
    <w:link w:val="BalloonText"/>
    <w:locked/>
    <w:rsid w:val="006D78CE"/>
    <w:rPr>
      <w:rFonts w:ascii="Arial Narrow" w:hAnsi="Arial Narrow" w:cs="Tahoma"/>
      <w:sz w:val="18"/>
      <w:szCs w:val="16"/>
      <w:lang w:val="en-US" w:eastAsia="en-US"/>
    </w:rPr>
  </w:style>
  <w:style w:type="paragraph" w:customStyle="1" w:styleId="CM22">
    <w:name w:val="CM22"/>
    <w:basedOn w:val="Default"/>
    <w:next w:val="Default"/>
    <w:semiHidden/>
    <w:rsid w:val="006D78CE"/>
    <w:pPr>
      <w:spacing w:after="280"/>
    </w:pPr>
    <w:rPr>
      <w:color w:val="auto"/>
    </w:rPr>
  </w:style>
  <w:style w:type="paragraph" w:customStyle="1" w:styleId="first">
    <w:name w:val="first"/>
    <w:basedOn w:val="Normal"/>
    <w:rsid w:val="006D78CE"/>
    <w:pPr>
      <w:spacing w:before="100" w:beforeAutospacing="1" w:after="100" w:afterAutospacing="1"/>
    </w:pPr>
  </w:style>
  <w:style w:type="paragraph" w:customStyle="1" w:styleId="CM56">
    <w:name w:val="CM56"/>
    <w:basedOn w:val="Default"/>
    <w:next w:val="Default"/>
    <w:semiHidden/>
    <w:rsid w:val="006D78CE"/>
    <w:pPr>
      <w:widowControl w:val="0"/>
      <w:spacing w:after="265"/>
    </w:pPr>
    <w:rPr>
      <w:color w:val="auto"/>
    </w:rPr>
  </w:style>
  <w:style w:type="paragraph" w:customStyle="1" w:styleId="CM2">
    <w:name w:val="CM2"/>
    <w:basedOn w:val="Default"/>
    <w:next w:val="Default"/>
    <w:rsid w:val="006D78CE"/>
    <w:pPr>
      <w:widowControl w:val="0"/>
      <w:spacing w:line="278" w:lineRule="atLeast"/>
    </w:pPr>
    <w:rPr>
      <w:color w:val="auto"/>
    </w:rPr>
  </w:style>
  <w:style w:type="character" w:customStyle="1" w:styleId="apple-style-span">
    <w:name w:val="apple-style-span"/>
    <w:rsid w:val="006D78CE"/>
  </w:style>
  <w:style w:type="character" w:customStyle="1" w:styleId="italics">
    <w:name w:val="italics"/>
    <w:rsid w:val="006D78CE"/>
  </w:style>
  <w:style w:type="character" w:customStyle="1" w:styleId="CharChar27">
    <w:name w:val="Char Char27"/>
    <w:locked/>
    <w:rsid w:val="006D78CE"/>
    <w:rPr>
      <w:rFonts w:eastAsia="Arial Unicode MS"/>
      <w:lang w:val="en-US" w:eastAsia="en-US"/>
    </w:rPr>
  </w:style>
  <w:style w:type="paragraph" w:customStyle="1" w:styleId="CM40">
    <w:name w:val="CM40"/>
    <w:basedOn w:val="Default"/>
    <w:next w:val="Default"/>
    <w:rsid w:val="006D78CE"/>
    <w:pPr>
      <w:spacing w:after="275"/>
    </w:pPr>
    <w:rPr>
      <w:color w:val="auto"/>
    </w:rPr>
  </w:style>
  <w:style w:type="character" w:customStyle="1" w:styleId="CharChar3">
    <w:name w:val="Char Char3"/>
    <w:rsid w:val="006D78CE"/>
    <w:rPr>
      <w:rFonts w:ascii="Arial" w:hAnsi="Arial" w:cs="Arial"/>
      <w:b/>
      <w:bCs/>
      <w:caps/>
      <w:kern w:val="32"/>
      <w:sz w:val="28"/>
      <w:szCs w:val="28"/>
      <w:lang w:val="en-US" w:eastAsia="en-US" w:bidi="ar-SA"/>
    </w:rPr>
  </w:style>
  <w:style w:type="character" w:customStyle="1" w:styleId="CharChar2">
    <w:name w:val="Char Char2"/>
    <w:rsid w:val="006D78CE"/>
    <w:rPr>
      <w:rFonts w:ascii="Arial" w:hAnsi="Arial" w:cs="Arial"/>
      <w:bCs/>
      <w:sz w:val="24"/>
      <w:szCs w:val="24"/>
      <w:lang w:val="en-US" w:eastAsia="en-US" w:bidi="ar-SA"/>
    </w:rPr>
  </w:style>
  <w:style w:type="character" w:customStyle="1" w:styleId="CharChar">
    <w:name w:val="Char Char"/>
    <w:locked/>
    <w:rsid w:val="006D78CE"/>
    <w:rPr>
      <w:lang w:val="en-US" w:eastAsia="en-US" w:bidi="ar-SA"/>
    </w:rPr>
  </w:style>
  <w:style w:type="character" w:customStyle="1" w:styleId="CharChar36">
    <w:name w:val="Char Char36"/>
    <w:locked/>
    <w:rsid w:val="006D78CE"/>
    <w:rPr>
      <w:rFonts w:ascii="Arial" w:hAnsi="Arial" w:cs="Arial"/>
      <w:b/>
      <w:bCs/>
      <w:sz w:val="26"/>
      <w:szCs w:val="26"/>
    </w:rPr>
  </w:style>
  <w:style w:type="character" w:customStyle="1" w:styleId="bold21">
    <w:name w:val="bold21"/>
    <w:rsid w:val="002D12EC"/>
    <w:rPr>
      <w:b/>
      <w:bCs/>
      <w:i w:val="0"/>
      <w:iCs w:val="0"/>
    </w:rPr>
  </w:style>
  <w:style w:type="character" w:customStyle="1" w:styleId="doctitle1">
    <w:name w:val="doctitle1"/>
    <w:rsid w:val="002D12EC"/>
    <w:rPr>
      <w:b/>
      <w:bCs/>
    </w:rPr>
  </w:style>
  <w:style w:type="character" w:customStyle="1" w:styleId="Heading5Char1">
    <w:name w:val="Heading 5 Char1"/>
    <w:aliases w:val="h5 Char1"/>
    <w:locked/>
    <w:rsid w:val="00593B40"/>
    <w:rPr>
      <w:rFonts w:ascii="Arial" w:hAnsi="Arial" w:cs="Arial"/>
      <w:b/>
      <w:bCs/>
      <w:iCs/>
      <w:smallCaps/>
      <w:sz w:val="22"/>
      <w:szCs w:val="22"/>
      <w:lang w:val="en-US" w:eastAsia="en-US" w:bidi="ar-SA"/>
    </w:rPr>
  </w:style>
  <w:style w:type="paragraph" w:customStyle="1" w:styleId="CM47">
    <w:name w:val="CM47"/>
    <w:basedOn w:val="Normal"/>
    <w:next w:val="Normal"/>
    <w:rsid w:val="00182EF4"/>
    <w:pPr>
      <w:widowControl w:val="0"/>
      <w:autoSpaceDE w:val="0"/>
      <w:autoSpaceDN w:val="0"/>
      <w:adjustRightInd w:val="0"/>
      <w:spacing w:after="243"/>
    </w:pPr>
  </w:style>
  <w:style w:type="character" w:customStyle="1" w:styleId="roman1">
    <w:name w:val="roman1"/>
    <w:rsid w:val="00A946DE"/>
    <w:rPr>
      <w:b w:val="0"/>
      <w:bCs w:val="0"/>
      <w:i w:val="0"/>
      <w:iCs w:val="0"/>
      <w:smallCaps w:val="0"/>
    </w:rPr>
  </w:style>
  <w:style w:type="paragraph" w:customStyle="1" w:styleId="CM274">
    <w:name w:val="CM274"/>
    <w:basedOn w:val="Normal"/>
    <w:next w:val="Normal"/>
    <w:rsid w:val="00C32E04"/>
    <w:pPr>
      <w:widowControl w:val="0"/>
      <w:autoSpaceDE w:val="0"/>
      <w:autoSpaceDN w:val="0"/>
      <w:adjustRightInd w:val="0"/>
      <w:spacing w:after="423"/>
    </w:pPr>
  </w:style>
  <w:style w:type="paragraph" w:customStyle="1" w:styleId="a">
    <w:name w:val="."/>
    <w:basedOn w:val="Heading2"/>
    <w:rsid w:val="00B1252E"/>
    <w:pPr>
      <w:numPr>
        <w:ilvl w:val="0"/>
        <w:numId w:val="0"/>
      </w:numPr>
      <w:tabs>
        <w:tab w:val="num" w:pos="360"/>
      </w:tabs>
      <w:spacing w:after="0" w:line="300" w:lineRule="auto"/>
      <w:ind w:left="360" w:hanging="360"/>
    </w:pPr>
  </w:style>
  <w:style w:type="paragraph" w:customStyle="1" w:styleId="CM260">
    <w:name w:val="CM260"/>
    <w:basedOn w:val="Normal"/>
    <w:next w:val="Normal"/>
    <w:rsid w:val="00A21F11"/>
    <w:pPr>
      <w:widowControl w:val="0"/>
      <w:autoSpaceDE w:val="0"/>
      <w:autoSpaceDN w:val="0"/>
      <w:adjustRightInd w:val="0"/>
      <w:spacing w:after="123"/>
    </w:pPr>
  </w:style>
  <w:style w:type="character" w:customStyle="1" w:styleId="ListBulletChar">
    <w:name w:val="List Bullet Char"/>
    <w:link w:val="ListBullet"/>
    <w:locked/>
    <w:rsid w:val="009E61DF"/>
    <w:rPr>
      <w:sz w:val="24"/>
      <w:lang w:val="en-US" w:eastAsia="en-US"/>
    </w:rPr>
  </w:style>
  <w:style w:type="paragraph" w:customStyle="1" w:styleId="CM357">
    <w:name w:val="CM357"/>
    <w:basedOn w:val="Default"/>
    <w:next w:val="Default"/>
    <w:rsid w:val="009E61DF"/>
    <w:pPr>
      <w:spacing w:after="273"/>
    </w:pPr>
    <w:rPr>
      <w:color w:val="auto"/>
    </w:rPr>
  </w:style>
  <w:style w:type="paragraph" w:customStyle="1" w:styleId="CM12">
    <w:name w:val="CM12"/>
    <w:basedOn w:val="Default"/>
    <w:next w:val="Default"/>
    <w:link w:val="CM12Char"/>
    <w:rsid w:val="009E61DF"/>
    <w:rPr>
      <w:color w:val="auto"/>
    </w:rPr>
  </w:style>
  <w:style w:type="character" w:customStyle="1" w:styleId="article-articlebody">
    <w:name w:val="article-articlebody"/>
    <w:rsid w:val="00772CAF"/>
  </w:style>
  <w:style w:type="character" w:customStyle="1" w:styleId="CharChar272">
    <w:name w:val="Char Char272"/>
    <w:locked/>
    <w:rsid w:val="00D92632"/>
    <w:rPr>
      <w:rFonts w:eastAsia="Arial Unicode MS"/>
      <w:lang w:val="en-US" w:eastAsia="en-US"/>
    </w:rPr>
  </w:style>
  <w:style w:type="character" w:customStyle="1" w:styleId="CharChar37">
    <w:name w:val="Char Char37"/>
    <w:rsid w:val="00D92632"/>
    <w:rPr>
      <w:rFonts w:ascii="Arial" w:hAnsi="Arial" w:cs="Arial"/>
      <w:b/>
      <w:bCs/>
      <w:caps/>
      <w:kern w:val="32"/>
      <w:sz w:val="28"/>
      <w:szCs w:val="28"/>
      <w:lang w:val="en-US" w:eastAsia="en-US" w:bidi="ar-SA"/>
    </w:rPr>
  </w:style>
  <w:style w:type="character" w:customStyle="1" w:styleId="CharChar24">
    <w:name w:val="Char Char24"/>
    <w:rsid w:val="00D92632"/>
    <w:rPr>
      <w:rFonts w:ascii="Arial" w:hAnsi="Arial" w:cs="Arial"/>
      <w:bCs/>
      <w:sz w:val="24"/>
      <w:szCs w:val="24"/>
      <w:lang w:val="en-US" w:eastAsia="en-US" w:bidi="ar-SA"/>
    </w:rPr>
  </w:style>
  <w:style w:type="character" w:customStyle="1" w:styleId="CharChar5">
    <w:name w:val="Char Char5"/>
    <w:locked/>
    <w:rsid w:val="00D92632"/>
    <w:rPr>
      <w:lang w:val="en-US" w:eastAsia="en-US" w:bidi="ar-SA"/>
    </w:rPr>
  </w:style>
  <w:style w:type="character" w:customStyle="1" w:styleId="CharChar14">
    <w:name w:val="Char Char14"/>
    <w:locked/>
    <w:rsid w:val="00D92632"/>
    <w:rPr>
      <w:lang w:val="en-US" w:eastAsia="en-US" w:bidi="ar-SA"/>
    </w:rPr>
  </w:style>
  <w:style w:type="character" w:customStyle="1" w:styleId="CharChar362">
    <w:name w:val="Char Char362"/>
    <w:locked/>
    <w:rsid w:val="00D92632"/>
    <w:rPr>
      <w:rFonts w:ascii="Arial" w:hAnsi="Arial" w:cs="Arial"/>
      <w:b/>
      <w:bCs/>
      <w:sz w:val="26"/>
      <w:szCs w:val="26"/>
    </w:rPr>
  </w:style>
  <w:style w:type="character" w:customStyle="1" w:styleId="sup">
    <w:name w:val="sup"/>
    <w:rsid w:val="00D92632"/>
  </w:style>
  <w:style w:type="character" w:customStyle="1" w:styleId="TableTitleCharChar">
    <w:name w:val="Table Title Char Char"/>
    <w:rsid w:val="00D92632"/>
    <w:rPr>
      <w:rFonts w:ascii="Times New Roman Bold" w:hAnsi="Times New Roman Bold"/>
      <w:b/>
      <w:sz w:val="24"/>
      <w:szCs w:val="24"/>
      <w:lang w:val="en-US" w:eastAsia="en-US" w:bidi="ar-SA"/>
    </w:rPr>
  </w:style>
  <w:style w:type="character" w:customStyle="1" w:styleId="CharChar31">
    <w:name w:val="Char Char31"/>
    <w:rsid w:val="00D92632"/>
    <w:rPr>
      <w:rFonts w:ascii="Arial" w:hAnsi="Arial" w:cs="Arial"/>
      <w:b/>
      <w:bCs/>
      <w:iCs/>
      <w:sz w:val="26"/>
      <w:szCs w:val="26"/>
      <w:lang w:val="en-US" w:eastAsia="en-US" w:bidi="ar-SA"/>
    </w:rPr>
  </w:style>
  <w:style w:type="character" w:customStyle="1" w:styleId="FigureTitleCharChar">
    <w:name w:val="Figure Title Char Char"/>
    <w:rsid w:val="00D92632"/>
    <w:rPr>
      <w:b/>
      <w:sz w:val="24"/>
      <w:szCs w:val="24"/>
      <w:lang w:val="en-US" w:eastAsia="en-US" w:bidi="ar-SA"/>
    </w:rPr>
  </w:style>
  <w:style w:type="character" w:customStyle="1" w:styleId="apple-converted-space">
    <w:name w:val="apple-converted-space"/>
    <w:uiPriority w:val="99"/>
    <w:rsid w:val="00D92632"/>
  </w:style>
  <w:style w:type="paragraph" w:customStyle="1" w:styleId="CM28">
    <w:name w:val="CM28"/>
    <w:basedOn w:val="Default"/>
    <w:next w:val="Default"/>
    <w:rsid w:val="00D92632"/>
    <w:pPr>
      <w:spacing w:after="455"/>
    </w:pPr>
    <w:rPr>
      <w:color w:val="auto"/>
    </w:rPr>
  </w:style>
  <w:style w:type="character" w:customStyle="1" w:styleId="CharChar28">
    <w:name w:val="Char Char28"/>
    <w:locked/>
    <w:rsid w:val="00D92632"/>
    <w:rPr>
      <w:lang w:val="en-US" w:eastAsia="en-US" w:bidi="ar-SA"/>
    </w:rPr>
  </w:style>
  <w:style w:type="paragraph" w:customStyle="1" w:styleId="msolistparagraph0">
    <w:name w:val="msolistparagraph"/>
    <w:basedOn w:val="Normal"/>
    <w:rsid w:val="00D92632"/>
    <w:pPr>
      <w:ind w:left="720"/>
    </w:pPr>
    <w:rPr>
      <w:rFonts w:ascii="Calibri" w:eastAsia="Calibri" w:hAnsi="Calibri"/>
      <w:color w:val="000099"/>
      <w:sz w:val="22"/>
      <w:szCs w:val="22"/>
    </w:rPr>
  </w:style>
  <w:style w:type="numbering" w:customStyle="1" w:styleId="Style2">
    <w:name w:val="Style2"/>
    <w:rsid w:val="00D92632"/>
    <w:pPr>
      <w:numPr>
        <w:numId w:val="5"/>
      </w:numPr>
    </w:pPr>
  </w:style>
  <w:style w:type="paragraph" w:styleId="Revision">
    <w:name w:val="Revision"/>
    <w:hidden/>
    <w:uiPriority w:val="99"/>
    <w:semiHidden/>
    <w:rsid w:val="00D92632"/>
    <w:rPr>
      <w:sz w:val="24"/>
      <w:szCs w:val="24"/>
      <w:lang w:val="en-US" w:eastAsia="en-US"/>
    </w:rPr>
  </w:style>
  <w:style w:type="paragraph" w:customStyle="1" w:styleId="CM31">
    <w:name w:val="CM31"/>
    <w:basedOn w:val="Default"/>
    <w:next w:val="Default"/>
    <w:uiPriority w:val="99"/>
    <w:rsid w:val="00D92632"/>
    <w:pPr>
      <w:widowControl w:val="0"/>
      <w:ind w:left="720"/>
      <w:jc w:val="both"/>
    </w:pPr>
    <w:rPr>
      <w:color w:val="auto"/>
      <w:lang w:val="en-CA" w:eastAsia="en-CA"/>
    </w:rPr>
  </w:style>
  <w:style w:type="paragraph" w:customStyle="1" w:styleId="CM3">
    <w:name w:val="CM3"/>
    <w:basedOn w:val="Default"/>
    <w:next w:val="Default"/>
    <w:uiPriority w:val="99"/>
    <w:rsid w:val="00D92632"/>
    <w:pPr>
      <w:widowControl w:val="0"/>
      <w:spacing w:line="276" w:lineRule="atLeast"/>
      <w:ind w:left="720"/>
      <w:jc w:val="both"/>
    </w:pPr>
    <w:rPr>
      <w:color w:val="auto"/>
      <w:lang w:val="en-CA" w:eastAsia="en-CA"/>
    </w:rPr>
  </w:style>
  <w:style w:type="paragraph" w:customStyle="1" w:styleId="CM8">
    <w:name w:val="CM8"/>
    <w:basedOn w:val="Default"/>
    <w:next w:val="Default"/>
    <w:uiPriority w:val="99"/>
    <w:rsid w:val="00D92632"/>
    <w:pPr>
      <w:widowControl w:val="0"/>
      <w:spacing w:line="276" w:lineRule="atLeast"/>
      <w:ind w:left="720"/>
      <w:jc w:val="both"/>
    </w:pPr>
    <w:rPr>
      <w:color w:val="auto"/>
      <w:lang w:val="en-CA" w:eastAsia="en-CA"/>
    </w:rPr>
  </w:style>
  <w:style w:type="paragraph" w:customStyle="1" w:styleId="CM16">
    <w:name w:val="CM16"/>
    <w:basedOn w:val="Default"/>
    <w:next w:val="Default"/>
    <w:uiPriority w:val="99"/>
    <w:rsid w:val="00D92632"/>
    <w:pPr>
      <w:widowControl w:val="0"/>
      <w:spacing w:line="276" w:lineRule="atLeast"/>
      <w:ind w:left="720"/>
      <w:jc w:val="both"/>
    </w:pPr>
    <w:rPr>
      <w:color w:val="auto"/>
      <w:lang w:val="en-CA" w:eastAsia="en-CA"/>
    </w:rPr>
  </w:style>
  <w:style w:type="paragraph" w:customStyle="1" w:styleId="xl138">
    <w:name w:val="xl138"/>
    <w:basedOn w:val="Normal"/>
    <w:uiPriority w:val="99"/>
    <w:rsid w:val="00D92632"/>
    <w:pPr>
      <w:pBdr>
        <w:top w:val="single" w:sz="4" w:space="0" w:color="auto"/>
        <w:left w:val="single" w:sz="4" w:space="0" w:color="auto"/>
        <w:bottom w:val="single" w:sz="4" w:space="0" w:color="auto"/>
      </w:pBdr>
      <w:shd w:val="clear" w:color="000000" w:fill="92D050"/>
      <w:spacing w:before="100" w:beforeAutospacing="1" w:after="100" w:afterAutospacing="1"/>
      <w:ind w:left="720"/>
      <w:jc w:val="center"/>
    </w:pPr>
    <w:rPr>
      <w:b/>
      <w:bCs/>
      <w:color w:val="000000"/>
    </w:rPr>
  </w:style>
  <w:style w:type="paragraph" w:customStyle="1" w:styleId="Dossier">
    <w:name w:val="Dossier"/>
    <w:basedOn w:val="Normal"/>
    <w:uiPriority w:val="99"/>
    <w:rsid w:val="00D92632"/>
    <w:pPr>
      <w:ind w:left="720"/>
      <w:jc w:val="both"/>
    </w:pPr>
    <w:rPr>
      <w:rFonts w:ascii="Verdana" w:hAnsi="Verdana" w:cs="Verdana"/>
      <w:color w:val="000000"/>
      <w:sz w:val="22"/>
      <w:szCs w:val="22"/>
    </w:rPr>
  </w:style>
  <w:style w:type="paragraph" w:customStyle="1" w:styleId="txt10bk">
    <w:name w:val="txt10bk"/>
    <w:basedOn w:val="Normal"/>
    <w:uiPriority w:val="99"/>
    <w:rsid w:val="00D92632"/>
    <w:pPr>
      <w:spacing w:before="100" w:beforeAutospacing="1" w:after="100" w:afterAutospacing="1"/>
      <w:ind w:left="720"/>
      <w:jc w:val="both"/>
    </w:pPr>
    <w:rPr>
      <w:rFonts w:ascii="Verdana" w:hAnsi="Verdana" w:cs="Verdana"/>
      <w:color w:val="000000"/>
      <w:sz w:val="15"/>
      <w:szCs w:val="15"/>
    </w:rPr>
  </w:style>
  <w:style w:type="paragraph" w:customStyle="1" w:styleId="txt11bk">
    <w:name w:val="txt11bk"/>
    <w:basedOn w:val="Normal"/>
    <w:uiPriority w:val="99"/>
    <w:rsid w:val="00D92632"/>
    <w:pPr>
      <w:spacing w:before="100" w:beforeAutospacing="1" w:after="100" w:afterAutospacing="1"/>
      <w:ind w:left="720"/>
      <w:jc w:val="both"/>
    </w:pPr>
    <w:rPr>
      <w:rFonts w:ascii="Verdana" w:hAnsi="Verdana" w:cs="Verdana"/>
      <w:color w:val="000000"/>
      <w:sz w:val="17"/>
      <w:szCs w:val="17"/>
    </w:rPr>
  </w:style>
  <w:style w:type="paragraph" w:customStyle="1" w:styleId="txt12bk">
    <w:name w:val="txt12bk"/>
    <w:basedOn w:val="Normal"/>
    <w:uiPriority w:val="99"/>
    <w:rsid w:val="00D92632"/>
    <w:pPr>
      <w:spacing w:before="100" w:beforeAutospacing="1" w:after="100" w:afterAutospacing="1"/>
      <w:ind w:left="720"/>
      <w:jc w:val="both"/>
    </w:pPr>
    <w:rPr>
      <w:rFonts w:ascii="Verdana" w:hAnsi="Verdana" w:cs="Verdana"/>
      <w:color w:val="000000"/>
      <w:sz w:val="18"/>
      <w:szCs w:val="18"/>
    </w:rPr>
  </w:style>
  <w:style w:type="paragraph" w:customStyle="1" w:styleId="txt13bk">
    <w:name w:val="txt13bk"/>
    <w:basedOn w:val="Normal"/>
    <w:uiPriority w:val="99"/>
    <w:rsid w:val="00D92632"/>
    <w:pPr>
      <w:spacing w:before="100" w:beforeAutospacing="1" w:after="100" w:afterAutospacing="1"/>
      <w:ind w:left="720"/>
      <w:jc w:val="both"/>
    </w:pPr>
    <w:rPr>
      <w:rFonts w:ascii="Verdana" w:hAnsi="Verdana" w:cs="Verdana"/>
      <w:color w:val="000000"/>
      <w:sz w:val="20"/>
      <w:szCs w:val="20"/>
    </w:rPr>
  </w:style>
  <w:style w:type="paragraph" w:customStyle="1" w:styleId="txt14bk">
    <w:name w:val="txt14bk"/>
    <w:basedOn w:val="Normal"/>
    <w:uiPriority w:val="99"/>
    <w:rsid w:val="00D92632"/>
    <w:pPr>
      <w:spacing w:before="100" w:beforeAutospacing="1" w:after="100" w:afterAutospacing="1"/>
      <w:ind w:left="720"/>
      <w:jc w:val="both"/>
    </w:pPr>
    <w:rPr>
      <w:rFonts w:ascii="Verdana" w:hAnsi="Verdana" w:cs="Verdana"/>
      <w:color w:val="000000"/>
      <w:sz w:val="21"/>
      <w:szCs w:val="21"/>
    </w:rPr>
  </w:style>
  <w:style w:type="paragraph" w:customStyle="1" w:styleId="btxt10bk">
    <w:name w:val="btxt10bk"/>
    <w:basedOn w:val="Normal"/>
    <w:uiPriority w:val="99"/>
    <w:rsid w:val="00D92632"/>
    <w:pPr>
      <w:spacing w:before="100" w:beforeAutospacing="1" w:after="100" w:afterAutospacing="1"/>
      <w:ind w:left="720"/>
      <w:jc w:val="both"/>
    </w:pPr>
    <w:rPr>
      <w:rFonts w:ascii="Verdana" w:hAnsi="Verdana" w:cs="Verdana"/>
      <w:b/>
      <w:bCs/>
      <w:color w:val="000000"/>
      <w:sz w:val="15"/>
      <w:szCs w:val="15"/>
    </w:rPr>
  </w:style>
  <w:style w:type="paragraph" w:customStyle="1" w:styleId="btxt11bk">
    <w:name w:val="btxt11bk"/>
    <w:basedOn w:val="Normal"/>
    <w:uiPriority w:val="99"/>
    <w:rsid w:val="00D92632"/>
    <w:pPr>
      <w:spacing w:before="100" w:beforeAutospacing="1" w:after="100" w:afterAutospacing="1"/>
      <w:ind w:left="720"/>
      <w:jc w:val="both"/>
    </w:pPr>
    <w:rPr>
      <w:rFonts w:ascii="Verdana" w:hAnsi="Verdana" w:cs="Verdana"/>
      <w:b/>
      <w:bCs/>
      <w:color w:val="000000"/>
      <w:sz w:val="17"/>
      <w:szCs w:val="17"/>
    </w:rPr>
  </w:style>
  <w:style w:type="paragraph" w:customStyle="1" w:styleId="btxt12bk">
    <w:name w:val="btxt12bk"/>
    <w:basedOn w:val="Normal"/>
    <w:uiPriority w:val="99"/>
    <w:rsid w:val="00D92632"/>
    <w:pPr>
      <w:spacing w:before="100" w:beforeAutospacing="1" w:after="100" w:afterAutospacing="1"/>
      <w:ind w:left="720"/>
      <w:jc w:val="both"/>
    </w:pPr>
    <w:rPr>
      <w:rFonts w:ascii="Verdana" w:hAnsi="Verdana" w:cs="Verdana"/>
      <w:b/>
      <w:bCs/>
      <w:color w:val="000000"/>
      <w:sz w:val="18"/>
      <w:szCs w:val="18"/>
    </w:rPr>
  </w:style>
  <w:style w:type="paragraph" w:customStyle="1" w:styleId="btxt14bk">
    <w:name w:val="btxt14bk"/>
    <w:basedOn w:val="Normal"/>
    <w:uiPriority w:val="99"/>
    <w:rsid w:val="00D92632"/>
    <w:pPr>
      <w:spacing w:before="100" w:beforeAutospacing="1" w:after="100" w:afterAutospacing="1"/>
      <w:ind w:left="720"/>
      <w:jc w:val="both"/>
    </w:pPr>
    <w:rPr>
      <w:rFonts w:ascii="Verdana" w:hAnsi="Verdana" w:cs="Verdana"/>
      <w:b/>
      <w:bCs/>
      <w:color w:val="000000"/>
      <w:sz w:val="21"/>
      <w:szCs w:val="21"/>
    </w:rPr>
  </w:style>
  <w:style w:type="paragraph" w:customStyle="1" w:styleId="btxt14bl">
    <w:name w:val="btxt14bl"/>
    <w:basedOn w:val="Normal"/>
    <w:uiPriority w:val="99"/>
    <w:rsid w:val="00D92632"/>
    <w:pPr>
      <w:spacing w:before="100" w:beforeAutospacing="1" w:after="100" w:afterAutospacing="1"/>
      <w:ind w:left="720"/>
      <w:jc w:val="both"/>
    </w:pPr>
    <w:rPr>
      <w:rFonts w:ascii="Verdana" w:hAnsi="Verdana" w:cs="Verdana"/>
      <w:b/>
      <w:bCs/>
      <w:color w:val="003399"/>
      <w:sz w:val="21"/>
      <w:szCs w:val="21"/>
    </w:rPr>
  </w:style>
  <w:style w:type="paragraph" w:customStyle="1" w:styleId="btxt16bk">
    <w:name w:val="btxt16bk"/>
    <w:basedOn w:val="Normal"/>
    <w:uiPriority w:val="99"/>
    <w:rsid w:val="00D92632"/>
    <w:pPr>
      <w:spacing w:before="100" w:beforeAutospacing="1" w:after="100" w:afterAutospacing="1"/>
      <w:ind w:left="720"/>
      <w:jc w:val="both"/>
    </w:pPr>
    <w:rPr>
      <w:rFonts w:ascii="Verdana" w:hAnsi="Verdana" w:cs="Verdana"/>
      <w:b/>
      <w:bCs/>
      <w:color w:val="000000"/>
      <w:sz w:val="22"/>
      <w:szCs w:val="22"/>
    </w:rPr>
  </w:style>
  <w:style w:type="paragraph" w:customStyle="1" w:styleId="btxt18bk">
    <w:name w:val="btxt18bk"/>
    <w:basedOn w:val="Normal"/>
    <w:uiPriority w:val="99"/>
    <w:rsid w:val="00D92632"/>
    <w:pPr>
      <w:spacing w:before="100" w:beforeAutospacing="1" w:after="100" w:afterAutospacing="1"/>
      <w:ind w:left="720"/>
      <w:jc w:val="both"/>
    </w:pPr>
    <w:rPr>
      <w:rFonts w:ascii="Verdana" w:hAnsi="Verdana" w:cs="Verdana"/>
      <w:b/>
      <w:bCs/>
      <w:color w:val="000000"/>
      <w:sz w:val="27"/>
      <w:szCs w:val="27"/>
    </w:rPr>
  </w:style>
  <w:style w:type="paragraph" w:customStyle="1" w:styleId="btxt20bk">
    <w:name w:val="btxt20bk"/>
    <w:basedOn w:val="Normal"/>
    <w:uiPriority w:val="99"/>
    <w:rsid w:val="00D92632"/>
    <w:pPr>
      <w:spacing w:before="100" w:beforeAutospacing="1" w:after="100" w:afterAutospacing="1"/>
      <w:ind w:left="720"/>
      <w:jc w:val="both"/>
    </w:pPr>
    <w:rPr>
      <w:rFonts w:ascii="Verdana" w:hAnsi="Verdana" w:cs="Verdana"/>
      <w:b/>
      <w:bCs/>
      <w:color w:val="000000"/>
      <w:sz w:val="30"/>
      <w:szCs w:val="30"/>
    </w:rPr>
  </w:style>
  <w:style w:type="paragraph" w:customStyle="1" w:styleId="btxt10bl">
    <w:name w:val="btxt10bl"/>
    <w:basedOn w:val="Normal"/>
    <w:uiPriority w:val="99"/>
    <w:rsid w:val="00D92632"/>
    <w:pPr>
      <w:spacing w:before="100" w:beforeAutospacing="1" w:after="100" w:afterAutospacing="1"/>
      <w:ind w:left="720"/>
      <w:jc w:val="both"/>
    </w:pPr>
    <w:rPr>
      <w:rFonts w:ascii="Verdana" w:hAnsi="Verdana" w:cs="Verdana"/>
      <w:b/>
      <w:bCs/>
      <w:color w:val="003399"/>
      <w:sz w:val="15"/>
      <w:szCs w:val="15"/>
    </w:rPr>
  </w:style>
  <w:style w:type="paragraph" w:customStyle="1" w:styleId="btxt11bl">
    <w:name w:val="btxt11bl"/>
    <w:basedOn w:val="Normal"/>
    <w:uiPriority w:val="99"/>
    <w:rsid w:val="00D92632"/>
    <w:pPr>
      <w:spacing w:before="100" w:beforeAutospacing="1" w:after="100" w:afterAutospacing="1"/>
      <w:ind w:left="720"/>
      <w:jc w:val="both"/>
    </w:pPr>
    <w:rPr>
      <w:rFonts w:ascii="Verdana" w:hAnsi="Verdana" w:cs="Verdana"/>
      <w:b/>
      <w:bCs/>
      <w:color w:val="003399"/>
      <w:sz w:val="17"/>
      <w:szCs w:val="17"/>
    </w:rPr>
  </w:style>
  <w:style w:type="paragraph" w:customStyle="1" w:styleId="btxt12bl">
    <w:name w:val="btxt12bl"/>
    <w:basedOn w:val="Normal"/>
    <w:uiPriority w:val="99"/>
    <w:rsid w:val="00D92632"/>
    <w:pPr>
      <w:spacing w:before="100" w:beforeAutospacing="1" w:after="100" w:afterAutospacing="1"/>
      <w:ind w:left="720"/>
      <w:jc w:val="both"/>
    </w:pPr>
    <w:rPr>
      <w:rFonts w:ascii="Verdana" w:hAnsi="Verdana" w:cs="Verdana"/>
      <w:b/>
      <w:bCs/>
      <w:color w:val="003399"/>
      <w:sz w:val="18"/>
      <w:szCs w:val="18"/>
    </w:rPr>
  </w:style>
  <w:style w:type="paragraph" w:customStyle="1" w:styleId="btxt16bl">
    <w:name w:val="btxt16bl"/>
    <w:basedOn w:val="Normal"/>
    <w:uiPriority w:val="99"/>
    <w:rsid w:val="00D92632"/>
    <w:pPr>
      <w:spacing w:before="100" w:beforeAutospacing="1" w:after="100" w:afterAutospacing="1"/>
      <w:ind w:left="720"/>
      <w:jc w:val="both"/>
    </w:pPr>
    <w:rPr>
      <w:rFonts w:ascii="Verdana" w:hAnsi="Verdana" w:cs="Verdana"/>
      <w:b/>
      <w:bCs/>
      <w:color w:val="003399"/>
      <w:sz w:val="22"/>
      <w:szCs w:val="22"/>
    </w:rPr>
  </w:style>
  <w:style w:type="paragraph" w:customStyle="1" w:styleId="btxt18bl">
    <w:name w:val="btxt18bl"/>
    <w:basedOn w:val="Normal"/>
    <w:uiPriority w:val="99"/>
    <w:rsid w:val="00D92632"/>
    <w:pPr>
      <w:spacing w:before="100" w:beforeAutospacing="1" w:after="100" w:afterAutospacing="1"/>
      <w:ind w:left="720"/>
      <w:jc w:val="both"/>
    </w:pPr>
    <w:rPr>
      <w:rFonts w:ascii="Verdana" w:hAnsi="Verdana" w:cs="Verdana"/>
      <w:b/>
      <w:bCs/>
      <w:color w:val="003399"/>
      <w:sz w:val="27"/>
      <w:szCs w:val="27"/>
    </w:rPr>
  </w:style>
  <w:style w:type="paragraph" w:customStyle="1" w:styleId="btxt20bl">
    <w:name w:val="btxt20bl"/>
    <w:basedOn w:val="Normal"/>
    <w:uiPriority w:val="99"/>
    <w:rsid w:val="00D92632"/>
    <w:pPr>
      <w:spacing w:before="100" w:beforeAutospacing="1" w:after="100" w:afterAutospacing="1"/>
      <w:ind w:left="720"/>
      <w:jc w:val="both"/>
    </w:pPr>
    <w:rPr>
      <w:rFonts w:ascii="Verdana" w:hAnsi="Verdana" w:cs="Verdana"/>
      <w:b/>
      <w:bCs/>
      <w:color w:val="003399"/>
      <w:sz w:val="30"/>
      <w:szCs w:val="30"/>
    </w:rPr>
  </w:style>
  <w:style w:type="character" w:customStyle="1" w:styleId="f14sb">
    <w:name w:val="f14sb"/>
    <w:uiPriority w:val="99"/>
    <w:rsid w:val="00D92632"/>
    <w:rPr>
      <w:rFonts w:cs="Times New Roman"/>
    </w:rPr>
  </w:style>
  <w:style w:type="character" w:customStyle="1" w:styleId="s">
    <w:name w:val="s"/>
    <w:uiPriority w:val="99"/>
    <w:rsid w:val="00D92632"/>
    <w:rPr>
      <w:rFonts w:cs="Times New Roman"/>
    </w:rPr>
  </w:style>
  <w:style w:type="character" w:customStyle="1" w:styleId="b">
    <w:name w:val="b"/>
    <w:uiPriority w:val="99"/>
    <w:rsid w:val="00D92632"/>
    <w:rPr>
      <w:rFonts w:cs="Times New Roman"/>
    </w:rPr>
  </w:style>
  <w:style w:type="character" w:customStyle="1" w:styleId="s1">
    <w:name w:val="s1"/>
    <w:uiPriority w:val="99"/>
    <w:rsid w:val="00D92632"/>
    <w:rPr>
      <w:rFonts w:ascii="Arial" w:hAnsi="Arial"/>
    </w:rPr>
  </w:style>
  <w:style w:type="character" w:customStyle="1" w:styleId="b1">
    <w:name w:val="b1"/>
    <w:uiPriority w:val="99"/>
    <w:rsid w:val="00D92632"/>
    <w:rPr>
      <w:b/>
    </w:rPr>
  </w:style>
  <w:style w:type="character" w:customStyle="1" w:styleId="f101">
    <w:name w:val="f101"/>
    <w:uiPriority w:val="99"/>
    <w:rsid w:val="00D92632"/>
    <w:rPr>
      <w:sz w:val="20"/>
    </w:rPr>
  </w:style>
  <w:style w:type="character" w:customStyle="1" w:styleId="ital1">
    <w:name w:val="ital1"/>
    <w:rsid w:val="00D92632"/>
    <w:rPr>
      <w:i/>
    </w:rPr>
  </w:style>
  <w:style w:type="paragraph" w:customStyle="1" w:styleId="Text">
    <w:name w:val="Text"/>
    <w:basedOn w:val="Normal"/>
    <w:uiPriority w:val="99"/>
    <w:rsid w:val="00D92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jc w:val="both"/>
    </w:pPr>
    <w:rPr>
      <w:rFonts w:ascii="Univers (WN)" w:hAnsi="Univers (WN)" w:cs="Univers (WN)"/>
    </w:rPr>
  </w:style>
  <w:style w:type="paragraph" w:customStyle="1" w:styleId="BodyText21">
    <w:name w:val="Body Text 21"/>
    <w:basedOn w:val="Normal"/>
    <w:uiPriority w:val="99"/>
    <w:rsid w:val="00D92632"/>
    <w:pPr>
      <w:widowControl w:val="0"/>
      <w:tabs>
        <w:tab w:val="left" w:pos="990"/>
        <w:tab w:val="left" w:pos="2160"/>
        <w:tab w:val="left" w:pos="2880"/>
        <w:tab w:val="left" w:pos="3600"/>
        <w:tab w:val="left" w:pos="4320"/>
        <w:tab w:val="left" w:pos="5040"/>
        <w:tab w:val="left" w:pos="5760"/>
        <w:tab w:val="left" w:pos="7200"/>
        <w:tab w:val="left" w:pos="7920"/>
        <w:tab w:val="left" w:pos="8190"/>
        <w:tab w:val="left" w:pos="8640"/>
      </w:tabs>
      <w:spacing w:line="360" w:lineRule="auto"/>
      <w:ind w:left="1440"/>
      <w:jc w:val="both"/>
    </w:pPr>
  </w:style>
  <w:style w:type="character" w:customStyle="1" w:styleId="f14sb1">
    <w:name w:val="f14sb1"/>
    <w:uiPriority w:val="99"/>
    <w:rsid w:val="00D92632"/>
    <w:rPr>
      <w:rFonts w:ascii="Arial" w:hAnsi="Arial"/>
      <w:b/>
      <w:sz w:val="28"/>
    </w:rPr>
  </w:style>
  <w:style w:type="paragraph" w:customStyle="1" w:styleId="Formatvorlage1">
    <w:name w:val="Formatvorlage1"/>
    <w:basedOn w:val="Normal"/>
    <w:uiPriority w:val="99"/>
    <w:rsid w:val="00D92632"/>
    <w:pPr>
      <w:ind w:left="720"/>
      <w:jc w:val="both"/>
    </w:pPr>
    <w:rPr>
      <w:rFonts w:ascii="Verdana" w:hAnsi="Verdana" w:cs="Verdana"/>
      <w:sz w:val="22"/>
      <w:szCs w:val="22"/>
      <w:lang w:val="de-DE" w:eastAsia="de-DE"/>
    </w:rPr>
  </w:style>
  <w:style w:type="character" w:customStyle="1" w:styleId="texhtml">
    <w:name w:val="texhtml"/>
    <w:uiPriority w:val="99"/>
    <w:rsid w:val="00D92632"/>
    <w:rPr>
      <w:rFonts w:cs="Times New Roman"/>
    </w:rPr>
  </w:style>
  <w:style w:type="character" w:customStyle="1" w:styleId="hit1">
    <w:name w:val="hit1"/>
    <w:rsid w:val="00D92632"/>
    <w:rPr>
      <w:rFonts w:cs="Times New Roman"/>
    </w:rPr>
  </w:style>
  <w:style w:type="character" w:customStyle="1" w:styleId="hit2">
    <w:name w:val="hit2"/>
    <w:rsid w:val="00D92632"/>
    <w:rPr>
      <w:rFonts w:cs="Times New Roman"/>
    </w:rPr>
  </w:style>
  <w:style w:type="character" w:customStyle="1" w:styleId="cbh">
    <w:name w:val="cbh"/>
    <w:uiPriority w:val="99"/>
    <w:rsid w:val="00D92632"/>
    <w:rPr>
      <w:rFonts w:cs="Times New Roman"/>
    </w:rPr>
  </w:style>
  <w:style w:type="character" w:customStyle="1" w:styleId="cbg">
    <w:name w:val="cbg"/>
    <w:uiPriority w:val="99"/>
    <w:rsid w:val="00D92632"/>
    <w:rPr>
      <w:rFonts w:cs="Times New Roman"/>
    </w:rPr>
  </w:style>
  <w:style w:type="paragraph" w:customStyle="1" w:styleId="Standardfett">
    <w:name w:val="Standard fett"/>
    <w:basedOn w:val="Normal"/>
    <w:uiPriority w:val="99"/>
    <w:rsid w:val="00D92632"/>
    <w:pPr>
      <w:ind w:left="709"/>
      <w:jc w:val="both"/>
    </w:pPr>
    <w:rPr>
      <w:rFonts w:ascii="Arial Fett" w:hAnsi="Arial Fett" w:cs="Arial Fett"/>
      <w:b/>
      <w:bCs/>
      <w:sz w:val="22"/>
      <w:szCs w:val="22"/>
      <w:lang w:val="de-DE" w:eastAsia="de-DE"/>
    </w:rPr>
  </w:style>
  <w:style w:type="paragraph" w:customStyle="1" w:styleId="Formatvorlage2">
    <w:name w:val="Formatvorlage2"/>
    <w:basedOn w:val="Heading1"/>
    <w:uiPriority w:val="99"/>
    <w:rsid w:val="00D92632"/>
    <w:pPr>
      <w:keepLines w:val="0"/>
      <w:numPr>
        <w:numId w:val="0"/>
      </w:numPr>
      <w:tabs>
        <w:tab w:val="left" w:pos="480"/>
        <w:tab w:val="right" w:leader="dot" w:pos="9072"/>
      </w:tabs>
      <w:spacing w:before="240" w:after="60" w:line="260" w:lineRule="exact"/>
      <w:ind w:left="360" w:hanging="360"/>
      <w:jc w:val="center"/>
    </w:pPr>
    <w:rPr>
      <w:rFonts w:ascii="Times New Roman" w:hAnsi="Times New Roman" w:cs="Times New Roman"/>
      <w:kern w:val="28"/>
      <w:sz w:val="44"/>
      <w:szCs w:val="44"/>
      <w:lang w:val="en-GB" w:eastAsia="de-DE"/>
    </w:rPr>
  </w:style>
  <w:style w:type="paragraph" w:customStyle="1" w:styleId="ecmsonormal">
    <w:name w:val="ec_msonormal"/>
    <w:basedOn w:val="Normal"/>
    <w:uiPriority w:val="99"/>
    <w:rsid w:val="00D92632"/>
    <w:pPr>
      <w:spacing w:after="324"/>
      <w:ind w:left="720"/>
      <w:jc w:val="both"/>
    </w:pPr>
  </w:style>
  <w:style w:type="character" w:customStyle="1" w:styleId="ccpagetitle1">
    <w:name w:val="cc_page_title1"/>
    <w:uiPriority w:val="99"/>
    <w:rsid w:val="00D92632"/>
    <w:rPr>
      <w:b/>
      <w:color w:val="auto"/>
      <w:sz w:val="24"/>
    </w:rPr>
  </w:style>
  <w:style w:type="character" w:customStyle="1" w:styleId="ccbodytext1">
    <w:name w:val="cc_body_text1"/>
    <w:uiPriority w:val="99"/>
    <w:rsid w:val="00D92632"/>
    <w:rPr>
      <w:color w:val="231F20"/>
      <w:sz w:val="18"/>
    </w:rPr>
  </w:style>
  <w:style w:type="character" w:customStyle="1" w:styleId="ccbodysubheading1">
    <w:name w:val="cc_body_subheading1"/>
    <w:uiPriority w:val="99"/>
    <w:rsid w:val="00D92632"/>
    <w:rPr>
      <w:b/>
      <w:color w:val="231F20"/>
      <w:sz w:val="20"/>
    </w:rPr>
  </w:style>
  <w:style w:type="paragraph" w:customStyle="1" w:styleId="xl63">
    <w:name w:val="xl63"/>
    <w:basedOn w:val="Normal"/>
    <w:uiPriority w:val="99"/>
    <w:rsid w:val="00D92632"/>
    <w:pPr>
      <w:pBdr>
        <w:top w:val="single" w:sz="4" w:space="0" w:color="auto"/>
        <w:left w:val="single" w:sz="4" w:space="0" w:color="auto"/>
        <w:bottom w:val="single" w:sz="4" w:space="0" w:color="auto"/>
        <w:right w:val="single" w:sz="4" w:space="0" w:color="auto"/>
      </w:pBdr>
      <w:spacing w:before="100" w:beforeAutospacing="1" w:after="100" w:afterAutospacing="1"/>
      <w:ind w:left="720"/>
      <w:jc w:val="both"/>
    </w:pPr>
  </w:style>
  <w:style w:type="paragraph" w:customStyle="1" w:styleId="xl64">
    <w:name w:val="xl64"/>
    <w:basedOn w:val="Normal"/>
    <w:uiPriority w:val="99"/>
    <w:rsid w:val="00D92632"/>
    <w:pPr>
      <w:pBdr>
        <w:left w:val="single" w:sz="4" w:space="0" w:color="auto"/>
        <w:right w:val="single" w:sz="4" w:space="0" w:color="auto"/>
      </w:pBdr>
      <w:spacing w:before="100" w:beforeAutospacing="1" w:after="100" w:afterAutospacing="1"/>
      <w:ind w:left="720"/>
      <w:jc w:val="both"/>
    </w:pPr>
  </w:style>
  <w:style w:type="paragraph" w:customStyle="1" w:styleId="xl65">
    <w:name w:val="xl65"/>
    <w:basedOn w:val="Normal"/>
    <w:uiPriority w:val="99"/>
    <w:rsid w:val="00D92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left="720"/>
      <w:jc w:val="both"/>
    </w:pPr>
    <w:rPr>
      <w:b/>
      <w:bCs/>
    </w:rPr>
  </w:style>
  <w:style w:type="paragraph" w:customStyle="1" w:styleId="xl66">
    <w:name w:val="xl66"/>
    <w:basedOn w:val="Normal"/>
    <w:uiPriority w:val="99"/>
    <w:rsid w:val="00D92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left="720"/>
      <w:jc w:val="center"/>
    </w:pPr>
    <w:rPr>
      <w:b/>
      <w:bCs/>
    </w:rPr>
  </w:style>
  <w:style w:type="paragraph" w:customStyle="1" w:styleId="xl67">
    <w:name w:val="xl67"/>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both"/>
    </w:pPr>
    <w:rPr>
      <w:b/>
      <w:bCs/>
    </w:rPr>
  </w:style>
  <w:style w:type="paragraph" w:customStyle="1" w:styleId="xl68">
    <w:name w:val="xl68"/>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center"/>
    </w:pPr>
    <w:rPr>
      <w:b/>
      <w:bCs/>
    </w:rPr>
  </w:style>
  <w:style w:type="paragraph" w:customStyle="1" w:styleId="xl69">
    <w:name w:val="xl69"/>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both"/>
    </w:pPr>
  </w:style>
  <w:style w:type="paragraph" w:customStyle="1" w:styleId="xl70">
    <w:name w:val="xl70"/>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center"/>
    </w:pPr>
  </w:style>
  <w:style w:type="paragraph" w:customStyle="1" w:styleId="xl71">
    <w:name w:val="xl71"/>
    <w:basedOn w:val="Normal"/>
    <w:uiPriority w:val="99"/>
    <w:rsid w:val="00D9263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left="720"/>
      <w:jc w:val="both"/>
    </w:pPr>
    <w:rPr>
      <w:b/>
      <w:bCs/>
    </w:rPr>
  </w:style>
  <w:style w:type="paragraph" w:customStyle="1" w:styleId="xl72">
    <w:name w:val="xl72"/>
    <w:basedOn w:val="Normal"/>
    <w:uiPriority w:val="99"/>
    <w:rsid w:val="00D9263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left="720"/>
      <w:jc w:val="center"/>
    </w:pPr>
    <w:rPr>
      <w:b/>
      <w:bCs/>
    </w:rPr>
  </w:style>
  <w:style w:type="paragraph" w:customStyle="1" w:styleId="xl73">
    <w:name w:val="xl73"/>
    <w:basedOn w:val="Normal"/>
    <w:uiPriority w:val="99"/>
    <w:rsid w:val="00D9263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left="720"/>
      <w:jc w:val="both"/>
    </w:pPr>
  </w:style>
  <w:style w:type="paragraph" w:customStyle="1" w:styleId="xl74">
    <w:name w:val="xl74"/>
    <w:basedOn w:val="Normal"/>
    <w:uiPriority w:val="99"/>
    <w:rsid w:val="00D92632"/>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ind w:left="720"/>
      <w:jc w:val="both"/>
    </w:pPr>
    <w:rPr>
      <w:b/>
      <w:bCs/>
    </w:rPr>
  </w:style>
  <w:style w:type="paragraph" w:customStyle="1" w:styleId="xl75">
    <w:name w:val="xl75"/>
    <w:basedOn w:val="Normal"/>
    <w:uiPriority w:val="99"/>
    <w:rsid w:val="00D92632"/>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ind w:left="720"/>
      <w:jc w:val="center"/>
    </w:pPr>
    <w:rPr>
      <w:b/>
      <w:bCs/>
    </w:rPr>
  </w:style>
  <w:style w:type="paragraph" w:customStyle="1" w:styleId="xl76">
    <w:name w:val="xl76"/>
    <w:basedOn w:val="Normal"/>
    <w:uiPriority w:val="99"/>
    <w:rsid w:val="00D92632"/>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ind w:left="720"/>
      <w:jc w:val="both"/>
    </w:pPr>
  </w:style>
  <w:style w:type="paragraph" w:customStyle="1" w:styleId="xl77">
    <w:name w:val="xl77"/>
    <w:basedOn w:val="Normal"/>
    <w:uiPriority w:val="99"/>
    <w:rsid w:val="00D92632"/>
    <w:pPr>
      <w:shd w:val="clear" w:color="000000" w:fill="95B3D7"/>
      <w:spacing w:before="100" w:beforeAutospacing="1" w:after="100" w:afterAutospacing="1"/>
      <w:ind w:left="720"/>
      <w:jc w:val="both"/>
    </w:pPr>
    <w:rPr>
      <w:b/>
      <w:bCs/>
    </w:rPr>
  </w:style>
  <w:style w:type="paragraph" w:customStyle="1" w:styleId="xl78">
    <w:name w:val="xl78"/>
    <w:basedOn w:val="Normal"/>
    <w:uiPriority w:val="99"/>
    <w:rsid w:val="00D92632"/>
    <w:pPr>
      <w:pBdr>
        <w:left w:val="single" w:sz="4" w:space="0" w:color="auto"/>
        <w:right w:val="single" w:sz="4" w:space="0" w:color="auto"/>
      </w:pBdr>
      <w:shd w:val="clear" w:color="000000" w:fill="95B3D7"/>
      <w:spacing w:before="100" w:beforeAutospacing="1" w:after="100" w:afterAutospacing="1"/>
      <w:ind w:left="720"/>
      <w:jc w:val="both"/>
    </w:pPr>
    <w:rPr>
      <w:b/>
      <w:bCs/>
    </w:rPr>
  </w:style>
  <w:style w:type="paragraph" w:customStyle="1" w:styleId="xl79">
    <w:name w:val="xl79"/>
    <w:basedOn w:val="Normal"/>
    <w:uiPriority w:val="99"/>
    <w:rsid w:val="00D92632"/>
    <w:pPr>
      <w:pBdr>
        <w:left w:val="single" w:sz="4" w:space="0" w:color="auto"/>
        <w:right w:val="single" w:sz="4" w:space="0" w:color="auto"/>
      </w:pBdr>
      <w:shd w:val="clear" w:color="000000" w:fill="95B3D7"/>
      <w:spacing w:before="100" w:beforeAutospacing="1" w:after="100" w:afterAutospacing="1"/>
      <w:ind w:left="720"/>
      <w:jc w:val="center"/>
    </w:pPr>
    <w:rPr>
      <w:b/>
      <w:bCs/>
    </w:rPr>
  </w:style>
  <w:style w:type="paragraph" w:customStyle="1" w:styleId="xl80">
    <w:name w:val="xl80"/>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center"/>
      <w:textAlignment w:val="center"/>
    </w:pPr>
  </w:style>
  <w:style w:type="paragraph" w:customStyle="1" w:styleId="xl81">
    <w:name w:val="xl81"/>
    <w:basedOn w:val="Normal"/>
    <w:uiPriority w:val="99"/>
    <w:rsid w:val="00D92632"/>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ind w:left="720"/>
      <w:jc w:val="both"/>
    </w:pPr>
    <w:rPr>
      <w:b/>
      <w:bCs/>
      <w:color w:val="000000"/>
    </w:rPr>
  </w:style>
  <w:style w:type="paragraph" w:customStyle="1" w:styleId="xl82">
    <w:name w:val="xl82"/>
    <w:basedOn w:val="Normal"/>
    <w:uiPriority w:val="99"/>
    <w:rsid w:val="00D92632"/>
    <w:pPr>
      <w:pBdr>
        <w:top w:val="single" w:sz="8" w:space="0" w:color="auto"/>
        <w:bottom w:val="single" w:sz="8" w:space="0" w:color="auto"/>
        <w:right w:val="single" w:sz="8" w:space="0" w:color="auto"/>
      </w:pBdr>
      <w:shd w:val="clear" w:color="000000" w:fill="92D050"/>
      <w:spacing w:before="100" w:beforeAutospacing="1" w:after="100" w:afterAutospacing="1"/>
      <w:ind w:left="720"/>
      <w:jc w:val="center"/>
    </w:pPr>
    <w:rPr>
      <w:b/>
      <w:bCs/>
      <w:color w:val="000000"/>
    </w:rPr>
  </w:style>
  <w:style w:type="paragraph" w:customStyle="1" w:styleId="xl83">
    <w:name w:val="xl83"/>
    <w:basedOn w:val="Normal"/>
    <w:uiPriority w:val="99"/>
    <w:rsid w:val="00D92632"/>
    <w:pPr>
      <w:pBdr>
        <w:left w:val="single" w:sz="8" w:space="0" w:color="auto"/>
        <w:bottom w:val="single" w:sz="8" w:space="0" w:color="auto"/>
        <w:right w:val="single" w:sz="8" w:space="0" w:color="auto"/>
      </w:pBdr>
      <w:shd w:val="clear" w:color="000000" w:fill="95B3D7"/>
      <w:spacing w:before="100" w:beforeAutospacing="1" w:after="100" w:afterAutospacing="1"/>
      <w:ind w:left="720"/>
      <w:jc w:val="both"/>
    </w:pPr>
    <w:rPr>
      <w:b/>
      <w:bCs/>
      <w:color w:val="000000"/>
    </w:rPr>
  </w:style>
  <w:style w:type="paragraph" w:customStyle="1" w:styleId="xl84">
    <w:name w:val="xl84"/>
    <w:basedOn w:val="Normal"/>
    <w:uiPriority w:val="99"/>
    <w:rsid w:val="00D92632"/>
    <w:pPr>
      <w:pBdr>
        <w:bottom w:val="single" w:sz="8" w:space="0" w:color="auto"/>
        <w:right w:val="single" w:sz="8" w:space="0" w:color="auto"/>
      </w:pBdr>
      <w:shd w:val="clear" w:color="000000" w:fill="95B3D7"/>
      <w:spacing w:before="100" w:beforeAutospacing="1" w:after="100" w:afterAutospacing="1"/>
      <w:ind w:left="720"/>
      <w:jc w:val="center"/>
    </w:pPr>
    <w:rPr>
      <w:b/>
      <w:bCs/>
      <w:color w:val="000000"/>
    </w:rPr>
  </w:style>
  <w:style w:type="paragraph" w:customStyle="1" w:styleId="xl85">
    <w:name w:val="xl85"/>
    <w:basedOn w:val="Normal"/>
    <w:uiPriority w:val="99"/>
    <w:rsid w:val="00D92632"/>
    <w:pPr>
      <w:pBdr>
        <w:bottom w:val="single" w:sz="8" w:space="0" w:color="auto"/>
        <w:right w:val="single" w:sz="8" w:space="0" w:color="auto"/>
      </w:pBdr>
      <w:shd w:val="clear" w:color="000000" w:fill="95B3D7"/>
      <w:spacing w:before="100" w:beforeAutospacing="1" w:after="100" w:afterAutospacing="1"/>
      <w:ind w:left="720"/>
      <w:jc w:val="right"/>
    </w:pPr>
    <w:rPr>
      <w:color w:val="000000"/>
    </w:rPr>
  </w:style>
  <w:style w:type="paragraph" w:customStyle="1" w:styleId="xl86">
    <w:name w:val="xl86"/>
    <w:basedOn w:val="Normal"/>
    <w:uiPriority w:val="99"/>
    <w:rsid w:val="00D92632"/>
    <w:pPr>
      <w:pBdr>
        <w:bottom w:val="single" w:sz="8" w:space="0" w:color="auto"/>
        <w:right w:val="single" w:sz="8" w:space="0" w:color="auto"/>
      </w:pBdr>
      <w:shd w:val="clear" w:color="000000" w:fill="95B3D7"/>
      <w:spacing w:before="100" w:beforeAutospacing="1" w:after="100" w:afterAutospacing="1"/>
      <w:ind w:left="720"/>
      <w:jc w:val="center"/>
    </w:pPr>
    <w:rPr>
      <w:color w:val="000000"/>
    </w:rPr>
  </w:style>
  <w:style w:type="paragraph" w:customStyle="1" w:styleId="xl87">
    <w:name w:val="xl87"/>
    <w:basedOn w:val="Normal"/>
    <w:uiPriority w:val="99"/>
    <w:rsid w:val="00D92632"/>
    <w:pPr>
      <w:pBdr>
        <w:left w:val="single" w:sz="8" w:space="0" w:color="auto"/>
        <w:bottom w:val="single" w:sz="8" w:space="0" w:color="auto"/>
        <w:right w:val="single" w:sz="8" w:space="0" w:color="auto"/>
      </w:pBdr>
      <w:shd w:val="clear" w:color="000000" w:fill="E6B9B8"/>
      <w:spacing w:before="100" w:beforeAutospacing="1" w:after="100" w:afterAutospacing="1"/>
      <w:ind w:left="720"/>
      <w:jc w:val="both"/>
    </w:pPr>
    <w:rPr>
      <w:b/>
      <w:bCs/>
      <w:color w:val="000000"/>
    </w:rPr>
  </w:style>
  <w:style w:type="paragraph" w:customStyle="1" w:styleId="xl88">
    <w:name w:val="xl88"/>
    <w:basedOn w:val="Normal"/>
    <w:uiPriority w:val="99"/>
    <w:rsid w:val="00D92632"/>
    <w:pPr>
      <w:pBdr>
        <w:bottom w:val="single" w:sz="8" w:space="0" w:color="auto"/>
        <w:right w:val="single" w:sz="8" w:space="0" w:color="auto"/>
      </w:pBdr>
      <w:shd w:val="clear" w:color="000000" w:fill="E6B9B8"/>
      <w:spacing w:before="100" w:beforeAutospacing="1" w:after="100" w:afterAutospacing="1"/>
      <w:ind w:left="720"/>
      <w:jc w:val="center"/>
    </w:pPr>
    <w:rPr>
      <w:b/>
      <w:bCs/>
      <w:color w:val="000000"/>
    </w:rPr>
  </w:style>
  <w:style w:type="paragraph" w:customStyle="1" w:styleId="xl89">
    <w:name w:val="xl89"/>
    <w:basedOn w:val="Normal"/>
    <w:uiPriority w:val="99"/>
    <w:rsid w:val="00D92632"/>
    <w:pPr>
      <w:pBdr>
        <w:left w:val="single" w:sz="8" w:space="0" w:color="auto"/>
        <w:right w:val="single" w:sz="8" w:space="0" w:color="auto"/>
      </w:pBdr>
      <w:shd w:val="clear" w:color="000000" w:fill="95B3D7"/>
      <w:spacing w:before="100" w:beforeAutospacing="1" w:after="100" w:afterAutospacing="1"/>
      <w:ind w:left="720"/>
      <w:jc w:val="both"/>
    </w:pPr>
    <w:rPr>
      <w:b/>
      <w:bCs/>
      <w:color w:val="000000"/>
    </w:rPr>
  </w:style>
  <w:style w:type="paragraph" w:customStyle="1" w:styleId="xl90">
    <w:name w:val="xl90"/>
    <w:basedOn w:val="Normal"/>
    <w:uiPriority w:val="99"/>
    <w:rsid w:val="00D92632"/>
    <w:pPr>
      <w:pBdr>
        <w:right w:val="single" w:sz="8" w:space="0" w:color="auto"/>
      </w:pBdr>
      <w:shd w:val="clear" w:color="000000" w:fill="95B3D7"/>
      <w:spacing w:before="100" w:beforeAutospacing="1" w:after="100" w:afterAutospacing="1"/>
      <w:ind w:left="720"/>
      <w:jc w:val="center"/>
    </w:pPr>
    <w:rPr>
      <w:b/>
      <w:bCs/>
      <w:color w:val="000000"/>
    </w:rPr>
  </w:style>
  <w:style w:type="paragraph" w:customStyle="1" w:styleId="xl91">
    <w:name w:val="xl91"/>
    <w:basedOn w:val="Normal"/>
    <w:uiPriority w:val="99"/>
    <w:rsid w:val="00D92632"/>
    <w:pPr>
      <w:pBdr>
        <w:right w:val="single" w:sz="8" w:space="0" w:color="auto"/>
      </w:pBdr>
      <w:shd w:val="clear" w:color="000000" w:fill="95B3D7"/>
      <w:spacing w:before="100" w:beforeAutospacing="1" w:after="100" w:afterAutospacing="1"/>
      <w:ind w:left="720"/>
      <w:jc w:val="right"/>
    </w:pPr>
    <w:rPr>
      <w:color w:val="000000"/>
    </w:rPr>
  </w:style>
  <w:style w:type="paragraph" w:customStyle="1" w:styleId="xl92">
    <w:name w:val="xl92"/>
    <w:basedOn w:val="Normal"/>
    <w:uiPriority w:val="99"/>
    <w:rsid w:val="00D92632"/>
    <w:pPr>
      <w:pBdr>
        <w:bottom w:val="single" w:sz="8" w:space="0" w:color="auto"/>
        <w:right w:val="single" w:sz="8" w:space="0" w:color="auto"/>
      </w:pBdr>
      <w:shd w:val="clear" w:color="000000" w:fill="E6B9B8"/>
      <w:spacing w:before="100" w:beforeAutospacing="1" w:after="100" w:afterAutospacing="1"/>
      <w:ind w:left="720"/>
      <w:jc w:val="right"/>
    </w:pPr>
    <w:rPr>
      <w:color w:val="000000"/>
    </w:rPr>
  </w:style>
  <w:style w:type="paragraph" w:customStyle="1" w:styleId="xl93">
    <w:name w:val="xl93"/>
    <w:basedOn w:val="Normal"/>
    <w:uiPriority w:val="99"/>
    <w:rsid w:val="00D92632"/>
    <w:pPr>
      <w:pBdr>
        <w:left w:val="single" w:sz="8" w:space="0" w:color="auto"/>
        <w:bottom w:val="single" w:sz="8" w:space="0" w:color="auto"/>
        <w:right w:val="single" w:sz="8" w:space="0" w:color="auto"/>
      </w:pBdr>
      <w:shd w:val="clear" w:color="000000" w:fill="31849B"/>
      <w:spacing w:before="100" w:beforeAutospacing="1" w:after="100" w:afterAutospacing="1"/>
      <w:ind w:left="720"/>
      <w:jc w:val="both"/>
    </w:pPr>
    <w:rPr>
      <w:b/>
      <w:bCs/>
      <w:color w:val="000000"/>
    </w:rPr>
  </w:style>
  <w:style w:type="paragraph" w:customStyle="1" w:styleId="xl94">
    <w:name w:val="xl94"/>
    <w:basedOn w:val="Normal"/>
    <w:uiPriority w:val="99"/>
    <w:rsid w:val="00D92632"/>
    <w:pPr>
      <w:pBdr>
        <w:bottom w:val="single" w:sz="8" w:space="0" w:color="auto"/>
        <w:right w:val="single" w:sz="8" w:space="0" w:color="auto"/>
      </w:pBdr>
      <w:shd w:val="clear" w:color="000000" w:fill="31849B"/>
      <w:spacing w:before="100" w:beforeAutospacing="1" w:after="100" w:afterAutospacing="1"/>
      <w:ind w:left="720"/>
      <w:jc w:val="center"/>
    </w:pPr>
    <w:rPr>
      <w:b/>
      <w:bCs/>
      <w:color w:val="000000"/>
    </w:rPr>
  </w:style>
  <w:style w:type="paragraph" w:customStyle="1" w:styleId="xl95">
    <w:name w:val="xl95"/>
    <w:basedOn w:val="Normal"/>
    <w:uiPriority w:val="99"/>
    <w:rsid w:val="00D92632"/>
    <w:pPr>
      <w:pBdr>
        <w:bottom w:val="single" w:sz="8" w:space="0" w:color="auto"/>
        <w:right w:val="single" w:sz="8" w:space="0" w:color="auto"/>
      </w:pBdr>
      <w:shd w:val="clear" w:color="000000" w:fill="31849B"/>
      <w:spacing w:before="100" w:beforeAutospacing="1" w:after="100" w:afterAutospacing="1"/>
      <w:ind w:left="720"/>
      <w:jc w:val="right"/>
    </w:pPr>
    <w:rPr>
      <w:color w:val="000000"/>
    </w:rPr>
  </w:style>
  <w:style w:type="paragraph" w:customStyle="1" w:styleId="xl96">
    <w:name w:val="xl96"/>
    <w:basedOn w:val="Normal"/>
    <w:uiPriority w:val="99"/>
    <w:rsid w:val="00D92632"/>
    <w:pPr>
      <w:spacing w:before="100" w:beforeAutospacing="1" w:after="100" w:afterAutospacing="1"/>
      <w:ind w:left="720"/>
      <w:jc w:val="center"/>
    </w:pPr>
    <w:rPr>
      <w:b/>
      <w:bCs/>
      <w:color w:val="000000"/>
    </w:rPr>
  </w:style>
  <w:style w:type="paragraph" w:customStyle="1" w:styleId="xl97">
    <w:name w:val="xl97"/>
    <w:basedOn w:val="Normal"/>
    <w:uiPriority w:val="99"/>
    <w:rsid w:val="00D92632"/>
    <w:pPr>
      <w:spacing w:before="100" w:beforeAutospacing="1" w:after="100" w:afterAutospacing="1"/>
      <w:ind w:left="720"/>
      <w:jc w:val="center"/>
    </w:pPr>
    <w:rPr>
      <w:color w:val="000000"/>
    </w:rPr>
  </w:style>
  <w:style w:type="paragraph" w:customStyle="1" w:styleId="xl98">
    <w:name w:val="xl98"/>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both"/>
    </w:pPr>
    <w:rPr>
      <w:b/>
      <w:bCs/>
      <w:color w:val="000000"/>
    </w:rPr>
  </w:style>
  <w:style w:type="paragraph" w:customStyle="1" w:styleId="xl99">
    <w:name w:val="xl99"/>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center"/>
    </w:pPr>
    <w:rPr>
      <w:b/>
      <w:bCs/>
      <w:color w:val="000000"/>
    </w:rPr>
  </w:style>
  <w:style w:type="paragraph" w:customStyle="1" w:styleId="xl100">
    <w:name w:val="xl100"/>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right"/>
    </w:pPr>
    <w:rPr>
      <w:color w:val="000000"/>
    </w:rPr>
  </w:style>
  <w:style w:type="paragraph" w:customStyle="1" w:styleId="xl101">
    <w:name w:val="xl101"/>
    <w:basedOn w:val="Normal"/>
    <w:uiPriority w:val="99"/>
    <w:rsid w:val="00D9263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ind w:left="720"/>
      <w:jc w:val="center"/>
    </w:pPr>
    <w:rPr>
      <w:b/>
      <w:bCs/>
      <w:color w:val="000000"/>
    </w:rPr>
  </w:style>
  <w:style w:type="paragraph" w:customStyle="1" w:styleId="xl102">
    <w:name w:val="xl102"/>
    <w:basedOn w:val="Normal"/>
    <w:uiPriority w:val="99"/>
    <w:rsid w:val="00D92632"/>
    <w:pPr>
      <w:pBdr>
        <w:right w:val="single" w:sz="8" w:space="0" w:color="auto"/>
      </w:pBdr>
      <w:shd w:val="clear" w:color="000000" w:fill="92D050"/>
      <w:spacing w:before="100" w:beforeAutospacing="1" w:after="100" w:afterAutospacing="1"/>
      <w:ind w:left="720"/>
      <w:jc w:val="center"/>
    </w:pPr>
    <w:rPr>
      <w:b/>
      <w:bCs/>
      <w:color w:val="000000"/>
    </w:rPr>
  </w:style>
  <w:style w:type="paragraph" w:customStyle="1" w:styleId="xl103">
    <w:name w:val="xl103"/>
    <w:basedOn w:val="Normal"/>
    <w:uiPriority w:val="99"/>
    <w:rsid w:val="00D92632"/>
    <w:pPr>
      <w:pBdr>
        <w:bottom w:val="single" w:sz="8" w:space="0" w:color="auto"/>
      </w:pBdr>
      <w:shd w:val="clear" w:color="000000" w:fill="95B3D7"/>
      <w:spacing w:before="100" w:beforeAutospacing="1" w:after="100" w:afterAutospacing="1"/>
      <w:ind w:left="720"/>
      <w:jc w:val="center"/>
    </w:pPr>
    <w:rPr>
      <w:b/>
      <w:bCs/>
      <w:color w:val="000000"/>
    </w:rPr>
  </w:style>
  <w:style w:type="paragraph" w:customStyle="1" w:styleId="xl104">
    <w:name w:val="xl104"/>
    <w:basedOn w:val="Normal"/>
    <w:uiPriority w:val="99"/>
    <w:rsid w:val="00D92632"/>
    <w:pPr>
      <w:pBdr>
        <w:bottom w:val="single" w:sz="8" w:space="0" w:color="auto"/>
      </w:pBdr>
      <w:shd w:val="clear" w:color="000000" w:fill="95B3D7"/>
      <w:spacing w:before="100" w:beforeAutospacing="1" w:after="100" w:afterAutospacing="1"/>
      <w:ind w:left="720"/>
      <w:jc w:val="center"/>
    </w:pPr>
    <w:rPr>
      <w:color w:val="000000"/>
    </w:rPr>
  </w:style>
  <w:style w:type="paragraph" w:customStyle="1" w:styleId="xl105">
    <w:name w:val="xl105"/>
    <w:basedOn w:val="Normal"/>
    <w:uiPriority w:val="99"/>
    <w:rsid w:val="00D92632"/>
    <w:pPr>
      <w:pBdr>
        <w:bottom w:val="single" w:sz="8" w:space="0" w:color="auto"/>
      </w:pBdr>
      <w:shd w:val="clear" w:color="000000" w:fill="E6B9B8"/>
      <w:spacing w:before="100" w:beforeAutospacing="1" w:after="100" w:afterAutospacing="1"/>
      <w:ind w:left="720"/>
      <w:jc w:val="center"/>
    </w:pPr>
    <w:rPr>
      <w:b/>
      <w:bCs/>
      <w:color w:val="000000"/>
    </w:rPr>
  </w:style>
  <w:style w:type="paragraph" w:customStyle="1" w:styleId="xl106">
    <w:name w:val="xl106"/>
    <w:basedOn w:val="Normal"/>
    <w:uiPriority w:val="99"/>
    <w:rsid w:val="00D92632"/>
    <w:pPr>
      <w:pBdr>
        <w:top w:val="single" w:sz="4" w:space="0" w:color="auto"/>
        <w:left w:val="single" w:sz="4" w:space="0" w:color="auto"/>
        <w:bottom w:val="single" w:sz="4" w:space="0" w:color="auto"/>
      </w:pBdr>
      <w:shd w:val="clear" w:color="000000" w:fill="95B3D7"/>
      <w:spacing w:before="100" w:beforeAutospacing="1" w:after="100" w:afterAutospacing="1"/>
      <w:ind w:left="720"/>
      <w:jc w:val="center"/>
    </w:pPr>
    <w:rPr>
      <w:b/>
      <w:bCs/>
      <w:color w:val="000000"/>
    </w:rPr>
  </w:style>
  <w:style w:type="paragraph" w:customStyle="1" w:styleId="xl107">
    <w:name w:val="xl107"/>
    <w:basedOn w:val="Normal"/>
    <w:uiPriority w:val="99"/>
    <w:rsid w:val="00D92632"/>
    <w:pPr>
      <w:pBdr>
        <w:bottom w:val="single" w:sz="8" w:space="0" w:color="auto"/>
      </w:pBdr>
      <w:shd w:val="clear" w:color="000000" w:fill="31849B"/>
      <w:spacing w:before="100" w:beforeAutospacing="1" w:after="100" w:afterAutospacing="1"/>
      <w:ind w:left="720"/>
      <w:jc w:val="center"/>
    </w:pPr>
    <w:rPr>
      <w:b/>
      <w:bCs/>
      <w:color w:val="000000"/>
    </w:rPr>
  </w:style>
  <w:style w:type="paragraph" w:customStyle="1" w:styleId="xl108">
    <w:name w:val="xl108"/>
    <w:basedOn w:val="Normal"/>
    <w:uiPriority w:val="99"/>
    <w:rsid w:val="00D92632"/>
    <w:pPr>
      <w:pBdr>
        <w:top w:val="single" w:sz="8" w:space="0" w:color="auto"/>
        <w:bottom w:val="single" w:sz="8" w:space="0" w:color="auto"/>
      </w:pBdr>
      <w:shd w:val="clear" w:color="000000" w:fill="92D050"/>
      <w:spacing w:before="100" w:beforeAutospacing="1" w:after="100" w:afterAutospacing="1"/>
      <w:ind w:left="720"/>
      <w:jc w:val="center"/>
    </w:pPr>
    <w:rPr>
      <w:b/>
      <w:bCs/>
      <w:color w:val="000000"/>
    </w:rPr>
  </w:style>
  <w:style w:type="paragraph" w:customStyle="1" w:styleId="xl109">
    <w:name w:val="xl109"/>
    <w:basedOn w:val="Normal"/>
    <w:uiPriority w:val="99"/>
    <w:rsid w:val="00D92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left="720"/>
      <w:jc w:val="center"/>
    </w:pPr>
    <w:rPr>
      <w:b/>
      <w:bCs/>
      <w:color w:val="000000"/>
    </w:rPr>
  </w:style>
  <w:style w:type="paragraph" w:customStyle="1" w:styleId="xl110">
    <w:name w:val="xl110"/>
    <w:basedOn w:val="Normal"/>
    <w:uiPriority w:val="99"/>
    <w:rsid w:val="00D9263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left="720"/>
      <w:jc w:val="center"/>
    </w:pPr>
    <w:rPr>
      <w:b/>
      <w:bCs/>
      <w:color w:val="000000"/>
    </w:rPr>
  </w:style>
  <w:style w:type="paragraph" w:customStyle="1" w:styleId="xl111">
    <w:name w:val="xl111"/>
    <w:basedOn w:val="Normal"/>
    <w:uiPriority w:val="99"/>
    <w:rsid w:val="00D92632"/>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ind w:left="720"/>
      <w:jc w:val="both"/>
    </w:pPr>
  </w:style>
  <w:style w:type="paragraph" w:customStyle="1" w:styleId="xl112">
    <w:name w:val="xl112"/>
    <w:basedOn w:val="Normal"/>
    <w:uiPriority w:val="99"/>
    <w:rsid w:val="00D92632"/>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ind w:left="720"/>
      <w:jc w:val="center"/>
    </w:pPr>
    <w:rPr>
      <w:b/>
      <w:bCs/>
      <w:color w:val="000000"/>
    </w:rPr>
  </w:style>
  <w:style w:type="paragraph" w:customStyle="1" w:styleId="xl113">
    <w:name w:val="xl113"/>
    <w:basedOn w:val="Normal"/>
    <w:uiPriority w:val="99"/>
    <w:rsid w:val="00D92632"/>
    <w:pPr>
      <w:pBdr>
        <w:left w:val="single" w:sz="4" w:space="0" w:color="auto"/>
        <w:right w:val="single" w:sz="4" w:space="0" w:color="auto"/>
      </w:pBdr>
      <w:shd w:val="clear" w:color="000000" w:fill="95B3D7"/>
      <w:spacing w:before="100" w:beforeAutospacing="1" w:after="100" w:afterAutospacing="1"/>
      <w:ind w:left="720"/>
      <w:jc w:val="center"/>
    </w:pPr>
    <w:rPr>
      <w:b/>
      <w:bCs/>
      <w:color w:val="000000"/>
    </w:rPr>
  </w:style>
  <w:style w:type="paragraph" w:customStyle="1" w:styleId="xl114">
    <w:name w:val="xl114"/>
    <w:basedOn w:val="Normal"/>
    <w:uiPriority w:val="99"/>
    <w:rsid w:val="00D92632"/>
    <w:pPr>
      <w:pBdr>
        <w:bottom w:val="single" w:sz="8" w:space="0" w:color="auto"/>
        <w:right w:val="single" w:sz="8" w:space="0" w:color="auto"/>
      </w:pBdr>
      <w:shd w:val="clear" w:color="000000" w:fill="E6B9B8"/>
      <w:spacing w:before="100" w:beforeAutospacing="1" w:after="100" w:afterAutospacing="1"/>
      <w:ind w:left="720"/>
      <w:jc w:val="center"/>
    </w:pPr>
    <w:rPr>
      <w:color w:val="000000"/>
    </w:rPr>
  </w:style>
  <w:style w:type="paragraph" w:customStyle="1" w:styleId="xl115">
    <w:name w:val="xl115"/>
    <w:basedOn w:val="Normal"/>
    <w:uiPriority w:val="99"/>
    <w:rsid w:val="00D92632"/>
    <w:pPr>
      <w:pBdr>
        <w:right w:val="single" w:sz="8" w:space="0" w:color="auto"/>
      </w:pBdr>
      <w:shd w:val="clear" w:color="000000" w:fill="E6B9B8"/>
      <w:spacing w:before="100" w:beforeAutospacing="1" w:after="100" w:afterAutospacing="1"/>
      <w:ind w:left="720"/>
      <w:jc w:val="center"/>
    </w:pPr>
    <w:rPr>
      <w:b/>
      <w:bCs/>
      <w:color w:val="000000"/>
    </w:rPr>
  </w:style>
  <w:style w:type="paragraph" w:customStyle="1" w:styleId="xl116">
    <w:name w:val="xl116"/>
    <w:basedOn w:val="Normal"/>
    <w:uiPriority w:val="99"/>
    <w:rsid w:val="00D92632"/>
    <w:pPr>
      <w:pBdr>
        <w:top w:val="single" w:sz="4" w:space="0" w:color="auto"/>
        <w:left w:val="single" w:sz="4" w:space="0" w:color="auto"/>
        <w:right w:val="single" w:sz="4" w:space="0" w:color="auto"/>
      </w:pBdr>
      <w:shd w:val="clear" w:color="000000" w:fill="95B3D7"/>
      <w:spacing w:before="100" w:beforeAutospacing="1" w:after="100" w:afterAutospacing="1"/>
      <w:ind w:left="720"/>
      <w:jc w:val="both"/>
    </w:pPr>
    <w:rPr>
      <w:b/>
      <w:bCs/>
      <w:color w:val="000000"/>
    </w:rPr>
  </w:style>
  <w:style w:type="paragraph" w:customStyle="1" w:styleId="xl117">
    <w:name w:val="xl117"/>
    <w:basedOn w:val="Normal"/>
    <w:uiPriority w:val="99"/>
    <w:rsid w:val="00D92632"/>
    <w:pPr>
      <w:pBdr>
        <w:top w:val="single" w:sz="4" w:space="0" w:color="auto"/>
        <w:left w:val="single" w:sz="4" w:space="0" w:color="auto"/>
        <w:right w:val="single" w:sz="4" w:space="0" w:color="auto"/>
      </w:pBdr>
      <w:shd w:val="clear" w:color="000000" w:fill="95B3D7"/>
      <w:spacing w:before="100" w:beforeAutospacing="1" w:after="100" w:afterAutospacing="1"/>
      <w:ind w:left="720"/>
      <w:jc w:val="center"/>
    </w:pPr>
    <w:rPr>
      <w:b/>
      <w:bCs/>
      <w:color w:val="000000"/>
    </w:rPr>
  </w:style>
  <w:style w:type="paragraph" w:customStyle="1" w:styleId="xl118">
    <w:name w:val="xl118"/>
    <w:basedOn w:val="Normal"/>
    <w:uiPriority w:val="99"/>
    <w:rsid w:val="00D92632"/>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ind w:left="720"/>
      <w:jc w:val="center"/>
    </w:pPr>
  </w:style>
  <w:style w:type="paragraph" w:customStyle="1" w:styleId="xl119">
    <w:name w:val="xl119"/>
    <w:basedOn w:val="Normal"/>
    <w:uiPriority w:val="99"/>
    <w:rsid w:val="00D92632"/>
    <w:pPr>
      <w:pBdr>
        <w:left w:val="single" w:sz="4" w:space="0" w:color="auto"/>
        <w:bottom w:val="single" w:sz="4" w:space="0" w:color="auto"/>
        <w:right w:val="single" w:sz="4" w:space="0" w:color="auto"/>
      </w:pBdr>
      <w:shd w:val="clear" w:color="000000" w:fill="95B3D7"/>
      <w:spacing w:before="100" w:beforeAutospacing="1" w:after="100" w:afterAutospacing="1"/>
      <w:ind w:left="720"/>
      <w:jc w:val="both"/>
    </w:pPr>
    <w:rPr>
      <w:b/>
      <w:bCs/>
      <w:color w:val="000000"/>
    </w:rPr>
  </w:style>
  <w:style w:type="paragraph" w:customStyle="1" w:styleId="xl120">
    <w:name w:val="xl120"/>
    <w:basedOn w:val="Normal"/>
    <w:uiPriority w:val="99"/>
    <w:rsid w:val="00D92632"/>
    <w:pPr>
      <w:pBdr>
        <w:bottom w:val="single" w:sz="8" w:space="0" w:color="auto"/>
      </w:pBdr>
      <w:shd w:val="clear" w:color="000000" w:fill="8DB4E3"/>
      <w:spacing w:before="100" w:beforeAutospacing="1" w:after="100" w:afterAutospacing="1"/>
      <w:ind w:left="720"/>
      <w:jc w:val="center"/>
    </w:pPr>
    <w:rPr>
      <w:b/>
      <w:bCs/>
      <w:color w:val="000000"/>
    </w:rPr>
  </w:style>
  <w:style w:type="paragraph" w:customStyle="1" w:styleId="xl121">
    <w:name w:val="xl121"/>
    <w:basedOn w:val="Normal"/>
    <w:uiPriority w:val="99"/>
    <w:rsid w:val="00D92632"/>
    <w:pPr>
      <w:pBdr>
        <w:bottom w:val="single" w:sz="8" w:space="0" w:color="auto"/>
      </w:pBdr>
      <w:shd w:val="clear" w:color="000000" w:fill="8DB4E3"/>
      <w:spacing w:before="100" w:beforeAutospacing="1" w:after="100" w:afterAutospacing="1"/>
      <w:ind w:left="720"/>
      <w:jc w:val="center"/>
    </w:pPr>
    <w:rPr>
      <w:color w:val="000000"/>
    </w:rPr>
  </w:style>
  <w:style w:type="paragraph" w:customStyle="1" w:styleId="xl122">
    <w:name w:val="xl122"/>
    <w:basedOn w:val="Normal"/>
    <w:uiPriority w:val="99"/>
    <w:rsid w:val="00D92632"/>
    <w:pPr>
      <w:shd w:val="clear" w:color="000000" w:fill="8DB4E3"/>
      <w:spacing w:before="100" w:beforeAutospacing="1" w:after="100" w:afterAutospacing="1"/>
      <w:ind w:left="720"/>
      <w:jc w:val="center"/>
    </w:pPr>
    <w:rPr>
      <w:b/>
      <w:bCs/>
      <w:color w:val="000000"/>
    </w:rPr>
  </w:style>
  <w:style w:type="paragraph" w:customStyle="1" w:styleId="xl123">
    <w:name w:val="xl123"/>
    <w:basedOn w:val="Normal"/>
    <w:uiPriority w:val="99"/>
    <w:rsid w:val="00D92632"/>
    <w:pPr>
      <w:pBdr>
        <w:left w:val="single" w:sz="4" w:space="0" w:color="auto"/>
        <w:bottom w:val="single" w:sz="4" w:space="0" w:color="auto"/>
      </w:pBdr>
      <w:shd w:val="clear" w:color="000000" w:fill="8DB4E3"/>
      <w:spacing w:before="100" w:beforeAutospacing="1" w:after="100" w:afterAutospacing="1"/>
      <w:ind w:left="720"/>
      <w:jc w:val="center"/>
    </w:pPr>
    <w:rPr>
      <w:b/>
      <w:bCs/>
      <w:color w:val="000000"/>
    </w:rPr>
  </w:style>
  <w:style w:type="paragraph" w:customStyle="1" w:styleId="xl124">
    <w:name w:val="xl124"/>
    <w:basedOn w:val="Normal"/>
    <w:uiPriority w:val="99"/>
    <w:rsid w:val="00D92632"/>
    <w:pPr>
      <w:pBdr>
        <w:bottom w:val="single" w:sz="8" w:space="0" w:color="auto"/>
        <w:right w:val="single" w:sz="8" w:space="0" w:color="auto"/>
      </w:pBdr>
      <w:shd w:val="clear" w:color="000000" w:fill="8DB4E3"/>
      <w:spacing w:before="100" w:beforeAutospacing="1" w:after="100" w:afterAutospacing="1"/>
      <w:ind w:left="720"/>
      <w:jc w:val="center"/>
    </w:pPr>
    <w:rPr>
      <w:b/>
      <w:bCs/>
      <w:color w:val="000000"/>
    </w:rPr>
  </w:style>
  <w:style w:type="paragraph" w:customStyle="1" w:styleId="xl125">
    <w:name w:val="xl125"/>
    <w:basedOn w:val="Normal"/>
    <w:uiPriority w:val="99"/>
    <w:rsid w:val="00D92632"/>
    <w:pPr>
      <w:pBdr>
        <w:bottom w:val="single" w:sz="8" w:space="0" w:color="auto"/>
        <w:right w:val="single" w:sz="8" w:space="0" w:color="auto"/>
      </w:pBdr>
      <w:shd w:val="clear" w:color="000000" w:fill="8DB4E3"/>
      <w:spacing w:before="100" w:beforeAutospacing="1" w:after="100" w:afterAutospacing="1"/>
      <w:ind w:left="720"/>
      <w:jc w:val="center"/>
    </w:pPr>
    <w:rPr>
      <w:color w:val="000000"/>
    </w:rPr>
  </w:style>
  <w:style w:type="paragraph" w:customStyle="1" w:styleId="xl126">
    <w:name w:val="xl126"/>
    <w:basedOn w:val="Normal"/>
    <w:uiPriority w:val="99"/>
    <w:rsid w:val="00D92632"/>
    <w:pPr>
      <w:pBdr>
        <w:right w:val="single" w:sz="8" w:space="0" w:color="auto"/>
      </w:pBdr>
      <w:shd w:val="clear" w:color="000000" w:fill="8DB4E3"/>
      <w:spacing w:before="100" w:beforeAutospacing="1" w:after="100" w:afterAutospacing="1"/>
      <w:ind w:left="720"/>
      <w:jc w:val="center"/>
    </w:pPr>
    <w:rPr>
      <w:b/>
      <w:bCs/>
      <w:color w:val="000000"/>
    </w:rPr>
  </w:style>
  <w:style w:type="paragraph" w:customStyle="1" w:styleId="xl127">
    <w:name w:val="xl127"/>
    <w:basedOn w:val="Normal"/>
    <w:uiPriority w:val="99"/>
    <w:rsid w:val="00D92632"/>
    <w:pPr>
      <w:pBdr>
        <w:left w:val="single" w:sz="4" w:space="0" w:color="auto"/>
        <w:bottom w:val="single" w:sz="4" w:space="0" w:color="auto"/>
        <w:right w:val="single" w:sz="4" w:space="0" w:color="auto"/>
      </w:pBdr>
      <w:shd w:val="clear" w:color="000000" w:fill="8DB4E3"/>
      <w:spacing w:before="100" w:beforeAutospacing="1" w:after="100" w:afterAutospacing="1"/>
      <w:ind w:left="720"/>
      <w:jc w:val="center"/>
    </w:pPr>
    <w:rPr>
      <w:b/>
      <w:bCs/>
      <w:color w:val="000000"/>
    </w:rPr>
  </w:style>
  <w:style w:type="paragraph" w:customStyle="1" w:styleId="xl128">
    <w:name w:val="xl128"/>
    <w:basedOn w:val="Normal"/>
    <w:uiPriority w:val="99"/>
    <w:rsid w:val="00D92632"/>
    <w:pPr>
      <w:shd w:val="clear" w:color="000000" w:fill="92D050"/>
      <w:spacing w:before="100" w:beforeAutospacing="1" w:after="100" w:afterAutospacing="1"/>
      <w:ind w:left="720"/>
      <w:jc w:val="center"/>
    </w:pPr>
    <w:rPr>
      <w:b/>
      <w:bCs/>
      <w:color w:val="000000"/>
    </w:rPr>
  </w:style>
  <w:style w:type="paragraph" w:customStyle="1" w:styleId="xl129">
    <w:name w:val="xl129"/>
    <w:basedOn w:val="Normal"/>
    <w:uiPriority w:val="99"/>
    <w:rsid w:val="00D92632"/>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ind w:left="720"/>
      <w:jc w:val="center"/>
    </w:pPr>
    <w:rPr>
      <w:color w:val="000000"/>
    </w:rPr>
  </w:style>
  <w:style w:type="paragraph" w:customStyle="1" w:styleId="xl130">
    <w:name w:val="xl130"/>
    <w:basedOn w:val="Normal"/>
    <w:uiPriority w:val="99"/>
    <w:rsid w:val="00D92632"/>
    <w:pPr>
      <w:pBdr>
        <w:top w:val="single" w:sz="4" w:space="0" w:color="auto"/>
        <w:left w:val="single" w:sz="4" w:space="0" w:color="auto"/>
        <w:bottom w:val="single" w:sz="4" w:space="0" w:color="auto"/>
        <w:right w:val="single" w:sz="4" w:space="0" w:color="auto"/>
      </w:pBdr>
      <w:spacing w:before="100" w:beforeAutospacing="1" w:after="100" w:afterAutospacing="1"/>
      <w:ind w:left="720"/>
      <w:jc w:val="center"/>
    </w:pPr>
  </w:style>
  <w:style w:type="paragraph" w:customStyle="1" w:styleId="xl131">
    <w:name w:val="xl131"/>
    <w:basedOn w:val="Normal"/>
    <w:uiPriority w:val="99"/>
    <w:rsid w:val="00D92632"/>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ind w:left="720"/>
      <w:jc w:val="center"/>
    </w:pPr>
    <w:rPr>
      <w:b/>
      <w:bCs/>
      <w:color w:val="000000"/>
    </w:rPr>
  </w:style>
  <w:style w:type="paragraph" w:customStyle="1" w:styleId="xl132">
    <w:name w:val="xl132"/>
    <w:basedOn w:val="Normal"/>
    <w:uiPriority w:val="99"/>
    <w:rsid w:val="00D92632"/>
    <w:pPr>
      <w:pBdr>
        <w:top w:val="single" w:sz="4" w:space="0" w:color="auto"/>
        <w:left w:val="single" w:sz="4" w:space="0" w:color="auto"/>
        <w:right w:val="single" w:sz="4" w:space="0" w:color="auto"/>
      </w:pBdr>
      <w:spacing w:before="100" w:beforeAutospacing="1" w:after="100" w:afterAutospacing="1"/>
      <w:ind w:left="720"/>
      <w:jc w:val="center"/>
    </w:pPr>
  </w:style>
  <w:style w:type="paragraph" w:customStyle="1" w:styleId="xl133">
    <w:name w:val="xl133"/>
    <w:basedOn w:val="Normal"/>
    <w:uiPriority w:val="99"/>
    <w:rsid w:val="00D92632"/>
    <w:pPr>
      <w:pBdr>
        <w:left w:val="single" w:sz="4" w:space="0" w:color="auto"/>
        <w:right w:val="single" w:sz="4" w:space="0" w:color="auto"/>
      </w:pBdr>
      <w:shd w:val="clear" w:color="000000" w:fill="8DB4E3"/>
      <w:spacing w:before="100" w:beforeAutospacing="1" w:after="100" w:afterAutospacing="1"/>
      <w:ind w:left="720"/>
      <w:jc w:val="center"/>
    </w:pPr>
    <w:rPr>
      <w:b/>
      <w:bCs/>
      <w:color w:val="000000"/>
    </w:rPr>
  </w:style>
  <w:style w:type="paragraph" w:customStyle="1" w:styleId="xl134">
    <w:name w:val="xl134"/>
    <w:basedOn w:val="Normal"/>
    <w:uiPriority w:val="99"/>
    <w:rsid w:val="00D92632"/>
    <w:pPr>
      <w:pBdr>
        <w:left w:val="single" w:sz="4" w:space="0" w:color="auto"/>
        <w:right w:val="single" w:sz="4" w:space="0" w:color="auto"/>
      </w:pBdr>
      <w:shd w:val="clear" w:color="000000" w:fill="8DB4E3"/>
      <w:spacing w:before="100" w:beforeAutospacing="1" w:after="100" w:afterAutospacing="1"/>
      <w:ind w:left="720"/>
      <w:jc w:val="center"/>
    </w:pPr>
  </w:style>
  <w:style w:type="paragraph" w:customStyle="1" w:styleId="xl135">
    <w:name w:val="xl135"/>
    <w:basedOn w:val="Normal"/>
    <w:uiPriority w:val="99"/>
    <w:rsid w:val="00D92632"/>
    <w:pPr>
      <w:pBdr>
        <w:left w:val="single" w:sz="4" w:space="0" w:color="auto"/>
        <w:right w:val="single" w:sz="4" w:space="0" w:color="auto"/>
      </w:pBdr>
      <w:spacing w:before="100" w:beforeAutospacing="1" w:after="100" w:afterAutospacing="1"/>
      <w:ind w:left="720"/>
      <w:jc w:val="center"/>
    </w:pPr>
  </w:style>
  <w:style w:type="paragraph" w:customStyle="1" w:styleId="xl136">
    <w:name w:val="xl136"/>
    <w:basedOn w:val="Normal"/>
    <w:uiPriority w:val="99"/>
    <w:rsid w:val="00D92632"/>
    <w:pPr>
      <w:shd w:val="clear" w:color="000000" w:fill="8DB4E3"/>
      <w:spacing w:before="100" w:beforeAutospacing="1" w:after="100" w:afterAutospacing="1"/>
      <w:ind w:left="720"/>
      <w:jc w:val="center"/>
    </w:pPr>
  </w:style>
  <w:style w:type="paragraph" w:customStyle="1" w:styleId="xl137">
    <w:name w:val="xl137"/>
    <w:basedOn w:val="Normal"/>
    <w:uiPriority w:val="99"/>
    <w:rsid w:val="00D92632"/>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ind w:left="720"/>
      <w:jc w:val="center"/>
    </w:pPr>
    <w:rPr>
      <w:b/>
      <w:bCs/>
    </w:rPr>
  </w:style>
  <w:style w:type="paragraph" w:customStyle="1" w:styleId="xl139">
    <w:name w:val="xl139"/>
    <w:basedOn w:val="Normal"/>
    <w:uiPriority w:val="99"/>
    <w:rsid w:val="00D92632"/>
    <w:pPr>
      <w:pBdr>
        <w:top w:val="single" w:sz="4" w:space="0" w:color="auto"/>
        <w:left w:val="single" w:sz="4" w:space="0" w:color="auto"/>
        <w:bottom w:val="single" w:sz="4" w:space="0" w:color="auto"/>
      </w:pBdr>
      <w:shd w:val="clear" w:color="000000" w:fill="8DB4E3"/>
      <w:spacing w:before="100" w:beforeAutospacing="1" w:after="100" w:afterAutospacing="1"/>
      <w:ind w:left="720"/>
      <w:jc w:val="center"/>
    </w:pPr>
    <w:rPr>
      <w:b/>
      <w:bCs/>
      <w:color w:val="000000"/>
    </w:rPr>
  </w:style>
  <w:style w:type="paragraph" w:customStyle="1" w:styleId="xl140">
    <w:name w:val="xl140"/>
    <w:basedOn w:val="Normal"/>
    <w:uiPriority w:val="99"/>
    <w:rsid w:val="00D92632"/>
    <w:pPr>
      <w:pBdr>
        <w:top w:val="single" w:sz="4" w:space="0" w:color="auto"/>
        <w:left w:val="single" w:sz="4" w:space="0" w:color="auto"/>
        <w:bottom w:val="single" w:sz="4" w:space="0" w:color="auto"/>
      </w:pBdr>
      <w:shd w:val="clear" w:color="000000" w:fill="8DB4E3"/>
      <w:spacing w:before="100" w:beforeAutospacing="1" w:after="100" w:afterAutospacing="1"/>
      <w:ind w:left="720"/>
      <w:jc w:val="center"/>
    </w:pPr>
    <w:rPr>
      <w:b/>
      <w:bCs/>
    </w:rPr>
  </w:style>
  <w:style w:type="paragraph" w:customStyle="1" w:styleId="xl141">
    <w:name w:val="xl141"/>
    <w:basedOn w:val="Normal"/>
    <w:uiPriority w:val="99"/>
    <w:rsid w:val="00D92632"/>
    <w:pPr>
      <w:spacing w:before="100" w:beforeAutospacing="1" w:after="100" w:afterAutospacing="1"/>
      <w:ind w:left="720"/>
      <w:jc w:val="center"/>
    </w:pPr>
  </w:style>
  <w:style w:type="paragraph" w:customStyle="1" w:styleId="xl142">
    <w:name w:val="xl142"/>
    <w:basedOn w:val="Normal"/>
    <w:uiPriority w:val="99"/>
    <w:rsid w:val="00D92632"/>
    <w:pPr>
      <w:spacing w:before="100" w:beforeAutospacing="1" w:after="100" w:afterAutospacing="1"/>
      <w:ind w:left="720"/>
      <w:jc w:val="center"/>
    </w:pPr>
    <w:rPr>
      <w:b/>
      <w:bCs/>
    </w:rPr>
  </w:style>
  <w:style w:type="paragraph" w:customStyle="1" w:styleId="infoboxheader">
    <w:name w:val="infobox_header"/>
    <w:basedOn w:val="Normal"/>
    <w:uiPriority w:val="99"/>
    <w:rsid w:val="00D92632"/>
    <w:pPr>
      <w:ind w:left="1440" w:hanging="720"/>
      <w:jc w:val="both"/>
    </w:pPr>
    <w:rPr>
      <w:b/>
      <w:bCs/>
      <w:smallCaps/>
    </w:rPr>
  </w:style>
  <w:style w:type="paragraph" w:styleId="NoSpacing">
    <w:name w:val="No Spacing"/>
    <w:link w:val="NoSpacingChar"/>
    <w:uiPriority w:val="1"/>
    <w:qFormat/>
    <w:rsid w:val="00D92632"/>
    <w:pPr>
      <w:spacing w:line="360" w:lineRule="auto"/>
      <w:ind w:left="720"/>
      <w:jc w:val="both"/>
    </w:pPr>
    <w:rPr>
      <w:rFonts w:ascii="Calibri" w:eastAsia="Calibri" w:hAnsi="Calibri"/>
      <w:sz w:val="22"/>
      <w:szCs w:val="22"/>
      <w:lang w:val="en-US" w:eastAsia="en-US"/>
    </w:rPr>
  </w:style>
  <w:style w:type="character" w:customStyle="1" w:styleId="NoSpacingChar">
    <w:name w:val="No Spacing Char"/>
    <w:link w:val="NoSpacing"/>
    <w:uiPriority w:val="99"/>
    <w:locked/>
    <w:rsid w:val="00D92632"/>
    <w:rPr>
      <w:rFonts w:ascii="Calibri" w:eastAsia="Calibri" w:hAnsi="Calibri"/>
      <w:sz w:val="22"/>
      <w:szCs w:val="22"/>
      <w:lang w:bidi="ar-SA"/>
    </w:rPr>
  </w:style>
  <w:style w:type="paragraph" w:customStyle="1" w:styleId="CM32">
    <w:name w:val="CM32"/>
    <w:basedOn w:val="Default"/>
    <w:next w:val="Default"/>
    <w:uiPriority w:val="99"/>
    <w:rsid w:val="00D92632"/>
    <w:pPr>
      <w:widowControl w:val="0"/>
      <w:ind w:left="720"/>
      <w:jc w:val="both"/>
    </w:pPr>
    <w:rPr>
      <w:color w:val="auto"/>
      <w:lang w:val="en-CA" w:eastAsia="en-CA"/>
    </w:rPr>
  </w:style>
  <w:style w:type="paragraph" w:customStyle="1" w:styleId="CM4">
    <w:name w:val="CM4"/>
    <w:basedOn w:val="Default"/>
    <w:next w:val="Default"/>
    <w:uiPriority w:val="99"/>
    <w:rsid w:val="00D92632"/>
    <w:pPr>
      <w:widowControl w:val="0"/>
      <w:spacing w:line="276" w:lineRule="atLeast"/>
      <w:ind w:left="720"/>
      <w:jc w:val="both"/>
    </w:pPr>
    <w:rPr>
      <w:color w:val="auto"/>
      <w:lang w:val="en-CA" w:eastAsia="en-CA"/>
    </w:rPr>
  </w:style>
  <w:style w:type="paragraph" w:customStyle="1" w:styleId="CM9">
    <w:name w:val="CM9"/>
    <w:basedOn w:val="Default"/>
    <w:next w:val="Default"/>
    <w:uiPriority w:val="99"/>
    <w:rsid w:val="00D92632"/>
    <w:pPr>
      <w:widowControl w:val="0"/>
      <w:spacing w:line="276" w:lineRule="atLeast"/>
      <w:ind w:left="720"/>
      <w:jc w:val="both"/>
    </w:pPr>
    <w:rPr>
      <w:color w:val="auto"/>
      <w:lang w:val="en-CA" w:eastAsia="en-CA"/>
    </w:rPr>
  </w:style>
  <w:style w:type="paragraph" w:customStyle="1" w:styleId="CM33">
    <w:name w:val="CM33"/>
    <w:basedOn w:val="Default"/>
    <w:next w:val="Default"/>
    <w:uiPriority w:val="99"/>
    <w:rsid w:val="00D92632"/>
    <w:pPr>
      <w:widowControl w:val="0"/>
      <w:ind w:left="720"/>
      <w:jc w:val="both"/>
    </w:pPr>
    <w:rPr>
      <w:color w:val="auto"/>
      <w:lang w:val="en-CA" w:eastAsia="en-CA"/>
    </w:rPr>
  </w:style>
  <w:style w:type="paragraph" w:customStyle="1" w:styleId="CM34">
    <w:name w:val="CM34"/>
    <w:basedOn w:val="Default"/>
    <w:next w:val="Default"/>
    <w:uiPriority w:val="99"/>
    <w:rsid w:val="00D92632"/>
    <w:pPr>
      <w:widowControl w:val="0"/>
      <w:ind w:left="720"/>
      <w:jc w:val="both"/>
    </w:pPr>
    <w:rPr>
      <w:color w:val="auto"/>
      <w:lang w:val="en-CA" w:eastAsia="en-CA"/>
    </w:rPr>
  </w:style>
  <w:style w:type="paragraph" w:customStyle="1" w:styleId="CM30">
    <w:name w:val="CM30"/>
    <w:basedOn w:val="Default"/>
    <w:next w:val="Default"/>
    <w:uiPriority w:val="99"/>
    <w:rsid w:val="00D92632"/>
    <w:pPr>
      <w:widowControl w:val="0"/>
      <w:ind w:left="720"/>
      <w:jc w:val="both"/>
    </w:pPr>
    <w:rPr>
      <w:color w:val="auto"/>
      <w:lang w:val="en-CA" w:eastAsia="en-CA"/>
    </w:rPr>
  </w:style>
  <w:style w:type="paragraph" w:customStyle="1" w:styleId="CM26">
    <w:name w:val="CM26"/>
    <w:basedOn w:val="Default"/>
    <w:next w:val="Default"/>
    <w:uiPriority w:val="99"/>
    <w:rsid w:val="00D92632"/>
    <w:pPr>
      <w:widowControl w:val="0"/>
      <w:spacing w:line="276" w:lineRule="atLeast"/>
      <w:ind w:left="720"/>
      <w:jc w:val="both"/>
    </w:pPr>
    <w:rPr>
      <w:color w:val="auto"/>
      <w:lang w:val="en-CA" w:eastAsia="en-CA"/>
    </w:rPr>
  </w:style>
  <w:style w:type="paragraph" w:customStyle="1" w:styleId="CM10">
    <w:name w:val="CM10"/>
    <w:basedOn w:val="Default"/>
    <w:next w:val="Default"/>
    <w:uiPriority w:val="99"/>
    <w:rsid w:val="00D92632"/>
    <w:pPr>
      <w:widowControl w:val="0"/>
      <w:spacing w:line="276" w:lineRule="atLeast"/>
      <w:ind w:left="720"/>
      <w:jc w:val="both"/>
    </w:pPr>
    <w:rPr>
      <w:color w:val="auto"/>
      <w:lang w:val="en-CA" w:eastAsia="en-CA"/>
    </w:rPr>
  </w:style>
  <w:style w:type="paragraph" w:customStyle="1" w:styleId="CM7">
    <w:name w:val="CM7"/>
    <w:basedOn w:val="Default"/>
    <w:next w:val="Default"/>
    <w:uiPriority w:val="99"/>
    <w:rsid w:val="00D92632"/>
    <w:pPr>
      <w:widowControl w:val="0"/>
      <w:spacing w:line="276" w:lineRule="atLeast"/>
      <w:ind w:left="720"/>
      <w:jc w:val="both"/>
    </w:pPr>
    <w:rPr>
      <w:color w:val="auto"/>
      <w:lang w:val="en-CA" w:eastAsia="en-CA"/>
    </w:rPr>
  </w:style>
  <w:style w:type="paragraph" w:customStyle="1" w:styleId="CM35">
    <w:name w:val="CM35"/>
    <w:basedOn w:val="Default"/>
    <w:next w:val="Default"/>
    <w:uiPriority w:val="99"/>
    <w:rsid w:val="00D92632"/>
    <w:pPr>
      <w:widowControl w:val="0"/>
      <w:ind w:left="720"/>
      <w:jc w:val="both"/>
    </w:pPr>
    <w:rPr>
      <w:color w:val="auto"/>
      <w:lang w:val="en-CA" w:eastAsia="en-CA"/>
    </w:rPr>
  </w:style>
  <w:style w:type="paragraph" w:customStyle="1" w:styleId="CM36">
    <w:name w:val="CM36"/>
    <w:basedOn w:val="Default"/>
    <w:next w:val="Default"/>
    <w:uiPriority w:val="99"/>
    <w:rsid w:val="00D92632"/>
    <w:pPr>
      <w:widowControl w:val="0"/>
      <w:ind w:left="720"/>
      <w:jc w:val="both"/>
    </w:pPr>
    <w:rPr>
      <w:color w:val="auto"/>
      <w:lang w:val="en-CA" w:eastAsia="en-CA"/>
    </w:rPr>
  </w:style>
  <w:style w:type="paragraph" w:customStyle="1" w:styleId="CM37">
    <w:name w:val="CM37"/>
    <w:basedOn w:val="Default"/>
    <w:next w:val="Default"/>
    <w:uiPriority w:val="99"/>
    <w:rsid w:val="00D92632"/>
    <w:pPr>
      <w:widowControl w:val="0"/>
      <w:ind w:left="720"/>
      <w:jc w:val="both"/>
    </w:pPr>
    <w:rPr>
      <w:color w:val="auto"/>
      <w:lang w:val="en-CA" w:eastAsia="en-CA"/>
    </w:rPr>
  </w:style>
  <w:style w:type="character" w:customStyle="1" w:styleId="figpopup-sensitive-area">
    <w:name w:val="figpopup-sensitive-area"/>
    <w:uiPriority w:val="99"/>
    <w:rsid w:val="00D92632"/>
  </w:style>
  <w:style w:type="character" w:customStyle="1" w:styleId="masse">
    <w:name w:val="masse"/>
    <w:uiPriority w:val="99"/>
    <w:rsid w:val="00D92632"/>
    <w:rPr>
      <w:rFonts w:cs="Times New Roman"/>
    </w:rPr>
  </w:style>
  <w:style w:type="paragraph" w:customStyle="1" w:styleId="Pa2">
    <w:name w:val="Pa2"/>
    <w:basedOn w:val="Default"/>
    <w:next w:val="Default"/>
    <w:uiPriority w:val="99"/>
    <w:rsid w:val="00D92632"/>
    <w:pPr>
      <w:spacing w:line="281" w:lineRule="atLeast"/>
    </w:pPr>
    <w:rPr>
      <w:rFonts w:ascii="Univers 57 Condensed" w:hAnsi="Univers 57 Condensed"/>
      <w:color w:val="auto"/>
      <w:lang w:val="en-IN" w:eastAsia="en-IN"/>
    </w:rPr>
  </w:style>
  <w:style w:type="paragraph" w:customStyle="1" w:styleId="Pa15">
    <w:name w:val="Pa15"/>
    <w:basedOn w:val="Default"/>
    <w:next w:val="Default"/>
    <w:uiPriority w:val="99"/>
    <w:rsid w:val="00D92632"/>
    <w:pPr>
      <w:spacing w:line="181" w:lineRule="atLeast"/>
    </w:pPr>
    <w:rPr>
      <w:rFonts w:ascii="Univers 57 Condensed" w:hAnsi="Univers 57 Condensed"/>
      <w:color w:val="auto"/>
      <w:lang w:val="en-IN" w:eastAsia="en-IN"/>
    </w:rPr>
  </w:style>
  <w:style w:type="paragraph" w:customStyle="1" w:styleId="Pa10">
    <w:name w:val="Pa10"/>
    <w:basedOn w:val="Default"/>
    <w:next w:val="Default"/>
    <w:uiPriority w:val="99"/>
    <w:rsid w:val="00D92632"/>
    <w:pPr>
      <w:spacing w:line="181" w:lineRule="atLeast"/>
    </w:pPr>
    <w:rPr>
      <w:rFonts w:ascii="Univers 57 Condensed" w:hAnsi="Univers 57 Condensed"/>
      <w:color w:val="auto"/>
      <w:lang w:val="en-IN" w:eastAsia="en-IN"/>
    </w:rPr>
  </w:style>
  <w:style w:type="character" w:customStyle="1" w:styleId="A4">
    <w:name w:val="A4"/>
    <w:uiPriority w:val="99"/>
    <w:rsid w:val="00D92632"/>
    <w:rPr>
      <w:rFonts w:ascii="Univers 45 Light" w:hAnsi="Univers 45 Light" w:cs="Univers 45 Light"/>
      <w:color w:val="221E1F"/>
      <w:sz w:val="10"/>
      <w:szCs w:val="10"/>
    </w:rPr>
  </w:style>
  <w:style w:type="character" w:customStyle="1" w:styleId="A6">
    <w:name w:val="A6"/>
    <w:uiPriority w:val="99"/>
    <w:rsid w:val="00D92632"/>
    <w:rPr>
      <w:rFonts w:cs="Univers 57 Condensed"/>
      <w:color w:val="003976"/>
      <w:sz w:val="16"/>
      <w:szCs w:val="16"/>
    </w:rPr>
  </w:style>
  <w:style w:type="character" w:customStyle="1" w:styleId="CharChar332">
    <w:name w:val="Char Char332"/>
    <w:locked/>
    <w:rsid w:val="00D92632"/>
    <w:rPr>
      <w:rFonts w:ascii="Arial" w:hAnsi="Arial" w:cs="Arial"/>
      <w:b/>
      <w:bCs/>
      <w:iCs/>
      <w:smallCaps/>
      <w:sz w:val="22"/>
      <w:szCs w:val="22"/>
      <w:lang w:val="en-US" w:eastAsia="en-US" w:bidi="ar-SA"/>
    </w:rPr>
  </w:style>
  <w:style w:type="table" w:customStyle="1" w:styleId="TableGrid10">
    <w:name w:val="Table Grid1"/>
    <w:basedOn w:val="TableNormal"/>
    <w:next w:val="TableGrid"/>
    <w:uiPriority w:val="59"/>
    <w:rsid w:val="00D926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D926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0">
    <w:name w:val="tablehead"/>
    <w:basedOn w:val="Normal"/>
    <w:rsid w:val="00D92632"/>
    <w:pPr>
      <w:spacing w:before="100" w:beforeAutospacing="1" w:after="100" w:afterAutospacing="1"/>
    </w:pPr>
    <w:rPr>
      <w:rFonts w:eastAsia="Calibri"/>
    </w:rPr>
  </w:style>
  <w:style w:type="paragraph" w:customStyle="1" w:styleId="tablecenter0">
    <w:name w:val="tablecenter"/>
    <w:basedOn w:val="Normal"/>
    <w:rsid w:val="00D92632"/>
    <w:pPr>
      <w:spacing w:before="100" w:beforeAutospacing="1" w:after="100" w:afterAutospacing="1"/>
    </w:pPr>
    <w:rPr>
      <w:rFonts w:eastAsia="Calibri"/>
    </w:rPr>
  </w:style>
  <w:style w:type="paragraph" w:customStyle="1" w:styleId="default0">
    <w:name w:val="default"/>
    <w:basedOn w:val="Normal"/>
    <w:rsid w:val="00D92632"/>
    <w:pPr>
      <w:spacing w:before="100" w:beforeAutospacing="1" w:after="100" w:afterAutospacing="1"/>
    </w:pPr>
    <w:rPr>
      <w:rFonts w:eastAsia="Calibri"/>
    </w:rPr>
  </w:style>
  <w:style w:type="paragraph" w:customStyle="1" w:styleId="style10">
    <w:name w:val="style1"/>
    <w:basedOn w:val="Normal"/>
    <w:rsid w:val="00D92632"/>
    <w:pPr>
      <w:spacing w:before="100" w:beforeAutospacing="1" w:after="100" w:afterAutospacing="1"/>
    </w:pPr>
    <w:rPr>
      <w:rFonts w:eastAsia="Calibri"/>
    </w:rPr>
  </w:style>
  <w:style w:type="paragraph" w:customStyle="1" w:styleId="CM1">
    <w:name w:val="CM1"/>
    <w:basedOn w:val="Default"/>
    <w:next w:val="Default"/>
    <w:uiPriority w:val="99"/>
    <w:rsid w:val="00D92632"/>
    <w:rPr>
      <w:color w:val="auto"/>
    </w:rPr>
  </w:style>
  <w:style w:type="numbering" w:customStyle="1" w:styleId="CurrentList1">
    <w:name w:val="Current List1"/>
    <w:rsid w:val="00D92632"/>
    <w:pPr>
      <w:numPr>
        <w:numId w:val="6"/>
      </w:numPr>
    </w:pPr>
  </w:style>
  <w:style w:type="numbering" w:customStyle="1" w:styleId="Style3">
    <w:name w:val="Style3"/>
    <w:rsid w:val="00D92632"/>
    <w:pPr>
      <w:numPr>
        <w:numId w:val="7"/>
      </w:numPr>
    </w:pPr>
  </w:style>
  <w:style w:type="paragraph" w:customStyle="1" w:styleId="T">
    <w:name w:val="T"/>
    <w:basedOn w:val="TableTitle"/>
    <w:rsid w:val="00D92632"/>
    <w:pPr>
      <w:keepNext w:val="0"/>
    </w:pPr>
  </w:style>
  <w:style w:type="table" w:styleId="MediumList2-Accent1">
    <w:name w:val="Medium List 2 Accent 1"/>
    <w:basedOn w:val="TableNormal"/>
    <w:uiPriority w:val="66"/>
    <w:rsid w:val="00D92632"/>
    <w:rPr>
      <w:rFonts w:ascii="Cambria"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noramal">
    <w:name w:val="noramal"/>
    <w:basedOn w:val="Normal"/>
    <w:rsid w:val="00D92632"/>
    <w:pPr>
      <w:spacing w:after="60" w:line="300" w:lineRule="auto"/>
    </w:pPr>
    <w:rPr>
      <w:sz w:val="20"/>
    </w:rPr>
  </w:style>
  <w:style w:type="paragraph" w:customStyle="1" w:styleId="CM48">
    <w:name w:val="CM48"/>
    <w:basedOn w:val="Normal"/>
    <w:next w:val="Normal"/>
    <w:uiPriority w:val="99"/>
    <w:rsid w:val="00A92FB3"/>
    <w:pPr>
      <w:widowControl w:val="0"/>
      <w:autoSpaceDE w:val="0"/>
      <w:autoSpaceDN w:val="0"/>
      <w:adjustRightInd w:val="0"/>
      <w:spacing w:after="85"/>
    </w:pPr>
  </w:style>
  <w:style w:type="character" w:customStyle="1" w:styleId="Heading3CharChar">
    <w:name w:val="Heading 3 Char Char"/>
    <w:locked/>
    <w:rsid w:val="00893051"/>
    <w:rPr>
      <w:rFonts w:ascii="Arial" w:hAnsi="Arial"/>
      <w:b/>
      <w:color w:val="CC0066"/>
      <w:sz w:val="24"/>
      <w:szCs w:val="24"/>
      <w:lang w:val="en-US" w:eastAsia="en-US" w:bidi="ar-SA"/>
    </w:rPr>
  </w:style>
  <w:style w:type="character" w:customStyle="1" w:styleId="Heading5CharChar">
    <w:name w:val="Heading 5 Char Char"/>
    <w:locked/>
    <w:rsid w:val="00893051"/>
    <w:rPr>
      <w:rFonts w:ascii="Arial" w:hAnsi="Arial" w:cs="Arial"/>
      <w:b/>
      <w:bCs/>
      <w:smallCaps/>
      <w:color w:val="800080"/>
      <w:sz w:val="22"/>
      <w:szCs w:val="22"/>
      <w:lang w:val="en-US" w:eastAsia="en-US" w:bidi="ar-SA"/>
    </w:rPr>
  </w:style>
  <w:style w:type="character" w:customStyle="1" w:styleId="CharChar21">
    <w:name w:val="Char Char21"/>
    <w:rsid w:val="00893051"/>
    <w:rPr>
      <w:rFonts w:cs="Times New Roman"/>
      <w:lang w:val="en-US" w:eastAsia="en-US"/>
    </w:rPr>
  </w:style>
  <w:style w:type="character" w:customStyle="1" w:styleId="CharChar22">
    <w:name w:val="Char Char22"/>
    <w:rsid w:val="00893051"/>
    <w:rPr>
      <w:rFonts w:ascii="Arial" w:hAnsi="Arial" w:cs="Arial"/>
      <w:b/>
      <w:bCs/>
      <w:kern w:val="28"/>
      <w:sz w:val="32"/>
      <w:szCs w:val="32"/>
      <w:lang w:val="en-US" w:eastAsia="en-US"/>
    </w:rPr>
  </w:style>
  <w:style w:type="paragraph" w:customStyle="1" w:styleId="CM25">
    <w:name w:val="CM25"/>
    <w:basedOn w:val="Default"/>
    <w:next w:val="Default"/>
    <w:rsid w:val="00893051"/>
    <w:pPr>
      <w:spacing w:after="165"/>
    </w:pPr>
    <w:rPr>
      <w:rFonts w:ascii="Arial" w:hAnsi="Arial"/>
      <w:color w:val="auto"/>
    </w:rPr>
  </w:style>
  <w:style w:type="paragraph" w:customStyle="1" w:styleId="CM29">
    <w:name w:val="CM29"/>
    <w:basedOn w:val="Normal"/>
    <w:next w:val="Normal"/>
    <w:rsid w:val="00470B9B"/>
    <w:pPr>
      <w:autoSpaceDE w:val="0"/>
      <w:autoSpaceDN w:val="0"/>
      <w:adjustRightInd w:val="0"/>
      <w:spacing w:after="230"/>
    </w:pPr>
    <w:rPr>
      <w:rFonts w:ascii="Arial" w:hAnsi="Arial"/>
    </w:rPr>
  </w:style>
  <w:style w:type="paragraph" w:customStyle="1" w:styleId="CM263">
    <w:name w:val="CM263"/>
    <w:basedOn w:val="Normal"/>
    <w:next w:val="Normal"/>
    <w:rsid w:val="00033B76"/>
    <w:pPr>
      <w:widowControl w:val="0"/>
      <w:autoSpaceDE w:val="0"/>
      <w:autoSpaceDN w:val="0"/>
      <w:adjustRightInd w:val="0"/>
      <w:spacing w:after="63"/>
    </w:pPr>
  </w:style>
  <w:style w:type="character" w:customStyle="1" w:styleId="fontsize1">
    <w:name w:val="fontsize1"/>
    <w:uiPriority w:val="99"/>
    <w:rsid w:val="00352D4F"/>
    <w:rPr>
      <w:sz w:val="18"/>
    </w:rPr>
  </w:style>
  <w:style w:type="paragraph" w:customStyle="1" w:styleId="CM20">
    <w:name w:val="CM20"/>
    <w:basedOn w:val="Default"/>
    <w:next w:val="Default"/>
    <w:rsid w:val="009E1C56"/>
    <w:pPr>
      <w:spacing w:after="203"/>
    </w:pPr>
    <w:rPr>
      <w:color w:val="auto"/>
    </w:rPr>
  </w:style>
  <w:style w:type="character" w:customStyle="1" w:styleId="reflink">
    <w:name w:val="reflink"/>
    <w:rsid w:val="009421C8"/>
  </w:style>
  <w:style w:type="paragraph" w:customStyle="1" w:styleId="Style4">
    <w:name w:val="Style4"/>
    <w:basedOn w:val="TableofFigures"/>
    <w:rsid w:val="002D0B25"/>
    <w:pPr>
      <w:tabs>
        <w:tab w:val="left" w:pos="1680"/>
      </w:tabs>
      <w:ind w:left="1660" w:hanging="1300"/>
    </w:pPr>
  </w:style>
  <w:style w:type="character" w:customStyle="1" w:styleId="Heading9Char1">
    <w:name w:val="Heading 9 Char1"/>
    <w:locked/>
    <w:rsid w:val="009451D4"/>
    <w:rPr>
      <w:rFonts w:ascii="Arial" w:hAnsi="Arial" w:cs="Arial"/>
      <w:i/>
      <w:sz w:val="22"/>
      <w:szCs w:val="24"/>
      <w:lang w:val="en-US" w:eastAsia="en-US"/>
    </w:rPr>
  </w:style>
  <w:style w:type="character" w:customStyle="1" w:styleId="TableLeftChar">
    <w:name w:val="Table Left Char"/>
    <w:link w:val="TableLeft"/>
    <w:rsid w:val="005D492D"/>
    <w:rPr>
      <w:rFonts w:cs="Arial"/>
      <w:bCs/>
      <w:kern w:val="32"/>
      <w:sz w:val="24"/>
      <w:szCs w:val="24"/>
      <w:lang w:val="en-US" w:eastAsia="en-US"/>
    </w:rPr>
  </w:style>
  <w:style w:type="paragraph" w:customStyle="1" w:styleId="CM46">
    <w:name w:val="CM46"/>
    <w:basedOn w:val="Default"/>
    <w:next w:val="Default"/>
    <w:uiPriority w:val="99"/>
    <w:rsid w:val="008375F3"/>
    <w:pPr>
      <w:spacing w:after="268"/>
    </w:pPr>
    <w:rPr>
      <w:color w:val="auto"/>
      <w:lang w:val="en-IN" w:eastAsia="en-IN"/>
    </w:rPr>
  </w:style>
  <w:style w:type="character" w:customStyle="1" w:styleId="Heading7Char1">
    <w:name w:val="Heading 7 Char1"/>
    <w:locked/>
    <w:rsid w:val="00404CBF"/>
    <w:rPr>
      <w:rFonts w:ascii="Arial" w:hAnsi="Arial"/>
      <w:i/>
      <w:sz w:val="22"/>
      <w:szCs w:val="24"/>
      <w:lang w:bidi="ar-SA"/>
    </w:rPr>
  </w:style>
  <w:style w:type="character" w:customStyle="1" w:styleId="ParagraphCharChar">
    <w:name w:val="Paragraph Char Char"/>
    <w:rsid w:val="00B71ADE"/>
    <w:rPr>
      <w:sz w:val="24"/>
      <w:lang w:val="en-US" w:eastAsia="en-US" w:bidi="ar-SA"/>
    </w:rPr>
  </w:style>
  <w:style w:type="character" w:customStyle="1" w:styleId="FooterChar1">
    <w:name w:val="Footer Char1"/>
    <w:locked/>
    <w:rsid w:val="0070224B"/>
  </w:style>
  <w:style w:type="character" w:customStyle="1" w:styleId="Heading2Char2">
    <w:name w:val="Heading 2 Char2"/>
    <w:rsid w:val="005901F0"/>
    <w:rPr>
      <w:rFonts w:ascii="Arial" w:hAnsi="Arial" w:cs="Arial"/>
      <w:b/>
      <w:bCs/>
      <w:iCs/>
      <w:sz w:val="26"/>
      <w:szCs w:val="26"/>
    </w:rPr>
  </w:style>
  <w:style w:type="character" w:customStyle="1" w:styleId="HTMLAddressChar1">
    <w:name w:val="HTML Address Char1"/>
    <w:semiHidden/>
    <w:locked/>
    <w:rsid w:val="00775617"/>
    <w:rPr>
      <w:rFonts w:eastAsia="Arial Unicode MS"/>
      <w:i/>
      <w:iCs/>
      <w:sz w:val="24"/>
      <w:szCs w:val="24"/>
      <w:lang w:val="en-US" w:eastAsia="en-US" w:bidi="ar-SA"/>
    </w:rPr>
  </w:style>
  <w:style w:type="character" w:customStyle="1" w:styleId="CharChar13">
    <w:name w:val="Char Char13"/>
    <w:locked/>
    <w:rsid w:val="00835176"/>
    <w:rPr>
      <w:rFonts w:eastAsia="Arial Unicode MS"/>
      <w:lang w:val="en-US" w:eastAsia="en-US" w:bidi="ar-SA"/>
    </w:rPr>
  </w:style>
  <w:style w:type="character" w:customStyle="1" w:styleId="CharChar331">
    <w:name w:val="Char Char331"/>
    <w:rsid w:val="00835176"/>
    <w:rPr>
      <w:rFonts w:ascii="Arial" w:hAnsi="Arial" w:cs="Arial"/>
      <w:b/>
      <w:bCs/>
      <w:smallCaps/>
    </w:rPr>
  </w:style>
  <w:style w:type="character" w:customStyle="1" w:styleId="CharChar271">
    <w:name w:val="Char Char271"/>
    <w:locked/>
    <w:rsid w:val="00835176"/>
    <w:rPr>
      <w:rFonts w:eastAsia="Arial Unicode MS"/>
      <w:lang w:val="en-US" w:eastAsia="en-US"/>
    </w:rPr>
  </w:style>
  <w:style w:type="character" w:customStyle="1" w:styleId="CharChar35">
    <w:name w:val="Char Char35"/>
    <w:rsid w:val="00835176"/>
    <w:rPr>
      <w:rFonts w:ascii="Arial" w:hAnsi="Arial" w:cs="Arial"/>
      <w:b/>
      <w:bCs/>
      <w:caps/>
      <w:kern w:val="32"/>
      <w:sz w:val="28"/>
      <w:szCs w:val="28"/>
      <w:lang w:val="en-US" w:eastAsia="en-US" w:bidi="ar-SA"/>
    </w:rPr>
  </w:style>
  <w:style w:type="character" w:customStyle="1" w:styleId="CharChar23">
    <w:name w:val="Char Char23"/>
    <w:rsid w:val="00835176"/>
    <w:rPr>
      <w:rFonts w:ascii="Arial" w:hAnsi="Arial" w:cs="Arial"/>
      <w:bCs/>
      <w:sz w:val="24"/>
      <w:szCs w:val="24"/>
      <w:lang w:val="en-US" w:eastAsia="en-US" w:bidi="ar-SA"/>
    </w:rPr>
  </w:style>
  <w:style w:type="character" w:customStyle="1" w:styleId="CharChar4">
    <w:name w:val="Char Char4"/>
    <w:locked/>
    <w:rsid w:val="00835176"/>
    <w:rPr>
      <w:lang w:val="en-US" w:eastAsia="en-US" w:bidi="ar-SA"/>
    </w:rPr>
  </w:style>
  <w:style w:type="character" w:customStyle="1" w:styleId="CharChar361">
    <w:name w:val="Char Char361"/>
    <w:locked/>
    <w:rsid w:val="00835176"/>
    <w:rPr>
      <w:rFonts w:ascii="Arial" w:hAnsi="Arial" w:cs="Arial"/>
      <w:b/>
      <w:bCs/>
      <w:sz w:val="26"/>
      <w:szCs w:val="26"/>
    </w:rPr>
  </w:style>
  <w:style w:type="character" w:customStyle="1" w:styleId="CharChar12">
    <w:name w:val="Char Char12"/>
    <w:locked/>
    <w:rsid w:val="0011655B"/>
    <w:rPr>
      <w:rFonts w:eastAsia="Arial Unicode MS"/>
      <w:lang w:val="en-US" w:eastAsia="en-US" w:bidi="ar-SA"/>
    </w:rPr>
  </w:style>
  <w:style w:type="character" w:customStyle="1" w:styleId="CharChar32">
    <w:name w:val="Char Char32"/>
    <w:locked/>
    <w:rsid w:val="0011655B"/>
    <w:rPr>
      <w:rFonts w:eastAsia="Arial Unicode MS"/>
      <w:lang w:val="en-US" w:eastAsia="en-US" w:bidi="ar-SA"/>
    </w:rPr>
  </w:style>
  <w:style w:type="character" w:customStyle="1" w:styleId="CharChar34">
    <w:name w:val="Char Char34"/>
    <w:rsid w:val="0011655B"/>
    <w:rPr>
      <w:rFonts w:ascii="Arial" w:hAnsi="Arial" w:cs="Arial"/>
      <w:b/>
      <w:bCs/>
      <w:iCs/>
      <w:sz w:val="26"/>
      <w:szCs w:val="26"/>
      <w:lang w:val="en-US" w:eastAsia="en-US" w:bidi="ar-SA"/>
    </w:rPr>
  </w:style>
  <w:style w:type="character" w:customStyle="1" w:styleId="CharChar11">
    <w:name w:val="Char Char11"/>
    <w:locked/>
    <w:rsid w:val="00A1679C"/>
    <w:rPr>
      <w:lang w:val="en-US" w:eastAsia="en-US" w:bidi="ar-SA"/>
    </w:rPr>
  </w:style>
  <w:style w:type="table" w:customStyle="1" w:styleId="TableGrid30">
    <w:name w:val="Table Grid3"/>
    <w:basedOn w:val="TableNormal"/>
    <w:next w:val="TableGrid"/>
    <w:rsid w:val="004F4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4F46A2"/>
  </w:style>
  <w:style w:type="table" w:customStyle="1" w:styleId="TableGrid40">
    <w:name w:val="Table Grid4"/>
    <w:basedOn w:val="TableNormal"/>
    <w:next w:val="TableGrid"/>
    <w:rsid w:val="004F4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CC7CB9"/>
  </w:style>
  <w:style w:type="table" w:customStyle="1" w:styleId="TableGrid50">
    <w:name w:val="Table Grid5"/>
    <w:basedOn w:val="TableNormal"/>
    <w:next w:val="TableGrid"/>
    <w:rsid w:val="00CC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CC7CB9"/>
    <w:pPr>
      <w:numPr>
        <w:numId w:val="10"/>
      </w:numPr>
    </w:pPr>
  </w:style>
  <w:style w:type="numbering" w:customStyle="1" w:styleId="1ai2">
    <w:name w:val="1 / a / i2"/>
    <w:basedOn w:val="NoList"/>
    <w:next w:val="1ai"/>
    <w:rsid w:val="00CC7CB9"/>
    <w:pPr>
      <w:numPr>
        <w:numId w:val="2"/>
      </w:numPr>
    </w:pPr>
  </w:style>
  <w:style w:type="numbering" w:customStyle="1" w:styleId="ArticleSection1">
    <w:name w:val="Article / Section1"/>
    <w:basedOn w:val="NoList"/>
    <w:next w:val="ArticleSection"/>
    <w:rsid w:val="00CC7CB9"/>
    <w:pPr>
      <w:numPr>
        <w:numId w:val="11"/>
      </w:numPr>
    </w:pPr>
  </w:style>
  <w:style w:type="table" w:customStyle="1" w:styleId="Table3Deffects11">
    <w:name w:val="Table 3D effects 11"/>
    <w:basedOn w:val="TableNormal"/>
    <w:next w:val="Table3Deffects1"/>
    <w:semiHidden/>
    <w:rsid w:val="00CC7CB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C7CB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C7C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7CB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7CB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C7CB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7CB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C7CB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C7C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C7CB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C7CB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C7CB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C7CB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C7CB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C7C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C7C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C7C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C7C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C7CB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C7C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C7CB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C7C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C7C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C7C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C7C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C7CB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C7CB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C7CB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C7CB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C7CB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C7CB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C7C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C7CB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C7C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C7CB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C7CB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C7C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C7CB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C7CB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C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CC7C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C7C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C7C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Char15">
    <w:name w:val="Char Char15"/>
    <w:locked/>
    <w:rsid w:val="00CC7CB9"/>
    <w:rPr>
      <w:lang w:val="en-US" w:eastAsia="en-US" w:bidi="ar-SA"/>
    </w:rPr>
  </w:style>
  <w:style w:type="table" w:customStyle="1" w:styleId="TableGrid70">
    <w:name w:val="Table Grid7"/>
    <w:basedOn w:val="TableNormal"/>
    <w:next w:val="TableGrid"/>
    <w:rsid w:val="005B4EC1"/>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rsid w:val="00EA7096"/>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ting">
    <w:name w:val="clear formatting"/>
    <w:basedOn w:val="TableHead"/>
    <w:link w:val="clearformattingChar"/>
    <w:rsid w:val="00905AEB"/>
    <w:pPr>
      <w:autoSpaceDE w:val="0"/>
      <w:autoSpaceDN w:val="0"/>
      <w:adjustRightInd w:val="0"/>
      <w:spacing w:before="120" w:after="0" w:line="360" w:lineRule="auto"/>
      <w:jc w:val="both"/>
    </w:pPr>
    <w:rPr>
      <w:b w:val="0"/>
    </w:rPr>
  </w:style>
  <w:style w:type="character" w:customStyle="1" w:styleId="clearformattingChar">
    <w:name w:val="clear formatting Char"/>
    <w:basedOn w:val="TableHeadChar1"/>
    <w:link w:val="clearformatting"/>
    <w:rsid w:val="00905AEB"/>
    <w:rPr>
      <w:b w:val="0"/>
      <w:sz w:val="24"/>
      <w:szCs w:val="48"/>
      <w:lang w:val="en-US" w:eastAsia="en-US"/>
    </w:rPr>
  </w:style>
  <w:style w:type="character" w:customStyle="1" w:styleId="greytextsmall">
    <w:name w:val="greytextsmall"/>
    <w:basedOn w:val="DefaultParagraphFont"/>
    <w:rsid w:val="00BF79B4"/>
  </w:style>
  <w:style w:type="character" w:customStyle="1" w:styleId="A0">
    <w:name w:val="A0"/>
    <w:uiPriority w:val="99"/>
    <w:rsid w:val="00A6758D"/>
    <w:rPr>
      <w:rFonts w:cs="HelveticaNeueLT Std Cn"/>
      <w:color w:val="211D1E"/>
      <w:sz w:val="12"/>
      <w:szCs w:val="12"/>
    </w:rPr>
  </w:style>
  <w:style w:type="character" w:customStyle="1" w:styleId="ReferencesChar">
    <w:name w:val="References Char"/>
    <w:basedOn w:val="DefaultParagraphFont"/>
    <w:link w:val="References"/>
    <w:locked/>
    <w:rsid w:val="001139E7"/>
    <w:rPr>
      <w:rFonts w:cs="Arial"/>
      <w:bCs/>
      <w:kern w:val="32"/>
      <w:sz w:val="24"/>
      <w:szCs w:val="24"/>
      <w:lang w:val="en-US" w:eastAsia="en-US"/>
    </w:rPr>
  </w:style>
  <w:style w:type="paragraph" w:customStyle="1" w:styleId="references0">
    <w:name w:val="references"/>
    <w:basedOn w:val="Normal"/>
    <w:uiPriority w:val="99"/>
    <w:rsid w:val="00E63FC8"/>
    <w:pPr>
      <w:tabs>
        <w:tab w:val="num" w:pos="360"/>
      </w:tabs>
      <w:spacing w:after="240"/>
      <w:ind w:left="360" w:hanging="360"/>
    </w:pPr>
  </w:style>
  <w:style w:type="character" w:customStyle="1" w:styleId="bold">
    <w:name w:val="bold"/>
    <w:basedOn w:val="DefaultParagraphFont"/>
    <w:rsid w:val="00753414"/>
  </w:style>
  <w:style w:type="paragraph" w:customStyle="1" w:styleId="tableleft0">
    <w:name w:val="tableleft"/>
    <w:basedOn w:val="Normal"/>
    <w:uiPriority w:val="99"/>
    <w:rsid w:val="00753414"/>
    <w:pPr>
      <w:spacing w:after="60"/>
    </w:pPr>
  </w:style>
  <w:style w:type="character" w:customStyle="1" w:styleId="Heading1Char1">
    <w:name w:val="Heading 1 Char1"/>
    <w:locked/>
    <w:rsid w:val="00753414"/>
    <w:rPr>
      <w:rFonts w:ascii="Arial" w:hAnsi="Arial" w:cs="Arial"/>
      <w:b/>
      <w:bCs/>
      <w:caps/>
      <w:kern w:val="32"/>
      <w:sz w:val="28"/>
      <w:szCs w:val="28"/>
    </w:rPr>
  </w:style>
  <w:style w:type="character" w:customStyle="1" w:styleId="Heading4Char1">
    <w:name w:val="Heading 4 Char1"/>
    <w:aliases w:val="h4 Char1"/>
    <w:locked/>
    <w:rsid w:val="00753414"/>
    <w:rPr>
      <w:rFonts w:ascii="Arial" w:hAnsi="Arial"/>
      <w:bCs/>
      <w:sz w:val="22"/>
      <w:szCs w:val="22"/>
    </w:rPr>
  </w:style>
  <w:style w:type="character" w:customStyle="1" w:styleId="BodyTextChar1">
    <w:name w:val="Body Text Char1"/>
    <w:locked/>
    <w:rsid w:val="00753414"/>
    <w:rPr>
      <w:rFonts w:ascii="Times New Roman" w:eastAsia="Times New Roman" w:hAnsi="Times New Roman" w:cs="Times New Roman"/>
      <w:sz w:val="24"/>
      <w:szCs w:val="24"/>
    </w:rPr>
  </w:style>
  <w:style w:type="character" w:customStyle="1" w:styleId="subsm1">
    <w:name w:val="subsm1"/>
    <w:uiPriority w:val="99"/>
    <w:rsid w:val="00753414"/>
    <w:rPr>
      <w:sz w:val="20"/>
      <w:szCs w:val="20"/>
      <w:vertAlign w:val="subscript"/>
    </w:rPr>
  </w:style>
  <w:style w:type="paragraph" w:customStyle="1" w:styleId="MailingInstructions">
    <w:name w:val="Mailing Instructions"/>
    <w:basedOn w:val="Normal"/>
    <w:next w:val="Normal"/>
    <w:uiPriority w:val="99"/>
    <w:rsid w:val="00753414"/>
    <w:pPr>
      <w:keepNext/>
      <w:spacing w:after="240" w:line="240" w:lineRule="atLeast"/>
      <w:jc w:val="both"/>
    </w:pPr>
    <w:rPr>
      <w:rFonts w:ascii="Garamond" w:hAnsi="Garamond" w:cs="Garamond"/>
      <w:caps/>
      <w:kern w:val="18"/>
      <w:sz w:val="20"/>
      <w:szCs w:val="20"/>
    </w:rPr>
  </w:style>
  <w:style w:type="paragraph" w:customStyle="1" w:styleId="Style111">
    <w:name w:val="Style1.1.1"/>
    <w:basedOn w:val="Normal"/>
    <w:uiPriority w:val="99"/>
    <w:rsid w:val="00753414"/>
    <w:pPr>
      <w:tabs>
        <w:tab w:val="num" w:pos="7560"/>
      </w:tabs>
      <w:spacing w:after="240"/>
      <w:ind w:left="7560" w:hanging="180"/>
    </w:pPr>
    <w:rPr>
      <w:rFonts w:ascii="Arial" w:hAnsi="Arial" w:cs="Arial"/>
    </w:rPr>
  </w:style>
  <w:style w:type="paragraph" w:customStyle="1" w:styleId="Style1111">
    <w:name w:val="Style1.1.1.1"/>
    <w:basedOn w:val="Style111"/>
    <w:uiPriority w:val="99"/>
    <w:rsid w:val="00753414"/>
    <w:pPr>
      <w:tabs>
        <w:tab w:val="clear" w:pos="7560"/>
        <w:tab w:val="num" w:pos="1080"/>
        <w:tab w:val="num" w:pos="1200"/>
        <w:tab w:val="num" w:pos="8280"/>
      </w:tabs>
      <w:ind w:left="8280" w:hanging="360"/>
    </w:pPr>
  </w:style>
  <w:style w:type="paragraph" w:customStyle="1" w:styleId="Style11111">
    <w:name w:val="Style1.1.1.1.1."/>
    <w:basedOn w:val="Style1111"/>
    <w:uiPriority w:val="99"/>
    <w:rsid w:val="00753414"/>
    <w:pPr>
      <w:tabs>
        <w:tab w:val="num" w:pos="4500"/>
        <w:tab w:val="num" w:pos="9000"/>
      </w:tabs>
      <w:ind w:left="9000"/>
    </w:pPr>
  </w:style>
  <w:style w:type="paragraph" w:customStyle="1" w:styleId="DefRef">
    <w:name w:val="Def/Ref"/>
    <w:basedOn w:val="Normal"/>
    <w:uiPriority w:val="99"/>
    <w:rsid w:val="00753414"/>
    <w:pPr>
      <w:tabs>
        <w:tab w:val="num" w:pos="6840"/>
      </w:tabs>
      <w:spacing w:after="240"/>
      <w:ind w:left="6840" w:hanging="360"/>
    </w:pPr>
    <w:rPr>
      <w:rFonts w:ascii="Arial" w:hAnsi="Arial" w:cs="Arial"/>
    </w:rPr>
  </w:style>
  <w:style w:type="paragraph" w:customStyle="1" w:styleId="Clearformating">
    <w:name w:val="Clear formating"/>
    <w:basedOn w:val="Paragraph"/>
    <w:link w:val="ClearformatingChar"/>
    <w:uiPriority w:val="99"/>
    <w:rsid w:val="00753414"/>
    <w:pPr>
      <w:spacing w:before="240" w:after="0" w:line="360" w:lineRule="auto"/>
      <w:jc w:val="both"/>
    </w:pPr>
    <w:rPr>
      <w:i/>
      <w:iCs/>
      <w:color w:val="000000"/>
    </w:rPr>
  </w:style>
  <w:style w:type="character" w:customStyle="1" w:styleId="ClearformatingChar">
    <w:name w:val="Clear formating Char"/>
    <w:link w:val="Clearformating"/>
    <w:uiPriority w:val="99"/>
    <w:locked/>
    <w:rsid w:val="00753414"/>
    <w:rPr>
      <w:i/>
      <w:iCs/>
      <w:color w:val="000000"/>
      <w:sz w:val="24"/>
      <w:szCs w:val="24"/>
      <w:lang w:val="en-US" w:eastAsia="en-US"/>
    </w:rPr>
  </w:style>
  <w:style w:type="character" w:customStyle="1" w:styleId="hsubsm1">
    <w:name w:val="hsubsm1"/>
    <w:uiPriority w:val="99"/>
    <w:rsid w:val="00753414"/>
    <w:rPr>
      <w:sz w:val="20"/>
      <w:szCs w:val="20"/>
      <w:vertAlign w:val="subscript"/>
    </w:rPr>
  </w:style>
  <w:style w:type="character" w:customStyle="1" w:styleId="reflinkplainlinksnourlexpansion">
    <w:name w:val="reflink plainlinks nourlexpansion"/>
    <w:basedOn w:val="DefaultParagraphFont"/>
    <w:uiPriority w:val="99"/>
    <w:rsid w:val="00753414"/>
  </w:style>
  <w:style w:type="character" w:customStyle="1" w:styleId="boldsmcap1">
    <w:name w:val="boldsmcap1"/>
    <w:uiPriority w:val="99"/>
    <w:rsid w:val="00753414"/>
    <w:rPr>
      <w:b/>
      <w:bCs/>
      <w:smallCaps/>
    </w:rPr>
  </w:style>
  <w:style w:type="character" w:customStyle="1" w:styleId="hroman1">
    <w:name w:val="hroman1"/>
    <w:basedOn w:val="DefaultParagraphFont"/>
    <w:uiPriority w:val="99"/>
    <w:rsid w:val="00753414"/>
  </w:style>
  <w:style w:type="character" w:customStyle="1" w:styleId="style481">
    <w:name w:val="style481"/>
    <w:rsid w:val="00753414"/>
    <w:rPr>
      <w:rFonts w:ascii="Verdana" w:hAnsi="Verdana" w:hint="default"/>
      <w:sz w:val="18"/>
      <w:szCs w:val="18"/>
    </w:rPr>
  </w:style>
  <w:style w:type="character" w:customStyle="1" w:styleId="ital21">
    <w:name w:val="ital21"/>
    <w:rsid w:val="00753414"/>
    <w:rPr>
      <w:i/>
      <w:iCs/>
    </w:rPr>
  </w:style>
  <w:style w:type="paragraph" w:customStyle="1" w:styleId="tabletitle0">
    <w:name w:val="tabletitle"/>
    <w:basedOn w:val="Normal"/>
    <w:rsid w:val="00753414"/>
    <w:pPr>
      <w:keepNext/>
      <w:spacing w:after="120"/>
      <w:ind w:left="1440" w:hanging="1440"/>
    </w:pPr>
    <w:rPr>
      <w:rFonts w:ascii="Arial" w:hAnsi="Arial" w:cs="Arial"/>
      <w:b/>
      <w:bCs/>
    </w:rPr>
  </w:style>
  <w:style w:type="paragraph" w:customStyle="1" w:styleId="paragraph0">
    <w:name w:val="paragraph"/>
    <w:basedOn w:val="Normal"/>
    <w:uiPriority w:val="99"/>
    <w:rsid w:val="00753414"/>
    <w:pPr>
      <w:spacing w:after="240"/>
    </w:pPr>
  </w:style>
  <w:style w:type="paragraph" w:customStyle="1" w:styleId="listend0">
    <w:name w:val="listend"/>
    <w:basedOn w:val="Normal"/>
    <w:uiPriority w:val="99"/>
    <w:rsid w:val="00753414"/>
  </w:style>
  <w:style w:type="paragraph" w:customStyle="1" w:styleId="Tabllecenter">
    <w:name w:val="Tablle center"/>
    <w:basedOn w:val="TableHead"/>
    <w:uiPriority w:val="99"/>
    <w:rsid w:val="00753414"/>
    <w:pPr>
      <w:spacing w:after="0"/>
    </w:pPr>
    <w:rPr>
      <w:sz w:val="22"/>
      <w:szCs w:val="22"/>
    </w:rPr>
  </w:style>
  <w:style w:type="character" w:customStyle="1" w:styleId="TableTextChar">
    <w:name w:val="Table Text Char"/>
    <w:link w:val="TableText"/>
    <w:rsid w:val="00753414"/>
    <w:rPr>
      <w:sz w:val="24"/>
      <w:lang w:val="en-US" w:eastAsia="en-US"/>
    </w:rPr>
  </w:style>
  <w:style w:type="paragraph" w:customStyle="1" w:styleId="footerlandscape0">
    <w:name w:val="footerlandscape"/>
    <w:basedOn w:val="Normal"/>
    <w:uiPriority w:val="99"/>
    <w:rsid w:val="00753414"/>
    <w:rPr>
      <w:sz w:val="20"/>
      <w:szCs w:val="20"/>
    </w:rPr>
  </w:style>
  <w:style w:type="character" w:customStyle="1" w:styleId="underline4">
    <w:name w:val="underline4"/>
    <w:rsid w:val="00753414"/>
    <w:rPr>
      <w:i w:val="0"/>
      <w:iCs w:val="0"/>
      <w:u w:val="single"/>
    </w:rPr>
  </w:style>
  <w:style w:type="character" w:customStyle="1" w:styleId="bold4">
    <w:name w:val="bold4"/>
    <w:rsid w:val="00753414"/>
    <w:rPr>
      <w:b/>
      <w:bCs/>
      <w:i w:val="0"/>
      <w:iCs w:val="0"/>
    </w:rPr>
  </w:style>
  <w:style w:type="character" w:customStyle="1" w:styleId="Heading3CharChar1">
    <w:name w:val="Heading 3 Char Char1"/>
    <w:locked/>
    <w:rsid w:val="00753414"/>
    <w:rPr>
      <w:rFonts w:ascii="Arial" w:hAnsi="Arial" w:cs="Arial"/>
      <w:bCs/>
      <w:sz w:val="24"/>
      <w:szCs w:val="24"/>
      <w:lang w:val="en-US" w:eastAsia="en-US" w:bidi="ar-SA"/>
    </w:rPr>
  </w:style>
  <w:style w:type="character" w:customStyle="1" w:styleId="CharChar38">
    <w:name w:val="Char Char38"/>
    <w:locked/>
    <w:rsid w:val="00753414"/>
    <w:rPr>
      <w:rFonts w:ascii="Arial" w:hAnsi="Arial" w:cs="Arial"/>
      <w:b/>
      <w:bCs/>
      <w:iCs/>
      <w:sz w:val="26"/>
      <w:szCs w:val="26"/>
      <w:lang w:val="en-US" w:eastAsia="en-US" w:bidi="ar-SA"/>
    </w:rPr>
  </w:style>
  <w:style w:type="paragraph" w:customStyle="1" w:styleId="xl40">
    <w:name w:val="xl40"/>
    <w:basedOn w:val="Normal"/>
    <w:uiPriority w:val="99"/>
    <w:rsid w:val="00753414"/>
    <w:pPr>
      <w:pBdr>
        <w:top w:val="single" w:sz="8" w:space="0" w:color="auto"/>
        <w:left w:val="single" w:sz="8" w:space="0" w:color="auto"/>
        <w:right w:val="single" w:sz="8" w:space="0" w:color="auto"/>
      </w:pBdr>
      <w:shd w:val="clear" w:color="auto" w:fill="FFFF99"/>
      <w:spacing w:before="100" w:beforeAutospacing="1" w:after="100" w:afterAutospacing="1"/>
      <w:jc w:val="center"/>
    </w:pPr>
  </w:style>
  <w:style w:type="numbering" w:customStyle="1" w:styleId="NoList2">
    <w:name w:val="No List2"/>
    <w:next w:val="NoList"/>
    <w:uiPriority w:val="99"/>
    <w:semiHidden/>
    <w:unhideWhenUsed/>
    <w:rsid w:val="00753414"/>
  </w:style>
  <w:style w:type="table" w:customStyle="1" w:styleId="Table3Deffects12">
    <w:name w:val="Table 3D effects 12"/>
    <w:basedOn w:val="TableNormal"/>
    <w:next w:val="Table3Deffects1"/>
    <w:semiHidden/>
    <w:rsid w:val="00753414"/>
    <w:pPr>
      <w:spacing w:before="60"/>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753414"/>
    <w:pPr>
      <w:spacing w:before="60"/>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753414"/>
    <w:pPr>
      <w:spacing w:before="60"/>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753414"/>
    <w:pPr>
      <w:spacing w:before="6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753414"/>
    <w:pPr>
      <w:spacing w:before="60"/>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753414"/>
    <w:pPr>
      <w:spacing w:before="60"/>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753414"/>
    <w:pPr>
      <w:spacing w:before="60"/>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753414"/>
    <w:pPr>
      <w:spacing w:before="6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753414"/>
    <w:pPr>
      <w:spacing w:before="60"/>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753414"/>
    <w:pPr>
      <w:spacing w:before="60"/>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753414"/>
    <w:pPr>
      <w:spacing w:before="60"/>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753414"/>
    <w:pPr>
      <w:spacing w:before="60"/>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753414"/>
    <w:pPr>
      <w:spacing w:before="60"/>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753414"/>
    <w:pPr>
      <w:spacing w:before="60"/>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753414"/>
    <w:pPr>
      <w:spacing w:before="60"/>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753414"/>
    <w:pPr>
      <w:spacing w:before="60"/>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753414"/>
    <w:pPr>
      <w:spacing w:before="60"/>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rsid w:val="00753414"/>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753414"/>
    <w:pPr>
      <w:spacing w:before="60"/>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753414"/>
    <w:pPr>
      <w:spacing w:before="6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753414"/>
    <w:pPr>
      <w:spacing w:before="60"/>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753414"/>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753414"/>
    <w:pPr>
      <w:spacing w:before="60"/>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753414"/>
    <w:pPr>
      <w:spacing w:before="60"/>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753414"/>
    <w:pPr>
      <w:spacing w:before="6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753414"/>
    <w:pPr>
      <w:spacing w:before="60"/>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753414"/>
    <w:pPr>
      <w:spacing w:before="60"/>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753414"/>
    <w:pPr>
      <w:spacing w:before="60"/>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753414"/>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753414"/>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753414"/>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753414"/>
    <w:pPr>
      <w:spacing w:before="60"/>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753414"/>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753414"/>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753414"/>
    <w:pPr>
      <w:spacing w:before="60"/>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753414"/>
    <w:pPr>
      <w:spacing w:before="60"/>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753414"/>
    <w:pPr>
      <w:spacing w:before="60"/>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753414"/>
    <w:pPr>
      <w:spacing w:before="60"/>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753414"/>
    <w:pPr>
      <w:spacing w:before="60"/>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753414"/>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753414"/>
    <w:pPr>
      <w:spacing w:before="60"/>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753414"/>
    <w:pPr>
      <w:spacing w:before="60"/>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753414"/>
    <w:pPr>
      <w:spacing w:before="60"/>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
    <w:name w:val="1 / 1.1 / 1.1.12"/>
    <w:basedOn w:val="NoList"/>
    <w:next w:val="111111"/>
    <w:rsid w:val="00753414"/>
  </w:style>
  <w:style w:type="numbering" w:customStyle="1" w:styleId="ArticleSection2">
    <w:name w:val="Article / Section2"/>
    <w:basedOn w:val="NoList"/>
    <w:next w:val="ArticleSection"/>
    <w:uiPriority w:val="99"/>
    <w:semiHidden/>
    <w:unhideWhenUsed/>
    <w:rsid w:val="00753414"/>
  </w:style>
  <w:style w:type="numbering" w:customStyle="1" w:styleId="1ai3">
    <w:name w:val="1 / a / i3"/>
    <w:basedOn w:val="NoList"/>
    <w:next w:val="1ai"/>
    <w:uiPriority w:val="99"/>
    <w:semiHidden/>
    <w:unhideWhenUsed/>
    <w:rsid w:val="00753414"/>
  </w:style>
  <w:style w:type="numbering" w:customStyle="1" w:styleId="1111113">
    <w:name w:val="1 / 1.1 / 1.1.13"/>
    <w:basedOn w:val="NoList"/>
    <w:next w:val="111111"/>
    <w:rsid w:val="00753414"/>
  </w:style>
  <w:style w:type="numbering" w:customStyle="1" w:styleId="ArticleSection3">
    <w:name w:val="Article / Section3"/>
    <w:basedOn w:val="NoList"/>
    <w:next w:val="ArticleSection"/>
    <w:uiPriority w:val="99"/>
    <w:semiHidden/>
    <w:unhideWhenUsed/>
    <w:rsid w:val="00753414"/>
  </w:style>
  <w:style w:type="table" w:customStyle="1" w:styleId="TableGrid210">
    <w:name w:val="Table Grid21"/>
    <w:basedOn w:val="TableNormal"/>
    <w:next w:val="TableGrid"/>
    <w:rsid w:val="00BC520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rsid w:val="00BC520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C520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C520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Char1 Char Char1,Heading 3 Char Char Char Char1,Heading 3 Char1 Char Char Char1 Char1,Heading 3 Char Char Char Char Char1 Char1,Heading 3 Char1 Char Char Char1 Char Char Char1,Heading 3 Char Char Char Char Char1 Char Char Char1"/>
    <w:basedOn w:val="DefaultParagraphFont"/>
    <w:rsid w:val="00032BCE"/>
    <w:rPr>
      <w:rFonts w:asciiTheme="majorHAnsi" w:eastAsiaTheme="majorEastAsia" w:hAnsiTheme="majorHAnsi" w:cstheme="majorBidi"/>
      <w:b/>
      <w:bCs/>
      <w:color w:val="4F81BD" w:themeColor="accent1"/>
      <w:sz w:val="22"/>
      <w:szCs w:val="22"/>
      <w:lang w:val="en-US" w:eastAsia="en-US"/>
    </w:rPr>
  </w:style>
  <w:style w:type="table" w:customStyle="1" w:styleId="TableGrid60">
    <w:name w:val="Table Grid6"/>
    <w:basedOn w:val="TableNormal"/>
    <w:next w:val="TableGrid"/>
    <w:rsid w:val="00803DF2"/>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5D4A19"/>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5D4A19"/>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rsid w:val="007A32F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next w:val="TableGrid"/>
    <w:rsid w:val="007A32F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D6D5E"/>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D6D5E"/>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B80B3C"/>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B80B3C"/>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B80B3C"/>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30132F"/>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0132F"/>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rsid w:val="0030132F"/>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146324"/>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087CD8"/>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7D579E"/>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E86EE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E86EE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2C1B96"/>
    <w:rPr>
      <w:rFonts w:ascii="Arial" w:hAnsi="Arial" w:cs="Arial"/>
      <w:color w:val="auto"/>
    </w:rPr>
  </w:style>
  <w:style w:type="paragraph" w:customStyle="1" w:styleId="CM11">
    <w:name w:val="CM11"/>
    <w:basedOn w:val="Default"/>
    <w:next w:val="Default"/>
    <w:uiPriority w:val="99"/>
    <w:rsid w:val="002C1B96"/>
    <w:pPr>
      <w:spacing w:line="348" w:lineRule="atLeast"/>
    </w:pPr>
    <w:rPr>
      <w:rFonts w:eastAsiaTheme="minorHAnsi"/>
      <w:color w:val="auto"/>
    </w:rPr>
  </w:style>
  <w:style w:type="character" w:customStyle="1" w:styleId="ital">
    <w:name w:val="ital"/>
    <w:basedOn w:val="DefaultParagraphFont"/>
    <w:rsid w:val="002C1B96"/>
  </w:style>
  <w:style w:type="character" w:customStyle="1" w:styleId="subsm">
    <w:name w:val="subsm"/>
    <w:basedOn w:val="DefaultParagraphFont"/>
    <w:rsid w:val="002C1B96"/>
  </w:style>
  <w:style w:type="paragraph" w:styleId="Bibliography">
    <w:name w:val="Bibliography"/>
    <w:basedOn w:val="Normal"/>
    <w:next w:val="Normal"/>
    <w:uiPriority w:val="37"/>
    <w:semiHidden/>
    <w:unhideWhenUsed/>
    <w:rsid w:val="002C1B96"/>
  </w:style>
  <w:style w:type="paragraph" w:styleId="IntenseQuote">
    <w:name w:val="Intense Quote"/>
    <w:basedOn w:val="Normal"/>
    <w:next w:val="Normal"/>
    <w:link w:val="IntenseQuoteChar"/>
    <w:uiPriority w:val="30"/>
    <w:qFormat/>
    <w:rsid w:val="002C1B9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C1B96"/>
    <w:rPr>
      <w:b/>
      <w:bCs/>
      <w:i/>
      <w:iCs/>
      <w:color w:val="4F81BD" w:themeColor="accent1"/>
      <w:sz w:val="24"/>
      <w:szCs w:val="24"/>
      <w:lang w:val="en-US" w:eastAsia="en-US"/>
    </w:rPr>
  </w:style>
  <w:style w:type="paragraph" w:styleId="Quote">
    <w:name w:val="Quote"/>
    <w:basedOn w:val="Normal"/>
    <w:next w:val="Normal"/>
    <w:link w:val="QuoteChar"/>
    <w:uiPriority w:val="29"/>
    <w:qFormat/>
    <w:rsid w:val="002C1B96"/>
    <w:rPr>
      <w:i/>
      <w:iCs/>
      <w:color w:val="000000" w:themeColor="text1"/>
    </w:rPr>
  </w:style>
  <w:style w:type="character" w:customStyle="1" w:styleId="QuoteChar">
    <w:name w:val="Quote Char"/>
    <w:basedOn w:val="DefaultParagraphFont"/>
    <w:link w:val="Quote"/>
    <w:uiPriority w:val="29"/>
    <w:rsid w:val="002C1B96"/>
    <w:rPr>
      <w:i/>
      <w:iCs/>
      <w:color w:val="000000" w:themeColor="text1"/>
      <w:sz w:val="24"/>
      <w:szCs w:val="24"/>
      <w:lang w:val="en-US" w:eastAsia="en-US"/>
    </w:rPr>
  </w:style>
  <w:style w:type="table" w:customStyle="1" w:styleId="TableGrid310">
    <w:name w:val="Table Grid31"/>
    <w:basedOn w:val="TableNormal"/>
    <w:rsid w:val="002C1B96"/>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rsid w:val="002C1B96"/>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2C1B96"/>
  </w:style>
  <w:style w:type="paragraph" w:customStyle="1" w:styleId="CM27">
    <w:name w:val="CM27"/>
    <w:basedOn w:val="Normal"/>
    <w:next w:val="Normal"/>
    <w:uiPriority w:val="99"/>
    <w:rsid w:val="002C1B96"/>
    <w:pPr>
      <w:autoSpaceDE w:val="0"/>
      <w:autoSpaceDN w:val="0"/>
      <w:adjustRightInd w:val="0"/>
    </w:pPr>
    <w:rPr>
      <w:rFonts w:ascii="Arial Unicode MS" w:hAnsi="Arial Unicode MS"/>
    </w:rPr>
  </w:style>
  <w:style w:type="paragraph" w:customStyle="1" w:styleId="figuretitle0">
    <w:name w:val="figure title"/>
    <w:basedOn w:val="TableTitle"/>
    <w:next w:val="Paragraph"/>
    <w:uiPriority w:val="99"/>
    <w:qFormat/>
    <w:rsid w:val="002C1B96"/>
    <w:pPr>
      <w:tabs>
        <w:tab w:val="num" w:pos="360"/>
      </w:tabs>
    </w:pPr>
    <w:rPr>
      <w:rFonts w:ascii="Times New Roman" w:eastAsiaTheme="minorHAnsi" w:hAnsi="Times New Roman" w:cs="Arial"/>
      <w:bCs/>
    </w:rPr>
  </w:style>
  <w:style w:type="character" w:customStyle="1" w:styleId="italic">
    <w:name w:val="italic"/>
    <w:rsid w:val="002C1B96"/>
    <w:rPr>
      <w:i/>
      <w:iCs/>
    </w:rPr>
  </w:style>
  <w:style w:type="character" w:customStyle="1" w:styleId="CharChar26">
    <w:name w:val="Char Char26"/>
    <w:semiHidden/>
    <w:locked/>
    <w:rsid w:val="002C1B96"/>
    <w:rPr>
      <w:rFonts w:ascii="Arial Unicode MS" w:eastAsia="Arial Unicode MS" w:hAnsi="Arial Unicode MS" w:cs="Arial Unicode MS" w:hint="eastAsia"/>
      <w:lang w:val="en-US" w:eastAsia="en-US" w:bidi="ar-SA"/>
    </w:rPr>
  </w:style>
  <w:style w:type="character" w:customStyle="1" w:styleId="CharChar222">
    <w:name w:val="Char Char222"/>
    <w:locked/>
    <w:rsid w:val="002C1B96"/>
    <w:rPr>
      <w:sz w:val="24"/>
      <w:szCs w:val="24"/>
      <w:lang w:val="en-US" w:eastAsia="en-US" w:bidi="ar-SA"/>
    </w:rPr>
  </w:style>
  <w:style w:type="character" w:customStyle="1" w:styleId="CharChar372">
    <w:name w:val="Char Char372"/>
    <w:locked/>
    <w:rsid w:val="002C1B96"/>
    <w:rPr>
      <w:rFonts w:ascii="Arial" w:hAnsi="Arial" w:cs="Arial" w:hint="default"/>
      <w:b/>
      <w:bCs/>
      <w:caps/>
      <w:kern w:val="32"/>
      <w:sz w:val="28"/>
      <w:szCs w:val="28"/>
      <w:lang w:val="en-US" w:eastAsia="en-US" w:bidi="ar-SA"/>
    </w:rPr>
  </w:style>
  <w:style w:type="character" w:customStyle="1" w:styleId="CharChar262">
    <w:name w:val="Char Char262"/>
    <w:semiHidden/>
    <w:locked/>
    <w:rsid w:val="002C1B96"/>
    <w:rPr>
      <w:rFonts w:ascii="Arial Unicode MS" w:eastAsia="Arial Unicode MS" w:hAnsi="Arial Unicode MS" w:cs="Arial Unicode MS" w:hint="eastAsia"/>
      <w:lang w:val="en-US" w:eastAsia="en-US" w:bidi="ar-SA"/>
    </w:rPr>
  </w:style>
  <w:style w:type="character" w:customStyle="1" w:styleId="underline">
    <w:name w:val="underline"/>
    <w:rsid w:val="002C1B96"/>
  </w:style>
  <w:style w:type="character" w:customStyle="1" w:styleId="CharChar221">
    <w:name w:val="Char Char221"/>
    <w:locked/>
    <w:rsid w:val="002C1B96"/>
    <w:rPr>
      <w:sz w:val="24"/>
      <w:szCs w:val="24"/>
      <w:lang w:val="en-US" w:eastAsia="en-US" w:bidi="ar-SA"/>
    </w:rPr>
  </w:style>
  <w:style w:type="character" w:customStyle="1" w:styleId="CharChar371">
    <w:name w:val="Char Char371"/>
    <w:locked/>
    <w:rsid w:val="002C1B96"/>
    <w:rPr>
      <w:rFonts w:ascii="Arial" w:hAnsi="Arial" w:cs="Arial" w:hint="default"/>
      <w:b/>
      <w:bCs/>
      <w:caps/>
      <w:kern w:val="32"/>
      <w:sz w:val="28"/>
      <w:szCs w:val="28"/>
      <w:lang w:val="en-US" w:eastAsia="en-US" w:bidi="ar-SA"/>
    </w:rPr>
  </w:style>
  <w:style w:type="character" w:customStyle="1" w:styleId="CharChar261">
    <w:name w:val="Char Char261"/>
    <w:semiHidden/>
    <w:locked/>
    <w:rsid w:val="002C1B96"/>
    <w:rPr>
      <w:rFonts w:ascii="Arial Unicode MS" w:eastAsia="Arial Unicode MS" w:hAnsi="Arial Unicode MS" w:cs="Arial Unicode MS" w:hint="eastAsia"/>
      <w:lang w:val="en-US" w:eastAsia="en-US" w:bidi="ar-SA"/>
    </w:rPr>
  </w:style>
  <w:style w:type="numbering" w:customStyle="1" w:styleId="NoList3">
    <w:name w:val="No List3"/>
    <w:next w:val="NoList"/>
    <w:uiPriority w:val="99"/>
    <w:semiHidden/>
    <w:unhideWhenUsed/>
    <w:rsid w:val="002C1B96"/>
  </w:style>
  <w:style w:type="table" w:customStyle="1" w:styleId="Table3Deffects13">
    <w:name w:val="Table 3D effects 13"/>
    <w:basedOn w:val="TableNormal"/>
    <w:next w:val="Table3Deffects1"/>
    <w:semiHidden/>
    <w:rsid w:val="002C1B96"/>
    <w:pPr>
      <w:spacing w:before="60"/>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semiHidden/>
    <w:rsid w:val="002C1B96"/>
    <w:pPr>
      <w:spacing w:before="60"/>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semiHidden/>
    <w:rsid w:val="002C1B96"/>
    <w:pPr>
      <w:spacing w:before="60"/>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semiHidden/>
    <w:rsid w:val="002C1B96"/>
    <w:pPr>
      <w:spacing w:before="6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semiHidden/>
    <w:rsid w:val="002C1B96"/>
    <w:pPr>
      <w:spacing w:before="60"/>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semiHidden/>
    <w:rsid w:val="002C1B96"/>
    <w:pPr>
      <w:spacing w:before="60"/>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semiHidden/>
    <w:rsid w:val="002C1B96"/>
    <w:pPr>
      <w:spacing w:before="60"/>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semiHidden/>
    <w:rsid w:val="002C1B96"/>
    <w:pPr>
      <w:spacing w:before="6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semiHidden/>
    <w:rsid w:val="002C1B96"/>
    <w:pPr>
      <w:spacing w:before="60"/>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semiHidden/>
    <w:rsid w:val="002C1B96"/>
    <w:pPr>
      <w:spacing w:before="60"/>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semiHidden/>
    <w:rsid w:val="002C1B96"/>
    <w:pPr>
      <w:spacing w:before="60"/>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semiHidden/>
    <w:rsid w:val="002C1B96"/>
    <w:pPr>
      <w:spacing w:before="60"/>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semiHidden/>
    <w:rsid w:val="002C1B96"/>
    <w:pPr>
      <w:spacing w:before="60"/>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semiHidden/>
    <w:rsid w:val="002C1B96"/>
    <w:pPr>
      <w:spacing w:before="60"/>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2C1B96"/>
    <w:pPr>
      <w:spacing w:before="60"/>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2C1B96"/>
    <w:pPr>
      <w:spacing w:before="60"/>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semiHidden/>
    <w:rsid w:val="002C1B96"/>
    <w:pPr>
      <w:spacing w:before="60"/>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
    <w:semiHidden/>
    <w:rsid w:val="002C1B96"/>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0">
    <w:name w:val="Table Grid 23"/>
    <w:basedOn w:val="TableNormal"/>
    <w:next w:val="TableGrid2"/>
    <w:semiHidden/>
    <w:rsid w:val="002C1B96"/>
    <w:pPr>
      <w:spacing w:before="60"/>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semiHidden/>
    <w:rsid w:val="002C1B96"/>
    <w:pPr>
      <w:spacing w:before="6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semiHidden/>
    <w:rsid w:val="002C1B96"/>
    <w:pPr>
      <w:spacing w:before="60"/>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semiHidden/>
    <w:rsid w:val="002C1B96"/>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semiHidden/>
    <w:rsid w:val="002C1B96"/>
    <w:pPr>
      <w:spacing w:before="60"/>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semiHidden/>
    <w:rsid w:val="002C1B96"/>
    <w:pPr>
      <w:spacing w:before="60"/>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semiHidden/>
    <w:rsid w:val="002C1B96"/>
    <w:pPr>
      <w:spacing w:before="6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semiHidden/>
    <w:rsid w:val="002C1B96"/>
    <w:pPr>
      <w:spacing w:before="60"/>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semiHidden/>
    <w:rsid w:val="002C1B96"/>
    <w:pPr>
      <w:spacing w:before="60"/>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semiHidden/>
    <w:rsid w:val="002C1B96"/>
    <w:pPr>
      <w:spacing w:before="60"/>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semiHidden/>
    <w:rsid w:val="002C1B96"/>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semiHidden/>
    <w:rsid w:val="002C1B96"/>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semiHidden/>
    <w:rsid w:val="002C1B96"/>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semiHidden/>
    <w:rsid w:val="002C1B96"/>
    <w:pPr>
      <w:spacing w:before="60"/>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semiHidden/>
    <w:rsid w:val="002C1B96"/>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semiHidden/>
    <w:rsid w:val="002C1B96"/>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semiHidden/>
    <w:rsid w:val="002C1B96"/>
    <w:pPr>
      <w:spacing w:before="60"/>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semiHidden/>
    <w:rsid w:val="002C1B96"/>
    <w:pPr>
      <w:spacing w:before="60"/>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semiHidden/>
    <w:rsid w:val="002C1B96"/>
    <w:pPr>
      <w:spacing w:before="60"/>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semiHidden/>
    <w:rsid w:val="002C1B96"/>
    <w:pPr>
      <w:spacing w:before="60"/>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semiHidden/>
    <w:rsid w:val="002C1B96"/>
    <w:pPr>
      <w:spacing w:before="60"/>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semiHidden/>
    <w:rsid w:val="002C1B96"/>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semiHidden/>
    <w:rsid w:val="002C1B96"/>
    <w:pPr>
      <w:spacing w:before="60"/>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semiHidden/>
    <w:rsid w:val="002C1B96"/>
    <w:pPr>
      <w:spacing w:before="60"/>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semiHidden/>
    <w:rsid w:val="002C1B96"/>
    <w:pPr>
      <w:spacing w:before="60"/>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left00">
    <w:name w:val="tableleft0"/>
    <w:basedOn w:val="Normal"/>
    <w:uiPriority w:val="99"/>
    <w:rsid w:val="00AA56EB"/>
    <w:pPr>
      <w:spacing w:before="0" w:after="60"/>
    </w:pPr>
    <w:rPr>
      <w:rFonts w:eastAsia="Calibri"/>
    </w:rPr>
  </w:style>
  <w:style w:type="character" w:customStyle="1" w:styleId="Heading2Char1">
    <w:name w:val="Heading 2 Char1"/>
    <w:aliases w:val="h2 Char1"/>
    <w:basedOn w:val="DefaultParagraphFont"/>
    <w:semiHidden/>
    <w:rsid w:val="00F1038F"/>
    <w:rPr>
      <w:rFonts w:asciiTheme="majorHAnsi" w:eastAsiaTheme="majorEastAsia" w:hAnsiTheme="majorHAnsi" w:cstheme="majorBidi"/>
      <w:b/>
      <w:bCs/>
      <w:color w:val="4F81BD" w:themeColor="accent1"/>
      <w:sz w:val="26"/>
      <w:szCs w:val="26"/>
    </w:rPr>
  </w:style>
  <w:style w:type="character" w:customStyle="1" w:styleId="Heading6Char1">
    <w:name w:val="Heading 6 Char1"/>
    <w:aliases w:val="h6 Char1"/>
    <w:basedOn w:val="DefaultParagraphFont"/>
    <w:semiHidden/>
    <w:rsid w:val="00F1038F"/>
    <w:rPr>
      <w:rFonts w:asciiTheme="majorHAnsi" w:eastAsiaTheme="majorEastAsia" w:hAnsiTheme="majorHAnsi" w:cstheme="majorBidi"/>
      <w:i/>
      <w:iCs/>
      <w:color w:val="243F60" w:themeColor="accent1" w:themeShade="7F"/>
      <w:sz w:val="24"/>
      <w:szCs w:val="24"/>
    </w:rPr>
  </w:style>
  <w:style w:type="character" w:customStyle="1" w:styleId="FootnoteTextChar1">
    <w:name w:val="Footnote Text Char1"/>
    <w:aliases w:val="Char1 Char1"/>
    <w:basedOn w:val="DefaultParagraphFont"/>
    <w:semiHidden/>
    <w:rsid w:val="00F1038F"/>
    <w:rPr>
      <w:rFonts w:eastAsia="Arial Unicode MS"/>
      <w:lang w:val="en-US" w:eastAsia="en-US"/>
    </w:rPr>
  </w:style>
  <w:style w:type="character" w:customStyle="1" w:styleId="CM12Char">
    <w:name w:val="CM12 Char"/>
    <w:basedOn w:val="DefaultChar"/>
    <w:link w:val="CM12"/>
    <w:locked/>
    <w:rsid w:val="00F1038F"/>
    <w:rPr>
      <w:color w:val="000000"/>
      <w:sz w:val="24"/>
      <w:szCs w:val="24"/>
      <w:lang w:val="en-US" w:eastAsia="en-US" w:bidi="ar-SA"/>
    </w:rPr>
  </w:style>
  <w:style w:type="paragraph" w:customStyle="1" w:styleId="TableTextcentered">
    <w:name w:val="Table Text (centered)"/>
    <w:basedOn w:val="TableText"/>
    <w:uiPriority w:val="99"/>
    <w:semiHidden/>
    <w:rsid w:val="00F1038F"/>
    <w:pPr>
      <w:widowControl w:val="0"/>
      <w:spacing w:before="0" w:after="0"/>
    </w:pPr>
    <w:rPr>
      <w:sz w:val="16"/>
      <w:szCs w:val="16"/>
      <w:lang w:eastAsia="ja-JP"/>
    </w:rPr>
  </w:style>
  <w:style w:type="character" w:customStyle="1" w:styleId="C-TableTextChar">
    <w:name w:val="C-Table Text Char"/>
    <w:link w:val="C-TableText"/>
    <w:semiHidden/>
    <w:locked/>
    <w:rsid w:val="00F1038F"/>
    <w:rPr>
      <w:sz w:val="22"/>
      <w:szCs w:val="22"/>
    </w:rPr>
  </w:style>
  <w:style w:type="paragraph" w:customStyle="1" w:styleId="C-TableText">
    <w:name w:val="C-Table Text"/>
    <w:link w:val="C-TableTextChar"/>
    <w:semiHidden/>
    <w:rsid w:val="00F1038F"/>
    <w:pPr>
      <w:spacing w:before="60" w:after="60"/>
    </w:pPr>
    <w:rPr>
      <w:sz w:val="22"/>
      <w:szCs w:val="22"/>
    </w:rPr>
  </w:style>
  <w:style w:type="character" w:customStyle="1" w:styleId="h2CharChar">
    <w:name w:val="h2 Char Char"/>
    <w:semiHidden/>
    <w:locked/>
    <w:rsid w:val="00F1038F"/>
    <w:rPr>
      <w:rFonts w:ascii="Arial" w:hAnsi="Arial" w:cs="Arial" w:hint="default"/>
      <w:b/>
      <w:bCs/>
      <w:iCs/>
      <w:sz w:val="26"/>
      <w:szCs w:val="26"/>
      <w:lang w:val="en-US" w:eastAsia="en-US" w:bidi="ar-SA"/>
    </w:rPr>
  </w:style>
  <w:style w:type="character" w:customStyle="1" w:styleId="normal1">
    <w:name w:val="normal1"/>
    <w:rsid w:val="00F1038F"/>
    <w:rPr>
      <w:b w:val="0"/>
      <w:bCs w:val="0"/>
      <w:i w:val="0"/>
      <w:iCs w:val="0"/>
    </w:rPr>
  </w:style>
  <w:style w:type="paragraph" w:customStyle="1" w:styleId="Pr">
    <w:name w:val="Pr"/>
    <w:basedOn w:val="Normal"/>
    <w:semiHidden/>
    <w:rsid w:val="0053797D"/>
    <w:pPr>
      <w:pageBreakBefore/>
      <w:spacing w:before="0"/>
    </w:pPr>
    <w:rPr>
      <w:rFonts w:eastAsia="Arial Unicode MS"/>
      <w:b/>
      <w:sz w:val="26"/>
      <w:szCs w:val="26"/>
    </w:rPr>
  </w:style>
  <w:style w:type="paragraph" w:customStyle="1" w:styleId="NORMa">
    <w:name w:val="NORMa"/>
    <w:basedOn w:val="Appendix"/>
    <w:semiHidden/>
    <w:rsid w:val="0053797D"/>
    <w:pPr>
      <w:pageBreakBefore/>
      <w:numPr>
        <w:numId w:val="0"/>
      </w:numPr>
      <w:snapToGrid w:val="0"/>
      <w:spacing w:before="0"/>
    </w:pPr>
    <w:rPr>
      <w:rFonts w:ascii="Times New Roman" w:hAnsi="Times New Roman" w:cs="Times New Roman"/>
      <w:snapToGrid/>
    </w:rPr>
  </w:style>
  <w:style w:type="paragraph" w:customStyle="1" w:styleId="Heading3NoTOC">
    <w:name w:val="Heading 3 No TOC"/>
    <w:basedOn w:val="Heading3"/>
    <w:next w:val="Paragraph"/>
    <w:qFormat/>
    <w:rsid w:val="009B1042"/>
    <w:pPr>
      <w:numPr>
        <w:ilvl w:val="0"/>
        <w:numId w:val="0"/>
      </w:numPr>
      <w:spacing w:before="0"/>
      <w:ind w:left="965" w:hanging="965"/>
      <w:outlineLvl w:val="9"/>
    </w:pPr>
  </w:style>
  <w:style w:type="paragraph" w:customStyle="1" w:styleId="Heading3Unnumbered">
    <w:name w:val="Heading 3 Unnumbered"/>
    <w:basedOn w:val="Heading3"/>
    <w:next w:val="Paragraph"/>
    <w:qFormat/>
    <w:rsid w:val="009B1042"/>
    <w:pPr>
      <w:numPr>
        <w:ilvl w:val="0"/>
        <w:numId w:val="0"/>
      </w:numPr>
      <w:spacing w:before="0"/>
    </w:pPr>
  </w:style>
  <w:style w:type="paragraph" w:customStyle="1" w:styleId="Heading4Unnumbered">
    <w:name w:val="Heading 4 Unnumbered"/>
    <w:basedOn w:val="Heading4"/>
    <w:next w:val="Paragraph"/>
    <w:qFormat/>
    <w:rsid w:val="009B1042"/>
    <w:pPr>
      <w:numPr>
        <w:ilvl w:val="0"/>
        <w:numId w:val="0"/>
      </w:numPr>
      <w:spacing w:before="0"/>
      <w:ind w:left="1195" w:hanging="1195"/>
    </w:pPr>
  </w:style>
  <w:style w:type="paragraph" w:customStyle="1" w:styleId="Heading5Unnumbered">
    <w:name w:val="Heading 5 Unnumbered"/>
    <w:basedOn w:val="Heading5"/>
    <w:next w:val="Paragraph"/>
    <w:qFormat/>
    <w:rsid w:val="009B1042"/>
    <w:pPr>
      <w:numPr>
        <w:ilvl w:val="0"/>
        <w:numId w:val="0"/>
      </w:numPr>
      <w:spacing w:before="0"/>
    </w:pPr>
  </w:style>
  <w:style w:type="paragraph" w:customStyle="1" w:styleId="ParagraphSingle">
    <w:name w:val="Paragraph Single"/>
    <w:next w:val="Paragraph"/>
    <w:qFormat/>
    <w:rsid w:val="009B1042"/>
    <w:pPr>
      <w:contextualSpacing/>
    </w:pPr>
    <w:rPr>
      <w:rFonts w:cs="Arial"/>
      <w:bCs/>
      <w:kern w:val="32"/>
      <w:sz w:val="24"/>
      <w:szCs w:val="14"/>
      <w:lang w:val="en-US" w:eastAsia="en-US"/>
    </w:rPr>
  </w:style>
  <w:style w:type="paragraph" w:customStyle="1" w:styleId="TableTitleCenter">
    <w:name w:val="Table Title Center"/>
    <w:next w:val="ParagraphSingle"/>
    <w:qFormat/>
    <w:rsid w:val="009B1042"/>
    <w:pPr>
      <w:keepLines/>
      <w:tabs>
        <w:tab w:val="left" w:pos="1728"/>
      </w:tabs>
      <w:spacing w:after="240" w:line="280" w:lineRule="exact"/>
      <w:ind w:left="1728" w:hanging="1728"/>
      <w:jc w:val="center"/>
    </w:pPr>
    <w:rPr>
      <w:rFonts w:cs="Arial"/>
      <w:b/>
      <w:bCs/>
      <w:kern w:val="32"/>
      <w:sz w:val="24"/>
      <w:szCs w:val="14"/>
      <w:lang w:val="en-US" w:eastAsia="en-US"/>
    </w:rPr>
  </w:style>
  <w:style w:type="character" w:customStyle="1" w:styleId="planfieldcss">
    <w:name w:val="planfieldcss"/>
    <w:basedOn w:val="DefaultParagraphFont"/>
    <w:rsid w:val="00C92EBC"/>
  </w:style>
  <w:style w:type="paragraph" w:customStyle="1" w:styleId="eCTDBasicText">
    <w:name w:val="eCTD Basic Text"/>
    <w:qFormat/>
    <w:rsid w:val="005F5557"/>
    <w:pPr>
      <w:spacing w:before="120" w:after="120" w:line="360" w:lineRule="auto"/>
    </w:pPr>
    <w:rPr>
      <w:rFonts w:eastAsia="Calibri"/>
      <w:sz w:val="24"/>
      <w:szCs w:val="22"/>
      <w:lang w:val="en-US" w:eastAsia="en-US"/>
    </w:rPr>
  </w:style>
  <w:style w:type="paragraph" w:customStyle="1" w:styleId="TableParagraph">
    <w:name w:val="Table Paragraph"/>
    <w:basedOn w:val="Normal"/>
    <w:uiPriority w:val="1"/>
    <w:qFormat/>
    <w:rsid w:val="00E928A0"/>
    <w:pPr>
      <w:widowControl w:val="0"/>
      <w:autoSpaceDE w:val="0"/>
      <w:autoSpaceDN w:val="0"/>
      <w:spacing w:before="0"/>
    </w:pPr>
    <w:rPr>
      <w:sz w:val="22"/>
      <w:szCs w:val="22"/>
    </w:rPr>
  </w:style>
  <w:style w:type="paragraph" w:customStyle="1" w:styleId="StyleHeading2Justified">
    <w:name w:val="Style Heading 2 + Justified"/>
    <w:basedOn w:val="Heading2"/>
    <w:rsid w:val="00E928A0"/>
    <w:pPr>
      <w:numPr>
        <w:numId w:val="12"/>
      </w:numPr>
      <w:tabs>
        <w:tab w:val="clear" w:pos="1440"/>
        <w:tab w:val="num" w:pos="576"/>
        <w:tab w:val="left" w:pos="720"/>
      </w:tabs>
      <w:spacing w:before="0"/>
      <w:ind w:left="576" w:hanging="576"/>
      <w:jc w:val="both"/>
    </w:pPr>
    <w:rPr>
      <w:rFonts w:cs="Times New Roman"/>
      <w:iCs w:val="0"/>
      <w:sz w:val="24"/>
      <w:szCs w:val="20"/>
    </w:rPr>
  </w:style>
  <w:style w:type="character" w:styleId="UnresolvedMention">
    <w:name w:val="Unresolved Mention"/>
    <w:basedOn w:val="DefaultParagraphFont"/>
    <w:uiPriority w:val="99"/>
    <w:semiHidden/>
    <w:unhideWhenUsed/>
    <w:rsid w:val="00452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45">
      <w:bodyDiv w:val="1"/>
      <w:marLeft w:val="0"/>
      <w:marRight w:val="0"/>
      <w:marTop w:val="0"/>
      <w:marBottom w:val="0"/>
      <w:divBdr>
        <w:top w:val="none" w:sz="0" w:space="0" w:color="auto"/>
        <w:left w:val="none" w:sz="0" w:space="0" w:color="auto"/>
        <w:bottom w:val="none" w:sz="0" w:space="0" w:color="auto"/>
        <w:right w:val="none" w:sz="0" w:space="0" w:color="auto"/>
      </w:divBdr>
    </w:div>
    <w:div w:id="8531561">
      <w:bodyDiv w:val="1"/>
      <w:marLeft w:val="0"/>
      <w:marRight w:val="0"/>
      <w:marTop w:val="0"/>
      <w:marBottom w:val="0"/>
      <w:divBdr>
        <w:top w:val="none" w:sz="0" w:space="0" w:color="auto"/>
        <w:left w:val="none" w:sz="0" w:space="0" w:color="auto"/>
        <w:bottom w:val="none" w:sz="0" w:space="0" w:color="auto"/>
        <w:right w:val="none" w:sz="0" w:space="0" w:color="auto"/>
      </w:divBdr>
    </w:div>
    <w:div w:id="16397905">
      <w:bodyDiv w:val="1"/>
      <w:marLeft w:val="0"/>
      <w:marRight w:val="0"/>
      <w:marTop w:val="0"/>
      <w:marBottom w:val="0"/>
      <w:divBdr>
        <w:top w:val="none" w:sz="0" w:space="0" w:color="auto"/>
        <w:left w:val="none" w:sz="0" w:space="0" w:color="auto"/>
        <w:bottom w:val="none" w:sz="0" w:space="0" w:color="auto"/>
        <w:right w:val="none" w:sz="0" w:space="0" w:color="auto"/>
      </w:divBdr>
    </w:div>
    <w:div w:id="16808662">
      <w:bodyDiv w:val="1"/>
      <w:marLeft w:val="0"/>
      <w:marRight w:val="0"/>
      <w:marTop w:val="0"/>
      <w:marBottom w:val="0"/>
      <w:divBdr>
        <w:top w:val="none" w:sz="0" w:space="0" w:color="auto"/>
        <w:left w:val="none" w:sz="0" w:space="0" w:color="auto"/>
        <w:bottom w:val="none" w:sz="0" w:space="0" w:color="auto"/>
        <w:right w:val="none" w:sz="0" w:space="0" w:color="auto"/>
      </w:divBdr>
    </w:div>
    <w:div w:id="18360865">
      <w:bodyDiv w:val="1"/>
      <w:marLeft w:val="0"/>
      <w:marRight w:val="0"/>
      <w:marTop w:val="0"/>
      <w:marBottom w:val="0"/>
      <w:divBdr>
        <w:top w:val="none" w:sz="0" w:space="0" w:color="auto"/>
        <w:left w:val="none" w:sz="0" w:space="0" w:color="auto"/>
        <w:bottom w:val="none" w:sz="0" w:space="0" w:color="auto"/>
        <w:right w:val="none" w:sz="0" w:space="0" w:color="auto"/>
      </w:divBdr>
    </w:div>
    <w:div w:id="22022446">
      <w:bodyDiv w:val="1"/>
      <w:marLeft w:val="0"/>
      <w:marRight w:val="0"/>
      <w:marTop w:val="0"/>
      <w:marBottom w:val="0"/>
      <w:divBdr>
        <w:top w:val="none" w:sz="0" w:space="0" w:color="auto"/>
        <w:left w:val="none" w:sz="0" w:space="0" w:color="auto"/>
        <w:bottom w:val="none" w:sz="0" w:space="0" w:color="auto"/>
        <w:right w:val="none" w:sz="0" w:space="0" w:color="auto"/>
      </w:divBdr>
    </w:div>
    <w:div w:id="24790810">
      <w:bodyDiv w:val="1"/>
      <w:marLeft w:val="0"/>
      <w:marRight w:val="0"/>
      <w:marTop w:val="0"/>
      <w:marBottom w:val="0"/>
      <w:divBdr>
        <w:top w:val="none" w:sz="0" w:space="0" w:color="auto"/>
        <w:left w:val="none" w:sz="0" w:space="0" w:color="auto"/>
        <w:bottom w:val="none" w:sz="0" w:space="0" w:color="auto"/>
        <w:right w:val="none" w:sz="0" w:space="0" w:color="auto"/>
      </w:divBdr>
    </w:div>
    <w:div w:id="25328946">
      <w:bodyDiv w:val="1"/>
      <w:marLeft w:val="0"/>
      <w:marRight w:val="0"/>
      <w:marTop w:val="0"/>
      <w:marBottom w:val="0"/>
      <w:divBdr>
        <w:top w:val="none" w:sz="0" w:space="0" w:color="auto"/>
        <w:left w:val="none" w:sz="0" w:space="0" w:color="auto"/>
        <w:bottom w:val="none" w:sz="0" w:space="0" w:color="auto"/>
        <w:right w:val="none" w:sz="0" w:space="0" w:color="auto"/>
      </w:divBdr>
    </w:div>
    <w:div w:id="29840989">
      <w:bodyDiv w:val="1"/>
      <w:marLeft w:val="0"/>
      <w:marRight w:val="0"/>
      <w:marTop w:val="0"/>
      <w:marBottom w:val="0"/>
      <w:divBdr>
        <w:top w:val="none" w:sz="0" w:space="0" w:color="auto"/>
        <w:left w:val="none" w:sz="0" w:space="0" w:color="auto"/>
        <w:bottom w:val="none" w:sz="0" w:space="0" w:color="auto"/>
        <w:right w:val="none" w:sz="0" w:space="0" w:color="auto"/>
      </w:divBdr>
    </w:div>
    <w:div w:id="31998618">
      <w:bodyDiv w:val="1"/>
      <w:marLeft w:val="0"/>
      <w:marRight w:val="0"/>
      <w:marTop w:val="0"/>
      <w:marBottom w:val="0"/>
      <w:divBdr>
        <w:top w:val="none" w:sz="0" w:space="0" w:color="auto"/>
        <w:left w:val="none" w:sz="0" w:space="0" w:color="auto"/>
        <w:bottom w:val="none" w:sz="0" w:space="0" w:color="auto"/>
        <w:right w:val="none" w:sz="0" w:space="0" w:color="auto"/>
      </w:divBdr>
    </w:div>
    <w:div w:id="35739183">
      <w:bodyDiv w:val="1"/>
      <w:marLeft w:val="0"/>
      <w:marRight w:val="0"/>
      <w:marTop w:val="0"/>
      <w:marBottom w:val="0"/>
      <w:divBdr>
        <w:top w:val="none" w:sz="0" w:space="0" w:color="auto"/>
        <w:left w:val="none" w:sz="0" w:space="0" w:color="auto"/>
        <w:bottom w:val="none" w:sz="0" w:space="0" w:color="auto"/>
        <w:right w:val="none" w:sz="0" w:space="0" w:color="auto"/>
      </w:divBdr>
    </w:div>
    <w:div w:id="39865828">
      <w:bodyDiv w:val="1"/>
      <w:marLeft w:val="0"/>
      <w:marRight w:val="0"/>
      <w:marTop w:val="0"/>
      <w:marBottom w:val="0"/>
      <w:divBdr>
        <w:top w:val="none" w:sz="0" w:space="0" w:color="auto"/>
        <w:left w:val="none" w:sz="0" w:space="0" w:color="auto"/>
        <w:bottom w:val="none" w:sz="0" w:space="0" w:color="auto"/>
        <w:right w:val="none" w:sz="0" w:space="0" w:color="auto"/>
      </w:divBdr>
    </w:div>
    <w:div w:id="39943861">
      <w:bodyDiv w:val="1"/>
      <w:marLeft w:val="0"/>
      <w:marRight w:val="0"/>
      <w:marTop w:val="0"/>
      <w:marBottom w:val="0"/>
      <w:divBdr>
        <w:top w:val="none" w:sz="0" w:space="0" w:color="auto"/>
        <w:left w:val="none" w:sz="0" w:space="0" w:color="auto"/>
        <w:bottom w:val="none" w:sz="0" w:space="0" w:color="auto"/>
        <w:right w:val="none" w:sz="0" w:space="0" w:color="auto"/>
      </w:divBdr>
    </w:div>
    <w:div w:id="48383797">
      <w:bodyDiv w:val="1"/>
      <w:marLeft w:val="0"/>
      <w:marRight w:val="0"/>
      <w:marTop w:val="0"/>
      <w:marBottom w:val="0"/>
      <w:divBdr>
        <w:top w:val="none" w:sz="0" w:space="0" w:color="auto"/>
        <w:left w:val="none" w:sz="0" w:space="0" w:color="auto"/>
        <w:bottom w:val="none" w:sz="0" w:space="0" w:color="auto"/>
        <w:right w:val="none" w:sz="0" w:space="0" w:color="auto"/>
      </w:divBdr>
    </w:div>
    <w:div w:id="49152284">
      <w:bodyDiv w:val="1"/>
      <w:marLeft w:val="0"/>
      <w:marRight w:val="0"/>
      <w:marTop w:val="0"/>
      <w:marBottom w:val="0"/>
      <w:divBdr>
        <w:top w:val="none" w:sz="0" w:space="0" w:color="auto"/>
        <w:left w:val="none" w:sz="0" w:space="0" w:color="auto"/>
        <w:bottom w:val="none" w:sz="0" w:space="0" w:color="auto"/>
        <w:right w:val="none" w:sz="0" w:space="0" w:color="auto"/>
      </w:divBdr>
    </w:div>
    <w:div w:id="50036272">
      <w:bodyDiv w:val="1"/>
      <w:marLeft w:val="0"/>
      <w:marRight w:val="0"/>
      <w:marTop w:val="0"/>
      <w:marBottom w:val="0"/>
      <w:divBdr>
        <w:top w:val="none" w:sz="0" w:space="0" w:color="auto"/>
        <w:left w:val="none" w:sz="0" w:space="0" w:color="auto"/>
        <w:bottom w:val="none" w:sz="0" w:space="0" w:color="auto"/>
        <w:right w:val="none" w:sz="0" w:space="0" w:color="auto"/>
      </w:divBdr>
    </w:div>
    <w:div w:id="53819428">
      <w:bodyDiv w:val="1"/>
      <w:marLeft w:val="0"/>
      <w:marRight w:val="0"/>
      <w:marTop w:val="0"/>
      <w:marBottom w:val="0"/>
      <w:divBdr>
        <w:top w:val="none" w:sz="0" w:space="0" w:color="auto"/>
        <w:left w:val="none" w:sz="0" w:space="0" w:color="auto"/>
        <w:bottom w:val="none" w:sz="0" w:space="0" w:color="auto"/>
        <w:right w:val="none" w:sz="0" w:space="0" w:color="auto"/>
      </w:divBdr>
    </w:div>
    <w:div w:id="54200956">
      <w:bodyDiv w:val="1"/>
      <w:marLeft w:val="0"/>
      <w:marRight w:val="0"/>
      <w:marTop w:val="0"/>
      <w:marBottom w:val="0"/>
      <w:divBdr>
        <w:top w:val="none" w:sz="0" w:space="0" w:color="auto"/>
        <w:left w:val="none" w:sz="0" w:space="0" w:color="auto"/>
        <w:bottom w:val="none" w:sz="0" w:space="0" w:color="auto"/>
        <w:right w:val="none" w:sz="0" w:space="0" w:color="auto"/>
      </w:divBdr>
    </w:div>
    <w:div w:id="58410335">
      <w:bodyDiv w:val="1"/>
      <w:marLeft w:val="0"/>
      <w:marRight w:val="0"/>
      <w:marTop w:val="0"/>
      <w:marBottom w:val="0"/>
      <w:divBdr>
        <w:top w:val="none" w:sz="0" w:space="0" w:color="auto"/>
        <w:left w:val="none" w:sz="0" w:space="0" w:color="auto"/>
        <w:bottom w:val="none" w:sz="0" w:space="0" w:color="auto"/>
        <w:right w:val="none" w:sz="0" w:space="0" w:color="auto"/>
      </w:divBdr>
    </w:div>
    <w:div w:id="61412228">
      <w:bodyDiv w:val="1"/>
      <w:marLeft w:val="0"/>
      <w:marRight w:val="0"/>
      <w:marTop w:val="0"/>
      <w:marBottom w:val="0"/>
      <w:divBdr>
        <w:top w:val="none" w:sz="0" w:space="0" w:color="auto"/>
        <w:left w:val="none" w:sz="0" w:space="0" w:color="auto"/>
        <w:bottom w:val="none" w:sz="0" w:space="0" w:color="auto"/>
        <w:right w:val="none" w:sz="0" w:space="0" w:color="auto"/>
      </w:divBdr>
    </w:div>
    <w:div w:id="62876995">
      <w:bodyDiv w:val="1"/>
      <w:marLeft w:val="0"/>
      <w:marRight w:val="0"/>
      <w:marTop w:val="0"/>
      <w:marBottom w:val="0"/>
      <w:divBdr>
        <w:top w:val="none" w:sz="0" w:space="0" w:color="auto"/>
        <w:left w:val="none" w:sz="0" w:space="0" w:color="auto"/>
        <w:bottom w:val="none" w:sz="0" w:space="0" w:color="auto"/>
        <w:right w:val="none" w:sz="0" w:space="0" w:color="auto"/>
      </w:divBdr>
    </w:div>
    <w:div w:id="62991296">
      <w:bodyDiv w:val="1"/>
      <w:marLeft w:val="0"/>
      <w:marRight w:val="0"/>
      <w:marTop w:val="0"/>
      <w:marBottom w:val="0"/>
      <w:divBdr>
        <w:top w:val="none" w:sz="0" w:space="0" w:color="auto"/>
        <w:left w:val="none" w:sz="0" w:space="0" w:color="auto"/>
        <w:bottom w:val="none" w:sz="0" w:space="0" w:color="auto"/>
        <w:right w:val="none" w:sz="0" w:space="0" w:color="auto"/>
      </w:divBdr>
    </w:div>
    <w:div w:id="70856844">
      <w:bodyDiv w:val="1"/>
      <w:marLeft w:val="0"/>
      <w:marRight w:val="0"/>
      <w:marTop w:val="0"/>
      <w:marBottom w:val="0"/>
      <w:divBdr>
        <w:top w:val="none" w:sz="0" w:space="0" w:color="auto"/>
        <w:left w:val="none" w:sz="0" w:space="0" w:color="auto"/>
        <w:bottom w:val="none" w:sz="0" w:space="0" w:color="auto"/>
        <w:right w:val="none" w:sz="0" w:space="0" w:color="auto"/>
      </w:divBdr>
    </w:div>
    <w:div w:id="79186241">
      <w:bodyDiv w:val="1"/>
      <w:marLeft w:val="0"/>
      <w:marRight w:val="0"/>
      <w:marTop w:val="0"/>
      <w:marBottom w:val="0"/>
      <w:divBdr>
        <w:top w:val="none" w:sz="0" w:space="0" w:color="auto"/>
        <w:left w:val="none" w:sz="0" w:space="0" w:color="auto"/>
        <w:bottom w:val="none" w:sz="0" w:space="0" w:color="auto"/>
        <w:right w:val="none" w:sz="0" w:space="0" w:color="auto"/>
      </w:divBdr>
    </w:div>
    <w:div w:id="89086128">
      <w:bodyDiv w:val="1"/>
      <w:marLeft w:val="0"/>
      <w:marRight w:val="0"/>
      <w:marTop w:val="0"/>
      <w:marBottom w:val="0"/>
      <w:divBdr>
        <w:top w:val="none" w:sz="0" w:space="0" w:color="auto"/>
        <w:left w:val="none" w:sz="0" w:space="0" w:color="auto"/>
        <w:bottom w:val="none" w:sz="0" w:space="0" w:color="auto"/>
        <w:right w:val="none" w:sz="0" w:space="0" w:color="auto"/>
      </w:divBdr>
    </w:div>
    <w:div w:id="89664382">
      <w:bodyDiv w:val="1"/>
      <w:marLeft w:val="0"/>
      <w:marRight w:val="0"/>
      <w:marTop w:val="0"/>
      <w:marBottom w:val="0"/>
      <w:divBdr>
        <w:top w:val="none" w:sz="0" w:space="0" w:color="auto"/>
        <w:left w:val="none" w:sz="0" w:space="0" w:color="auto"/>
        <w:bottom w:val="none" w:sz="0" w:space="0" w:color="auto"/>
        <w:right w:val="none" w:sz="0" w:space="0" w:color="auto"/>
      </w:divBdr>
    </w:div>
    <w:div w:id="97071397">
      <w:bodyDiv w:val="1"/>
      <w:marLeft w:val="0"/>
      <w:marRight w:val="0"/>
      <w:marTop w:val="0"/>
      <w:marBottom w:val="0"/>
      <w:divBdr>
        <w:top w:val="none" w:sz="0" w:space="0" w:color="auto"/>
        <w:left w:val="none" w:sz="0" w:space="0" w:color="auto"/>
        <w:bottom w:val="none" w:sz="0" w:space="0" w:color="auto"/>
        <w:right w:val="none" w:sz="0" w:space="0" w:color="auto"/>
      </w:divBdr>
    </w:div>
    <w:div w:id="98380183">
      <w:bodyDiv w:val="1"/>
      <w:marLeft w:val="0"/>
      <w:marRight w:val="0"/>
      <w:marTop w:val="0"/>
      <w:marBottom w:val="0"/>
      <w:divBdr>
        <w:top w:val="none" w:sz="0" w:space="0" w:color="auto"/>
        <w:left w:val="none" w:sz="0" w:space="0" w:color="auto"/>
        <w:bottom w:val="none" w:sz="0" w:space="0" w:color="auto"/>
        <w:right w:val="none" w:sz="0" w:space="0" w:color="auto"/>
      </w:divBdr>
    </w:div>
    <w:div w:id="100995043">
      <w:bodyDiv w:val="1"/>
      <w:marLeft w:val="0"/>
      <w:marRight w:val="0"/>
      <w:marTop w:val="0"/>
      <w:marBottom w:val="0"/>
      <w:divBdr>
        <w:top w:val="none" w:sz="0" w:space="0" w:color="auto"/>
        <w:left w:val="none" w:sz="0" w:space="0" w:color="auto"/>
        <w:bottom w:val="none" w:sz="0" w:space="0" w:color="auto"/>
        <w:right w:val="none" w:sz="0" w:space="0" w:color="auto"/>
      </w:divBdr>
    </w:div>
    <w:div w:id="102582271">
      <w:bodyDiv w:val="1"/>
      <w:marLeft w:val="0"/>
      <w:marRight w:val="0"/>
      <w:marTop w:val="0"/>
      <w:marBottom w:val="0"/>
      <w:divBdr>
        <w:top w:val="none" w:sz="0" w:space="0" w:color="auto"/>
        <w:left w:val="none" w:sz="0" w:space="0" w:color="auto"/>
        <w:bottom w:val="none" w:sz="0" w:space="0" w:color="auto"/>
        <w:right w:val="none" w:sz="0" w:space="0" w:color="auto"/>
      </w:divBdr>
    </w:div>
    <w:div w:id="104227732">
      <w:bodyDiv w:val="1"/>
      <w:marLeft w:val="0"/>
      <w:marRight w:val="0"/>
      <w:marTop w:val="0"/>
      <w:marBottom w:val="0"/>
      <w:divBdr>
        <w:top w:val="none" w:sz="0" w:space="0" w:color="auto"/>
        <w:left w:val="none" w:sz="0" w:space="0" w:color="auto"/>
        <w:bottom w:val="none" w:sz="0" w:space="0" w:color="auto"/>
        <w:right w:val="none" w:sz="0" w:space="0" w:color="auto"/>
      </w:divBdr>
    </w:div>
    <w:div w:id="107816377">
      <w:bodyDiv w:val="1"/>
      <w:marLeft w:val="0"/>
      <w:marRight w:val="0"/>
      <w:marTop w:val="0"/>
      <w:marBottom w:val="0"/>
      <w:divBdr>
        <w:top w:val="none" w:sz="0" w:space="0" w:color="auto"/>
        <w:left w:val="none" w:sz="0" w:space="0" w:color="auto"/>
        <w:bottom w:val="none" w:sz="0" w:space="0" w:color="auto"/>
        <w:right w:val="none" w:sz="0" w:space="0" w:color="auto"/>
      </w:divBdr>
    </w:div>
    <w:div w:id="111635114">
      <w:bodyDiv w:val="1"/>
      <w:marLeft w:val="0"/>
      <w:marRight w:val="0"/>
      <w:marTop w:val="0"/>
      <w:marBottom w:val="0"/>
      <w:divBdr>
        <w:top w:val="none" w:sz="0" w:space="0" w:color="auto"/>
        <w:left w:val="none" w:sz="0" w:space="0" w:color="auto"/>
        <w:bottom w:val="none" w:sz="0" w:space="0" w:color="auto"/>
        <w:right w:val="none" w:sz="0" w:space="0" w:color="auto"/>
      </w:divBdr>
    </w:div>
    <w:div w:id="112335849">
      <w:bodyDiv w:val="1"/>
      <w:marLeft w:val="0"/>
      <w:marRight w:val="0"/>
      <w:marTop w:val="0"/>
      <w:marBottom w:val="0"/>
      <w:divBdr>
        <w:top w:val="none" w:sz="0" w:space="0" w:color="auto"/>
        <w:left w:val="none" w:sz="0" w:space="0" w:color="auto"/>
        <w:bottom w:val="none" w:sz="0" w:space="0" w:color="auto"/>
        <w:right w:val="none" w:sz="0" w:space="0" w:color="auto"/>
      </w:divBdr>
    </w:div>
    <w:div w:id="115368046">
      <w:bodyDiv w:val="1"/>
      <w:marLeft w:val="0"/>
      <w:marRight w:val="0"/>
      <w:marTop w:val="0"/>
      <w:marBottom w:val="0"/>
      <w:divBdr>
        <w:top w:val="none" w:sz="0" w:space="0" w:color="auto"/>
        <w:left w:val="none" w:sz="0" w:space="0" w:color="auto"/>
        <w:bottom w:val="none" w:sz="0" w:space="0" w:color="auto"/>
        <w:right w:val="none" w:sz="0" w:space="0" w:color="auto"/>
      </w:divBdr>
    </w:div>
    <w:div w:id="118035232">
      <w:bodyDiv w:val="1"/>
      <w:marLeft w:val="0"/>
      <w:marRight w:val="0"/>
      <w:marTop w:val="0"/>
      <w:marBottom w:val="0"/>
      <w:divBdr>
        <w:top w:val="none" w:sz="0" w:space="0" w:color="auto"/>
        <w:left w:val="none" w:sz="0" w:space="0" w:color="auto"/>
        <w:bottom w:val="none" w:sz="0" w:space="0" w:color="auto"/>
        <w:right w:val="none" w:sz="0" w:space="0" w:color="auto"/>
      </w:divBdr>
    </w:div>
    <w:div w:id="121382651">
      <w:bodyDiv w:val="1"/>
      <w:marLeft w:val="0"/>
      <w:marRight w:val="0"/>
      <w:marTop w:val="0"/>
      <w:marBottom w:val="0"/>
      <w:divBdr>
        <w:top w:val="none" w:sz="0" w:space="0" w:color="auto"/>
        <w:left w:val="none" w:sz="0" w:space="0" w:color="auto"/>
        <w:bottom w:val="none" w:sz="0" w:space="0" w:color="auto"/>
        <w:right w:val="none" w:sz="0" w:space="0" w:color="auto"/>
      </w:divBdr>
    </w:div>
    <w:div w:id="127599510">
      <w:bodyDiv w:val="1"/>
      <w:marLeft w:val="0"/>
      <w:marRight w:val="0"/>
      <w:marTop w:val="0"/>
      <w:marBottom w:val="0"/>
      <w:divBdr>
        <w:top w:val="none" w:sz="0" w:space="0" w:color="auto"/>
        <w:left w:val="none" w:sz="0" w:space="0" w:color="auto"/>
        <w:bottom w:val="none" w:sz="0" w:space="0" w:color="auto"/>
        <w:right w:val="none" w:sz="0" w:space="0" w:color="auto"/>
      </w:divBdr>
    </w:div>
    <w:div w:id="130483613">
      <w:bodyDiv w:val="1"/>
      <w:marLeft w:val="0"/>
      <w:marRight w:val="0"/>
      <w:marTop w:val="0"/>
      <w:marBottom w:val="0"/>
      <w:divBdr>
        <w:top w:val="none" w:sz="0" w:space="0" w:color="auto"/>
        <w:left w:val="none" w:sz="0" w:space="0" w:color="auto"/>
        <w:bottom w:val="none" w:sz="0" w:space="0" w:color="auto"/>
        <w:right w:val="none" w:sz="0" w:space="0" w:color="auto"/>
      </w:divBdr>
    </w:div>
    <w:div w:id="136608051">
      <w:bodyDiv w:val="1"/>
      <w:marLeft w:val="0"/>
      <w:marRight w:val="0"/>
      <w:marTop w:val="0"/>
      <w:marBottom w:val="0"/>
      <w:divBdr>
        <w:top w:val="none" w:sz="0" w:space="0" w:color="auto"/>
        <w:left w:val="none" w:sz="0" w:space="0" w:color="auto"/>
        <w:bottom w:val="none" w:sz="0" w:space="0" w:color="auto"/>
        <w:right w:val="none" w:sz="0" w:space="0" w:color="auto"/>
      </w:divBdr>
    </w:div>
    <w:div w:id="141852543">
      <w:bodyDiv w:val="1"/>
      <w:marLeft w:val="0"/>
      <w:marRight w:val="0"/>
      <w:marTop w:val="0"/>
      <w:marBottom w:val="0"/>
      <w:divBdr>
        <w:top w:val="none" w:sz="0" w:space="0" w:color="auto"/>
        <w:left w:val="none" w:sz="0" w:space="0" w:color="auto"/>
        <w:bottom w:val="none" w:sz="0" w:space="0" w:color="auto"/>
        <w:right w:val="none" w:sz="0" w:space="0" w:color="auto"/>
      </w:divBdr>
    </w:div>
    <w:div w:id="145123312">
      <w:bodyDiv w:val="1"/>
      <w:marLeft w:val="0"/>
      <w:marRight w:val="0"/>
      <w:marTop w:val="0"/>
      <w:marBottom w:val="0"/>
      <w:divBdr>
        <w:top w:val="none" w:sz="0" w:space="0" w:color="auto"/>
        <w:left w:val="none" w:sz="0" w:space="0" w:color="auto"/>
        <w:bottom w:val="none" w:sz="0" w:space="0" w:color="auto"/>
        <w:right w:val="none" w:sz="0" w:space="0" w:color="auto"/>
      </w:divBdr>
    </w:div>
    <w:div w:id="150415455">
      <w:bodyDiv w:val="1"/>
      <w:marLeft w:val="0"/>
      <w:marRight w:val="0"/>
      <w:marTop w:val="0"/>
      <w:marBottom w:val="0"/>
      <w:divBdr>
        <w:top w:val="none" w:sz="0" w:space="0" w:color="auto"/>
        <w:left w:val="none" w:sz="0" w:space="0" w:color="auto"/>
        <w:bottom w:val="none" w:sz="0" w:space="0" w:color="auto"/>
        <w:right w:val="none" w:sz="0" w:space="0" w:color="auto"/>
      </w:divBdr>
    </w:div>
    <w:div w:id="151411286">
      <w:bodyDiv w:val="1"/>
      <w:marLeft w:val="0"/>
      <w:marRight w:val="0"/>
      <w:marTop w:val="0"/>
      <w:marBottom w:val="0"/>
      <w:divBdr>
        <w:top w:val="none" w:sz="0" w:space="0" w:color="auto"/>
        <w:left w:val="none" w:sz="0" w:space="0" w:color="auto"/>
        <w:bottom w:val="none" w:sz="0" w:space="0" w:color="auto"/>
        <w:right w:val="none" w:sz="0" w:space="0" w:color="auto"/>
      </w:divBdr>
    </w:div>
    <w:div w:id="160245598">
      <w:bodyDiv w:val="1"/>
      <w:marLeft w:val="0"/>
      <w:marRight w:val="0"/>
      <w:marTop w:val="0"/>
      <w:marBottom w:val="0"/>
      <w:divBdr>
        <w:top w:val="none" w:sz="0" w:space="0" w:color="auto"/>
        <w:left w:val="none" w:sz="0" w:space="0" w:color="auto"/>
        <w:bottom w:val="none" w:sz="0" w:space="0" w:color="auto"/>
        <w:right w:val="none" w:sz="0" w:space="0" w:color="auto"/>
      </w:divBdr>
    </w:div>
    <w:div w:id="161092166">
      <w:bodyDiv w:val="1"/>
      <w:marLeft w:val="0"/>
      <w:marRight w:val="0"/>
      <w:marTop w:val="0"/>
      <w:marBottom w:val="0"/>
      <w:divBdr>
        <w:top w:val="none" w:sz="0" w:space="0" w:color="auto"/>
        <w:left w:val="none" w:sz="0" w:space="0" w:color="auto"/>
        <w:bottom w:val="none" w:sz="0" w:space="0" w:color="auto"/>
        <w:right w:val="none" w:sz="0" w:space="0" w:color="auto"/>
      </w:divBdr>
    </w:div>
    <w:div w:id="161361941">
      <w:bodyDiv w:val="1"/>
      <w:marLeft w:val="0"/>
      <w:marRight w:val="0"/>
      <w:marTop w:val="0"/>
      <w:marBottom w:val="0"/>
      <w:divBdr>
        <w:top w:val="none" w:sz="0" w:space="0" w:color="auto"/>
        <w:left w:val="none" w:sz="0" w:space="0" w:color="auto"/>
        <w:bottom w:val="none" w:sz="0" w:space="0" w:color="auto"/>
        <w:right w:val="none" w:sz="0" w:space="0" w:color="auto"/>
      </w:divBdr>
    </w:div>
    <w:div w:id="166409115">
      <w:bodyDiv w:val="1"/>
      <w:marLeft w:val="0"/>
      <w:marRight w:val="0"/>
      <w:marTop w:val="0"/>
      <w:marBottom w:val="0"/>
      <w:divBdr>
        <w:top w:val="none" w:sz="0" w:space="0" w:color="auto"/>
        <w:left w:val="none" w:sz="0" w:space="0" w:color="auto"/>
        <w:bottom w:val="none" w:sz="0" w:space="0" w:color="auto"/>
        <w:right w:val="none" w:sz="0" w:space="0" w:color="auto"/>
      </w:divBdr>
    </w:div>
    <w:div w:id="174535162">
      <w:bodyDiv w:val="1"/>
      <w:marLeft w:val="0"/>
      <w:marRight w:val="0"/>
      <w:marTop w:val="0"/>
      <w:marBottom w:val="0"/>
      <w:divBdr>
        <w:top w:val="none" w:sz="0" w:space="0" w:color="auto"/>
        <w:left w:val="none" w:sz="0" w:space="0" w:color="auto"/>
        <w:bottom w:val="none" w:sz="0" w:space="0" w:color="auto"/>
        <w:right w:val="none" w:sz="0" w:space="0" w:color="auto"/>
      </w:divBdr>
    </w:div>
    <w:div w:id="175392844">
      <w:bodyDiv w:val="1"/>
      <w:marLeft w:val="0"/>
      <w:marRight w:val="0"/>
      <w:marTop w:val="0"/>
      <w:marBottom w:val="0"/>
      <w:divBdr>
        <w:top w:val="none" w:sz="0" w:space="0" w:color="auto"/>
        <w:left w:val="none" w:sz="0" w:space="0" w:color="auto"/>
        <w:bottom w:val="none" w:sz="0" w:space="0" w:color="auto"/>
        <w:right w:val="none" w:sz="0" w:space="0" w:color="auto"/>
      </w:divBdr>
    </w:div>
    <w:div w:id="180438616">
      <w:bodyDiv w:val="1"/>
      <w:marLeft w:val="0"/>
      <w:marRight w:val="0"/>
      <w:marTop w:val="0"/>
      <w:marBottom w:val="0"/>
      <w:divBdr>
        <w:top w:val="none" w:sz="0" w:space="0" w:color="auto"/>
        <w:left w:val="none" w:sz="0" w:space="0" w:color="auto"/>
        <w:bottom w:val="none" w:sz="0" w:space="0" w:color="auto"/>
        <w:right w:val="none" w:sz="0" w:space="0" w:color="auto"/>
      </w:divBdr>
    </w:div>
    <w:div w:id="184756634">
      <w:bodyDiv w:val="1"/>
      <w:marLeft w:val="0"/>
      <w:marRight w:val="0"/>
      <w:marTop w:val="0"/>
      <w:marBottom w:val="0"/>
      <w:divBdr>
        <w:top w:val="none" w:sz="0" w:space="0" w:color="auto"/>
        <w:left w:val="none" w:sz="0" w:space="0" w:color="auto"/>
        <w:bottom w:val="none" w:sz="0" w:space="0" w:color="auto"/>
        <w:right w:val="none" w:sz="0" w:space="0" w:color="auto"/>
      </w:divBdr>
    </w:div>
    <w:div w:id="185368367">
      <w:bodyDiv w:val="1"/>
      <w:marLeft w:val="0"/>
      <w:marRight w:val="0"/>
      <w:marTop w:val="0"/>
      <w:marBottom w:val="0"/>
      <w:divBdr>
        <w:top w:val="none" w:sz="0" w:space="0" w:color="auto"/>
        <w:left w:val="none" w:sz="0" w:space="0" w:color="auto"/>
        <w:bottom w:val="none" w:sz="0" w:space="0" w:color="auto"/>
        <w:right w:val="none" w:sz="0" w:space="0" w:color="auto"/>
      </w:divBdr>
    </w:div>
    <w:div w:id="188877768">
      <w:bodyDiv w:val="1"/>
      <w:marLeft w:val="0"/>
      <w:marRight w:val="0"/>
      <w:marTop w:val="0"/>
      <w:marBottom w:val="0"/>
      <w:divBdr>
        <w:top w:val="none" w:sz="0" w:space="0" w:color="auto"/>
        <w:left w:val="none" w:sz="0" w:space="0" w:color="auto"/>
        <w:bottom w:val="none" w:sz="0" w:space="0" w:color="auto"/>
        <w:right w:val="none" w:sz="0" w:space="0" w:color="auto"/>
      </w:divBdr>
    </w:div>
    <w:div w:id="189144260">
      <w:bodyDiv w:val="1"/>
      <w:marLeft w:val="0"/>
      <w:marRight w:val="0"/>
      <w:marTop w:val="0"/>
      <w:marBottom w:val="0"/>
      <w:divBdr>
        <w:top w:val="none" w:sz="0" w:space="0" w:color="auto"/>
        <w:left w:val="none" w:sz="0" w:space="0" w:color="auto"/>
        <w:bottom w:val="none" w:sz="0" w:space="0" w:color="auto"/>
        <w:right w:val="none" w:sz="0" w:space="0" w:color="auto"/>
      </w:divBdr>
    </w:div>
    <w:div w:id="189732466">
      <w:bodyDiv w:val="1"/>
      <w:marLeft w:val="0"/>
      <w:marRight w:val="0"/>
      <w:marTop w:val="0"/>
      <w:marBottom w:val="0"/>
      <w:divBdr>
        <w:top w:val="none" w:sz="0" w:space="0" w:color="auto"/>
        <w:left w:val="none" w:sz="0" w:space="0" w:color="auto"/>
        <w:bottom w:val="none" w:sz="0" w:space="0" w:color="auto"/>
        <w:right w:val="none" w:sz="0" w:space="0" w:color="auto"/>
      </w:divBdr>
    </w:div>
    <w:div w:id="190535126">
      <w:bodyDiv w:val="1"/>
      <w:marLeft w:val="0"/>
      <w:marRight w:val="0"/>
      <w:marTop w:val="0"/>
      <w:marBottom w:val="0"/>
      <w:divBdr>
        <w:top w:val="none" w:sz="0" w:space="0" w:color="auto"/>
        <w:left w:val="none" w:sz="0" w:space="0" w:color="auto"/>
        <w:bottom w:val="none" w:sz="0" w:space="0" w:color="auto"/>
        <w:right w:val="none" w:sz="0" w:space="0" w:color="auto"/>
      </w:divBdr>
    </w:div>
    <w:div w:id="191576773">
      <w:bodyDiv w:val="1"/>
      <w:marLeft w:val="0"/>
      <w:marRight w:val="0"/>
      <w:marTop w:val="0"/>
      <w:marBottom w:val="0"/>
      <w:divBdr>
        <w:top w:val="none" w:sz="0" w:space="0" w:color="auto"/>
        <w:left w:val="none" w:sz="0" w:space="0" w:color="auto"/>
        <w:bottom w:val="none" w:sz="0" w:space="0" w:color="auto"/>
        <w:right w:val="none" w:sz="0" w:space="0" w:color="auto"/>
      </w:divBdr>
    </w:div>
    <w:div w:id="195701247">
      <w:bodyDiv w:val="1"/>
      <w:marLeft w:val="0"/>
      <w:marRight w:val="0"/>
      <w:marTop w:val="0"/>
      <w:marBottom w:val="0"/>
      <w:divBdr>
        <w:top w:val="none" w:sz="0" w:space="0" w:color="auto"/>
        <w:left w:val="none" w:sz="0" w:space="0" w:color="auto"/>
        <w:bottom w:val="none" w:sz="0" w:space="0" w:color="auto"/>
        <w:right w:val="none" w:sz="0" w:space="0" w:color="auto"/>
      </w:divBdr>
    </w:div>
    <w:div w:id="196822586">
      <w:bodyDiv w:val="1"/>
      <w:marLeft w:val="0"/>
      <w:marRight w:val="0"/>
      <w:marTop w:val="0"/>
      <w:marBottom w:val="0"/>
      <w:divBdr>
        <w:top w:val="none" w:sz="0" w:space="0" w:color="auto"/>
        <w:left w:val="none" w:sz="0" w:space="0" w:color="auto"/>
        <w:bottom w:val="none" w:sz="0" w:space="0" w:color="auto"/>
        <w:right w:val="none" w:sz="0" w:space="0" w:color="auto"/>
      </w:divBdr>
    </w:div>
    <w:div w:id="200018284">
      <w:bodyDiv w:val="1"/>
      <w:marLeft w:val="0"/>
      <w:marRight w:val="0"/>
      <w:marTop w:val="0"/>
      <w:marBottom w:val="0"/>
      <w:divBdr>
        <w:top w:val="none" w:sz="0" w:space="0" w:color="auto"/>
        <w:left w:val="none" w:sz="0" w:space="0" w:color="auto"/>
        <w:bottom w:val="none" w:sz="0" w:space="0" w:color="auto"/>
        <w:right w:val="none" w:sz="0" w:space="0" w:color="auto"/>
      </w:divBdr>
    </w:div>
    <w:div w:id="200674931">
      <w:bodyDiv w:val="1"/>
      <w:marLeft w:val="0"/>
      <w:marRight w:val="0"/>
      <w:marTop w:val="0"/>
      <w:marBottom w:val="0"/>
      <w:divBdr>
        <w:top w:val="none" w:sz="0" w:space="0" w:color="auto"/>
        <w:left w:val="none" w:sz="0" w:space="0" w:color="auto"/>
        <w:bottom w:val="none" w:sz="0" w:space="0" w:color="auto"/>
        <w:right w:val="none" w:sz="0" w:space="0" w:color="auto"/>
      </w:divBdr>
    </w:div>
    <w:div w:id="201134063">
      <w:bodyDiv w:val="1"/>
      <w:marLeft w:val="0"/>
      <w:marRight w:val="0"/>
      <w:marTop w:val="0"/>
      <w:marBottom w:val="0"/>
      <w:divBdr>
        <w:top w:val="none" w:sz="0" w:space="0" w:color="auto"/>
        <w:left w:val="none" w:sz="0" w:space="0" w:color="auto"/>
        <w:bottom w:val="none" w:sz="0" w:space="0" w:color="auto"/>
        <w:right w:val="none" w:sz="0" w:space="0" w:color="auto"/>
      </w:divBdr>
    </w:div>
    <w:div w:id="201673717">
      <w:bodyDiv w:val="1"/>
      <w:marLeft w:val="0"/>
      <w:marRight w:val="0"/>
      <w:marTop w:val="0"/>
      <w:marBottom w:val="0"/>
      <w:divBdr>
        <w:top w:val="none" w:sz="0" w:space="0" w:color="auto"/>
        <w:left w:val="none" w:sz="0" w:space="0" w:color="auto"/>
        <w:bottom w:val="none" w:sz="0" w:space="0" w:color="auto"/>
        <w:right w:val="none" w:sz="0" w:space="0" w:color="auto"/>
      </w:divBdr>
    </w:div>
    <w:div w:id="210700546">
      <w:bodyDiv w:val="1"/>
      <w:marLeft w:val="0"/>
      <w:marRight w:val="0"/>
      <w:marTop w:val="0"/>
      <w:marBottom w:val="0"/>
      <w:divBdr>
        <w:top w:val="none" w:sz="0" w:space="0" w:color="auto"/>
        <w:left w:val="none" w:sz="0" w:space="0" w:color="auto"/>
        <w:bottom w:val="none" w:sz="0" w:space="0" w:color="auto"/>
        <w:right w:val="none" w:sz="0" w:space="0" w:color="auto"/>
      </w:divBdr>
    </w:div>
    <w:div w:id="211575600">
      <w:bodyDiv w:val="1"/>
      <w:marLeft w:val="0"/>
      <w:marRight w:val="0"/>
      <w:marTop w:val="0"/>
      <w:marBottom w:val="0"/>
      <w:divBdr>
        <w:top w:val="none" w:sz="0" w:space="0" w:color="auto"/>
        <w:left w:val="none" w:sz="0" w:space="0" w:color="auto"/>
        <w:bottom w:val="none" w:sz="0" w:space="0" w:color="auto"/>
        <w:right w:val="none" w:sz="0" w:space="0" w:color="auto"/>
      </w:divBdr>
    </w:div>
    <w:div w:id="211814625">
      <w:bodyDiv w:val="1"/>
      <w:marLeft w:val="0"/>
      <w:marRight w:val="0"/>
      <w:marTop w:val="0"/>
      <w:marBottom w:val="0"/>
      <w:divBdr>
        <w:top w:val="none" w:sz="0" w:space="0" w:color="auto"/>
        <w:left w:val="none" w:sz="0" w:space="0" w:color="auto"/>
        <w:bottom w:val="none" w:sz="0" w:space="0" w:color="auto"/>
        <w:right w:val="none" w:sz="0" w:space="0" w:color="auto"/>
      </w:divBdr>
    </w:div>
    <w:div w:id="215052881">
      <w:bodyDiv w:val="1"/>
      <w:marLeft w:val="0"/>
      <w:marRight w:val="0"/>
      <w:marTop w:val="0"/>
      <w:marBottom w:val="0"/>
      <w:divBdr>
        <w:top w:val="none" w:sz="0" w:space="0" w:color="auto"/>
        <w:left w:val="none" w:sz="0" w:space="0" w:color="auto"/>
        <w:bottom w:val="none" w:sz="0" w:space="0" w:color="auto"/>
        <w:right w:val="none" w:sz="0" w:space="0" w:color="auto"/>
      </w:divBdr>
    </w:div>
    <w:div w:id="218127883">
      <w:bodyDiv w:val="1"/>
      <w:marLeft w:val="0"/>
      <w:marRight w:val="0"/>
      <w:marTop w:val="0"/>
      <w:marBottom w:val="0"/>
      <w:divBdr>
        <w:top w:val="none" w:sz="0" w:space="0" w:color="auto"/>
        <w:left w:val="none" w:sz="0" w:space="0" w:color="auto"/>
        <w:bottom w:val="none" w:sz="0" w:space="0" w:color="auto"/>
        <w:right w:val="none" w:sz="0" w:space="0" w:color="auto"/>
      </w:divBdr>
    </w:div>
    <w:div w:id="224606651">
      <w:bodyDiv w:val="1"/>
      <w:marLeft w:val="0"/>
      <w:marRight w:val="0"/>
      <w:marTop w:val="0"/>
      <w:marBottom w:val="0"/>
      <w:divBdr>
        <w:top w:val="none" w:sz="0" w:space="0" w:color="auto"/>
        <w:left w:val="none" w:sz="0" w:space="0" w:color="auto"/>
        <w:bottom w:val="none" w:sz="0" w:space="0" w:color="auto"/>
        <w:right w:val="none" w:sz="0" w:space="0" w:color="auto"/>
      </w:divBdr>
    </w:div>
    <w:div w:id="225070391">
      <w:bodyDiv w:val="1"/>
      <w:marLeft w:val="0"/>
      <w:marRight w:val="0"/>
      <w:marTop w:val="0"/>
      <w:marBottom w:val="0"/>
      <w:divBdr>
        <w:top w:val="none" w:sz="0" w:space="0" w:color="auto"/>
        <w:left w:val="none" w:sz="0" w:space="0" w:color="auto"/>
        <w:bottom w:val="none" w:sz="0" w:space="0" w:color="auto"/>
        <w:right w:val="none" w:sz="0" w:space="0" w:color="auto"/>
      </w:divBdr>
    </w:div>
    <w:div w:id="226693259">
      <w:bodyDiv w:val="1"/>
      <w:marLeft w:val="0"/>
      <w:marRight w:val="0"/>
      <w:marTop w:val="0"/>
      <w:marBottom w:val="0"/>
      <w:divBdr>
        <w:top w:val="none" w:sz="0" w:space="0" w:color="auto"/>
        <w:left w:val="none" w:sz="0" w:space="0" w:color="auto"/>
        <w:bottom w:val="none" w:sz="0" w:space="0" w:color="auto"/>
        <w:right w:val="none" w:sz="0" w:space="0" w:color="auto"/>
      </w:divBdr>
    </w:div>
    <w:div w:id="229073042">
      <w:bodyDiv w:val="1"/>
      <w:marLeft w:val="0"/>
      <w:marRight w:val="0"/>
      <w:marTop w:val="0"/>
      <w:marBottom w:val="0"/>
      <w:divBdr>
        <w:top w:val="none" w:sz="0" w:space="0" w:color="auto"/>
        <w:left w:val="none" w:sz="0" w:space="0" w:color="auto"/>
        <w:bottom w:val="none" w:sz="0" w:space="0" w:color="auto"/>
        <w:right w:val="none" w:sz="0" w:space="0" w:color="auto"/>
      </w:divBdr>
    </w:div>
    <w:div w:id="233784269">
      <w:bodyDiv w:val="1"/>
      <w:marLeft w:val="0"/>
      <w:marRight w:val="0"/>
      <w:marTop w:val="0"/>
      <w:marBottom w:val="0"/>
      <w:divBdr>
        <w:top w:val="none" w:sz="0" w:space="0" w:color="auto"/>
        <w:left w:val="none" w:sz="0" w:space="0" w:color="auto"/>
        <w:bottom w:val="none" w:sz="0" w:space="0" w:color="auto"/>
        <w:right w:val="none" w:sz="0" w:space="0" w:color="auto"/>
      </w:divBdr>
    </w:div>
    <w:div w:id="234975625">
      <w:bodyDiv w:val="1"/>
      <w:marLeft w:val="0"/>
      <w:marRight w:val="0"/>
      <w:marTop w:val="0"/>
      <w:marBottom w:val="0"/>
      <w:divBdr>
        <w:top w:val="none" w:sz="0" w:space="0" w:color="auto"/>
        <w:left w:val="none" w:sz="0" w:space="0" w:color="auto"/>
        <w:bottom w:val="none" w:sz="0" w:space="0" w:color="auto"/>
        <w:right w:val="none" w:sz="0" w:space="0" w:color="auto"/>
      </w:divBdr>
    </w:div>
    <w:div w:id="244150878">
      <w:bodyDiv w:val="1"/>
      <w:marLeft w:val="0"/>
      <w:marRight w:val="0"/>
      <w:marTop w:val="0"/>
      <w:marBottom w:val="0"/>
      <w:divBdr>
        <w:top w:val="none" w:sz="0" w:space="0" w:color="auto"/>
        <w:left w:val="none" w:sz="0" w:space="0" w:color="auto"/>
        <w:bottom w:val="none" w:sz="0" w:space="0" w:color="auto"/>
        <w:right w:val="none" w:sz="0" w:space="0" w:color="auto"/>
      </w:divBdr>
    </w:div>
    <w:div w:id="252469856">
      <w:bodyDiv w:val="1"/>
      <w:marLeft w:val="0"/>
      <w:marRight w:val="0"/>
      <w:marTop w:val="0"/>
      <w:marBottom w:val="0"/>
      <w:divBdr>
        <w:top w:val="none" w:sz="0" w:space="0" w:color="auto"/>
        <w:left w:val="none" w:sz="0" w:space="0" w:color="auto"/>
        <w:bottom w:val="none" w:sz="0" w:space="0" w:color="auto"/>
        <w:right w:val="none" w:sz="0" w:space="0" w:color="auto"/>
      </w:divBdr>
    </w:div>
    <w:div w:id="261374658">
      <w:bodyDiv w:val="1"/>
      <w:marLeft w:val="0"/>
      <w:marRight w:val="0"/>
      <w:marTop w:val="0"/>
      <w:marBottom w:val="0"/>
      <w:divBdr>
        <w:top w:val="none" w:sz="0" w:space="0" w:color="auto"/>
        <w:left w:val="none" w:sz="0" w:space="0" w:color="auto"/>
        <w:bottom w:val="none" w:sz="0" w:space="0" w:color="auto"/>
        <w:right w:val="none" w:sz="0" w:space="0" w:color="auto"/>
      </w:divBdr>
    </w:div>
    <w:div w:id="263612231">
      <w:bodyDiv w:val="1"/>
      <w:marLeft w:val="0"/>
      <w:marRight w:val="0"/>
      <w:marTop w:val="0"/>
      <w:marBottom w:val="0"/>
      <w:divBdr>
        <w:top w:val="none" w:sz="0" w:space="0" w:color="auto"/>
        <w:left w:val="none" w:sz="0" w:space="0" w:color="auto"/>
        <w:bottom w:val="none" w:sz="0" w:space="0" w:color="auto"/>
        <w:right w:val="none" w:sz="0" w:space="0" w:color="auto"/>
      </w:divBdr>
    </w:div>
    <w:div w:id="264461382">
      <w:bodyDiv w:val="1"/>
      <w:marLeft w:val="0"/>
      <w:marRight w:val="0"/>
      <w:marTop w:val="0"/>
      <w:marBottom w:val="0"/>
      <w:divBdr>
        <w:top w:val="none" w:sz="0" w:space="0" w:color="auto"/>
        <w:left w:val="none" w:sz="0" w:space="0" w:color="auto"/>
        <w:bottom w:val="none" w:sz="0" w:space="0" w:color="auto"/>
        <w:right w:val="none" w:sz="0" w:space="0" w:color="auto"/>
      </w:divBdr>
    </w:div>
    <w:div w:id="270012163">
      <w:bodyDiv w:val="1"/>
      <w:marLeft w:val="0"/>
      <w:marRight w:val="0"/>
      <w:marTop w:val="0"/>
      <w:marBottom w:val="0"/>
      <w:divBdr>
        <w:top w:val="none" w:sz="0" w:space="0" w:color="auto"/>
        <w:left w:val="none" w:sz="0" w:space="0" w:color="auto"/>
        <w:bottom w:val="none" w:sz="0" w:space="0" w:color="auto"/>
        <w:right w:val="none" w:sz="0" w:space="0" w:color="auto"/>
      </w:divBdr>
    </w:div>
    <w:div w:id="273097436">
      <w:bodyDiv w:val="1"/>
      <w:marLeft w:val="0"/>
      <w:marRight w:val="0"/>
      <w:marTop w:val="0"/>
      <w:marBottom w:val="0"/>
      <w:divBdr>
        <w:top w:val="none" w:sz="0" w:space="0" w:color="auto"/>
        <w:left w:val="none" w:sz="0" w:space="0" w:color="auto"/>
        <w:bottom w:val="none" w:sz="0" w:space="0" w:color="auto"/>
        <w:right w:val="none" w:sz="0" w:space="0" w:color="auto"/>
      </w:divBdr>
    </w:div>
    <w:div w:id="275601273">
      <w:bodyDiv w:val="1"/>
      <w:marLeft w:val="0"/>
      <w:marRight w:val="0"/>
      <w:marTop w:val="0"/>
      <w:marBottom w:val="0"/>
      <w:divBdr>
        <w:top w:val="none" w:sz="0" w:space="0" w:color="auto"/>
        <w:left w:val="none" w:sz="0" w:space="0" w:color="auto"/>
        <w:bottom w:val="none" w:sz="0" w:space="0" w:color="auto"/>
        <w:right w:val="none" w:sz="0" w:space="0" w:color="auto"/>
      </w:divBdr>
    </w:div>
    <w:div w:id="278217854">
      <w:bodyDiv w:val="1"/>
      <w:marLeft w:val="0"/>
      <w:marRight w:val="0"/>
      <w:marTop w:val="0"/>
      <w:marBottom w:val="0"/>
      <w:divBdr>
        <w:top w:val="none" w:sz="0" w:space="0" w:color="auto"/>
        <w:left w:val="none" w:sz="0" w:space="0" w:color="auto"/>
        <w:bottom w:val="none" w:sz="0" w:space="0" w:color="auto"/>
        <w:right w:val="none" w:sz="0" w:space="0" w:color="auto"/>
      </w:divBdr>
    </w:div>
    <w:div w:id="279340640">
      <w:bodyDiv w:val="1"/>
      <w:marLeft w:val="0"/>
      <w:marRight w:val="0"/>
      <w:marTop w:val="0"/>
      <w:marBottom w:val="0"/>
      <w:divBdr>
        <w:top w:val="none" w:sz="0" w:space="0" w:color="auto"/>
        <w:left w:val="none" w:sz="0" w:space="0" w:color="auto"/>
        <w:bottom w:val="none" w:sz="0" w:space="0" w:color="auto"/>
        <w:right w:val="none" w:sz="0" w:space="0" w:color="auto"/>
      </w:divBdr>
    </w:div>
    <w:div w:id="280960623">
      <w:bodyDiv w:val="1"/>
      <w:marLeft w:val="0"/>
      <w:marRight w:val="0"/>
      <w:marTop w:val="0"/>
      <w:marBottom w:val="0"/>
      <w:divBdr>
        <w:top w:val="none" w:sz="0" w:space="0" w:color="auto"/>
        <w:left w:val="none" w:sz="0" w:space="0" w:color="auto"/>
        <w:bottom w:val="none" w:sz="0" w:space="0" w:color="auto"/>
        <w:right w:val="none" w:sz="0" w:space="0" w:color="auto"/>
      </w:divBdr>
    </w:div>
    <w:div w:id="289551215">
      <w:bodyDiv w:val="1"/>
      <w:marLeft w:val="0"/>
      <w:marRight w:val="0"/>
      <w:marTop w:val="0"/>
      <w:marBottom w:val="0"/>
      <w:divBdr>
        <w:top w:val="none" w:sz="0" w:space="0" w:color="auto"/>
        <w:left w:val="none" w:sz="0" w:space="0" w:color="auto"/>
        <w:bottom w:val="none" w:sz="0" w:space="0" w:color="auto"/>
        <w:right w:val="none" w:sz="0" w:space="0" w:color="auto"/>
      </w:divBdr>
    </w:div>
    <w:div w:id="291324095">
      <w:bodyDiv w:val="1"/>
      <w:marLeft w:val="0"/>
      <w:marRight w:val="0"/>
      <w:marTop w:val="0"/>
      <w:marBottom w:val="0"/>
      <w:divBdr>
        <w:top w:val="none" w:sz="0" w:space="0" w:color="auto"/>
        <w:left w:val="none" w:sz="0" w:space="0" w:color="auto"/>
        <w:bottom w:val="none" w:sz="0" w:space="0" w:color="auto"/>
        <w:right w:val="none" w:sz="0" w:space="0" w:color="auto"/>
      </w:divBdr>
    </w:div>
    <w:div w:id="292558616">
      <w:bodyDiv w:val="1"/>
      <w:marLeft w:val="0"/>
      <w:marRight w:val="0"/>
      <w:marTop w:val="0"/>
      <w:marBottom w:val="0"/>
      <w:divBdr>
        <w:top w:val="none" w:sz="0" w:space="0" w:color="auto"/>
        <w:left w:val="none" w:sz="0" w:space="0" w:color="auto"/>
        <w:bottom w:val="none" w:sz="0" w:space="0" w:color="auto"/>
        <w:right w:val="none" w:sz="0" w:space="0" w:color="auto"/>
      </w:divBdr>
    </w:div>
    <w:div w:id="293096465">
      <w:bodyDiv w:val="1"/>
      <w:marLeft w:val="0"/>
      <w:marRight w:val="0"/>
      <w:marTop w:val="0"/>
      <w:marBottom w:val="0"/>
      <w:divBdr>
        <w:top w:val="none" w:sz="0" w:space="0" w:color="auto"/>
        <w:left w:val="none" w:sz="0" w:space="0" w:color="auto"/>
        <w:bottom w:val="none" w:sz="0" w:space="0" w:color="auto"/>
        <w:right w:val="none" w:sz="0" w:space="0" w:color="auto"/>
      </w:divBdr>
    </w:div>
    <w:div w:id="293223204">
      <w:bodyDiv w:val="1"/>
      <w:marLeft w:val="0"/>
      <w:marRight w:val="0"/>
      <w:marTop w:val="0"/>
      <w:marBottom w:val="0"/>
      <w:divBdr>
        <w:top w:val="none" w:sz="0" w:space="0" w:color="auto"/>
        <w:left w:val="none" w:sz="0" w:space="0" w:color="auto"/>
        <w:bottom w:val="none" w:sz="0" w:space="0" w:color="auto"/>
        <w:right w:val="none" w:sz="0" w:space="0" w:color="auto"/>
      </w:divBdr>
    </w:div>
    <w:div w:id="293872914">
      <w:bodyDiv w:val="1"/>
      <w:marLeft w:val="0"/>
      <w:marRight w:val="0"/>
      <w:marTop w:val="0"/>
      <w:marBottom w:val="0"/>
      <w:divBdr>
        <w:top w:val="none" w:sz="0" w:space="0" w:color="auto"/>
        <w:left w:val="none" w:sz="0" w:space="0" w:color="auto"/>
        <w:bottom w:val="none" w:sz="0" w:space="0" w:color="auto"/>
        <w:right w:val="none" w:sz="0" w:space="0" w:color="auto"/>
      </w:divBdr>
    </w:div>
    <w:div w:id="295525844">
      <w:bodyDiv w:val="1"/>
      <w:marLeft w:val="0"/>
      <w:marRight w:val="0"/>
      <w:marTop w:val="0"/>
      <w:marBottom w:val="0"/>
      <w:divBdr>
        <w:top w:val="none" w:sz="0" w:space="0" w:color="auto"/>
        <w:left w:val="none" w:sz="0" w:space="0" w:color="auto"/>
        <w:bottom w:val="none" w:sz="0" w:space="0" w:color="auto"/>
        <w:right w:val="none" w:sz="0" w:space="0" w:color="auto"/>
      </w:divBdr>
    </w:div>
    <w:div w:id="301427016">
      <w:bodyDiv w:val="1"/>
      <w:marLeft w:val="0"/>
      <w:marRight w:val="0"/>
      <w:marTop w:val="0"/>
      <w:marBottom w:val="0"/>
      <w:divBdr>
        <w:top w:val="none" w:sz="0" w:space="0" w:color="auto"/>
        <w:left w:val="none" w:sz="0" w:space="0" w:color="auto"/>
        <w:bottom w:val="none" w:sz="0" w:space="0" w:color="auto"/>
        <w:right w:val="none" w:sz="0" w:space="0" w:color="auto"/>
      </w:divBdr>
    </w:div>
    <w:div w:id="302349572">
      <w:bodyDiv w:val="1"/>
      <w:marLeft w:val="0"/>
      <w:marRight w:val="0"/>
      <w:marTop w:val="0"/>
      <w:marBottom w:val="0"/>
      <w:divBdr>
        <w:top w:val="none" w:sz="0" w:space="0" w:color="auto"/>
        <w:left w:val="none" w:sz="0" w:space="0" w:color="auto"/>
        <w:bottom w:val="none" w:sz="0" w:space="0" w:color="auto"/>
        <w:right w:val="none" w:sz="0" w:space="0" w:color="auto"/>
      </w:divBdr>
    </w:div>
    <w:div w:id="314915704">
      <w:bodyDiv w:val="1"/>
      <w:marLeft w:val="0"/>
      <w:marRight w:val="0"/>
      <w:marTop w:val="0"/>
      <w:marBottom w:val="0"/>
      <w:divBdr>
        <w:top w:val="none" w:sz="0" w:space="0" w:color="auto"/>
        <w:left w:val="none" w:sz="0" w:space="0" w:color="auto"/>
        <w:bottom w:val="none" w:sz="0" w:space="0" w:color="auto"/>
        <w:right w:val="none" w:sz="0" w:space="0" w:color="auto"/>
      </w:divBdr>
    </w:div>
    <w:div w:id="316423178">
      <w:bodyDiv w:val="1"/>
      <w:marLeft w:val="0"/>
      <w:marRight w:val="0"/>
      <w:marTop w:val="0"/>
      <w:marBottom w:val="0"/>
      <w:divBdr>
        <w:top w:val="none" w:sz="0" w:space="0" w:color="auto"/>
        <w:left w:val="none" w:sz="0" w:space="0" w:color="auto"/>
        <w:bottom w:val="none" w:sz="0" w:space="0" w:color="auto"/>
        <w:right w:val="none" w:sz="0" w:space="0" w:color="auto"/>
      </w:divBdr>
    </w:div>
    <w:div w:id="318388282">
      <w:bodyDiv w:val="1"/>
      <w:marLeft w:val="0"/>
      <w:marRight w:val="0"/>
      <w:marTop w:val="0"/>
      <w:marBottom w:val="0"/>
      <w:divBdr>
        <w:top w:val="none" w:sz="0" w:space="0" w:color="auto"/>
        <w:left w:val="none" w:sz="0" w:space="0" w:color="auto"/>
        <w:bottom w:val="none" w:sz="0" w:space="0" w:color="auto"/>
        <w:right w:val="none" w:sz="0" w:space="0" w:color="auto"/>
      </w:divBdr>
    </w:div>
    <w:div w:id="320501129">
      <w:bodyDiv w:val="1"/>
      <w:marLeft w:val="0"/>
      <w:marRight w:val="0"/>
      <w:marTop w:val="0"/>
      <w:marBottom w:val="0"/>
      <w:divBdr>
        <w:top w:val="none" w:sz="0" w:space="0" w:color="auto"/>
        <w:left w:val="none" w:sz="0" w:space="0" w:color="auto"/>
        <w:bottom w:val="none" w:sz="0" w:space="0" w:color="auto"/>
        <w:right w:val="none" w:sz="0" w:space="0" w:color="auto"/>
      </w:divBdr>
    </w:div>
    <w:div w:id="322927507">
      <w:bodyDiv w:val="1"/>
      <w:marLeft w:val="0"/>
      <w:marRight w:val="0"/>
      <w:marTop w:val="0"/>
      <w:marBottom w:val="0"/>
      <w:divBdr>
        <w:top w:val="none" w:sz="0" w:space="0" w:color="auto"/>
        <w:left w:val="none" w:sz="0" w:space="0" w:color="auto"/>
        <w:bottom w:val="none" w:sz="0" w:space="0" w:color="auto"/>
        <w:right w:val="none" w:sz="0" w:space="0" w:color="auto"/>
      </w:divBdr>
    </w:div>
    <w:div w:id="325743664">
      <w:bodyDiv w:val="1"/>
      <w:marLeft w:val="0"/>
      <w:marRight w:val="0"/>
      <w:marTop w:val="0"/>
      <w:marBottom w:val="0"/>
      <w:divBdr>
        <w:top w:val="none" w:sz="0" w:space="0" w:color="auto"/>
        <w:left w:val="none" w:sz="0" w:space="0" w:color="auto"/>
        <w:bottom w:val="none" w:sz="0" w:space="0" w:color="auto"/>
        <w:right w:val="none" w:sz="0" w:space="0" w:color="auto"/>
      </w:divBdr>
    </w:div>
    <w:div w:id="326439568">
      <w:bodyDiv w:val="1"/>
      <w:marLeft w:val="0"/>
      <w:marRight w:val="0"/>
      <w:marTop w:val="0"/>
      <w:marBottom w:val="0"/>
      <w:divBdr>
        <w:top w:val="none" w:sz="0" w:space="0" w:color="auto"/>
        <w:left w:val="none" w:sz="0" w:space="0" w:color="auto"/>
        <w:bottom w:val="none" w:sz="0" w:space="0" w:color="auto"/>
        <w:right w:val="none" w:sz="0" w:space="0" w:color="auto"/>
      </w:divBdr>
    </w:div>
    <w:div w:id="327295336">
      <w:bodyDiv w:val="1"/>
      <w:marLeft w:val="0"/>
      <w:marRight w:val="0"/>
      <w:marTop w:val="0"/>
      <w:marBottom w:val="0"/>
      <w:divBdr>
        <w:top w:val="none" w:sz="0" w:space="0" w:color="auto"/>
        <w:left w:val="none" w:sz="0" w:space="0" w:color="auto"/>
        <w:bottom w:val="none" w:sz="0" w:space="0" w:color="auto"/>
        <w:right w:val="none" w:sz="0" w:space="0" w:color="auto"/>
      </w:divBdr>
    </w:div>
    <w:div w:id="330453736">
      <w:bodyDiv w:val="1"/>
      <w:marLeft w:val="0"/>
      <w:marRight w:val="0"/>
      <w:marTop w:val="0"/>
      <w:marBottom w:val="0"/>
      <w:divBdr>
        <w:top w:val="none" w:sz="0" w:space="0" w:color="auto"/>
        <w:left w:val="none" w:sz="0" w:space="0" w:color="auto"/>
        <w:bottom w:val="none" w:sz="0" w:space="0" w:color="auto"/>
        <w:right w:val="none" w:sz="0" w:space="0" w:color="auto"/>
      </w:divBdr>
    </w:div>
    <w:div w:id="338123854">
      <w:bodyDiv w:val="1"/>
      <w:marLeft w:val="0"/>
      <w:marRight w:val="0"/>
      <w:marTop w:val="0"/>
      <w:marBottom w:val="0"/>
      <w:divBdr>
        <w:top w:val="none" w:sz="0" w:space="0" w:color="auto"/>
        <w:left w:val="none" w:sz="0" w:space="0" w:color="auto"/>
        <w:bottom w:val="none" w:sz="0" w:space="0" w:color="auto"/>
        <w:right w:val="none" w:sz="0" w:space="0" w:color="auto"/>
      </w:divBdr>
    </w:div>
    <w:div w:id="339041479">
      <w:bodyDiv w:val="1"/>
      <w:marLeft w:val="0"/>
      <w:marRight w:val="0"/>
      <w:marTop w:val="0"/>
      <w:marBottom w:val="0"/>
      <w:divBdr>
        <w:top w:val="none" w:sz="0" w:space="0" w:color="auto"/>
        <w:left w:val="none" w:sz="0" w:space="0" w:color="auto"/>
        <w:bottom w:val="none" w:sz="0" w:space="0" w:color="auto"/>
        <w:right w:val="none" w:sz="0" w:space="0" w:color="auto"/>
      </w:divBdr>
    </w:div>
    <w:div w:id="340595290">
      <w:bodyDiv w:val="1"/>
      <w:marLeft w:val="0"/>
      <w:marRight w:val="0"/>
      <w:marTop w:val="0"/>
      <w:marBottom w:val="0"/>
      <w:divBdr>
        <w:top w:val="none" w:sz="0" w:space="0" w:color="auto"/>
        <w:left w:val="none" w:sz="0" w:space="0" w:color="auto"/>
        <w:bottom w:val="none" w:sz="0" w:space="0" w:color="auto"/>
        <w:right w:val="none" w:sz="0" w:space="0" w:color="auto"/>
      </w:divBdr>
    </w:div>
    <w:div w:id="343089832">
      <w:bodyDiv w:val="1"/>
      <w:marLeft w:val="0"/>
      <w:marRight w:val="0"/>
      <w:marTop w:val="0"/>
      <w:marBottom w:val="0"/>
      <w:divBdr>
        <w:top w:val="none" w:sz="0" w:space="0" w:color="auto"/>
        <w:left w:val="none" w:sz="0" w:space="0" w:color="auto"/>
        <w:bottom w:val="none" w:sz="0" w:space="0" w:color="auto"/>
        <w:right w:val="none" w:sz="0" w:space="0" w:color="auto"/>
      </w:divBdr>
    </w:div>
    <w:div w:id="343938626">
      <w:bodyDiv w:val="1"/>
      <w:marLeft w:val="0"/>
      <w:marRight w:val="0"/>
      <w:marTop w:val="0"/>
      <w:marBottom w:val="0"/>
      <w:divBdr>
        <w:top w:val="none" w:sz="0" w:space="0" w:color="auto"/>
        <w:left w:val="none" w:sz="0" w:space="0" w:color="auto"/>
        <w:bottom w:val="none" w:sz="0" w:space="0" w:color="auto"/>
        <w:right w:val="none" w:sz="0" w:space="0" w:color="auto"/>
      </w:divBdr>
    </w:div>
    <w:div w:id="348341337">
      <w:bodyDiv w:val="1"/>
      <w:marLeft w:val="0"/>
      <w:marRight w:val="0"/>
      <w:marTop w:val="0"/>
      <w:marBottom w:val="0"/>
      <w:divBdr>
        <w:top w:val="none" w:sz="0" w:space="0" w:color="auto"/>
        <w:left w:val="none" w:sz="0" w:space="0" w:color="auto"/>
        <w:bottom w:val="none" w:sz="0" w:space="0" w:color="auto"/>
        <w:right w:val="none" w:sz="0" w:space="0" w:color="auto"/>
      </w:divBdr>
    </w:div>
    <w:div w:id="352919532">
      <w:bodyDiv w:val="1"/>
      <w:marLeft w:val="0"/>
      <w:marRight w:val="0"/>
      <w:marTop w:val="0"/>
      <w:marBottom w:val="0"/>
      <w:divBdr>
        <w:top w:val="none" w:sz="0" w:space="0" w:color="auto"/>
        <w:left w:val="none" w:sz="0" w:space="0" w:color="auto"/>
        <w:bottom w:val="none" w:sz="0" w:space="0" w:color="auto"/>
        <w:right w:val="none" w:sz="0" w:space="0" w:color="auto"/>
      </w:divBdr>
    </w:div>
    <w:div w:id="355928686">
      <w:bodyDiv w:val="1"/>
      <w:marLeft w:val="0"/>
      <w:marRight w:val="0"/>
      <w:marTop w:val="0"/>
      <w:marBottom w:val="0"/>
      <w:divBdr>
        <w:top w:val="none" w:sz="0" w:space="0" w:color="auto"/>
        <w:left w:val="none" w:sz="0" w:space="0" w:color="auto"/>
        <w:bottom w:val="none" w:sz="0" w:space="0" w:color="auto"/>
        <w:right w:val="none" w:sz="0" w:space="0" w:color="auto"/>
      </w:divBdr>
    </w:div>
    <w:div w:id="364982469">
      <w:bodyDiv w:val="1"/>
      <w:marLeft w:val="0"/>
      <w:marRight w:val="0"/>
      <w:marTop w:val="0"/>
      <w:marBottom w:val="0"/>
      <w:divBdr>
        <w:top w:val="none" w:sz="0" w:space="0" w:color="auto"/>
        <w:left w:val="none" w:sz="0" w:space="0" w:color="auto"/>
        <w:bottom w:val="none" w:sz="0" w:space="0" w:color="auto"/>
        <w:right w:val="none" w:sz="0" w:space="0" w:color="auto"/>
      </w:divBdr>
    </w:div>
    <w:div w:id="365180231">
      <w:bodyDiv w:val="1"/>
      <w:marLeft w:val="0"/>
      <w:marRight w:val="0"/>
      <w:marTop w:val="0"/>
      <w:marBottom w:val="0"/>
      <w:divBdr>
        <w:top w:val="none" w:sz="0" w:space="0" w:color="auto"/>
        <w:left w:val="none" w:sz="0" w:space="0" w:color="auto"/>
        <w:bottom w:val="none" w:sz="0" w:space="0" w:color="auto"/>
        <w:right w:val="none" w:sz="0" w:space="0" w:color="auto"/>
      </w:divBdr>
    </w:div>
    <w:div w:id="375398557">
      <w:bodyDiv w:val="1"/>
      <w:marLeft w:val="0"/>
      <w:marRight w:val="0"/>
      <w:marTop w:val="0"/>
      <w:marBottom w:val="0"/>
      <w:divBdr>
        <w:top w:val="none" w:sz="0" w:space="0" w:color="auto"/>
        <w:left w:val="none" w:sz="0" w:space="0" w:color="auto"/>
        <w:bottom w:val="none" w:sz="0" w:space="0" w:color="auto"/>
        <w:right w:val="none" w:sz="0" w:space="0" w:color="auto"/>
      </w:divBdr>
    </w:div>
    <w:div w:id="380441684">
      <w:bodyDiv w:val="1"/>
      <w:marLeft w:val="0"/>
      <w:marRight w:val="0"/>
      <w:marTop w:val="0"/>
      <w:marBottom w:val="0"/>
      <w:divBdr>
        <w:top w:val="none" w:sz="0" w:space="0" w:color="auto"/>
        <w:left w:val="none" w:sz="0" w:space="0" w:color="auto"/>
        <w:bottom w:val="none" w:sz="0" w:space="0" w:color="auto"/>
        <w:right w:val="none" w:sz="0" w:space="0" w:color="auto"/>
      </w:divBdr>
    </w:div>
    <w:div w:id="381448381">
      <w:bodyDiv w:val="1"/>
      <w:marLeft w:val="0"/>
      <w:marRight w:val="0"/>
      <w:marTop w:val="0"/>
      <w:marBottom w:val="0"/>
      <w:divBdr>
        <w:top w:val="none" w:sz="0" w:space="0" w:color="auto"/>
        <w:left w:val="none" w:sz="0" w:space="0" w:color="auto"/>
        <w:bottom w:val="none" w:sz="0" w:space="0" w:color="auto"/>
        <w:right w:val="none" w:sz="0" w:space="0" w:color="auto"/>
      </w:divBdr>
    </w:div>
    <w:div w:id="388655164">
      <w:bodyDiv w:val="1"/>
      <w:marLeft w:val="0"/>
      <w:marRight w:val="0"/>
      <w:marTop w:val="0"/>
      <w:marBottom w:val="0"/>
      <w:divBdr>
        <w:top w:val="none" w:sz="0" w:space="0" w:color="auto"/>
        <w:left w:val="none" w:sz="0" w:space="0" w:color="auto"/>
        <w:bottom w:val="none" w:sz="0" w:space="0" w:color="auto"/>
        <w:right w:val="none" w:sz="0" w:space="0" w:color="auto"/>
      </w:divBdr>
    </w:div>
    <w:div w:id="395013650">
      <w:bodyDiv w:val="1"/>
      <w:marLeft w:val="0"/>
      <w:marRight w:val="0"/>
      <w:marTop w:val="0"/>
      <w:marBottom w:val="0"/>
      <w:divBdr>
        <w:top w:val="none" w:sz="0" w:space="0" w:color="auto"/>
        <w:left w:val="none" w:sz="0" w:space="0" w:color="auto"/>
        <w:bottom w:val="none" w:sz="0" w:space="0" w:color="auto"/>
        <w:right w:val="none" w:sz="0" w:space="0" w:color="auto"/>
      </w:divBdr>
    </w:div>
    <w:div w:id="401610262">
      <w:bodyDiv w:val="1"/>
      <w:marLeft w:val="0"/>
      <w:marRight w:val="0"/>
      <w:marTop w:val="0"/>
      <w:marBottom w:val="0"/>
      <w:divBdr>
        <w:top w:val="none" w:sz="0" w:space="0" w:color="auto"/>
        <w:left w:val="none" w:sz="0" w:space="0" w:color="auto"/>
        <w:bottom w:val="none" w:sz="0" w:space="0" w:color="auto"/>
        <w:right w:val="none" w:sz="0" w:space="0" w:color="auto"/>
      </w:divBdr>
    </w:div>
    <w:div w:id="402065262">
      <w:bodyDiv w:val="1"/>
      <w:marLeft w:val="0"/>
      <w:marRight w:val="0"/>
      <w:marTop w:val="0"/>
      <w:marBottom w:val="0"/>
      <w:divBdr>
        <w:top w:val="none" w:sz="0" w:space="0" w:color="auto"/>
        <w:left w:val="none" w:sz="0" w:space="0" w:color="auto"/>
        <w:bottom w:val="none" w:sz="0" w:space="0" w:color="auto"/>
        <w:right w:val="none" w:sz="0" w:space="0" w:color="auto"/>
      </w:divBdr>
    </w:div>
    <w:div w:id="409079506">
      <w:bodyDiv w:val="1"/>
      <w:marLeft w:val="0"/>
      <w:marRight w:val="0"/>
      <w:marTop w:val="0"/>
      <w:marBottom w:val="0"/>
      <w:divBdr>
        <w:top w:val="none" w:sz="0" w:space="0" w:color="auto"/>
        <w:left w:val="none" w:sz="0" w:space="0" w:color="auto"/>
        <w:bottom w:val="none" w:sz="0" w:space="0" w:color="auto"/>
        <w:right w:val="none" w:sz="0" w:space="0" w:color="auto"/>
      </w:divBdr>
    </w:div>
    <w:div w:id="410126641">
      <w:bodyDiv w:val="1"/>
      <w:marLeft w:val="0"/>
      <w:marRight w:val="0"/>
      <w:marTop w:val="0"/>
      <w:marBottom w:val="0"/>
      <w:divBdr>
        <w:top w:val="none" w:sz="0" w:space="0" w:color="auto"/>
        <w:left w:val="none" w:sz="0" w:space="0" w:color="auto"/>
        <w:bottom w:val="none" w:sz="0" w:space="0" w:color="auto"/>
        <w:right w:val="none" w:sz="0" w:space="0" w:color="auto"/>
      </w:divBdr>
    </w:div>
    <w:div w:id="421730319">
      <w:bodyDiv w:val="1"/>
      <w:marLeft w:val="0"/>
      <w:marRight w:val="0"/>
      <w:marTop w:val="0"/>
      <w:marBottom w:val="0"/>
      <w:divBdr>
        <w:top w:val="none" w:sz="0" w:space="0" w:color="auto"/>
        <w:left w:val="none" w:sz="0" w:space="0" w:color="auto"/>
        <w:bottom w:val="none" w:sz="0" w:space="0" w:color="auto"/>
        <w:right w:val="none" w:sz="0" w:space="0" w:color="auto"/>
      </w:divBdr>
    </w:div>
    <w:div w:id="425149019">
      <w:bodyDiv w:val="1"/>
      <w:marLeft w:val="0"/>
      <w:marRight w:val="0"/>
      <w:marTop w:val="0"/>
      <w:marBottom w:val="0"/>
      <w:divBdr>
        <w:top w:val="none" w:sz="0" w:space="0" w:color="auto"/>
        <w:left w:val="none" w:sz="0" w:space="0" w:color="auto"/>
        <w:bottom w:val="none" w:sz="0" w:space="0" w:color="auto"/>
        <w:right w:val="none" w:sz="0" w:space="0" w:color="auto"/>
      </w:divBdr>
    </w:div>
    <w:div w:id="430399400">
      <w:bodyDiv w:val="1"/>
      <w:marLeft w:val="0"/>
      <w:marRight w:val="0"/>
      <w:marTop w:val="0"/>
      <w:marBottom w:val="0"/>
      <w:divBdr>
        <w:top w:val="none" w:sz="0" w:space="0" w:color="auto"/>
        <w:left w:val="none" w:sz="0" w:space="0" w:color="auto"/>
        <w:bottom w:val="none" w:sz="0" w:space="0" w:color="auto"/>
        <w:right w:val="none" w:sz="0" w:space="0" w:color="auto"/>
      </w:divBdr>
    </w:div>
    <w:div w:id="431319030">
      <w:bodyDiv w:val="1"/>
      <w:marLeft w:val="0"/>
      <w:marRight w:val="0"/>
      <w:marTop w:val="0"/>
      <w:marBottom w:val="0"/>
      <w:divBdr>
        <w:top w:val="none" w:sz="0" w:space="0" w:color="auto"/>
        <w:left w:val="none" w:sz="0" w:space="0" w:color="auto"/>
        <w:bottom w:val="none" w:sz="0" w:space="0" w:color="auto"/>
        <w:right w:val="none" w:sz="0" w:space="0" w:color="auto"/>
      </w:divBdr>
    </w:div>
    <w:div w:id="434863653">
      <w:bodyDiv w:val="1"/>
      <w:marLeft w:val="0"/>
      <w:marRight w:val="0"/>
      <w:marTop w:val="0"/>
      <w:marBottom w:val="0"/>
      <w:divBdr>
        <w:top w:val="none" w:sz="0" w:space="0" w:color="auto"/>
        <w:left w:val="none" w:sz="0" w:space="0" w:color="auto"/>
        <w:bottom w:val="none" w:sz="0" w:space="0" w:color="auto"/>
        <w:right w:val="none" w:sz="0" w:space="0" w:color="auto"/>
      </w:divBdr>
    </w:div>
    <w:div w:id="438523433">
      <w:bodyDiv w:val="1"/>
      <w:marLeft w:val="0"/>
      <w:marRight w:val="0"/>
      <w:marTop w:val="0"/>
      <w:marBottom w:val="0"/>
      <w:divBdr>
        <w:top w:val="none" w:sz="0" w:space="0" w:color="auto"/>
        <w:left w:val="none" w:sz="0" w:space="0" w:color="auto"/>
        <w:bottom w:val="none" w:sz="0" w:space="0" w:color="auto"/>
        <w:right w:val="none" w:sz="0" w:space="0" w:color="auto"/>
      </w:divBdr>
    </w:div>
    <w:div w:id="439106108">
      <w:bodyDiv w:val="1"/>
      <w:marLeft w:val="0"/>
      <w:marRight w:val="0"/>
      <w:marTop w:val="0"/>
      <w:marBottom w:val="0"/>
      <w:divBdr>
        <w:top w:val="none" w:sz="0" w:space="0" w:color="auto"/>
        <w:left w:val="none" w:sz="0" w:space="0" w:color="auto"/>
        <w:bottom w:val="none" w:sz="0" w:space="0" w:color="auto"/>
        <w:right w:val="none" w:sz="0" w:space="0" w:color="auto"/>
      </w:divBdr>
    </w:div>
    <w:div w:id="440685905">
      <w:bodyDiv w:val="1"/>
      <w:marLeft w:val="0"/>
      <w:marRight w:val="0"/>
      <w:marTop w:val="0"/>
      <w:marBottom w:val="0"/>
      <w:divBdr>
        <w:top w:val="none" w:sz="0" w:space="0" w:color="auto"/>
        <w:left w:val="none" w:sz="0" w:space="0" w:color="auto"/>
        <w:bottom w:val="none" w:sz="0" w:space="0" w:color="auto"/>
        <w:right w:val="none" w:sz="0" w:space="0" w:color="auto"/>
      </w:divBdr>
    </w:div>
    <w:div w:id="440997907">
      <w:bodyDiv w:val="1"/>
      <w:marLeft w:val="0"/>
      <w:marRight w:val="0"/>
      <w:marTop w:val="0"/>
      <w:marBottom w:val="0"/>
      <w:divBdr>
        <w:top w:val="none" w:sz="0" w:space="0" w:color="auto"/>
        <w:left w:val="none" w:sz="0" w:space="0" w:color="auto"/>
        <w:bottom w:val="none" w:sz="0" w:space="0" w:color="auto"/>
        <w:right w:val="none" w:sz="0" w:space="0" w:color="auto"/>
      </w:divBdr>
    </w:div>
    <w:div w:id="448596595">
      <w:bodyDiv w:val="1"/>
      <w:marLeft w:val="0"/>
      <w:marRight w:val="0"/>
      <w:marTop w:val="0"/>
      <w:marBottom w:val="0"/>
      <w:divBdr>
        <w:top w:val="none" w:sz="0" w:space="0" w:color="auto"/>
        <w:left w:val="none" w:sz="0" w:space="0" w:color="auto"/>
        <w:bottom w:val="none" w:sz="0" w:space="0" w:color="auto"/>
        <w:right w:val="none" w:sz="0" w:space="0" w:color="auto"/>
      </w:divBdr>
    </w:div>
    <w:div w:id="449473087">
      <w:bodyDiv w:val="1"/>
      <w:marLeft w:val="0"/>
      <w:marRight w:val="0"/>
      <w:marTop w:val="0"/>
      <w:marBottom w:val="0"/>
      <w:divBdr>
        <w:top w:val="none" w:sz="0" w:space="0" w:color="auto"/>
        <w:left w:val="none" w:sz="0" w:space="0" w:color="auto"/>
        <w:bottom w:val="none" w:sz="0" w:space="0" w:color="auto"/>
        <w:right w:val="none" w:sz="0" w:space="0" w:color="auto"/>
      </w:divBdr>
    </w:div>
    <w:div w:id="454256032">
      <w:bodyDiv w:val="1"/>
      <w:marLeft w:val="0"/>
      <w:marRight w:val="0"/>
      <w:marTop w:val="0"/>
      <w:marBottom w:val="0"/>
      <w:divBdr>
        <w:top w:val="none" w:sz="0" w:space="0" w:color="auto"/>
        <w:left w:val="none" w:sz="0" w:space="0" w:color="auto"/>
        <w:bottom w:val="none" w:sz="0" w:space="0" w:color="auto"/>
        <w:right w:val="none" w:sz="0" w:space="0" w:color="auto"/>
      </w:divBdr>
    </w:div>
    <w:div w:id="456681366">
      <w:bodyDiv w:val="1"/>
      <w:marLeft w:val="0"/>
      <w:marRight w:val="0"/>
      <w:marTop w:val="0"/>
      <w:marBottom w:val="0"/>
      <w:divBdr>
        <w:top w:val="none" w:sz="0" w:space="0" w:color="auto"/>
        <w:left w:val="none" w:sz="0" w:space="0" w:color="auto"/>
        <w:bottom w:val="none" w:sz="0" w:space="0" w:color="auto"/>
        <w:right w:val="none" w:sz="0" w:space="0" w:color="auto"/>
      </w:divBdr>
    </w:div>
    <w:div w:id="463155504">
      <w:bodyDiv w:val="1"/>
      <w:marLeft w:val="0"/>
      <w:marRight w:val="0"/>
      <w:marTop w:val="0"/>
      <w:marBottom w:val="0"/>
      <w:divBdr>
        <w:top w:val="none" w:sz="0" w:space="0" w:color="auto"/>
        <w:left w:val="none" w:sz="0" w:space="0" w:color="auto"/>
        <w:bottom w:val="none" w:sz="0" w:space="0" w:color="auto"/>
        <w:right w:val="none" w:sz="0" w:space="0" w:color="auto"/>
      </w:divBdr>
    </w:div>
    <w:div w:id="467161572">
      <w:bodyDiv w:val="1"/>
      <w:marLeft w:val="0"/>
      <w:marRight w:val="0"/>
      <w:marTop w:val="0"/>
      <w:marBottom w:val="0"/>
      <w:divBdr>
        <w:top w:val="none" w:sz="0" w:space="0" w:color="auto"/>
        <w:left w:val="none" w:sz="0" w:space="0" w:color="auto"/>
        <w:bottom w:val="none" w:sz="0" w:space="0" w:color="auto"/>
        <w:right w:val="none" w:sz="0" w:space="0" w:color="auto"/>
      </w:divBdr>
    </w:div>
    <w:div w:id="467165412">
      <w:bodyDiv w:val="1"/>
      <w:marLeft w:val="0"/>
      <w:marRight w:val="0"/>
      <w:marTop w:val="0"/>
      <w:marBottom w:val="0"/>
      <w:divBdr>
        <w:top w:val="none" w:sz="0" w:space="0" w:color="auto"/>
        <w:left w:val="none" w:sz="0" w:space="0" w:color="auto"/>
        <w:bottom w:val="none" w:sz="0" w:space="0" w:color="auto"/>
        <w:right w:val="none" w:sz="0" w:space="0" w:color="auto"/>
      </w:divBdr>
    </w:div>
    <w:div w:id="475342991">
      <w:bodyDiv w:val="1"/>
      <w:marLeft w:val="0"/>
      <w:marRight w:val="0"/>
      <w:marTop w:val="0"/>
      <w:marBottom w:val="0"/>
      <w:divBdr>
        <w:top w:val="none" w:sz="0" w:space="0" w:color="auto"/>
        <w:left w:val="none" w:sz="0" w:space="0" w:color="auto"/>
        <w:bottom w:val="none" w:sz="0" w:space="0" w:color="auto"/>
        <w:right w:val="none" w:sz="0" w:space="0" w:color="auto"/>
      </w:divBdr>
    </w:div>
    <w:div w:id="479002745">
      <w:bodyDiv w:val="1"/>
      <w:marLeft w:val="0"/>
      <w:marRight w:val="0"/>
      <w:marTop w:val="0"/>
      <w:marBottom w:val="0"/>
      <w:divBdr>
        <w:top w:val="none" w:sz="0" w:space="0" w:color="auto"/>
        <w:left w:val="none" w:sz="0" w:space="0" w:color="auto"/>
        <w:bottom w:val="none" w:sz="0" w:space="0" w:color="auto"/>
        <w:right w:val="none" w:sz="0" w:space="0" w:color="auto"/>
      </w:divBdr>
    </w:div>
    <w:div w:id="485708194">
      <w:bodyDiv w:val="1"/>
      <w:marLeft w:val="0"/>
      <w:marRight w:val="0"/>
      <w:marTop w:val="0"/>
      <w:marBottom w:val="0"/>
      <w:divBdr>
        <w:top w:val="none" w:sz="0" w:space="0" w:color="auto"/>
        <w:left w:val="none" w:sz="0" w:space="0" w:color="auto"/>
        <w:bottom w:val="none" w:sz="0" w:space="0" w:color="auto"/>
        <w:right w:val="none" w:sz="0" w:space="0" w:color="auto"/>
      </w:divBdr>
    </w:div>
    <w:div w:id="487133987">
      <w:bodyDiv w:val="1"/>
      <w:marLeft w:val="0"/>
      <w:marRight w:val="0"/>
      <w:marTop w:val="0"/>
      <w:marBottom w:val="0"/>
      <w:divBdr>
        <w:top w:val="none" w:sz="0" w:space="0" w:color="auto"/>
        <w:left w:val="none" w:sz="0" w:space="0" w:color="auto"/>
        <w:bottom w:val="none" w:sz="0" w:space="0" w:color="auto"/>
        <w:right w:val="none" w:sz="0" w:space="0" w:color="auto"/>
      </w:divBdr>
    </w:div>
    <w:div w:id="489712502">
      <w:bodyDiv w:val="1"/>
      <w:marLeft w:val="0"/>
      <w:marRight w:val="0"/>
      <w:marTop w:val="0"/>
      <w:marBottom w:val="0"/>
      <w:divBdr>
        <w:top w:val="none" w:sz="0" w:space="0" w:color="auto"/>
        <w:left w:val="none" w:sz="0" w:space="0" w:color="auto"/>
        <w:bottom w:val="none" w:sz="0" w:space="0" w:color="auto"/>
        <w:right w:val="none" w:sz="0" w:space="0" w:color="auto"/>
      </w:divBdr>
    </w:div>
    <w:div w:id="491793655">
      <w:bodyDiv w:val="1"/>
      <w:marLeft w:val="0"/>
      <w:marRight w:val="0"/>
      <w:marTop w:val="0"/>
      <w:marBottom w:val="0"/>
      <w:divBdr>
        <w:top w:val="none" w:sz="0" w:space="0" w:color="auto"/>
        <w:left w:val="none" w:sz="0" w:space="0" w:color="auto"/>
        <w:bottom w:val="none" w:sz="0" w:space="0" w:color="auto"/>
        <w:right w:val="none" w:sz="0" w:space="0" w:color="auto"/>
      </w:divBdr>
    </w:div>
    <w:div w:id="499123227">
      <w:bodyDiv w:val="1"/>
      <w:marLeft w:val="0"/>
      <w:marRight w:val="0"/>
      <w:marTop w:val="0"/>
      <w:marBottom w:val="0"/>
      <w:divBdr>
        <w:top w:val="none" w:sz="0" w:space="0" w:color="auto"/>
        <w:left w:val="none" w:sz="0" w:space="0" w:color="auto"/>
        <w:bottom w:val="none" w:sz="0" w:space="0" w:color="auto"/>
        <w:right w:val="none" w:sz="0" w:space="0" w:color="auto"/>
      </w:divBdr>
    </w:div>
    <w:div w:id="503517272">
      <w:bodyDiv w:val="1"/>
      <w:marLeft w:val="0"/>
      <w:marRight w:val="0"/>
      <w:marTop w:val="0"/>
      <w:marBottom w:val="0"/>
      <w:divBdr>
        <w:top w:val="none" w:sz="0" w:space="0" w:color="auto"/>
        <w:left w:val="none" w:sz="0" w:space="0" w:color="auto"/>
        <w:bottom w:val="none" w:sz="0" w:space="0" w:color="auto"/>
        <w:right w:val="none" w:sz="0" w:space="0" w:color="auto"/>
      </w:divBdr>
    </w:div>
    <w:div w:id="512884855">
      <w:bodyDiv w:val="1"/>
      <w:marLeft w:val="0"/>
      <w:marRight w:val="0"/>
      <w:marTop w:val="0"/>
      <w:marBottom w:val="0"/>
      <w:divBdr>
        <w:top w:val="none" w:sz="0" w:space="0" w:color="auto"/>
        <w:left w:val="none" w:sz="0" w:space="0" w:color="auto"/>
        <w:bottom w:val="none" w:sz="0" w:space="0" w:color="auto"/>
        <w:right w:val="none" w:sz="0" w:space="0" w:color="auto"/>
      </w:divBdr>
    </w:div>
    <w:div w:id="514615030">
      <w:bodyDiv w:val="1"/>
      <w:marLeft w:val="0"/>
      <w:marRight w:val="0"/>
      <w:marTop w:val="0"/>
      <w:marBottom w:val="0"/>
      <w:divBdr>
        <w:top w:val="none" w:sz="0" w:space="0" w:color="auto"/>
        <w:left w:val="none" w:sz="0" w:space="0" w:color="auto"/>
        <w:bottom w:val="none" w:sz="0" w:space="0" w:color="auto"/>
        <w:right w:val="none" w:sz="0" w:space="0" w:color="auto"/>
      </w:divBdr>
    </w:div>
    <w:div w:id="515509797">
      <w:bodyDiv w:val="1"/>
      <w:marLeft w:val="0"/>
      <w:marRight w:val="0"/>
      <w:marTop w:val="0"/>
      <w:marBottom w:val="0"/>
      <w:divBdr>
        <w:top w:val="none" w:sz="0" w:space="0" w:color="auto"/>
        <w:left w:val="none" w:sz="0" w:space="0" w:color="auto"/>
        <w:bottom w:val="none" w:sz="0" w:space="0" w:color="auto"/>
        <w:right w:val="none" w:sz="0" w:space="0" w:color="auto"/>
      </w:divBdr>
    </w:div>
    <w:div w:id="517037689">
      <w:bodyDiv w:val="1"/>
      <w:marLeft w:val="0"/>
      <w:marRight w:val="0"/>
      <w:marTop w:val="0"/>
      <w:marBottom w:val="0"/>
      <w:divBdr>
        <w:top w:val="none" w:sz="0" w:space="0" w:color="auto"/>
        <w:left w:val="none" w:sz="0" w:space="0" w:color="auto"/>
        <w:bottom w:val="none" w:sz="0" w:space="0" w:color="auto"/>
        <w:right w:val="none" w:sz="0" w:space="0" w:color="auto"/>
      </w:divBdr>
    </w:div>
    <w:div w:id="517354155">
      <w:bodyDiv w:val="1"/>
      <w:marLeft w:val="0"/>
      <w:marRight w:val="0"/>
      <w:marTop w:val="0"/>
      <w:marBottom w:val="0"/>
      <w:divBdr>
        <w:top w:val="none" w:sz="0" w:space="0" w:color="auto"/>
        <w:left w:val="none" w:sz="0" w:space="0" w:color="auto"/>
        <w:bottom w:val="none" w:sz="0" w:space="0" w:color="auto"/>
        <w:right w:val="none" w:sz="0" w:space="0" w:color="auto"/>
      </w:divBdr>
    </w:div>
    <w:div w:id="518129570">
      <w:bodyDiv w:val="1"/>
      <w:marLeft w:val="0"/>
      <w:marRight w:val="0"/>
      <w:marTop w:val="0"/>
      <w:marBottom w:val="0"/>
      <w:divBdr>
        <w:top w:val="none" w:sz="0" w:space="0" w:color="auto"/>
        <w:left w:val="none" w:sz="0" w:space="0" w:color="auto"/>
        <w:bottom w:val="none" w:sz="0" w:space="0" w:color="auto"/>
        <w:right w:val="none" w:sz="0" w:space="0" w:color="auto"/>
      </w:divBdr>
    </w:div>
    <w:div w:id="523136176">
      <w:bodyDiv w:val="1"/>
      <w:marLeft w:val="0"/>
      <w:marRight w:val="0"/>
      <w:marTop w:val="0"/>
      <w:marBottom w:val="0"/>
      <w:divBdr>
        <w:top w:val="none" w:sz="0" w:space="0" w:color="auto"/>
        <w:left w:val="none" w:sz="0" w:space="0" w:color="auto"/>
        <w:bottom w:val="none" w:sz="0" w:space="0" w:color="auto"/>
        <w:right w:val="none" w:sz="0" w:space="0" w:color="auto"/>
      </w:divBdr>
    </w:div>
    <w:div w:id="524368502">
      <w:bodyDiv w:val="1"/>
      <w:marLeft w:val="0"/>
      <w:marRight w:val="0"/>
      <w:marTop w:val="0"/>
      <w:marBottom w:val="0"/>
      <w:divBdr>
        <w:top w:val="none" w:sz="0" w:space="0" w:color="auto"/>
        <w:left w:val="none" w:sz="0" w:space="0" w:color="auto"/>
        <w:bottom w:val="none" w:sz="0" w:space="0" w:color="auto"/>
        <w:right w:val="none" w:sz="0" w:space="0" w:color="auto"/>
      </w:divBdr>
    </w:div>
    <w:div w:id="530384529">
      <w:bodyDiv w:val="1"/>
      <w:marLeft w:val="0"/>
      <w:marRight w:val="0"/>
      <w:marTop w:val="0"/>
      <w:marBottom w:val="0"/>
      <w:divBdr>
        <w:top w:val="none" w:sz="0" w:space="0" w:color="auto"/>
        <w:left w:val="none" w:sz="0" w:space="0" w:color="auto"/>
        <w:bottom w:val="none" w:sz="0" w:space="0" w:color="auto"/>
        <w:right w:val="none" w:sz="0" w:space="0" w:color="auto"/>
      </w:divBdr>
    </w:div>
    <w:div w:id="530726476">
      <w:bodyDiv w:val="1"/>
      <w:marLeft w:val="0"/>
      <w:marRight w:val="0"/>
      <w:marTop w:val="0"/>
      <w:marBottom w:val="0"/>
      <w:divBdr>
        <w:top w:val="none" w:sz="0" w:space="0" w:color="auto"/>
        <w:left w:val="none" w:sz="0" w:space="0" w:color="auto"/>
        <w:bottom w:val="none" w:sz="0" w:space="0" w:color="auto"/>
        <w:right w:val="none" w:sz="0" w:space="0" w:color="auto"/>
      </w:divBdr>
    </w:div>
    <w:div w:id="532884190">
      <w:bodyDiv w:val="1"/>
      <w:marLeft w:val="0"/>
      <w:marRight w:val="0"/>
      <w:marTop w:val="0"/>
      <w:marBottom w:val="0"/>
      <w:divBdr>
        <w:top w:val="none" w:sz="0" w:space="0" w:color="auto"/>
        <w:left w:val="none" w:sz="0" w:space="0" w:color="auto"/>
        <w:bottom w:val="none" w:sz="0" w:space="0" w:color="auto"/>
        <w:right w:val="none" w:sz="0" w:space="0" w:color="auto"/>
      </w:divBdr>
    </w:div>
    <w:div w:id="535431932">
      <w:bodyDiv w:val="1"/>
      <w:marLeft w:val="0"/>
      <w:marRight w:val="0"/>
      <w:marTop w:val="0"/>
      <w:marBottom w:val="0"/>
      <w:divBdr>
        <w:top w:val="none" w:sz="0" w:space="0" w:color="auto"/>
        <w:left w:val="none" w:sz="0" w:space="0" w:color="auto"/>
        <w:bottom w:val="none" w:sz="0" w:space="0" w:color="auto"/>
        <w:right w:val="none" w:sz="0" w:space="0" w:color="auto"/>
      </w:divBdr>
    </w:div>
    <w:div w:id="538593451">
      <w:bodyDiv w:val="1"/>
      <w:marLeft w:val="0"/>
      <w:marRight w:val="0"/>
      <w:marTop w:val="0"/>
      <w:marBottom w:val="0"/>
      <w:divBdr>
        <w:top w:val="none" w:sz="0" w:space="0" w:color="auto"/>
        <w:left w:val="none" w:sz="0" w:space="0" w:color="auto"/>
        <w:bottom w:val="none" w:sz="0" w:space="0" w:color="auto"/>
        <w:right w:val="none" w:sz="0" w:space="0" w:color="auto"/>
      </w:divBdr>
    </w:div>
    <w:div w:id="539320480">
      <w:bodyDiv w:val="1"/>
      <w:marLeft w:val="0"/>
      <w:marRight w:val="0"/>
      <w:marTop w:val="0"/>
      <w:marBottom w:val="0"/>
      <w:divBdr>
        <w:top w:val="none" w:sz="0" w:space="0" w:color="auto"/>
        <w:left w:val="none" w:sz="0" w:space="0" w:color="auto"/>
        <w:bottom w:val="none" w:sz="0" w:space="0" w:color="auto"/>
        <w:right w:val="none" w:sz="0" w:space="0" w:color="auto"/>
      </w:divBdr>
    </w:div>
    <w:div w:id="542256398">
      <w:bodyDiv w:val="1"/>
      <w:marLeft w:val="0"/>
      <w:marRight w:val="0"/>
      <w:marTop w:val="0"/>
      <w:marBottom w:val="0"/>
      <w:divBdr>
        <w:top w:val="none" w:sz="0" w:space="0" w:color="auto"/>
        <w:left w:val="none" w:sz="0" w:space="0" w:color="auto"/>
        <w:bottom w:val="none" w:sz="0" w:space="0" w:color="auto"/>
        <w:right w:val="none" w:sz="0" w:space="0" w:color="auto"/>
      </w:divBdr>
    </w:div>
    <w:div w:id="543371223">
      <w:bodyDiv w:val="1"/>
      <w:marLeft w:val="0"/>
      <w:marRight w:val="0"/>
      <w:marTop w:val="0"/>
      <w:marBottom w:val="0"/>
      <w:divBdr>
        <w:top w:val="none" w:sz="0" w:space="0" w:color="auto"/>
        <w:left w:val="none" w:sz="0" w:space="0" w:color="auto"/>
        <w:bottom w:val="none" w:sz="0" w:space="0" w:color="auto"/>
        <w:right w:val="none" w:sz="0" w:space="0" w:color="auto"/>
      </w:divBdr>
    </w:div>
    <w:div w:id="543445857">
      <w:bodyDiv w:val="1"/>
      <w:marLeft w:val="0"/>
      <w:marRight w:val="0"/>
      <w:marTop w:val="0"/>
      <w:marBottom w:val="0"/>
      <w:divBdr>
        <w:top w:val="none" w:sz="0" w:space="0" w:color="auto"/>
        <w:left w:val="none" w:sz="0" w:space="0" w:color="auto"/>
        <w:bottom w:val="none" w:sz="0" w:space="0" w:color="auto"/>
        <w:right w:val="none" w:sz="0" w:space="0" w:color="auto"/>
      </w:divBdr>
    </w:div>
    <w:div w:id="548735300">
      <w:bodyDiv w:val="1"/>
      <w:marLeft w:val="0"/>
      <w:marRight w:val="0"/>
      <w:marTop w:val="0"/>
      <w:marBottom w:val="0"/>
      <w:divBdr>
        <w:top w:val="none" w:sz="0" w:space="0" w:color="auto"/>
        <w:left w:val="none" w:sz="0" w:space="0" w:color="auto"/>
        <w:bottom w:val="none" w:sz="0" w:space="0" w:color="auto"/>
        <w:right w:val="none" w:sz="0" w:space="0" w:color="auto"/>
      </w:divBdr>
    </w:div>
    <w:div w:id="549414914">
      <w:bodyDiv w:val="1"/>
      <w:marLeft w:val="0"/>
      <w:marRight w:val="0"/>
      <w:marTop w:val="0"/>
      <w:marBottom w:val="0"/>
      <w:divBdr>
        <w:top w:val="none" w:sz="0" w:space="0" w:color="auto"/>
        <w:left w:val="none" w:sz="0" w:space="0" w:color="auto"/>
        <w:bottom w:val="none" w:sz="0" w:space="0" w:color="auto"/>
        <w:right w:val="none" w:sz="0" w:space="0" w:color="auto"/>
      </w:divBdr>
    </w:div>
    <w:div w:id="552499394">
      <w:bodyDiv w:val="1"/>
      <w:marLeft w:val="0"/>
      <w:marRight w:val="0"/>
      <w:marTop w:val="0"/>
      <w:marBottom w:val="0"/>
      <w:divBdr>
        <w:top w:val="none" w:sz="0" w:space="0" w:color="auto"/>
        <w:left w:val="none" w:sz="0" w:space="0" w:color="auto"/>
        <w:bottom w:val="none" w:sz="0" w:space="0" w:color="auto"/>
        <w:right w:val="none" w:sz="0" w:space="0" w:color="auto"/>
      </w:divBdr>
    </w:div>
    <w:div w:id="552815317">
      <w:bodyDiv w:val="1"/>
      <w:marLeft w:val="0"/>
      <w:marRight w:val="0"/>
      <w:marTop w:val="0"/>
      <w:marBottom w:val="0"/>
      <w:divBdr>
        <w:top w:val="none" w:sz="0" w:space="0" w:color="auto"/>
        <w:left w:val="none" w:sz="0" w:space="0" w:color="auto"/>
        <w:bottom w:val="none" w:sz="0" w:space="0" w:color="auto"/>
        <w:right w:val="none" w:sz="0" w:space="0" w:color="auto"/>
      </w:divBdr>
    </w:div>
    <w:div w:id="553589225">
      <w:bodyDiv w:val="1"/>
      <w:marLeft w:val="0"/>
      <w:marRight w:val="0"/>
      <w:marTop w:val="0"/>
      <w:marBottom w:val="0"/>
      <w:divBdr>
        <w:top w:val="none" w:sz="0" w:space="0" w:color="auto"/>
        <w:left w:val="none" w:sz="0" w:space="0" w:color="auto"/>
        <w:bottom w:val="none" w:sz="0" w:space="0" w:color="auto"/>
        <w:right w:val="none" w:sz="0" w:space="0" w:color="auto"/>
      </w:divBdr>
    </w:div>
    <w:div w:id="555241574">
      <w:bodyDiv w:val="1"/>
      <w:marLeft w:val="0"/>
      <w:marRight w:val="0"/>
      <w:marTop w:val="0"/>
      <w:marBottom w:val="0"/>
      <w:divBdr>
        <w:top w:val="none" w:sz="0" w:space="0" w:color="auto"/>
        <w:left w:val="none" w:sz="0" w:space="0" w:color="auto"/>
        <w:bottom w:val="none" w:sz="0" w:space="0" w:color="auto"/>
        <w:right w:val="none" w:sz="0" w:space="0" w:color="auto"/>
      </w:divBdr>
    </w:div>
    <w:div w:id="555508319">
      <w:bodyDiv w:val="1"/>
      <w:marLeft w:val="0"/>
      <w:marRight w:val="0"/>
      <w:marTop w:val="0"/>
      <w:marBottom w:val="0"/>
      <w:divBdr>
        <w:top w:val="none" w:sz="0" w:space="0" w:color="auto"/>
        <w:left w:val="none" w:sz="0" w:space="0" w:color="auto"/>
        <w:bottom w:val="none" w:sz="0" w:space="0" w:color="auto"/>
        <w:right w:val="none" w:sz="0" w:space="0" w:color="auto"/>
      </w:divBdr>
    </w:div>
    <w:div w:id="557515289">
      <w:bodyDiv w:val="1"/>
      <w:marLeft w:val="0"/>
      <w:marRight w:val="0"/>
      <w:marTop w:val="0"/>
      <w:marBottom w:val="0"/>
      <w:divBdr>
        <w:top w:val="none" w:sz="0" w:space="0" w:color="auto"/>
        <w:left w:val="none" w:sz="0" w:space="0" w:color="auto"/>
        <w:bottom w:val="none" w:sz="0" w:space="0" w:color="auto"/>
        <w:right w:val="none" w:sz="0" w:space="0" w:color="auto"/>
      </w:divBdr>
    </w:div>
    <w:div w:id="559947055">
      <w:bodyDiv w:val="1"/>
      <w:marLeft w:val="0"/>
      <w:marRight w:val="0"/>
      <w:marTop w:val="0"/>
      <w:marBottom w:val="0"/>
      <w:divBdr>
        <w:top w:val="none" w:sz="0" w:space="0" w:color="auto"/>
        <w:left w:val="none" w:sz="0" w:space="0" w:color="auto"/>
        <w:bottom w:val="none" w:sz="0" w:space="0" w:color="auto"/>
        <w:right w:val="none" w:sz="0" w:space="0" w:color="auto"/>
      </w:divBdr>
    </w:div>
    <w:div w:id="566459958">
      <w:bodyDiv w:val="1"/>
      <w:marLeft w:val="0"/>
      <w:marRight w:val="0"/>
      <w:marTop w:val="0"/>
      <w:marBottom w:val="0"/>
      <w:divBdr>
        <w:top w:val="none" w:sz="0" w:space="0" w:color="auto"/>
        <w:left w:val="none" w:sz="0" w:space="0" w:color="auto"/>
        <w:bottom w:val="none" w:sz="0" w:space="0" w:color="auto"/>
        <w:right w:val="none" w:sz="0" w:space="0" w:color="auto"/>
      </w:divBdr>
    </w:div>
    <w:div w:id="572546422">
      <w:bodyDiv w:val="1"/>
      <w:marLeft w:val="0"/>
      <w:marRight w:val="0"/>
      <w:marTop w:val="0"/>
      <w:marBottom w:val="0"/>
      <w:divBdr>
        <w:top w:val="none" w:sz="0" w:space="0" w:color="auto"/>
        <w:left w:val="none" w:sz="0" w:space="0" w:color="auto"/>
        <w:bottom w:val="none" w:sz="0" w:space="0" w:color="auto"/>
        <w:right w:val="none" w:sz="0" w:space="0" w:color="auto"/>
      </w:divBdr>
    </w:div>
    <w:div w:id="573509594">
      <w:bodyDiv w:val="1"/>
      <w:marLeft w:val="0"/>
      <w:marRight w:val="0"/>
      <w:marTop w:val="0"/>
      <w:marBottom w:val="0"/>
      <w:divBdr>
        <w:top w:val="none" w:sz="0" w:space="0" w:color="auto"/>
        <w:left w:val="none" w:sz="0" w:space="0" w:color="auto"/>
        <w:bottom w:val="none" w:sz="0" w:space="0" w:color="auto"/>
        <w:right w:val="none" w:sz="0" w:space="0" w:color="auto"/>
      </w:divBdr>
    </w:div>
    <w:div w:id="577322971">
      <w:bodyDiv w:val="1"/>
      <w:marLeft w:val="0"/>
      <w:marRight w:val="0"/>
      <w:marTop w:val="0"/>
      <w:marBottom w:val="0"/>
      <w:divBdr>
        <w:top w:val="none" w:sz="0" w:space="0" w:color="auto"/>
        <w:left w:val="none" w:sz="0" w:space="0" w:color="auto"/>
        <w:bottom w:val="none" w:sz="0" w:space="0" w:color="auto"/>
        <w:right w:val="none" w:sz="0" w:space="0" w:color="auto"/>
      </w:divBdr>
    </w:div>
    <w:div w:id="579994866">
      <w:bodyDiv w:val="1"/>
      <w:marLeft w:val="0"/>
      <w:marRight w:val="0"/>
      <w:marTop w:val="0"/>
      <w:marBottom w:val="0"/>
      <w:divBdr>
        <w:top w:val="none" w:sz="0" w:space="0" w:color="auto"/>
        <w:left w:val="none" w:sz="0" w:space="0" w:color="auto"/>
        <w:bottom w:val="none" w:sz="0" w:space="0" w:color="auto"/>
        <w:right w:val="none" w:sz="0" w:space="0" w:color="auto"/>
      </w:divBdr>
    </w:div>
    <w:div w:id="580069058">
      <w:bodyDiv w:val="1"/>
      <w:marLeft w:val="0"/>
      <w:marRight w:val="0"/>
      <w:marTop w:val="0"/>
      <w:marBottom w:val="0"/>
      <w:divBdr>
        <w:top w:val="none" w:sz="0" w:space="0" w:color="auto"/>
        <w:left w:val="none" w:sz="0" w:space="0" w:color="auto"/>
        <w:bottom w:val="none" w:sz="0" w:space="0" w:color="auto"/>
        <w:right w:val="none" w:sz="0" w:space="0" w:color="auto"/>
      </w:divBdr>
    </w:div>
    <w:div w:id="583610770">
      <w:bodyDiv w:val="1"/>
      <w:marLeft w:val="0"/>
      <w:marRight w:val="0"/>
      <w:marTop w:val="0"/>
      <w:marBottom w:val="0"/>
      <w:divBdr>
        <w:top w:val="none" w:sz="0" w:space="0" w:color="auto"/>
        <w:left w:val="none" w:sz="0" w:space="0" w:color="auto"/>
        <w:bottom w:val="none" w:sz="0" w:space="0" w:color="auto"/>
        <w:right w:val="none" w:sz="0" w:space="0" w:color="auto"/>
      </w:divBdr>
    </w:div>
    <w:div w:id="586425277">
      <w:bodyDiv w:val="1"/>
      <w:marLeft w:val="0"/>
      <w:marRight w:val="0"/>
      <w:marTop w:val="0"/>
      <w:marBottom w:val="0"/>
      <w:divBdr>
        <w:top w:val="none" w:sz="0" w:space="0" w:color="auto"/>
        <w:left w:val="none" w:sz="0" w:space="0" w:color="auto"/>
        <w:bottom w:val="none" w:sz="0" w:space="0" w:color="auto"/>
        <w:right w:val="none" w:sz="0" w:space="0" w:color="auto"/>
      </w:divBdr>
    </w:div>
    <w:div w:id="587882125">
      <w:bodyDiv w:val="1"/>
      <w:marLeft w:val="0"/>
      <w:marRight w:val="0"/>
      <w:marTop w:val="0"/>
      <w:marBottom w:val="0"/>
      <w:divBdr>
        <w:top w:val="none" w:sz="0" w:space="0" w:color="auto"/>
        <w:left w:val="none" w:sz="0" w:space="0" w:color="auto"/>
        <w:bottom w:val="none" w:sz="0" w:space="0" w:color="auto"/>
        <w:right w:val="none" w:sz="0" w:space="0" w:color="auto"/>
      </w:divBdr>
    </w:div>
    <w:div w:id="597979622">
      <w:bodyDiv w:val="1"/>
      <w:marLeft w:val="0"/>
      <w:marRight w:val="0"/>
      <w:marTop w:val="0"/>
      <w:marBottom w:val="0"/>
      <w:divBdr>
        <w:top w:val="none" w:sz="0" w:space="0" w:color="auto"/>
        <w:left w:val="none" w:sz="0" w:space="0" w:color="auto"/>
        <w:bottom w:val="none" w:sz="0" w:space="0" w:color="auto"/>
        <w:right w:val="none" w:sz="0" w:space="0" w:color="auto"/>
      </w:divBdr>
    </w:div>
    <w:div w:id="604464197">
      <w:bodyDiv w:val="1"/>
      <w:marLeft w:val="0"/>
      <w:marRight w:val="0"/>
      <w:marTop w:val="0"/>
      <w:marBottom w:val="0"/>
      <w:divBdr>
        <w:top w:val="none" w:sz="0" w:space="0" w:color="auto"/>
        <w:left w:val="none" w:sz="0" w:space="0" w:color="auto"/>
        <w:bottom w:val="none" w:sz="0" w:space="0" w:color="auto"/>
        <w:right w:val="none" w:sz="0" w:space="0" w:color="auto"/>
      </w:divBdr>
    </w:div>
    <w:div w:id="620772288">
      <w:bodyDiv w:val="1"/>
      <w:marLeft w:val="0"/>
      <w:marRight w:val="0"/>
      <w:marTop w:val="0"/>
      <w:marBottom w:val="0"/>
      <w:divBdr>
        <w:top w:val="none" w:sz="0" w:space="0" w:color="auto"/>
        <w:left w:val="none" w:sz="0" w:space="0" w:color="auto"/>
        <w:bottom w:val="none" w:sz="0" w:space="0" w:color="auto"/>
        <w:right w:val="none" w:sz="0" w:space="0" w:color="auto"/>
      </w:divBdr>
    </w:div>
    <w:div w:id="622881581">
      <w:bodyDiv w:val="1"/>
      <w:marLeft w:val="0"/>
      <w:marRight w:val="0"/>
      <w:marTop w:val="0"/>
      <w:marBottom w:val="0"/>
      <w:divBdr>
        <w:top w:val="none" w:sz="0" w:space="0" w:color="auto"/>
        <w:left w:val="none" w:sz="0" w:space="0" w:color="auto"/>
        <w:bottom w:val="none" w:sz="0" w:space="0" w:color="auto"/>
        <w:right w:val="none" w:sz="0" w:space="0" w:color="auto"/>
      </w:divBdr>
    </w:div>
    <w:div w:id="623345000">
      <w:bodyDiv w:val="1"/>
      <w:marLeft w:val="0"/>
      <w:marRight w:val="0"/>
      <w:marTop w:val="0"/>
      <w:marBottom w:val="0"/>
      <w:divBdr>
        <w:top w:val="none" w:sz="0" w:space="0" w:color="auto"/>
        <w:left w:val="none" w:sz="0" w:space="0" w:color="auto"/>
        <w:bottom w:val="none" w:sz="0" w:space="0" w:color="auto"/>
        <w:right w:val="none" w:sz="0" w:space="0" w:color="auto"/>
      </w:divBdr>
    </w:div>
    <w:div w:id="626013475">
      <w:bodyDiv w:val="1"/>
      <w:marLeft w:val="0"/>
      <w:marRight w:val="0"/>
      <w:marTop w:val="0"/>
      <w:marBottom w:val="0"/>
      <w:divBdr>
        <w:top w:val="none" w:sz="0" w:space="0" w:color="auto"/>
        <w:left w:val="none" w:sz="0" w:space="0" w:color="auto"/>
        <w:bottom w:val="none" w:sz="0" w:space="0" w:color="auto"/>
        <w:right w:val="none" w:sz="0" w:space="0" w:color="auto"/>
      </w:divBdr>
    </w:div>
    <w:div w:id="632562782">
      <w:bodyDiv w:val="1"/>
      <w:marLeft w:val="0"/>
      <w:marRight w:val="0"/>
      <w:marTop w:val="0"/>
      <w:marBottom w:val="0"/>
      <w:divBdr>
        <w:top w:val="none" w:sz="0" w:space="0" w:color="auto"/>
        <w:left w:val="none" w:sz="0" w:space="0" w:color="auto"/>
        <w:bottom w:val="none" w:sz="0" w:space="0" w:color="auto"/>
        <w:right w:val="none" w:sz="0" w:space="0" w:color="auto"/>
      </w:divBdr>
    </w:div>
    <w:div w:id="637881600">
      <w:bodyDiv w:val="1"/>
      <w:marLeft w:val="0"/>
      <w:marRight w:val="0"/>
      <w:marTop w:val="0"/>
      <w:marBottom w:val="0"/>
      <w:divBdr>
        <w:top w:val="none" w:sz="0" w:space="0" w:color="auto"/>
        <w:left w:val="none" w:sz="0" w:space="0" w:color="auto"/>
        <w:bottom w:val="none" w:sz="0" w:space="0" w:color="auto"/>
        <w:right w:val="none" w:sz="0" w:space="0" w:color="auto"/>
      </w:divBdr>
    </w:div>
    <w:div w:id="639118093">
      <w:bodyDiv w:val="1"/>
      <w:marLeft w:val="0"/>
      <w:marRight w:val="0"/>
      <w:marTop w:val="0"/>
      <w:marBottom w:val="0"/>
      <w:divBdr>
        <w:top w:val="none" w:sz="0" w:space="0" w:color="auto"/>
        <w:left w:val="none" w:sz="0" w:space="0" w:color="auto"/>
        <w:bottom w:val="none" w:sz="0" w:space="0" w:color="auto"/>
        <w:right w:val="none" w:sz="0" w:space="0" w:color="auto"/>
      </w:divBdr>
    </w:div>
    <w:div w:id="640310325">
      <w:bodyDiv w:val="1"/>
      <w:marLeft w:val="0"/>
      <w:marRight w:val="0"/>
      <w:marTop w:val="0"/>
      <w:marBottom w:val="0"/>
      <w:divBdr>
        <w:top w:val="none" w:sz="0" w:space="0" w:color="auto"/>
        <w:left w:val="none" w:sz="0" w:space="0" w:color="auto"/>
        <w:bottom w:val="none" w:sz="0" w:space="0" w:color="auto"/>
        <w:right w:val="none" w:sz="0" w:space="0" w:color="auto"/>
      </w:divBdr>
    </w:div>
    <w:div w:id="640311233">
      <w:bodyDiv w:val="1"/>
      <w:marLeft w:val="0"/>
      <w:marRight w:val="0"/>
      <w:marTop w:val="0"/>
      <w:marBottom w:val="0"/>
      <w:divBdr>
        <w:top w:val="none" w:sz="0" w:space="0" w:color="auto"/>
        <w:left w:val="none" w:sz="0" w:space="0" w:color="auto"/>
        <w:bottom w:val="none" w:sz="0" w:space="0" w:color="auto"/>
        <w:right w:val="none" w:sz="0" w:space="0" w:color="auto"/>
      </w:divBdr>
    </w:div>
    <w:div w:id="640618293">
      <w:bodyDiv w:val="1"/>
      <w:marLeft w:val="0"/>
      <w:marRight w:val="0"/>
      <w:marTop w:val="0"/>
      <w:marBottom w:val="0"/>
      <w:divBdr>
        <w:top w:val="none" w:sz="0" w:space="0" w:color="auto"/>
        <w:left w:val="none" w:sz="0" w:space="0" w:color="auto"/>
        <w:bottom w:val="none" w:sz="0" w:space="0" w:color="auto"/>
        <w:right w:val="none" w:sz="0" w:space="0" w:color="auto"/>
      </w:divBdr>
    </w:div>
    <w:div w:id="647132735">
      <w:bodyDiv w:val="1"/>
      <w:marLeft w:val="0"/>
      <w:marRight w:val="0"/>
      <w:marTop w:val="0"/>
      <w:marBottom w:val="0"/>
      <w:divBdr>
        <w:top w:val="none" w:sz="0" w:space="0" w:color="auto"/>
        <w:left w:val="none" w:sz="0" w:space="0" w:color="auto"/>
        <w:bottom w:val="none" w:sz="0" w:space="0" w:color="auto"/>
        <w:right w:val="none" w:sz="0" w:space="0" w:color="auto"/>
      </w:divBdr>
    </w:div>
    <w:div w:id="647513030">
      <w:bodyDiv w:val="1"/>
      <w:marLeft w:val="0"/>
      <w:marRight w:val="0"/>
      <w:marTop w:val="0"/>
      <w:marBottom w:val="0"/>
      <w:divBdr>
        <w:top w:val="none" w:sz="0" w:space="0" w:color="auto"/>
        <w:left w:val="none" w:sz="0" w:space="0" w:color="auto"/>
        <w:bottom w:val="none" w:sz="0" w:space="0" w:color="auto"/>
        <w:right w:val="none" w:sz="0" w:space="0" w:color="auto"/>
      </w:divBdr>
    </w:div>
    <w:div w:id="647781359">
      <w:bodyDiv w:val="1"/>
      <w:marLeft w:val="0"/>
      <w:marRight w:val="0"/>
      <w:marTop w:val="0"/>
      <w:marBottom w:val="0"/>
      <w:divBdr>
        <w:top w:val="none" w:sz="0" w:space="0" w:color="auto"/>
        <w:left w:val="none" w:sz="0" w:space="0" w:color="auto"/>
        <w:bottom w:val="none" w:sz="0" w:space="0" w:color="auto"/>
        <w:right w:val="none" w:sz="0" w:space="0" w:color="auto"/>
      </w:divBdr>
    </w:div>
    <w:div w:id="649289172">
      <w:bodyDiv w:val="1"/>
      <w:marLeft w:val="0"/>
      <w:marRight w:val="0"/>
      <w:marTop w:val="0"/>
      <w:marBottom w:val="0"/>
      <w:divBdr>
        <w:top w:val="none" w:sz="0" w:space="0" w:color="auto"/>
        <w:left w:val="none" w:sz="0" w:space="0" w:color="auto"/>
        <w:bottom w:val="none" w:sz="0" w:space="0" w:color="auto"/>
        <w:right w:val="none" w:sz="0" w:space="0" w:color="auto"/>
      </w:divBdr>
    </w:div>
    <w:div w:id="653148661">
      <w:bodyDiv w:val="1"/>
      <w:marLeft w:val="0"/>
      <w:marRight w:val="0"/>
      <w:marTop w:val="0"/>
      <w:marBottom w:val="0"/>
      <w:divBdr>
        <w:top w:val="none" w:sz="0" w:space="0" w:color="auto"/>
        <w:left w:val="none" w:sz="0" w:space="0" w:color="auto"/>
        <w:bottom w:val="none" w:sz="0" w:space="0" w:color="auto"/>
        <w:right w:val="none" w:sz="0" w:space="0" w:color="auto"/>
      </w:divBdr>
    </w:div>
    <w:div w:id="653530453">
      <w:bodyDiv w:val="1"/>
      <w:marLeft w:val="0"/>
      <w:marRight w:val="0"/>
      <w:marTop w:val="0"/>
      <w:marBottom w:val="0"/>
      <w:divBdr>
        <w:top w:val="none" w:sz="0" w:space="0" w:color="auto"/>
        <w:left w:val="none" w:sz="0" w:space="0" w:color="auto"/>
        <w:bottom w:val="none" w:sz="0" w:space="0" w:color="auto"/>
        <w:right w:val="none" w:sz="0" w:space="0" w:color="auto"/>
      </w:divBdr>
    </w:div>
    <w:div w:id="655571969">
      <w:bodyDiv w:val="1"/>
      <w:marLeft w:val="0"/>
      <w:marRight w:val="0"/>
      <w:marTop w:val="0"/>
      <w:marBottom w:val="0"/>
      <w:divBdr>
        <w:top w:val="none" w:sz="0" w:space="0" w:color="auto"/>
        <w:left w:val="none" w:sz="0" w:space="0" w:color="auto"/>
        <w:bottom w:val="none" w:sz="0" w:space="0" w:color="auto"/>
        <w:right w:val="none" w:sz="0" w:space="0" w:color="auto"/>
      </w:divBdr>
    </w:div>
    <w:div w:id="658457352">
      <w:bodyDiv w:val="1"/>
      <w:marLeft w:val="0"/>
      <w:marRight w:val="0"/>
      <w:marTop w:val="0"/>
      <w:marBottom w:val="0"/>
      <w:divBdr>
        <w:top w:val="none" w:sz="0" w:space="0" w:color="auto"/>
        <w:left w:val="none" w:sz="0" w:space="0" w:color="auto"/>
        <w:bottom w:val="none" w:sz="0" w:space="0" w:color="auto"/>
        <w:right w:val="none" w:sz="0" w:space="0" w:color="auto"/>
      </w:divBdr>
    </w:div>
    <w:div w:id="661742121">
      <w:bodyDiv w:val="1"/>
      <w:marLeft w:val="0"/>
      <w:marRight w:val="0"/>
      <w:marTop w:val="0"/>
      <w:marBottom w:val="0"/>
      <w:divBdr>
        <w:top w:val="none" w:sz="0" w:space="0" w:color="auto"/>
        <w:left w:val="none" w:sz="0" w:space="0" w:color="auto"/>
        <w:bottom w:val="none" w:sz="0" w:space="0" w:color="auto"/>
        <w:right w:val="none" w:sz="0" w:space="0" w:color="auto"/>
      </w:divBdr>
    </w:div>
    <w:div w:id="664624523">
      <w:bodyDiv w:val="1"/>
      <w:marLeft w:val="0"/>
      <w:marRight w:val="0"/>
      <w:marTop w:val="0"/>
      <w:marBottom w:val="0"/>
      <w:divBdr>
        <w:top w:val="none" w:sz="0" w:space="0" w:color="auto"/>
        <w:left w:val="none" w:sz="0" w:space="0" w:color="auto"/>
        <w:bottom w:val="none" w:sz="0" w:space="0" w:color="auto"/>
        <w:right w:val="none" w:sz="0" w:space="0" w:color="auto"/>
      </w:divBdr>
    </w:div>
    <w:div w:id="667444523">
      <w:bodyDiv w:val="1"/>
      <w:marLeft w:val="0"/>
      <w:marRight w:val="0"/>
      <w:marTop w:val="0"/>
      <w:marBottom w:val="0"/>
      <w:divBdr>
        <w:top w:val="none" w:sz="0" w:space="0" w:color="auto"/>
        <w:left w:val="none" w:sz="0" w:space="0" w:color="auto"/>
        <w:bottom w:val="none" w:sz="0" w:space="0" w:color="auto"/>
        <w:right w:val="none" w:sz="0" w:space="0" w:color="auto"/>
      </w:divBdr>
    </w:div>
    <w:div w:id="668797992">
      <w:bodyDiv w:val="1"/>
      <w:marLeft w:val="0"/>
      <w:marRight w:val="0"/>
      <w:marTop w:val="0"/>
      <w:marBottom w:val="0"/>
      <w:divBdr>
        <w:top w:val="none" w:sz="0" w:space="0" w:color="auto"/>
        <w:left w:val="none" w:sz="0" w:space="0" w:color="auto"/>
        <w:bottom w:val="none" w:sz="0" w:space="0" w:color="auto"/>
        <w:right w:val="none" w:sz="0" w:space="0" w:color="auto"/>
      </w:divBdr>
    </w:div>
    <w:div w:id="672074503">
      <w:bodyDiv w:val="1"/>
      <w:marLeft w:val="0"/>
      <w:marRight w:val="0"/>
      <w:marTop w:val="0"/>
      <w:marBottom w:val="0"/>
      <w:divBdr>
        <w:top w:val="none" w:sz="0" w:space="0" w:color="auto"/>
        <w:left w:val="none" w:sz="0" w:space="0" w:color="auto"/>
        <w:bottom w:val="none" w:sz="0" w:space="0" w:color="auto"/>
        <w:right w:val="none" w:sz="0" w:space="0" w:color="auto"/>
      </w:divBdr>
    </w:div>
    <w:div w:id="673536710">
      <w:bodyDiv w:val="1"/>
      <w:marLeft w:val="0"/>
      <w:marRight w:val="0"/>
      <w:marTop w:val="0"/>
      <w:marBottom w:val="0"/>
      <w:divBdr>
        <w:top w:val="none" w:sz="0" w:space="0" w:color="auto"/>
        <w:left w:val="none" w:sz="0" w:space="0" w:color="auto"/>
        <w:bottom w:val="none" w:sz="0" w:space="0" w:color="auto"/>
        <w:right w:val="none" w:sz="0" w:space="0" w:color="auto"/>
      </w:divBdr>
    </w:div>
    <w:div w:id="673992788">
      <w:bodyDiv w:val="1"/>
      <w:marLeft w:val="0"/>
      <w:marRight w:val="0"/>
      <w:marTop w:val="0"/>
      <w:marBottom w:val="0"/>
      <w:divBdr>
        <w:top w:val="none" w:sz="0" w:space="0" w:color="auto"/>
        <w:left w:val="none" w:sz="0" w:space="0" w:color="auto"/>
        <w:bottom w:val="none" w:sz="0" w:space="0" w:color="auto"/>
        <w:right w:val="none" w:sz="0" w:space="0" w:color="auto"/>
      </w:divBdr>
    </w:div>
    <w:div w:id="675423126">
      <w:bodyDiv w:val="1"/>
      <w:marLeft w:val="0"/>
      <w:marRight w:val="0"/>
      <w:marTop w:val="0"/>
      <w:marBottom w:val="0"/>
      <w:divBdr>
        <w:top w:val="none" w:sz="0" w:space="0" w:color="auto"/>
        <w:left w:val="none" w:sz="0" w:space="0" w:color="auto"/>
        <w:bottom w:val="none" w:sz="0" w:space="0" w:color="auto"/>
        <w:right w:val="none" w:sz="0" w:space="0" w:color="auto"/>
      </w:divBdr>
    </w:div>
    <w:div w:id="675572846">
      <w:bodyDiv w:val="1"/>
      <w:marLeft w:val="0"/>
      <w:marRight w:val="0"/>
      <w:marTop w:val="0"/>
      <w:marBottom w:val="0"/>
      <w:divBdr>
        <w:top w:val="none" w:sz="0" w:space="0" w:color="auto"/>
        <w:left w:val="none" w:sz="0" w:space="0" w:color="auto"/>
        <w:bottom w:val="none" w:sz="0" w:space="0" w:color="auto"/>
        <w:right w:val="none" w:sz="0" w:space="0" w:color="auto"/>
      </w:divBdr>
    </w:div>
    <w:div w:id="676200754">
      <w:bodyDiv w:val="1"/>
      <w:marLeft w:val="0"/>
      <w:marRight w:val="0"/>
      <w:marTop w:val="0"/>
      <w:marBottom w:val="0"/>
      <w:divBdr>
        <w:top w:val="none" w:sz="0" w:space="0" w:color="auto"/>
        <w:left w:val="none" w:sz="0" w:space="0" w:color="auto"/>
        <w:bottom w:val="none" w:sz="0" w:space="0" w:color="auto"/>
        <w:right w:val="none" w:sz="0" w:space="0" w:color="auto"/>
      </w:divBdr>
    </w:div>
    <w:div w:id="676811270">
      <w:bodyDiv w:val="1"/>
      <w:marLeft w:val="0"/>
      <w:marRight w:val="0"/>
      <w:marTop w:val="0"/>
      <w:marBottom w:val="0"/>
      <w:divBdr>
        <w:top w:val="none" w:sz="0" w:space="0" w:color="auto"/>
        <w:left w:val="none" w:sz="0" w:space="0" w:color="auto"/>
        <w:bottom w:val="none" w:sz="0" w:space="0" w:color="auto"/>
        <w:right w:val="none" w:sz="0" w:space="0" w:color="auto"/>
      </w:divBdr>
    </w:div>
    <w:div w:id="677466229">
      <w:bodyDiv w:val="1"/>
      <w:marLeft w:val="0"/>
      <w:marRight w:val="0"/>
      <w:marTop w:val="0"/>
      <w:marBottom w:val="0"/>
      <w:divBdr>
        <w:top w:val="none" w:sz="0" w:space="0" w:color="auto"/>
        <w:left w:val="none" w:sz="0" w:space="0" w:color="auto"/>
        <w:bottom w:val="none" w:sz="0" w:space="0" w:color="auto"/>
        <w:right w:val="none" w:sz="0" w:space="0" w:color="auto"/>
      </w:divBdr>
    </w:div>
    <w:div w:id="677541642">
      <w:bodyDiv w:val="1"/>
      <w:marLeft w:val="0"/>
      <w:marRight w:val="0"/>
      <w:marTop w:val="0"/>
      <w:marBottom w:val="0"/>
      <w:divBdr>
        <w:top w:val="none" w:sz="0" w:space="0" w:color="auto"/>
        <w:left w:val="none" w:sz="0" w:space="0" w:color="auto"/>
        <w:bottom w:val="none" w:sz="0" w:space="0" w:color="auto"/>
        <w:right w:val="none" w:sz="0" w:space="0" w:color="auto"/>
      </w:divBdr>
    </w:div>
    <w:div w:id="683283823">
      <w:bodyDiv w:val="1"/>
      <w:marLeft w:val="0"/>
      <w:marRight w:val="0"/>
      <w:marTop w:val="0"/>
      <w:marBottom w:val="0"/>
      <w:divBdr>
        <w:top w:val="none" w:sz="0" w:space="0" w:color="auto"/>
        <w:left w:val="none" w:sz="0" w:space="0" w:color="auto"/>
        <w:bottom w:val="none" w:sz="0" w:space="0" w:color="auto"/>
        <w:right w:val="none" w:sz="0" w:space="0" w:color="auto"/>
      </w:divBdr>
    </w:div>
    <w:div w:id="690644185">
      <w:bodyDiv w:val="1"/>
      <w:marLeft w:val="0"/>
      <w:marRight w:val="0"/>
      <w:marTop w:val="0"/>
      <w:marBottom w:val="0"/>
      <w:divBdr>
        <w:top w:val="none" w:sz="0" w:space="0" w:color="auto"/>
        <w:left w:val="none" w:sz="0" w:space="0" w:color="auto"/>
        <w:bottom w:val="none" w:sz="0" w:space="0" w:color="auto"/>
        <w:right w:val="none" w:sz="0" w:space="0" w:color="auto"/>
      </w:divBdr>
    </w:div>
    <w:div w:id="694431023">
      <w:bodyDiv w:val="1"/>
      <w:marLeft w:val="0"/>
      <w:marRight w:val="0"/>
      <w:marTop w:val="0"/>
      <w:marBottom w:val="0"/>
      <w:divBdr>
        <w:top w:val="none" w:sz="0" w:space="0" w:color="auto"/>
        <w:left w:val="none" w:sz="0" w:space="0" w:color="auto"/>
        <w:bottom w:val="none" w:sz="0" w:space="0" w:color="auto"/>
        <w:right w:val="none" w:sz="0" w:space="0" w:color="auto"/>
      </w:divBdr>
    </w:div>
    <w:div w:id="696741310">
      <w:bodyDiv w:val="1"/>
      <w:marLeft w:val="0"/>
      <w:marRight w:val="0"/>
      <w:marTop w:val="0"/>
      <w:marBottom w:val="0"/>
      <w:divBdr>
        <w:top w:val="none" w:sz="0" w:space="0" w:color="auto"/>
        <w:left w:val="none" w:sz="0" w:space="0" w:color="auto"/>
        <w:bottom w:val="none" w:sz="0" w:space="0" w:color="auto"/>
        <w:right w:val="none" w:sz="0" w:space="0" w:color="auto"/>
      </w:divBdr>
    </w:div>
    <w:div w:id="698623542">
      <w:bodyDiv w:val="1"/>
      <w:marLeft w:val="0"/>
      <w:marRight w:val="0"/>
      <w:marTop w:val="0"/>
      <w:marBottom w:val="0"/>
      <w:divBdr>
        <w:top w:val="none" w:sz="0" w:space="0" w:color="auto"/>
        <w:left w:val="none" w:sz="0" w:space="0" w:color="auto"/>
        <w:bottom w:val="none" w:sz="0" w:space="0" w:color="auto"/>
        <w:right w:val="none" w:sz="0" w:space="0" w:color="auto"/>
      </w:divBdr>
    </w:div>
    <w:div w:id="701825739">
      <w:bodyDiv w:val="1"/>
      <w:marLeft w:val="0"/>
      <w:marRight w:val="0"/>
      <w:marTop w:val="0"/>
      <w:marBottom w:val="0"/>
      <w:divBdr>
        <w:top w:val="none" w:sz="0" w:space="0" w:color="auto"/>
        <w:left w:val="none" w:sz="0" w:space="0" w:color="auto"/>
        <w:bottom w:val="none" w:sz="0" w:space="0" w:color="auto"/>
        <w:right w:val="none" w:sz="0" w:space="0" w:color="auto"/>
      </w:divBdr>
    </w:div>
    <w:div w:id="707754869">
      <w:bodyDiv w:val="1"/>
      <w:marLeft w:val="0"/>
      <w:marRight w:val="0"/>
      <w:marTop w:val="0"/>
      <w:marBottom w:val="0"/>
      <w:divBdr>
        <w:top w:val="none" w:sz="0" w:space="0" w:color="auto"/>
        <w:left w:val="none" w:sz="0" w:space="0" w:color="auto"/>
        <w:bottom w:val="none" w:sz="0" w:space="0" w:color="auto"/>
        <w:right w:val="none" w:sz="0" w:space="0" w:color="auto"/>
      </w:divBdr>
    </w:div>
    <w:div w:id="711274318">
      <w:bodyDiv w:val="1"/>
      <w:marLeft w:val="0"/>
      <w:marRight w:val="0"/>
      <w:marTop w:val="0"/>
      <w:marBottom w:val="0"/>
      <w:divBdr>
        <w:top w:val="none" w:sz="0" w:space="0" w:color="auto"/>
        <w:left w:val="none" w:sz="0" w:space="0" w:color="auto"/>
        <w:bottom w:val="none" w:sz="0" w:space="0" w:color="auto"/>
        <w:right w:val="none" w:sz="0" w:space="0" w:color="auto"/>
      </w:divBdr>
    </w:div>
    <w:div w:id="719398381">
      <w:bodyDiv w:val="1"/>
      <w:marLeft w:val="0"/>
      <w:marRight w:val="0"/>
      <w:marTop w:val="0"/>
      <w:marBottom w:val="0"/>
      <w:divBdr>
        <w:top w:val="none" w:sz="0" w:space="0" w:color="auto"/>
        <w:left w:val="none" w:sz="0" w:space="0" w:color="auto"/>
        <w:bottom w:val="none" w:sz="0" w:space="0" w:color="auto"/>
        <w:right w:val="none" w:sz="0" w:space="0" w:color="auto"/>
      </w:divBdr>
    </w:div>
    <w:div w:id="724068502">
      <w:bodyDiv w:val="1"/>
      <w:marLeft w:val="0"/>
      <w:marRight w:val="0"/>
      <w:marTop w:val="0"/>
      <w:marBottom w:val="0"/>
      <w:divBdr>
        <w:top w:val="none" w:sz="0" w:space="0" w:color="auto"/>
        <w:left w:val="none" w:sz="0" w:space="0" w:color="auto"/>
        <w:bottom w:val="none" w:sz="0" w:space="0" w:color="auto"/>
        <w:right w:val="none" w:sz="0" w:space="0" w:color="auto"/>
      </w:divBdr>
    </w:div>
    <w:div w:id="731777080">
      <w:bodyDiv w:val="1"/>
      <w:marLeft w:val="0"/>
      <w:marRight w:val="0"/>
      <w:marTop w:val="0"/>
      <w:marBottom w:val="0"/>
      <w:divBdr>
        <w:top w:val="none" w:sz="0" w:space="0" w:color="auto"/>
        <w:left w:val="none" w:sz="0" w:space="0" w:color="auto"/>
        <w:bottom w:val="none" w:sz="0" w:space="0" w:color="auto"/>
        <w:right w:val="none" w:sz="0" w:space="0" w:color="auto"/>
      </w:divBdr>
    </w:div>
    <w:div w:id="735012042">
      <w:bodyDiv w:val="1"/>
      <w:marLeft w:val="0"/>
      <w:marRight w:val="0"/>
      <w:marTop w:val="0"/>
      <w:marBottom w:val="0"/>
      <w:divBdr>
        <w:top w:val="none" w:sz="0" w:space="0" w:color="auto"/>
        <w:left w:val="none" w:sz="0" w:space="0" w:color="auto"/>
        <w:bottom w:val="none" w:sz="0" w:space="0" w:color="auto"/>
        <w:right w:val="none" w:sz="0" w:space="0" w:color="auto"/>
      </w:divBdr>
    </w:div>
    <w:div w:id="736052280">
      <w:bodyDiv w:val="1"/>
      <w:marLeft w:val="0"/>
      <w:marRight w:val="0"/>
      <w:marTop w:val="0"/>
      <w:marBottom w:val="0"/>
      <w:divBdr>
        <w:top w:val="none" w:sz="0" w:space="0" w:color="auto"/>
        <w:left w:val="none" w:sz="0" w:space="0" w:color="auto"/>
        <w:bottom w:val="none" w:sz="0" w:space="0" w:color="auto"/>
        <w:right w:val="none" w:sz="0" w:space="0" w:color="auto"/>
      </w:divBdr>
    </w:div>
    <w:div w:id="736560944">
      <w:bodyDiv w:val="1"/>
      <w:marLeft w:val="0"/>
      <w:marRight w:val="0"/>
      <w:marTop w:val="0"/>
      <w:marBottom w:val="0"/>
      <w:divBdr>
        <w:top w:val="none" w:sz="0" w:space="0" w:color="auto"/>
        <w:left w:val="none" w:sz="0" w:space="0" w:color="auto"/>
        <w:bottom w:val="none" w:sz="0" w:space="0" w:color="auto"/>
        <w:right w:val="none" w:sz="0" w:space="0" w:color="auto"/>
      </w:divBdr>
    </w:div>
    <w:div w:id="738284826">
      <w:bodyDiv w:val="1"/>
      <w:marLeft w:val="0"/>
      <w:marRight w:val="0"/>
      <w:marTop w:val="0"/>
      <w:marBottom w:val="0"/>
      <w:divBdr>
        <w:top w:val="none" w:sz="0" w:space="0" w:color="auto"/>
        <w:left w:val="none" w:sz="0" w:space="0" w:color="auto"/>
        <w:bottom w:val="none" w:sz="0" w:space="0" w:color="auto"/>
        <w:right w:val="none" w:sz="0" w:space="0" w:color="auto"/>
      </w:divBdr>
    </w:div>
    <w:div w:id="740952385">
      <w:bodyDiv w:val="1"/>
      <w:marLeft w:val="0"/>
      <w:marRight w:val="0"/>
      <w:marTop w:val="0"/>
      <w:marBottom w:val="0"/>
      <w:divBdr>
        <w:top w:val="none" w:sz="0" w:space="0" w:color="auto"/>
        <w:left w:val="none" w:sz="0" w:space="0" w:color="auto"/>
        <w:bottom w:val="none" w:sz="0" w:space="0" w:color="auto"/>
        <w:right w:val="none" w:sz="0" w:space="0" w:color="auto"/>
      </w:divBdr>
    </w:div>
    <w:div w:id="743261399">
      <w:bodyDiv w:val="1"/>
      <w:marLeft w:val="0"/>
      <w:marRight w:val="0"/>
      <w:marTop w:val="0"/>
      <w:marBottom w:val="0"/>
      <w:divBdr>
        <w:top w:val="none" w:sz="0" w:space="0" w:color="auto"/>
        <w:left w:val="none" w:sz="0" w:space="0" w:color="auto"/>
        <w:bottom w:val="none" w:sz="0" w:space="0" w:color="auto"/>
        <w:right w:val="none" w:sz="0" w:space="0" w:color="auto"/>
      </w:divBdr>
    </w:div>
    <w:div w:id="744491597">
      <w:bodyDiv w:val="1"/>
      <w:marLeft w:val="0"/>
      <w:marRight w:val="0"/>
      <w:marTop w:val="0"/>
      <w:marBottom w:val="0"/>
      <w:divBdr>
        <w:top w:val="none" w:sz="0" w:space="0" w:color="auto"/>
        <w:left w:val="none" w:sz="0" w:space="0" w:color="auto"/>
        <w:bottom w:val="none" w:sz="0" w:space="0" w:color="auto"/>
        <w:right w:val="none" w:sz="0" w:space="0" w:color="auto"/>
      </w:divBdr>
    </w:div>
    <w:div w:id="751269859">
      <w:bodyDiv w:val="1"/>
      <w:marLeft w:val="0"/>
      <w:marRight w:val="0"/>
      <w:marTop w:val="0"/>
      <w:marBottom w:val="0"/>
      <w:divBdr>
        <w:top w:val="none" w:sz="0" w:space="0" w:color="auto"/>
        <w:left w:val="none" w:sz="0" w:space="0" w:color="auto"/>
        <w:bottom w:val="none" w:sz="0" w:space="0" w:color="auto"/>
        <w:right w:val="none" w:sz="0" w:space="0" w:color="auto"/>
      </w:divBdr>
    </w:div>
    <w:div w:id="751775688">
      <w:bodyDiv w:val="1"/>
      <w:marLeft w:val="0"/>
      <w:marRight w:val="0"/>
      <w:marTop w:val="0"/>
      <w:marBottom w:val="0"/>
      <w:divBdr>
        <w:top w:val="none" w:sz="0" w:space="0" w:color="auto"/>
        <w:left w:val="none" w:sz="0" w:space="0" w:color="auto"/>
        <w:bottom w:val="none" w:sz="0" w:space="0" w:color="auto"/>
        <w:right w:val="none" w:sz="0" w:space="0" w:color="auto"/>
      </w:divBdr>
    </w:div>
    <w:div w:id="752243033">
      <w:bodyDiv w:val="1"/>
      <w:marLeft w:val="0"/>
      <w:marRight w:val="0"/>
      <w:marTop w:val="0"/>
      <w:marBottom w:val="0"/>
      <w:divBdr>
        <w:top w:val="none" w:sz="0" w:space="0" w:color="auto"/>
        <w:left w:val="none" w:sz="0" w:space="0" w:color="auto"/>
        <w:bottom w:val="none" w:sz="0" w:space="0" w:color="auto"/>
        <w:right w:val="none" w:sz="0" w:space="0" w:color="auto"/>
      </w:divBdr>
    </w:div>
    <w:div w:id="757100028">
      <w:bodyDiv w:val="1"/>
      <w:marLeft w:val="0"/>
      <w:marRight w:val="0"/>
      <w:marTop w:val="0"/>
      <w:marBottom w:val="0"/>
      <w:divBdr>
        <w:top w:val="none" w:sz="0" w:space="0" w:color="auto"/>
        <w:left w:val="none" w:sz="0" w:space="0" w:color="auto"/>
        <w:bottom w:val="none" w:sz="0" w:space="0" w:color="auto"/>
        <w:right w:val="none" w:sz="0" w:space="0" w:color="auto"/>
      </w:divBdr>
    </w:div>
    <w:div w:id="763960365">
      <w:bodyDiv w:val="1"/>
      <w:marLeft w:val="0"/>
      <w:marRight w:val="0"/>
      <w:marTop w:val="0"/>
      <w:marBottom w:val="0"/>
      <w:divBdr>
        <w:top w:val="none" w:sz="0" w:space="0" w:color="auto"/>
        <w:left w:val="none" w:sz="0" w:space="0" w:color="auto"/>
        <w:bottom w:val="none" w:sz="0" w:space="0" w:color="auto"/>
        <w:right w:val="none" w:sz="0" w:space="0" w:color="auto"/>
      </w:divBdr>
    </w:div>
    <w:div w:id="767117127">
      <w:bodyDiv w:val="1"/>
      <w:marLeft w:val="0"/>
      <w:marRight w:val="0"/>
      <w:marTop w:val="0"/>
      <w:marBottom w:val="0"/>
      <w:divBdr>
        <w:top w:val="none" w:sz="0" w:space="0" w:color="auto"/>
        <w:left w:val="none" w:sz="0" w:space="0" w:color="auto"/>
        <w:bottom w:val="none" w:sz="0" w:space="0" w:color="auto"/>
        <w:right w:val="none" w:sz="0" w:space="0" w:color="auto"/>
      </w:divBdr>
    </w:div>
    <w:div w:id="768240167">
      <w:bodyDiv w:val="1"/>
      <w:marLeft w:val="0"/>
      <w:marRight w:val="0"/>
      <w:marTop w:val="0"/>
      <w:marBottom w:val="0"/>
      <w:divBdr>
        <w:top w:val="none" w:sz="0" w:space="0" w:color="auto"/>
        <w:left w:val="none" w:sz="0" w:space="0" w:color="auto"/>
        <w:bottom w:val="none" w:sz="0" w:space="0" w:color="auto"/>
        <w:right w:val="none" w:sz="0" w:space="0" w:color="auto"/>
      </w:divBdr>
    </w:div>
    <w:div w:id="771583858">
      <w:bodyDiv w:val="1"/>
      <w:marLeft w:val="0"/>
      <w:marRight w:val="0"/>
      <w:marTop w:val="0"/>
      <w:marBottom w:val="0"/>
      <w:divBdr>
        <w:top w:val="none" w:sz="0" w:space="0" w:color="auto"/>
        <w:left w:val="none" w:sz="0" w:space="0" w:color="auto"/>
        <w:bottom w:val="none" w:sz="0" w:space="0" w:color="auto"/>
        <w:right w:val="none" w:sz="0" w:space="0" w:color="auto"/>
      </w:divBdr>
    </w:div>
    <w:div w:id="773095245">
      <w:bodyDiv w:val="1"/>
      <w:marLeft w:val="0"/>
      <w:marRight w:val="0"/>
      <w:marTop w:val="0"/>
      <w:marBottom w:val="0"/>
      <w:divBdr>
        <w:top w:val="none" w:sz="0" w:space="0" w:color="auto"/>
        <w:left w:val="none" w:sz="0" w:space="0" w:color="auto"/>
        <w:bottom w:val="none" w:sz="0" w:space="0" w:color="auto"/>
        <w:right w:val="none" w:sz="0" w:space="0" w:color="auto"/>
      </w:divBdr>
    </w:div>
    <w:div w:id="774591292">
      <w:bodyDiv w:val="1"/>
      <w:marLeft w:val="0"/>
      <w:marRight w:val="0"/>
      <w:marTop w:val="0"/>
      <w:marBottom w:val="0"/>
      <w:divBdr>
        <w:top w:val="none" w:sz="0" w:space="0" w:color="auto"/>
        <w:left w:val="none" w:sz="0" w:space="0" w:color="auto"/>
        <w:bottom w:val="none" w:sz="0" w:space="0" w:color="auto"/>
        <w:right w:val="none" w:sz="0" w:space="0" w:color="auto"/>
      </w:divBdr>
    </w:div>
    <w:div w:id="780801878">
      <w:bodyDiv w:val="1"/>
      <w:marLeft w:val="0"/>
      <w:marRight w:val="0"/>
      <w:marTop w:val="0"/>
      <w:marBottom w:val="0"/>
      <w:divBdr>
        <w:top w:val="none" w:sz="0" w:space="0" w:color="auto"/>
        <w:left w:val="none" w:sz="0" w:space="0" w:color="auto"/>
        <w:bottom w:val="none" w:sz="0" w:space="0" w:color="auto"/>
        <w:right w:val="none" w:sz="0" w:space="0" w:color="auto"/>
      </w:divBdr>
    </w:div>
    <w:div w:id="782068418">
      <w:bodyDiv w:val="1"/>
      <w:marLeft w:val="0"/>
      <w:marRight w:val="0"/>
      <w:marTop w:val="0"/>
      <w:marBottom w:val="0"/>
      <w:divBdr>
        <w:top w:val="none" w:sz="0" w:space="0" w:color="auto"/>
        <w:left w:val="none" w:sz="0" w:space="0" w:color="auto"/>
        <w:bottom w:val="none" w:sz="0" w:space="0" w:color="auto"/>
        <w:right w:val="none" w:sz="0" w:space="0" w:color="auto"/>
      </w:divBdr>
    </w:div>
    <w:div w:id="783963421">
      <w:bodyDiv w:val="1"/>
      <w:marLeft w:val="0"/>
      <w:marRight w:val="0"/>
      <w:marTop w:val="0"/>
      <w:marBottom w:val="0"/>
      <w:divBdr>
        <w:top w:val="none" w:sz="0" w:space="0" w:color="auto"/>
        <w:left w:val="none" w:sz="0" w:space="0" w:color="auto"/>
        <w:bottom w:val="none" w:sz="0" w:space="0" w:color="auto"/>
        <w:right w:val="none" w:sz="0" w:space="0" w:color="auto"/>
      </w:divBdr>
    </w:div>
    <w:div w:id="791634261">
      <w:bodyDiv w:val="1"/>
      <w:marLeft w:val="0"/>
      <w:marRight w:val="0"/>
      <w:marTop w:val="0"/>
      <w:marBottom w:val="0"/>
      <w:divBdr>
        <w:top w:val="none" w:sz="0" w:space="0" w:color="auto"/>
        <w:left w:val="none" w:sz="0" w:space="0" w:color="auto"/>
        <w:bottom w:val="none" w:sz="0" w:space="0" w:color="auto"/>
        <w:right w:val="none" w:sz="0" w:space="0" w:color="auto"/>
      </w:divBdr>
    </w:div>
    <w:div w:id="796263147">
      <w:bodyDiv w:val="1"/>
      <w:marLeft w:val="0"/>
      <w:marRight w:val="0"/>
      <w:marTop w:val="0"/>
      <w:marBottom w:val="0"/>
      <w:divBdr>
        <w:top w:val="none" w:sz="0" w:space="0" w:color="auto"/>
        <w:left w:val="none" w:sz="0" w:space="0" w:color="auto"/>
        <w:bottom w:val="none" w:sz="0" w:space="0" w:color="auto"/>
        <w:right w:val="none" w:sz="0" w:space="0" w:color="auto"/>
      </w:divBdr>
    </w:div>
    <w:div w:id="796295049">
      <w:bodyDiv w:val="1"/>
      <w:marLeft w:val="0"/>
      <w:marRight w:val="0"/>
      <w:marTop w:val="0"/>
      <w:marBottom w:val="0"/>
      <w:divBdr>
        <w:top w:val="none" w:sz="0" w:space="0" w:color="auto"/>
        <w:left w:val="none" w:sz="0" w:space="0" w:color="auto"/>
        <w:bottom w:val="none" w:sz="0" w:space="0" w:color="auto"/>
        <w:right w:val="none" w:sz="0" w:space="0" w:color="auto"/>
      </w:divBdr>
    </w:div>
    <w:div w:id="797915523">
      <w:bodyDiv w:val="1"/>
      <w:marLeft w:val="0"/>
      <w:marRight w:val="0"/>
      <w:marTop w:val="0"/>
      <w:marBottom w:val="0"/>
      <w:divBdr>
        <w:top w:val="none" w:sz="0" w:space="0" w:color="auto"/>
        <w:left w:val="none" w:sz="0" w:space="0" w:color="auto"/>
        <w:bottom w:val="none" w:sz="0" w:space="0" w:color="auto"/>
        <w:right w:val="none" w:sz="0" w:space="0" w:color="auto"/>
      </w:divBdr>
    </w:div>
    <w:div w:id="799424031">
      <w:bodyDiv w:val="1"/>
      <w:marLeft w:val="0"/>
      <w:marRight w:val="0"/>
      <w:marTop w:val="0"/>
      <w:marBottom w:val="0"/>
      <w:divBdr>
        <w:top w:val="none" w:sz="0" w:space="0" w:color="auto"/>
        <w:left w:val="none" w:sz="0" w:space="0" w:color="auto"/>
        <w:bottom w:val="none" w:sz="0" w:space="0" w:color="auto"/>
        <w:right w:val="none" w:sz="0" w:space="0" w:color="auto"/>
      </w:divBdr>
    </w:div>
    <w:div w:id="803428855">
      <w:bodyDiv w:val="1"/>
      <w:marLeft w:val="0"/>
      <w:marRight w:val="0"/>
      <w:marTop w:val="0"/>
      <w:marBottom w:val="0"/>
      <w:divBdr>
        <w:top w:val="none" w:sz="0" w:space="0" w:color="auto"/>
        <w:left w:val="none" w:sz="0" w:space="0" w:color="auto"/>
        <w:bottom w:val="none" w:sz="0" w:space="0" w:color="auto"/>
        <w:right w:val="none" w:sz="0" w:space="0" w:color="auto"/>
      </w:divBdr>
    </w:div>
    <w:div w:id="804355300">
      <w:bodyDiv w:val="1"/>
      <w:marLeft w:val="0"/>
      <w:marRight w:val="0"/>
      <w:marTop w:val="0"/>
      <w:marBottom w:val="0"/>
      <w:divBdr>
        <w:top w:val="none" w:sz="0" w:space="0" w:color="auto"/>
        <w:left w:val="none" w:sz="0" w:space="0" w:color="auto"/>
        <w:bottom w:val="none" w:sz="0" w:space="0" w:color="auto"/>
        <w:right w:val="none" w:sz="0" w:space="0" w:color="auto"/>
      </w:divBdr>
    </w:div>
    <w:div w:id="810291128">
      <w:bodyDiv w:val="1"/>
      <w:marLeft w:val="0"/>
      <w:marRight w:val="0"/>
      <w:marTop w:val="0"/>
      <w:marBottom w:val="0"/>
      <w:divBdr>
        <w:top w:val="none" w:sz="0" w:space="0" w:color="auto"/>
        <w:left w:val="none" w:sz="0" w:space="0" w:color="auto"/>
        <w:bottom w:val="none" w:sz="0" w:space="0" w:color="auto"/>
        <w:right w:val="none" w:sz="0" w:space="0" w:color="auto"/>
      </w:divBdr>
    </w:div>
    <w:div w:id="811367726">
      <w:bodyDiv w:val="1"/>
      <w:marLeft w:val="0"/>
      <w:marRight w:val="0"/>
      <w:marTop w:val="0"/>
      <w:marBottom w:val="0"/>
      <w:divBdr>
        <w:top w:val="none" w:sz="0" w:space="0" w:color="auto"/>
        <w:left w:val="none" w:sz="0" w:space="0" w:color="auto"/>
        <w:bottom w:val="none" w:sz="0" w:space="0" w:color="auto"/>
        <w:right w:val="none" w:sz="0" w:space="0" w:color="auto"/>
      </w:divBdr>
    </w:div>
    <w:div w:id="812991782">
      <w:bodyDiv w:val="1"/>
      <w:marLeft w:val="0"/>
      <w:marRight w:val="0"/>
      <w:marTop w:val="0"/>
      <w:marBottom w:val="0"/>
      <w:divBdr>
        <w:top w:val="none" w:sz="0" w:space="0" w:color="auto"/>
        <w:left w:val="none" w:sz="0" w:space="0" w:color="auto"/>
        <w:bottom w:val="none" w:sz="0" w:space="0" w:color="auto"/>
        <w:right w:val="none" w:sz="0" w:space="0" w:color="auto"/>
      </w:divBdr>
    </w:div>
    <w:div w:id="818808282">
      <w:bodyDiv w:val="1"/>
      <w:marLeft w:val="0"/>
      <w:marRight w:val="0"/>
      <w:marTop w:val="0"/>
      <w:marBottom w:val="0"/>
      <w:divBdr>
        <w:top w:val="none" w:sz="0" w:space="0" w:color="auto"/>
        <w:left w:val="none" w:sz="0" w:space="0" w:color="auto"/>
        <w:bottom w:val="none" w:sz="0" w:space="0" w:color="auto"/>
        <w:right w:val="none" w:sz="0" w:space="0" w:color="auto"/>
      </w:divBdr>
    </w:div>
    <w:div w:id="819152260">
      <w:bodyDiv w:val="1"/>
      <w:marLeft w:val="0"/>
      <w:marRight w:val="0"/>
      <w:marTop w:val="0"/>
      <w:marBottom w:val="0"/>
      <w:divBdr>
        <w:top w:val="none" w:sz="0" w:space="0" w:color="auto"/>
        <w:left w:val="none" w:sz="0" w:space="0" w:color="auto"/>
        <w:bottom w:val="none" w:sz="0" w:space="0" w:color="auto"/>
        <w:right w:val="none" w:sz="0" w:space="0" w:color="auto"/>
      </w:divBdr>
    </w:div>
    <w:div w:id="821891948">
      <w:bodyDiv w:val="1"/>
      <w:marLeft w:val="0"/>
      <w:marRight w:val="0"/>
      <w:marTop w:val="0"/>
      <w:marBottom w:val="0"/>
      <w:divBdr>
        <w:top w:val="none" w:sz="0" w:space="0" w:color="auto"/>
        <w:left w:val="none" w:sz="0" w:space="0" w:color="auto"/>
        <w:bottom w:val="none" w:sz="0" w:space="0" w:color="auto"/>
        <w:right w:val="none" w:sz="0" w:space="0" w:color="auto"/>
      </w:divBdr>
    </w:div>
    <w:div w:id="830752524">
      <w:bodyDiv w:val="1"/>
      <w:marLeft w:val="0"/>
      <w:marRight w:val="0"/>
      <w:marTop w:val="0"/>
      <w:marBottom w:val="0"/>
      <w:divBdr>
        <w:top w:val="none" w:sz="0" w:space="0" w:color="auto"/>
        <w:left w:val="none" w:sz="0" w:space="0" w:color="auto"/>
        <w:bottom w:val="none" w:sz="0" w:space="0" w:color="auto"/>
        <w:right w:val="none" w:sz="0" w:space="0" w:color="auto"/>
      </w:divBdr>
    </w:div>
    <w:div w:id="841551298">
      <w:bodyDiv w:val="1"/>
      <w:marLeft w:val="0"/>
      <w:marRight w:val="0"/>
      <w:marTop w:val="0"/>
      <w:marBottom w:val="0"/>
      <w:divBdr>
        <w:top w:val="none" w:sz="0" w:space="0" w:color="auto"/>
        <w:left w:val="none" w:sz="0" w:space="0" w:color="auto"/>
        <w:bottom w:val="none" w:sz="0" w:space="0" w:color="auto"/>
        <w:right w:val="none" w:sz="0" w:space="0" w:color="auto"/>
      </w:divBdr>
    </w:div>
    <w:div w:id="844133306">
      <w:bodyDiv w:val="1"/>
      <w:marLeft w:val="0"/>
      <w:marRight w:val="0"/>
      <w:marTop w:val="0"/>
      <w:marBottom w:val="0"/>
      <w:divBdr>
        <w:top w:val="none" w:sz="0" w:space="0" w:color="auto"/>
        <w:left w:val="none" w:sz="0" w:space="0" w:color="auto"/>
        <w:bottom w:val="none" w:sz="0" w:space="0" w:color="auto"/>
        <w:right w:val="none" w:sz="0" w:space="0" w:color="auto"/>
      </w:divBdr>
    </w:div>
    <w:div w:id="844982805">
      <w:bodyDiv w:val="1"/>
      <w:marLeft w:val="0"/>
      <w:marRight w:val="0"/>
      <w:marTop w:val="0"/>
      <w:marBottom w:val="0"/>
      <w:divBdr>
        <w:top w:val="none" w:sz="0" w:space="0" w:color="auto"/>
        <w:left w:val="none" w:sz="0" w:space="0" w:color="auto"/>
        <w:bottom w:val="none" w:sz="0" w:space="0" w:color="auto"/>
        <w:right w:val="none" w:sz="0" w:space="0" w:color="auto"/>
      </w:divBdr>
    </w:div>
    <w:div w:id="846335328">
      <w:bodyDiv w:val="1"/>
      <w:marLeft w:val="0"/>
      <w:marRight w:val="0"/>
      <w:marTop w:val="0"/>
      <w:marBottom w:val="0"/>
      <w:divBdr>
        <w:top w:val="none" w:sz="0" w:space="0" w:color="auto"/>
        <w:left w:val="none" w:sz="0" w:space="0" w:color="auto"/>
        <w:bottom w:val="none" w:sz="0" w:space="0" w:color="auto"/>
        <w:right w:val="none" w:sz="0" w:space="0" w:color="auto"/>
      </w:divBdr>
    </w:div>
    <w:div w:id="852763613">
      <w:bodyDiv w:val="1"/>
      <w:marLeft w:val="0"/>
      <w:marRight w:val="0"/>
      <w:marTop w:val="0"/>
      <w:marBottom w:val="0"/>
      <w:divBdr>
        <w:top w:val="none" w:sz="0" w:space="0" w:color="auto"/>
        <w:left w:val="none" w:sz="0" w:space="0" w:color="auto"/>
        <w:bottom w:val="none" w:sz="0" w:space="0" w:color="auto"/>
        <w:right w:val="none" w:sz="0" w:space="0" w:color="auto"/>
      </w:divBdr>
    </w:div>
    <w:div w:id="854273181">
      <w:bodyDiv w:val="1"/>
      <w:marLeft w:val="0"/>
      <w:marRight w:val="0"/>
      <w:marTop w:val="0"/>
      <w:marBottom w:val="0"/>
      <w:divBdr>
        <w:top w:val="none" w:sz="0" w:space="0" w:color="auto"/>
        <w:left w:val="none" w:sz="0" w:space="0" w:color="auto"/>
        <w:bottom w:val="none" w:sz="0" w:space="0" w:color="auto"/>
        <w:right w:val="none" w:sz="0" w:space="0" w:color="auto"/>
      </w:divBdr>
    </w:div>
    <w:div w:id="854924482">
      <w:bodyDiv w:val="1"/>
      <w:marLeft w:val="0"/>
      <w:marRight w:val="0"/>
      <w:marTop w:val="0"/>
      <w:marBottom w:val="0"/>
      <w:divBdr>
        <w:top w:val="none" w:sz="0" w:space="0" w:color="auto"/>
        <w:left w:val="none" w:sz="0" w:space="0" w:color="auto"/>
        <w:bottom w:val="none" w:sz="0" w:space="0" w:color="auto"/>
        <w:right w:val="none" w:sz="0" w:space="0" w:color="auto"/>
      </w:divBdr>
    </w:div>
    <w:div w:id="855197657">
      <w:bodyDiv w:val="1"/>
      <w:marLeft w:val="0"/>
      <w:marRight w:val="0"/>
      <w:marTop w:val="0"/>
      <w:marBottom w:val="0"/>
      <w:divBdr>
        <w:top w:val="none" w:sz="0" w:space="0" w:color="auto"/>
        <w:left w:val="none" w:sz="0" w:space="0" w:color="auto"/>
        <w:bottom w:val="none" w:sz="0" w:space="0" w:color="auto"/>
        <w:right w:val="none" w:sz="0" w:space="0" w:color="auto"/>
      </w:divBdr>
    </w:div>
    <w:div w:id="856383016">
      <w:bodyDiv w:val="1"/>
      <w:marLeft w:val="0"/>
      <w:marRight w:val="0"/>
      <w:marTop w:val="0"/>
      <w:marBottom w:val="0"/>
      <w:divBdr>
        <w:top w:val="none" w:sz="0" w:space="0" w:color="auto"/>
        <w:left w:val="none" w:sz="0" w:space="0" w:color="auto"/>
        <w:bottom w:val="none" w:sz="0" w:space="0" w:color="auto"/>
        <w:right w:val="none" w:sz="0" w:space="0" w:color="auto"/>
      </w:divBdr>
    </w:div>
    <w:div w:id="856771239">
      <w:bodyDiv w:val="1"/>
      <w:marLeft w:val="0"/>
      <w:marRight w:val="0"/>
      <w:marTop w:val="0"/>
      <w:marBottom w:val="0"/>
      <w:divBdr>
        <w:top w:val="none" w:sz="0" w:space="0" w:color="auto"/>
        <w:left w:val="none" w:sz="0" w:space="0" w:color="auto"/>
        <w:bottom w:val="none" w:sz="0" w:space="0" w:color="auto"/>
        <w:right w:val="none" w:sz="0" w:space="0" w:color="auto"/>
      </w:divBdr>
      <w:divsChild>
        <w:div w:id="932788102">
          <w:marLeft w:val="0"/>
          <w:marRight w:val="0"/>
          <w:marTop w:val="0"/>
          <w:marBottom w:val="0"/>
          <w:divBdr>
            <w:top w:val="none" w:sz="0" w:space="0" w:color="auto"/>
            <w:left w:val="none" w:sz="0" w:space="0" w:color="auto"/>
            <w:bottom w:val="none" w:sz="0" w:space="0" w:color="auto"/>
            <w:right w:val="none" w:sz="0" w:space="0" w:color="auto"/>
          </w:divBdr>
          <w:divsChild>
            <w:div w:id="1932548384">
              <w:marLeft w:val="0"/>
              <w:marRight w:val="0"/>
              <w:marTop w:val="0"/>
              <w:marBottom w:val="0"/>
              <w:divBdr>
                <w:top w:val="none" w:sz="0" w:space="0" w:color="auto"/>
                <w:left w:val="none" w:sz="0" w:space="0" w:color="auto"/>
                <w:bottom w:val="none" w:sz="0" w:space="0" w:color="auto"/>
                <w:right w:val="none" w:sz="0" w:space="0" w:color="auto"/>
              </w:divBdr>
              <w:divsChild>
                <w:div w:id="392241971">
                  <w:marLeft w:val="0"/>
                  <w:marRight w:val="0"/>
                  <w:marTop w:val="0"/>
                  <w:marBottom w:val="0"/>
                  <w:divBdr>
                    <w:top w:val="none" w:sz="0" w:space="0" w:color="auto"/>
                    <w:left w:val="none" w:sz="0" w:space="0" w:color="auto"/>
                    <w:bottom w:val="none" w:sz="0" w:space="0" w:color="auto"/>
                    <w:right w:val="none" w:sz="0" w:space="0" w:color="auto"/>
                  </w:divBdr>
                  <w:divsChild>
                    <w:div w:id="1603342611">
                      <w:marLeft w:val="0"/>
                      <w:marRight w:val="0"/>
                      <w:marTop w:val="0"/>
                      <w:marBottom w:val="0"/>
                      <w:divBdr>
                        <w:top w:val="none" w:sz="0" w:space="0" w:color="auto"/>
                        <w:left w:val="none" w:sz="0" w:space="0" w:color="auto"/>
                        <w:bottom w:val="none" w:sz="0" w:space="0" w:color="auto"/>
                        <w:right w:val="none" w:sz="0" w:space="0" w:color="auto"/>
                      </w:divBdr>
                      <w:divsChild>
                        <w:div w:id="1131167107">
                          <w:marLeft w:val="0"/>
                          <w:marRight w:val="0"/>
                          <w:marTop w:val="0"/>
                          <w:marBottom w:val="0"/>
                          <w:divBdr>
                            <w:top w:val="none" w:sz="0" w:space="0" w:color="auto"/>
                            <w:left w:val="none" w:sz="0" w:space="0" w:color="auto"/>
                            <w:bottom w:val="none" w:sz="0" w:space="0" w:color="auto"/>
                            <w:right w:val="none" w:sz="0" w:space="0" w:color="auto"/>
                          </w:divBdr>
                          <w:divsChild>
                            <w:div w:id="1615597090">
                              <w:marLeft w:val="0"/>
                              <w:marRight w:val="0"/>
                              <w:marTop w:val="0"/>
                              <w:marBottom w:val="0"/>
                              <w:divBdr>
                                <w:top w:val="none" w:sz="0" w:space="0" w:color="auto"/>
                                <w:left w:val="none" w:sz="0" w:space="0" w:color="auto"/>
                                <w:bottom w:val="none" w:sz="0" w:space="0" w:color="auto"/>
                                <w:right w:val="none" w:sz="0" w:space="0" w:color="auto"/>
                              </w:divBdr>
                              <w:divsChild>
                                <w:div w:id="1914048178">
                                  <w:marLeft w:val="0"/>
                                  <w:marRight w:val="0"/>
                                  <w:marTop w:val="0"/>
                                  <w:marBottom w:val="0"/>
                                  <w:divBdr>
                                    <w:top w:val="none" w:sz="0" w:space="0" w:color="auto"/>
                                    <w:left w:val="none" w:sz="0" w:space="0" w:color="auto"/>
                                    <w:bottom w:val="none" w:sz="0" w:space="0" w:color="auto"/>
                                    <w:right w:val="none" w:sz="0" w:space="0" w:color="auto"/>
                                  </w:divBdr>
                                  <w:divsChild>
                                    <w:div w:id="901058721">
                                      <w:marLeft w:val="0"/>
                                      <w:marRight w:val="0"/>
                                      <w:marTop w:val="0"/>
                                      <w:marBottom w:val="0"/>
                                      <w:divBdr>
                                        <w:top w:val="none" w:sz="0" w:space="0" w:color="auto"/>
                                        <w:left w:val="none" w:sz="0" w:space="0" w:color="auto"/>
                                        <w:bottom w:val="none" w:sz="0" w:space="0" w:color="auto"/>
                                        <w:right w:val="none" w:sz="0" w:space="0" w:color="auto"/>
                                      </w:divBdr>
                                      <w:divsChild>
                                        <w:div w:id="1119302894">
                                          <w:marLeft w:val="0"/>
                                          <w:marRight w:val="0"/>
                                          <w:marTop w:val="0"/>
                                          <w:marBottom w:val="0"/>
                                          <w:divBdr>
                                            <w:top w:val="none" w:sz="0" w:space="0" w:color="auto"/>
                                            <w:left w:val="none" w:sz="0" w:space="0" w:color="auto"/>
                                            <w:bottom w:val="none" w:sz="0" w:space="0" w:color="auto"/>
                                            <w:right w:val="none" w:sz="0" w:space="0" w:color="auto"/>
                                          </w:divBdr>
                                        </w:div>
                                      </w:divsChild>
                                    </w:div>
                                    <w:div w:id="941306983">
                                      <w:marLeft w:val="0"/>
                                      <w:marRight w:val="0"/>
                                      <w:marTop w:val="0"/>
                                      <w:marBottom w:val="0"/>
                                      <w:divBdr>
                                        <w:top w:val="none" w:sz="0" w:space="0" w:color="auto"/>
                                        <w:left w:val="none" w:sz="0" w:space="0" w:color="auto"/>
                                        <w:bottom w:val="none" w:sz="0" w:space="0" w:color="auto"/>
                                        <w:right w:val="none" w:sz="0" w:space="0" w:color="auto"/>
                                      </w:divBdr>
                                    </w:div>
                                    <w:div w:id="1028139083">
                                      <w:marLeft w:val="0"/>
                                      <w:marRight w:val="0"/>
                                      <w:marTop w:val="0"/>
                                      <w:marBottom w:val="0"/>
                                      <w:divBdr>
                                        <w:top w:val="none" w:sz="0" w:space="0" w:color="auto"/>
                                        <w:left w:val="none" w:sz="0" w:space="0" w:color="auto"/>
                                        <w:bottom w:val="none" w:sz="0" w:space="0" w:color="auto"/>
                                        <w:right w:val="none" w:sz="0" w:space="0" w:color="auto"/>
                                      </w:divBdr>
                                    </w:div>
                                    <w:div w:id="19347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203111">
      <w:bodyDiv w:val="1"/>
      <w:marLeft w:val="0"/>
      <w:marRight w:val="0"/>
      <w:marTop w:val="0"/>
      <w:marBottom w:val="0"/>
      <w:divBdr>
        <w:top w:val="none" w:sz="0" w:space="0" w:color="auto"/>
        <w:left w:val="none" w:sz="0" w:space="0" w:color="auto"/>
        <w:bottom w:val="none" w:sz="0" w:space="0" w:color="auto"/>
        <w:right w:val="none" w:sz="0" w:space="0" w:color="auto"/>
      </w:divBdr>
    </w:div>
    <w:div w:id="859701420">
      <w:bodyDiv w:val="1"/>
      <w:marLeft w:val="0"/>
      <w:marRight w:val="0"/>
      <w:marTop w:val="0"/>
      <w:marBottom w:val="0"/>
      <w:divBdr>
        <w:top w:val="none" w:sz="0" w:space="0" w:color="auto"/>
        <w:left w:val="none" w:sz="0" w:space="0" w:color="auto"/>
        <w:bottom w:val="none" w:sz="0" w:space="0" w:color="auto"/>
        <w:right w:val="none" w:sz="0" w:space="0" w:color="auto"/>
      </w:divBdr>
    </w:div>
    <w:div w:id="871839693">
      <w:bodyDiv w:val="1"/>
      <w:marLeft w:val="0"/>
      <w:marRight w:val="0"/>
      <w:marTop w:val="0"/>
      <w:marBottom w:val="0"/>
      <w:divBdr>
        <w:top w:val="none" w:sz="0" w:space="0" w:color="auto"/>
        <w:left w:val="none" w:sz="0" w:space="0" w:color="auto"/>
        <w:bottom w:val="none" w:sz="0" w:space="0" w:color="auto"/>
        <w:right w:val="none" w:sz="0" w:space="0" w:color="auto"/>
      </w:divBdr>
    </w:div>
    <w:div w:id="873079398">
      <w:bodyDiv w:val="1"/>
      <w:marLeft w:val="0"/>
      <w:marRight w:val="0"/>
      <w:marTop w:val="0"/>
      <w:marBottom w:val="0"/>
      <w:divBdr>
        <w:top w:val="none" w:sz="0" w:space="0" w:color="auto"/>
        <w:left w:val="none" w:sz="0" w:space="0" w:color="auto"/>
        <w:bottom w:val="none" w:sz="0" w:space="0" w:color="auto"/>
        <w:right w:val="none" w:sz="0" w:space="0" w:color="auto"/>
      </w:divBdr>
    </w:div>
    <w:div w:id="873427100">
      <w:bodyDiv w:val="1"/>
      <w:marLeft w:val="0"/>
      <w:marRight w:val="0"/>
      <w:marTop w:val="0"/>
      <w:marBottom w:val="0"/>
      <w:divBdr>
        <w:top w:val="none" w:sz="0" w:space="0" w:color="auto"/>
        <w:left w:val="none" w:sz="0" w:space="0" w:color="auto"/>
        <w:bottom w:val="none" w:sz="0" w:space="0" w:color="auto"/>
        <w:right w:val="none" w:sz="0" w:space="0" w:color="auto"/>
      </w:divBdr>
    </w:div>
    <w:div w:id="879978513">
      <w:bodyDiv w:val="1"/>
      <w:marLeft w:val="0"/>
      <w:marRight w:val="0"/>
      <w:marTop w:val="0"/>
      <w:marBottom w:val="0"/>
      <w:divBdr>
        <w:top w:val="none" w:sz="0" w:space="0" w:color="auto"/>
        <w:left w:val="none" w:sz="0" w:space="0" w:color="auto"/>
        <w:bottom w:val="none" w:sz="0" w:space="0" w:color="auto"/>
        <w:right w:val="none" w:sz="0" w:space="0" w:color="auto"/>
      </w:divBdr>
    </w:div>
    <w:div w:id="888760430">
      <w:bodyDiv w:val="1"/>
      <w:marLeft w:val="0"/>
      <w:marRight w:val="0"/>
      <w:marTop w:val="0"/>
      <w:marBottom w:val="0"/>
      <w:divBdr>
        <w:top w:val="none" w:sz="0" w:space="0" w:color="auto"/>
        <w:left w:val="none" w:sz="0" w:space="0" w:color="auto"/>
        <w:bottom w:val="none" w:sz="0" w:space="0" w:color="auto"/>
        <w:right w:val="none" w:sz="0" w:space="0" w:color="auto"/>
      </w:divBdr>
    </w:div>
    <w:div w:id="889656878">
      <w:bodyDiv w:val="1"/>
      <w:marLeft w:val="0"/>
      <w:marRight w:val="0"/>
      <w:marTop w:val="0"/>
      <w:marBottom w:val="0"/>
      <w:divBdr>
        <w:top w:val="none" w:sz="0" w:space="0" w:color="auto"/>
        <w:left w:val="none" w:sz="0" w:space="0" w:color="auto"/>
        <w:bottom w:val="none" w:sz="0" w:space="0" w:color="auto"/>
        <w:right w:val="none" w:sz="0" w:space="0" w:color="auto"/>
      </w:divBdr>
    </w:div>
    <w:div w:id="895580749">
      <w:bodyDiv w:val="1"/>
      <w:marLeft w:val="0"/>
      <w:marRight w:val="0"/>
      <w:marTop w:val="0"/>
      <w:marBottom w:val="0"/>
      <w:divBdr>
        <w:top w:val="none" w:sz="0" w:space="0" w:color="auto"/>
        <w:left w:val="none" w:sz="0" w:space="0" w:color="auto"/>
        <w:bottom w:val="none" w:sz="0" w:space="0" w:color="auto"/>
        <w:right w:val="none" w:sz="0" w:space="0" w:color="auto"/>
      </w:divBdr>
    </w:div>
    <w:div w:id="895748276">
      <w:bodyDiv w:val="1"/>
      <w:marLeft w:val="0"/>
      <w:marRight w:val="0"/>
      <w:marTop w:val="0"/>
      <w:marBottom w:val="0"/>
      <w:divBdr>
        <w:top w:val="none" w:sz="0" w:space="0" w:color="auto"/>
        <w:left w:val="none" w:sz="0" w:space="0" w:color="auto"/>
        <w:bottom w:val="none" w:sz="0" w:space="0" w:color="auto"/>
        <w:right w:val="none" w:sz="0" w:space="0" w:color="auto"/>
      </w:divBdr>
    </w:div>
    <w:div w:id="896159557">
      <w:bodyDiv w:val="1"/>
      <w:marLeft w:val="0"/>
      <w:marRight w:val="0"/>
      <w:marTop w:val="0"/>
      <w:marBottom w:val="0"/>
      <w:divBdr>
        <w:top w:val="none" w:sz="0" w:space="0" w:color="auto"/>
        <w:left w:val="none" w:sz="0" w:space="0" w:color="auto"/>
        <w:bottom w:val="none" w:sz="0" w:space="0" w:color="auto"/>
        <w:right w:val="none" w:sz="0" w:space="0" w:color="auto"/>
      </w:divBdr>
    </w:div>
    <w:div w:id="897856932">
      <w:bodyDiv w:val="1"/>
      <w:marLeft w:val="0"/>
      <w:marRight w:val="0"/>
      <w:marTop w:val="0"/>
      <w:marBottom w:val="0"/>
      <w:divBdr>
        <w:top w:val="none" w:sz="0" w:space="0" w:color="auto"/>
        <w:left w:val="none" w:sz="0" w:space="0" w:color="auto"/>
        <w:bottom w:val="none" w:sz="0" w:space="0" w:color="auto"/>
        <w:right w:val="none" w:sz="0" w:space="0" w:color="auto"/>
      </w:divBdr>
    </w:div>
    <w:div w:id="901793494">
      <w:bodyDiv w:val="1"/>
      <w:marLeft w:val="0"/>
      <w:marRight w:val="0"/>
      <w:marTop w:val="0"/>
      <w:marBottom w:val="0"/>
      <w:divBdr>
        <w:top w:val="none" w:sz="0" w:space="0" w:color="auto"/>
        <w:left w:val="none" w:sz="0" w:space="0" w:color="auto"/>
        <w:bottom w:val="none" w:sz="0" w:space="0" w:color="auto"/>
        <w:right w:val="none" w:sz="0" w:space="0" w:color="auto"/>
      </w:divBdr>
    </w:div>
    <w:div w:id="902257331">
      <w:bodyDiv w:val="1"/>
      <w:marLeft w:val="0"/>
      <w:marRight w:val="0"/>
      <w:marTop w:val="0"/>
      <w:marBottom w:val="0"/>
      <w:divBdr>
        <w:top w:val="none" w:sz="0" w:space="0" w:color="auto"/>
        <w:left w:val="none" w:sz="0" w:space="0" w:color="auto"/>
        <w:bottom w:val="none" w:sz="0" w:space="0" w:color="auto"/>
        <w:right w:val="none" w:sz="0" w:space="0" w:color="auto"/>
      </w:divBdr>
    </w:div>
    <w:div w:id="905451196">
      <w:bodyDiv w:val="1"/>
      <w:marLeft w:val="0"/>
      <w:marRight w:val="0"/>
      <w:marTop w:val="0"/>
      <w:marBottom w:val="0"/>
      <w:divBdr>
        <w:top w:val="none" w:sz="0" w:space="0" w:color="auto"/>
        <w:left w:val="none" w:sz="0" w:space="0" w:color="auto"/>
        <w:bottom w:val="none" w:sz="0" w:space="0" w:color="auto"/>
        <w:right w:val="none" w:sz="0" w:space="0" w:color="auto"/>
      </w:divBdr>
    </w:div>
    <w:div w:id="906384162">
      <w:bodyDiv w:val="1"/>
      <w:marLeft w:val="0"/>
      <w:marRight w:val="0"/>
      <w:marTop w:val="0"/>
      <w:marBottom w:val="0"/>
      <w:divBdr>
        <w:top w:val="none" w:sz="0" w:space="0" w:color="auto"/>
        <w:left w:val="none" w:sz="0" w:space="0" w:color="auto"/>
        <w:bottom w:val="none" w:sz="0" w:space="0" w:color="auto"/>
        <w:right w:val="none" w:sz="0" w:space="0" w:color="auto"/>
      </w:divBdr>
    </w:div>
    <w:div w:id="911937307">
      <w:bodyDiv w:val="1"/>
      <w:marLeft w:val="0"/>
      <w:marRight w:val="0"/>
      <w:marTop w:val="0"/>
      <w:marBottom w:val="0"/>
      <w:divBdr>
        <w:top w:val="none" w:sz="0" w:space="0" w:color="auto"/>
        <w:left w:val="none" w:sz="0" w:space="0" w:color="auto"/>
        <w:bottom w:val="none" w:sz="0" w:space="0" w:color="auto"/>
        <w:right w:val="none" w:sz="0" w:space="0" w:color="auto"/>
      </w:divBdr>
    </w:div>
    <w:div w:id="912668691">
      <w:bodyDiv w:val="1"/>
      <w:marLeft w:val="0"/>
      <w:marRight w:val="0"/>
      <w:marTop w:val="0"/>
      <w:marBottom w:val="0"/>
      <w:divBdr>
        <w:top w:val="none" w:sz="0" w:space="0" w:color="auto"/>
        <w:left w:val="none" w:sz="0" w:space="0" w:color="auto"/>
        <w:bottom w:val="none" w:sz="0" w:space="0" w:color="auto"/>
        <w:right w:val="none" w:sz="0" w:space="0" w:color="auto"/>
      </w:divBdr>
    </w:div>
    <w:div w:id="913399067">
      <w:bodyDiv w:val="1"/>
      <w:marLeft w:val="0"/>
      <w:marRight w:val="0"/>
      <w:marTop w:val="0"/>
      <w:marBottom w:val="0"/>
      <w:divBdr>
        <w:top w:val="none" w:sz="0" w:space="0" w:color="auto"/>
        <w:left w:val="none" w:sz="0" w:space="0" w:color="auto"/>
        <w:bottom w:val="none" w:sz="0" w:space="0" w:color="auto"/>
        <w:right w:val="none" w:sz="0" w:space="0" w:color="auto"/>
      </w:divBdr>
    </w:div>
    <w:div w:id="922300312">
      <w:bodyDiv w:val="1"/>
      <w:marLeft w:val="0"/>
      <w:marRight w:val="0"/>
      <w:marTop w:val="0"/>
      <w:marBottom w:val="0"/>
      <w:divBdr>
        <w:top w:val="none" w:sz="0" w:space="0" w:color="auto"/>
        <w:left w:val="none" w:sz="0" w:space="0" w:color="auto"/>
        <w:bottom w:val="none" w:sz="0" w:space="0" w:color="auto"/>
        <w:right w:val="none" w:sz="0" w:space="0" w:color="auto"/>
      </w:divBdr>
    </w:div>
    <w:div w:id="924725935">
      <w:bodyDiv w:val="1"/>
      <w:marLeft w:val="0"/>
      <w:marRight w:val="0"/>
      <w:marTop w:val="0"/>
      <w:marBottom w:val="0"/>
      <w:divBdr>
        <w:top w:val="none" w:sz="0" w:space="0" w:color="auto"/>
        <w:left w:val="none" w:sz="0" w:space="0" w:color="auto"/>
        <w:bottom w:val="none" w:sz="0" w:space="0" w:color="auto"/>
        <w:right w:val="none" w:sz="0" w:space="0" w:color="auto"/>
      </w:divBdr>
    </w:div>
    <w:div w:id="925722367">
      <w:bodyDiv w:val="1"/>
      <w:marLeft w:val="0"/>
      <w:marRight w:val="0"/>
      <w:marTop w:val="0"/>
      <w:marBottom w:val="0"/>
      <w:divBdr>
        <w:top w:val="none" w:sz="0" w:space="0" w:color="auto"/>
        <w:left w:val="none" w:sz="0" w:space="0" w:color="auto"/>
        <w:bottom w:val="none" w:sz="0" w:space="0" w:color="auto"/>
        <w:right w:val="none" w:sz="0" w:space="0" w:color="auto"/>
      </w:divBdr>
    </w:div>
    <w:div w:id="926881850">
      <w:bodyDiv w:val="1"/>
      <w:marLeft w:val="0"/>
      <w:marRight w:val="0"/>
      <w:marTop w:val="0"/>
      <w:marBottom w:val="0"/>
      <w:divBdr>
        <w:top w:val="none" w:sz="0" w:space="0" w:color="auto"/>
        <w:left w:val="none" w:sz="0" w:space="0" w:color="auto"/>
        <w:bottom w:val="none" w:sz="0" w:space="0" w:color="auto"/>
        <w:right w:val="none" w:sz="0" w:space="0" w:color="auto"/>
      </w:divBdr>
    </w:div>
    <w:div w:id="938223747">
      <w:bodyDiv w:val="1"/>
      <w:marLeft w:val="0"/>
      <w:marRight w:val="0"/>
      <w:marTop w:val="0"/>
      <w:marBottom w:val="0"/>
      <w:divBdr>
        <w:top w:val="none" w:sz="0" w:space="0" w:color="auto"/>
        <w:left w:val="none" w:sz="0" w:space="0" w:color="auto"/>
        <w:bottom w:val="none" w:sz="0" w:space="0" w:color="auto"/>
        <w:right w:val="none" w:sz="0" w:space="0" w:color="auto"/>
      </w:divBdr>
    </w:div>
    <w:div w:id="941258855">
      <w:bodyDiv w:val="1"/>
      <w:marLeft w:val="0"/>
      <w:marRight w:val="0"/>
      <w:marTop w:val="0"/>
      <w:marBottom w:val="0"/>
      <w:divBdr>
        <w:top w:val="none" w:sz="0" w:space="0" w:color="auto"/>
        <w:left w:val="none" w:sz="0" w:space="0" w:color="auto"/>
        <w:bottom w:val="none" w:sz="0" w:space="0" w:color="auto"/>
        <w:right w:val="none" w:sz="0" w:space="0" w:color="auto"/>
      </w:divBdr>
    </w:div>
    <w:div w:id="943921113">
      <w:bodyDiv w:val="1"/>
      <w:marLeft w:val="0"/>
      <w:marRight w:val="0"/>
      <w:marTop w:val="0"/>
      <w:marBottom w:val="0"/>
      <w:divBdr>
        <w:top w:val="none" w:sz="0" w:space="0" w:color="auto"/>
        <w:left w:val="none" w:sz="0" w:space="0" w:color="auto"/>
        <w:bottom w:val="none" w:sz="0" w:space="0" w:color="auto"/>
        <w:right w:val="none" w:sz="0" w:space="0" w:color="auto"/>
      </w:divBdr>
    </w:div>
    <w:div w:id="944340785">
      <w:bodyDiv w:val="1"/>
      <w:marLeft w:val="0"/>
      <w:marRight w:val="0"/>
      <w:marTop w:val="0"/>
      <w:marBottom w:val="0"/>
      <w:divBdr>
        <w:top w:val="none" w:sz="0" w:space="0" w:color="auto"/>
        <w:left w:val="none" w:sz="0" w:space="0" w:color="auto"/>
        <w:bottom w:val="none" w:sz="0" w:space="0" w:color="auto"/>
        <w:right w:val="none" w:sz="0" w:space="0" w:color="auto"/>
      </w:divBdr>
    </w:div>
    <w:div w:id="944729425">
      <w:bodyDiv w:val="1"/>
      <w:marLeft w:val="0"/>
      <w:marRight w:val="0"/>
      <w:marTop w:val="0"/>
      <w:marBottom w:val="0"/>
      <w:divBdr>
        <w:top w:val="none" w:sz="0" w:space="0" w:color="auto"/>
        <w:left w:val="none" w:sz="0" w:space="0" w:color="auto"/>
        <w:bottom w:val="none" w:sz="0" w:space="0" w:color="auto"/>
        <w:right w:val="none" w:sz="0" w:space="0" w:color="auto"/>
      </w:divBdr>
    </w:div>
    <w:div w:id="945816971">
      <w:bodyDiv w:val="1"/>
      <w:marLeft w:val="0"/>
      <w:marRight w:val="0"/>
      <w:marTop w:val="0"/>
      <w:marBottom w:val="0"/>
      <w:divBdr>
        <w:top w:val="none" w:sz="0" w:space="0" w:color="auto"/>
        <w:left w:val="none" w:sz="0" w:space="0" w:color="auto"/>
        <w:bottom w:val="none" w:sz="0" w:space="0" w:color="auto"/>
        <w:right w:val="none" w:sz="0" w:space="0" w:color="auto"/>
      </w:divBdr>
    </w:div>
    <w:div w:id="948002322">
      <w:bodyDiv w:val="1"/>
      <w:marLeft w:val="0"/>
      <w:marRight w:val="0"/>
      <w:marTop w:val="0"/>
      <w:marBottom w:val="0"/>
      <w:divBdr>
        <w:top w:val="none" w:sz="0" w:space="0" w:color="auto"/>
        <w:left w:val="none" w:sz="0" w:space="0" w:color="auto"/>
        <w:bottom w:val="none" w:sz="0" w:space="0" w:color="auto"/>
        <w:right w:val="none" w:sz="0" w:space="0" w:color="auto"/>
      </w:divBdr>
    </w:div>
    <w:div w:id="966858314">
      <w:bodyDiv w:val="1"/>
      <w:marLeft w:val="0"/>
      <w:marRight w:val="0"/>
      <w:marTop w:val="0"/>
      <w:marBottom w:val="0"/>
      <w:divBdr>
        <w:top w:val="none" w:sz="0" w:space="0" w:color="auto"/>
        <w:left w:val="none" w:sz="0" w:space="0" w:color="auto"/>
        <w:bottom w:val="none" w:sz="0" w:space="0" w:color="auto"/>
        <w:right w:val="none" w:sz="0" w:space="0" w:color="auto"/>
      </w:divBdr>
    </w:div>
    <w:div w:id="967666617">
      <w:bodyDiv w:val="1"/>
      <w:marLeft w:val="0"/>
      <w:marRight w:val="0"/>
      <w:marTop w:val="0"/>
      <w:marBottom w:val="0"/>
      <w:divBdr>
        <w:top w:val="none" w:sz="0" w:space="0" w:color="auto"/>
        <w:left w:val="none" w:sz="0" w:space="0" w:color="auto"/>
        <w:bottom w:val="none" w:sz="0" w:space="0" w:color="auto"/>
        <w:right w:val="none" w:sz="0" w:space="0" w:color="auto"/>
      </w:divBdr>
    </w:div>
    <w:div w:id="967852769">
      <w:bodyDiv w:val="1"/>
      <w:marLeft w:val="0"/>
      <w:marRight w:val="0"/>
      <w:marTop w:val="0"/>
      <w:marBottom w:val="0"/>
      <w:divBdr>
        <w:top w:val="none" w:sz="0" w:space="0" w:color="auto"/>
        <w:left w:val="none" w:sz="0" w:space="0" w:color="auto"/>
        <w:bottom w:val="none" w:sz="0" w:space="0" w:color="auto"/>
        <w:right w:val="none" w:sz="0" w:space="0" w:color="auto"/>
      </w:divBdr>
    </w:div>
    <w:div w:id="969827180">
      <w:bodyDiv w:val="1"/>
      <w:marLeft w:val="0"/>
      <w:marRight w:val="0"/>
      <w:marTop w:val="0"/>
      <w:marBottom w:val="0"/>
      <w:divBdr>
        <w:top w:val="none" w:sz="0" w:space="0" w:color="auto"/>
        <w:left w:val="none" w:sz="0" w:space="0" w:color="auto"/>
        <w:bottom w:val="none" w:sz="0" w:space="0" w:color="auto"/>
        <w:right w:val="none" w:sz="0" w:space="0" w:color="auto"/>
      </w:divBdr>
    </w:div>
    <w:div w:id="971204197">
      <w:bodyDiv w:val="1"/>
      <w:marLeft w:val="0"/>
      <w:marRight w:val="0"/>
      <w:marTop w:val="0"/>
      <w:marBottom w:val="0"/>
      <w:divBdr>
        <w:top w:val="none" w:sz="0" w:space="0" w:color="auto"/>
        <w:left w:val="none" w:sz="0" w:space="0" w:color="auto"/>
        <w:bottom w:val="none" w:sz="0" w:space="0" w:color="auto"/>
        <w:right w:val="none" w:sz="0" w:space="0" w:color="auto"/>
      </w:divBdr>
    </w:div>
    <w:div w:id="976029497">
      <w:bodyDiv w:val="1"/>
      <w:marLeft w:val="0"/>
      <w:marRight w:val="0"/>
      <w:marTop w:val="0"/>
      <w:marBottom w:val="0"/>
      <w:divBdr>
        <w:top w:val="none" w:sz="0" w:space="0" w:color="auto"/>
        <w:left w:val="none" w:sz="0" w:space="0" w:color="auto"/>
        <w:bottom w:val="none" w:sz="0" w:space="0" w:color="auto"/>
        <w:right w:val="none" w:sz="0" w:space="0" w:color="auto"/>
      </w:divBdr>
    </w:div>
    <w:div w:id="981810453">
      <w:bodyDiv w:val="1"/>
      <w:marLeft w:val="0"/>
      <w:marRight w:val="0"/>
      <w:marTop w:val="0"/>
      <w:marBottom w:val="0"/>
      <w:divBdr>
        <w:top w:val="none" w:sz="0" w:space="0" w:color="auto"/>
        <w:left w:val="none" w:sz="0" w:space="0" w:color="auto"/>
        <w:bottom w:val="none" w:sz="0" w:space="0" w:color="auto"/>
        <w:right w:val="none" w:sz="0" w:space="0" w:color="auto"/>
      </w:divBdr>
    </w:div>
    <w:div w:id="986008572">
      <w:bodyDiv w:val="1"/>
      <w:marLeft w:val="0"/>
      <w:marRight w:val="0"/>
      <w:marTop w:val="0"/>
      <w:marBottom w:val="0"/>
      <w:divBdr>
        <w:top w:val="none" w:sz="0" w:space="0" w:color="auto"/>
        <w:left w:val="none" w:sz="0" w:space="0" w:color="auto"/>
        <w:bottom w:val="none" w:sz="0" w:space="0" w:color="auto"/>
        <w:right w:val="none" w:sz="0" w:space="0" w:color="auto"/>
      </w:divBdr>
    </w:div>
    <w:div w:id="988441105">
      <w:bodyDiv w:val="1"/>
      <w:marLeft w:val="0"/>
      <w:marRight w:val="0"/>
      <w:marTop w:val="0"/>
      <w:marBottom w:val="0"/>
      <w:divBdr>
        <w:top w:val="none" w:sz="0" w:space="0" w:color="auto"/>
        <w:left w:val="none" w:sz="0" w:space="0" w:color="auto"/>
        <w:bottom w:val="none" w:sz="0" w:space="0" w:color="auto"/>
        <w:right w:val="none" w:sz="0" w:space="0" w:color="auto"/>
      </w:divBdr>
    </w:div>
    <w:div w:id="988676943">
      <w:bodyDiv w:val="1"/>
      <w:marLeft w:val="0"/>
      <w:marRight w:val="0"/>
      <w:marTop w:val="0"/>
      <w:marBottom w:val="0"/>
      <w:divBdr>
        <w:top w:val="none" w:sz="0" w:space="0" w:color="auto"/>
        <w:left w:val="none" w:sz="0" w:space="0" w:color="auto"/>
        <w:bottom w:val="none" w:sz="0" w:space="0" w:color="auto"/>
        <w:right w:val="none" w:sz="0" w:space="0" w:color="auto"/>
      </w:divBdr>
    </w:div>
    <w:div w:id="990478157">
      <w:bodyDiv w:val="1"/>
      <w:marLeft w:val="0"/>
      <w:marRight w:val="0"/>
      <w:marTop w:val="0"/>
      <w:marBottom w:val="0"/>
      <w:divBdr>
        <w:top w:val="none" w:sz="0" w:space="0" w:color="auto"/>
        <w:left w:val="none" w:sz="0" w:space="0" w:color="auto"/>
        <w:bottom w:val="none" w:sz="0" w:space="0" w:color="auto"/>
        <w:right w:val="none" w:sz="0" w:space="0" w:color="auto"/>
      </w:divBdr>
    </w:div>
    <w:div w:id="994452243">
      <w:bodyDiv w:val="1"/>
      <w:marLeft w:val="0"/>
      <w:marRight w:val="0"/>
      <w:marTop w:val="0"/>
      <w:marBottom w:val="0"/>
      <w:divBdr>
        <w:top w:val="none" w:sz="0" w:space="0" w:color="auto"/>
        <w:left w:val="none" w:sz="0" w:space="0" w:color="auto"/>
        <w:bottom w:val="none" w:sz="0" w:space="0" w:color="auto"/>
        <w:right w:val="none" w:sz="0" w:space="0" w:color="auto"/>
      </w:divBdr>
    </w:div>
    <w:div w:id="1002395447">
      <w:bodyDiv w:val="1"/>
      <w:marLeft w:val="0"/>
      <w:marRight w:val="0"/>
      <w:marTop w:val="0"/>
      <w:marBottom w:val="0"/>
      <w:divBdr>
        <w:top w:val="none" w:sz="0" w:space="0" w:color="auto"/>
        <w:left w:val="none" w:sz="0" w:space="0" w:color="auto"/>
        <w:bottom w:val="none" w:sz="0" w:space="0" w:color="auto"/>
        <w:right w:val="none" w:sz="0" w:space="0" w:color="auto"/>
      </w:divBdr>
    </w:div>
    <w:div w:id="1003975139">
      <w:bodyDiv w:val="1"/>
      <w:marLeft w:val="0"/>
      <w:marRight w:val="0"/>
      <w:marTop w:val="0"/>
      <w:marBottom w:val="0"/>
      <w:divBdr>
        <w:top w:val="none" w:sz="0" w:space="0" w:color="auto"/>
        <w:left w:val="none" w:sz="0" w:space="0" w:color="auto"/>
        <w:bottom w:val="none" w:sz="0" w:space="0" w:color="auto"/>
        <w:right w:val="none" w:sz="0" w:space="0" w:color="auto"/>
      </w:divBdr>
    </w:div>
    <w:div w:id="1004473781">
      <w:bodyDiv w:val="1"/>
      <w:marLeft w:val="0"/>
      <w:marRight w:val="0"/>
      <w:marTop w:val="0"/>
      <w:marBottom w:val="0"/>
      <w:divBdr>
        <w:top w:val="none" w:sz="0" w:space="0" w:color="auto"/>
        <w:left w:val="none" w:sz="0" w:space="0" w:color="auto"/>
        <w:bottom w:val="none" w:sz="0" w:space="0" w:color="auto"/>
        <w:right w:val="none" w:sz="0" w:space="0" w:color="auto"/>
      </w:divBdr>
    </w:div>
    <w:div w:id="1004475172">
      <w:bodyDiv w:val="1"/>
      <w:marLeft w:val="0"/>
      <w:marRight w:val="0"/>
      <w:marTop w:val="0"/>
      <w:marBottom w:val="0"/>
      <w:divBdr>
        <w:top w:val="none" w:sz="0" w:space="0" w:color="auto"/>
        <w:left w:val="none" w:sz="0" w:space="0" w:color="auto"/>
        <w:bottom w:val="none" w:sz="0" w:space="0" w:color="auto"/>
        <w:right w:val="none" w:sz="0" w:space="0" w:color="auto"/>
      </w:divBdr>
    </w:div>
    <w:div w:id="1005594865">
      <w:bodyDiv w:val="1"/>
      <w:marLeft w:val="0"/>
      <w:marRight w:val="0"/>
      <w:marTop w:val="0"/>
      <w:marBottom w:val="0"/>
      <w:divBdr>
        <w:top w:val="none" w:sz="0" w:space="0" w:color="auto"/>
        <w:left w:val="none" w:sz="0" w:space="0" w:color="auto"/>
        <w:bottom w:val="none" w:sz="0" w:space="0" w:color="auto"/>
        <w:right w:val="none" w:sz="0" w:space="0" w:color="auto"/>
      </w:divBdr>
    </w:div>
    <w:div w:id="1009522661">
      <w:bodyDiv w:val="1"/>
      <w:marLeft w:val="0"/>
      <w:marRight w:val="0"/>
      <w:marTop w:val="0"/>
      <w:marBottom w:val="0"/>
      <w:divBdr>
        <w:top w:val="none" w:sz="0" w:space="0" w:color="auto"/>
        <w:left w:val="none" w:sz="0" w:space="0" w:color="auto"/>
        <w:bottom w:val="none" w:sz="0" w:space="0" w:color="auto"/>
        <w:right w:val="none" w:sz="0" w:space="0" w:color="auto"/>
      </w:divBdr>
    </w:div>
    <w:div w:id="1011571093">
      <w:bodyDiv w:val="1"/>
      <w:marLeft w:val="0"/>
      <w:marRight w:val="0"/>
      <w:marTop w:val="0"/>
      <w:marBottom w:val="0"/>
      <w:divBdr>
        <w:top w:val="none" w:sz="0" w:space="0" w:color="auto"/>
        <w:left w:val="none" w:sz="0" w:space="0" w:color="auto"/>
        <w:bottom w:val="none" w:sz="0" w:space="0" w:color="auto"/>
        <w:right w:val="none" w:sz="0" w:space="0" w:color="auto"/>
      </w:divBdr>
    </w:div>
    <w:div w:id="1016422042">
      <w:bodyDiv w:val="1"/>
      <w:marLeft w:val="0"/>
      <w:marRight w:val="0"/>
      <w:marTop w:val="0"/>
      <w:marBottom w:val="0"/>
      <w:divBdr>
        <w:top w:val="none" w:sz="0" w:space="0" w:color="auto"/>
        <w:left w:val="none" w:sz="0" w:space="0" w:color="auto"/>
        <w:bottom w:val="none" w:sz="0" w:space="0" w:color="auto"/>
        <w:right w:val="none" w:sz="0" w:space="0" w:color="auto"/>
      </w:divBdr>
    </w:div>
    <w:div w:id="1018658710">
      <w:bodyDiv w:val="1"/>
      <w:marLeft w:val="0"/>
      <w:marRight w:val="0"/>
      <w:marTop w:val="0"/>
      <w:marBottom w:val="0"/>
      <w:divBdr>
        <w:top w:val="none" w:sz="0" w:space="0" w:color="auto"/>
        <w:left w:val="none" w:sz="0" w:space="0" w:color="auto"/>
        <w:bottom w:val="none" w:sz="0" w:space="0" w:color="auto"/>
        <w:right w:val="none" w:sz="0" w:space="0" w:color="auto"/>
      </w:divBdr>
    </w:div>
    <w:div w:id="1023094405">
      <w:bodyDiv w:val="1"/>
      <w:marLeft w:val="0"/>
      <w:marRight w:val="0"/>
      <w:marTop w:val="0"/>
      <w:marBottom w:val="0"/>
      <w:divBdr>
        <w:top w:val="none" w:sz="0" w:space="0" w:color="auto"/>
        <w:left w:val="none" w:sz="0" w:space="0" w:color="auto"/>
        <w:bottom w:val="none" w:sz="0" w:space="0" w:color="auto"/>
        <w:right w:val="none" w:sz="0" w:space="0" w:color="auto"/>
      </w:divBdr>
    </w:div>
    <w:div w:id="1023481334">
      <w:bodyDiv w:val="1"/>
      <w:marLeft w:val="0"/>
      <w:marRight w:val="0"/>
      <w:marTop w:val="0"/>
      <w:marBottom w:val="0"/>
      <w:divBdr>
        <w:top w:val="none" w:sz="0" w:space="0" w:color="auto"/>
        <w:left w:val="none" w:sz="0" w:space="0" w:color="auto"/>
        <w:bottom w:val="none" w:sz="0" w:space="0" w:color="auto"/>
        <w:right w:val="none" w:sz="0" w:space="0" w:color="auto"/>
      </w:divBdr>
    </w:div>
    <w:div w:id="1027100434">
      <w:bodyDiv w:val="1"/>
      <w:marLeft w:val="0"/>
      <w:marRight w:val="0"/>
      <w:marTop w:val="0"/>
      <w:marBottom w:val="0"/>
      <w:divBdr>
        <w:top w:val="none" w:sz="0" w:space="0" w:color="auto"/>
        <w:left w:val="none" w:sz="0" w:space="0" w:color="auto"/>
        <w:bottom w:val="none" w:sz="0" w:space="0" w:color="auto"/>
        <w:right w:val="none" w:sz="0" w:space="0" w:color="auto"/>
      </w:divBdr>
    </w:div>
    <w:div w:id="1028330863">
      <w:bodyDiv w:val="1"/>
      <w:marLeft w:val="0"/>
      <w:marRight w:val="0"/>
      <w:marTop w:val="0"/>
      <w:marBottom w:val="0"/>
      <w:divBdr>
        <w:top w:val="none" w:sz="0" w:space="0" w:color="auto"/>
        <w:left w:val="none" w:sz="0" w:space="0" w:color="auto"/>
        <w:bottom w:val="none" w:sz="0" w:space="0" w:color="auto"/>
        <w:right w:val="none" w:sz="0" w:space="0" w:color="auto"/>
      </w:divBdr>
    </w:div>
    <w:div w:id="1036390346">
      <w:bodyDiv w:val="1"/>
      <w:marLeft w:val="0"/>
      <w:marRight w:val="0"/>
      <w:marTop w:val="0"/>
      <w:marBottom w:val="0"/>
      <w:divBdr>
        <w:top w:val="none" w:sz="0" w:space="0" w:color="auto"/>
        <w:left w:val="none" w:sz="0" w:space="0" w:color="auto"/>
        <w:bottom w:val="none" w:sz="0" w:space="0" w:color="auto"/>
        <w:right w:val="none" w:sz="0" w:space="0" w:color="auto"/>
      </w:divBdr>
    </w:div>
    <w:div w:id="1038893897">
      <w:bodyDiv w:val="1"/>
      <w:marLeft w:val="0"/>
      <w:marRight w:val="0"/>
      <w:marTop w:val="0"/>
      <w:marBottom w:val="0"/>
      <w:divBdr>
        <w:top w:val="none" w:sz="0" w:space="0" w:color="auto"/>
        <w:left w:val="none" w:sz="0" w:space="0" w:color="auto"/>
        <w:bottom w:val="none" w:sz="0" w:space="0" w:color="auto"/>
        <w:right w:val="none" w:sz="0" w:space="0" w:color="auto"/>
      </w:divBdr>
    </w:div>
    <w:div w:id="1045637642">
      <w:bodyDiv w:val="1"/>
      <w:marLeft w:val="0"/>
      <w:marRight w:val="0"/>
      <w:marTop w:val="0"/>
      <w:marBottom w:val="0"/>
      <w:divBdr>
        <w:top w:val="none" w:sz="0" w:space="0" w:color="auto"/>
        <w:left w:val="none" w:sz="0" w:space="0" w:color="auto"/>
        <w:bottom w:val="none" w:sz="0" w:space="0" w:color="auto"/>
        <w:right w:val="none" w:sz="0" w:space="0" w:color="auto"/>
      </w:divBdr>
    </w:div>
    <w:div w:id="1048185865">
      <w:bodyDiv w:val="1"/>
      <w:marLeft w:val="0"/>
      <w:marRight w:val="0"/>
      <w:marTop w:val="0"/>
      <w:marBottom w:val="0"/>
      <w:divBdr>
        <w:top w:val="none" w:sz="0" w:space="0" w:color="auto"/>
        <w:left w:val="none" w:sz="0" w:space="0" w:color="auto"/>
        <w:bottom w:val="none" w:sz="0" w:space="0" w:color="auto"/>
        <w:right w:val="none" w:sz="0" w:space="0" w:color="auto"/>
      </w:divBdr>
    </w:div>
    <w:div w:id="1048459651">
      <w:bodyDiv w:val="1"/>
      <w:marLeft w:val="0"/>
      <w:marRight w:val="0"/>
      <w:marTop w:val="0"/>
      <w:marBottom w:val="0"/>
      <w:divBdr>
        <w:top w:val="none" w:sz="0" w:space="0" w:color="auto"/>
        <w:left w:val="none" w:sz="0" w:space="0" w:color="auto"/>
        <w:bottom w:val="none" w:sz="0" w:space="0" w:color="auto"/>
        <w:right w:val="none" w:sz="0" w:space="0" w:color="auto"/>
      </w:divBdr>
    </w:div>
    <w:div w:id="1050809143">
      <w:bodyDiv w:val="1"/>
      <w:marLeft w:val="0"/>
      <w:marRight w:val="0"/>
      <w:marTop w:val="0"/>
      <w:marBottom w:val="0"/>
      <w:divBdr>
        <w:top w:val="none" w:sz="0" w:space="0" w:color="auto"/>
        <w:left w:val="none" w:sz="0" w:space="0" w:color="auto"/>
        <w:bottom w:val="none" w:sz="0" w:space="0" w:color="auto"/>
        <w:right w:val="none" w:sz="0" w:space="0" w:color="auto"/>
      </w:divBdr>
    </w:div>
    <w:div w:id="1054432094">
      <w:bodyDiv w:val="1"/>
      <w:marLeft w:val="0"/>
      <w:marRight w:val="0"/>
      <w:marTop w:val="0"/>
      <w:marBottom w:val="0"/>
      <w:divBdr>
        <w:top w:val="none" w:sz="0" w:space="0" w:color="auto"/>
        <w:left w:val="none" w:sz="0" w:space="0" w:color="auto"/>
        <w:bottom w:val="none" w:sz="0" w:space="0" w:color="auto"/>
        <w:right w:val="none" w:sz="0" w:space="0" w:color="auto"/>
      </w:divBdr>
    </w:div>
    <w:div w:id="1062291755">
      <w:bodyDiv w:val="1"/>
      <w:marLeft w:val="0"/>
      <w:marRight w:val="0"/>
      <w:marTop w:val="0"/>
      <w:marBottom w:val="0"/>
      <w:divBdr>
        <w:top w:val="none" w:sz="0" w:space="0" w:color="auto"/>
        <w:left w:val="none" w:sz="0" w:space="0" w:color="auto"/>
        <w:bottom w:val="none" w:sz="0" w:space="0" w:color="auto"/>
        <w:right w:val="none" w:sz="0" w:space="0" w:color="auto"/>
      </w:divBdr>
    </w:div>
    <w:div w:id="1063286725">
      <w:bodyDiv w:val="1"/>
      <w:marLeft w:val="0"/>
      <w:marRight w:val="0"/>
      <w:marTop w:val="0"/>
      <w:marBottom w:val="0"/>
      <w:divBdr>
        <w:top w:val="none" w:sz="0" w:space="0" w:color="auto"/>
        <w:left w:val="none" w:sz="0" w:space="0" w:color="auto"/>
        <w:bottom w:val="none" w:sz="0" w:space="0" w:color="auto"/>
        <w:right w:val="none" w:sz="0" w:space="0" w:color="auto"/>
      </w:divBdr>
    </w:div>
    <w:div w:id="1064327982">
      <w:bodyDiv w:val="1"/>
      <w:marLeft w:val="0"/>
      <w:marRight w:val="0"/>
      <w:marTop w:val="0"/>
      <w:marBottom w:val="0"/>
      <w:divBdr>
        <w:top w:val="none" w:sz="0" w:space="0" w:color="auto"/>
        <w:left w:val="none" w:sz="0" w:space="0" w:color="auto"/>
        <w:bottom w:val="none" w:sz="0" w:space="0" w:color="auto"/>
        <w:right w:val="none" w:sz="0" w:space="0" w:color="auto"/>
      </w:divBdr>
    </w:div>
    <w:div w:id="1066876265">
      <w:bodyDiv w:val="1"/>
      <w:marLeft w:val="0"/>
      <w:marRight w:val="0"/>
      <w:marTop w:val="0"/>
      <w:marBottom w:val="0"/>
      <w:divBdr>
        <w:top w:val="none" w:sz="0" w:space="0" w:color="auto"/>
        <w:left w:val="none" w:sz="0" w:space="0" w:color="auto"/>
        <w:bottom w:val="none" w:sz="0" w:space="0" w:color="auto"/>
        <w:right w:val="none" w:sz="0" w:space="0" w:color="auto"/>
      </w:divBdr>
    </w:div>
    <w:div w:id="1070268720">
      <w:bodyDiv w:val="1"/>
      <w:marLeft w:val="0"/>
      <w:marRight w:val="0"/>
      <w:marTop w:val="0"/>
      <w:marBottom w:val="0"/>
      <w:divBdr>
        <w:top w:val="none" w:sz="0" w:space="0" w:color="auto"/>
        <w:left w:val="none" w:sz="0" w:space="0" w:color="auto"/>
        <w:bottom w:val="none" w:sz="0" w:space="0" w:color="auto"/>
        <w:right w:val="none" w:sz="0" w:space="0" w:color="auto"/>
      </w:divBdr>
    </w:div>
    <w:div w:id="1072389779">
      <w:bodyDiv w:val="1"/>
      <w:marLeft w:val="0"/>
      <w:marRight w:val="0"/>
      <w:marTop w:val="0"/>
      <w:marBottom w:val="0"/>
      <w:divBdr>
        <w:top w:val="none" w:sz="0" w:space="0" w:color="auto"/>
        <w:left w:val="none" w:sz="0" w:space="0" w:color="auto"/>
        <w:bottom w:val="none" w:sz="0" w:space="0" w:color="auto"/>
        <w:right w:val="none" w:sz="0" w:space="0" w:color="auto"/>
      </w:divBdr>
    </w:div>
    <w:div w:id="1074275234">
      <w:bodyDiv w:val="1"/>
      <w:marLeft w:val="0"/>
      <w:marRight w:val="0"/>
      <w:marTop w:val="0"/>
      <w:marBottom w:val="0"/>
      <w:divBdr>
        <w:top w:val="none" w:sz="0" w:space="0" w:color="auto"/>
        <w:left w:val="none" w:sz="0" w:space="0" w:color="auto"/>
        <w:bottom w:val="none" w:sz="0" w:space="0" w:color="auto"/>
        <w:right w:val="none" w:sz="0" w:space="0" w:color="auto"/>
      </w:divBdr>
    </w:div>
    <w:div w:id="1075278154">
      <w:bodyDiv w:val="1"/>
      <w:marLeft w:val="0"/>
      <w:marRight w:val="0"/>
      <w:marTop w:val="0"/>
      <w:marBottom w:val="0"/>
      <w:divBdr>
        <w:top w:val="none" w:sz="0" w:space="0" w:color="auto"/>
        <w:left w:val="none" w:sz="0" w:space="0" w:color="auto"/>
        <w:bottom w:val="none" w:sz="0" w:space="0" w:color="auto"/>
        <w:right w:val="none" w:sz="0" w:space="0" w:color="auto"/>
      </w:divBdr>
    </w:div>
    <w:div w:id="1075593948">
      <w:bodyDiv w:val="1"/>
      <w:marLeft w:val="0"/>
      <w:marRight w:val="0"/>
      <w:marTop w:val="0"/>
      <w:marBottom w:val="0"/>
      <w:divBdr>
        <w:top w:val="none" w:sz="0" w:space="0" w:color="auto"/>
        <w:left w:val="none" w:sz="0" w:space="0" w:color="auto"/>
        <w:bottom w:val="none" w:sz="0" w:space="0" w:color="auto"/>
        <w:right w:val="none" w:sz="0" w:space="0" w:color="auto"/>
      </w:divBdr>
    </w:div>
    <w:div w:id="1083573247">
      <w:bodyDiv w:val="1"/>
      <w:marLeft w:val="0"/>
      <w:marRight w:val="0"/>
      <w:marTop w:val="0"/>
      <w:marBottom w:val="0"/>
      <w:divBdr>
        <w:top w:val="none" w:sz="0" w:space="0" w:color="auto"/>
        <w:left w:val="none" w:sz="0" w:space="0" w:color="auto"/>
        <w:bottom w:val="none" w:sz="0" w:space="0" w:color="auto"/>
        <w:right w:val="none" w:sz="0" w:space="0" w:color="auto"/>
      </w:divBdr>
    </w:div>
    <w:div w:id="1089426088">
      <w:bodyDiv w:val="1"/>
      <w:marLeft w:val="0"/>
      <w:marRight w:val="0"/>
      <w:marTop w:val="0"/>
      <w:marBottom w:val="0"/>
      <w:divBdr>
        <w:top w:val="none" w:sz="0" w:space="0" w:color="auto"/>
        <w:left w:val="none" w:sz="0" w:space="0" w:color="auto"/>
        <w:bottom w:val="none" w:sz="0" w:space="0" w:color="auto"/>
        <w:right w:val="none" w:sz="0" w:space="0" w:color="auto"/>
      </w:divBdr>
    </w:div>
    <w:div w:id="1092778679">
      <w:bodyDiv w:val="1"/>
      <w:marLeft w:val="0"/>
      <w:marRight w:val="0"/>
      <w:marTop w:val="0"/>
      <w:marBottom w:val="0"/>
      <w:divBdr>
        <w:top w:val="none" w:sz="0" w:space="0" w:color="auto"/>
        <w:left w:val="none" w:sz="0" w:space="0" w:color="auto"/>
        <w:bottom w:val="none" w:sz="0" w:space="0" w:color="auto"/>
        <w:right w:val="none" w:sz="0" w:space="0" w:color="auto"/>
      </w:divBdr>
    </w:div>
    <w:div w:id="1094402067">
      <w:bodyDiv w:val="1"/>
      <w:marLeft w:val="0"/>
      <w:marRight w:val="0"/>
      <w:marTop w:val="0"/>
      <w:marBottom w:val="0"/>
      <w:divBdr>
        <w:top w:val="none" w:sz="0" w:space="0" w:color="auto"/>
        <w:left w:val="none" w:sz="0" w:space="0" w:color="auto"/>
        <w:bottom w:val="none" w:sz="0" w:space="0" w:color="auto"/>
        <w:right w:val="none" w:sz="0" w:space="0" w:color="auto"/>
      </w:divBdr>
    </w:div>
    <w:div w:id="1096897957">
      <w:bodyDiv w:val="1"/>
      <w:marLeft w:val="0"/>
      <w:marRight w:val="0"/>
      <w:marTop w:val="0"/>
      <w:marBottom w:val="0"/>
      <w:divBdr>
        <w:top w:val="none" w:sz="0" w:space="0" w:color="auto"/>
        <w:left w:val="none" w:sz="0" w:space="0" w:color="auto"/>
        <w:bottom w:val="none" w:sz="0" w:space="0" w:color="auto"/>
        <w:right w:val="none" w:sz="0" w:space="0" w:color="auto"/>
      </w:divBdr>
    </w:div>
    <w:div w:id="1100639142">
      <w:bodyDiv w:val="1"/>
      <w:marLeft w:val="0"/>
      <w:marRight w:val="0"/>
      <w:marTop w:val="0"/>
      <w:marBottom w:val="0"/>
      <w:divBdr>
        <w:top w:val="none" w:sz="0" w:space="0" w:color="auto"/>
        <w:left w:val="none" w:sz="0" w:space="0" w:color="auto"/>
        <w:bottom w:val="none" w:sz="0" w:space="0" w:color="auto"/>
        <w:right w:val="none" w:sz="0" w:space="0" w:color="auto"/>
      </w:divBdr>
    </w:div>
    <w:div w:id="1102069125">
      <w:bodyDiv w:val="1"/>
      <w:marLeft w:val="0"/>
      <w:marRight w:val="0"/>
      <w:marTop w:val="0"/>
      <w:marBottom w:val="0"/>
      <w:divBdr>
        <w:top w:val="none" w:sz="0" w:space="0" w:color="auto"/>
        <w:left w:val="none" w:sz="0" w:space="0" w:color="auto"/>
        <w:bottom w:val="none" w:sz="0" w:space="0" w:color="auto"/>
        <w:right w:val="none" w:sz="0" w:space="0" w:color="auto"/>
      </w:divBdr>
    </w:div>
    <w:div w:id="1102844281">
      <w:bodyDiv w:val="1"/>
      <w:marLeft w:val="0"/>
      <w:marRight w:val="0"/>
      <w:marTop w:val="0"/>
      <w:marBottom w:val="0"/>
      <w:divBdr>
        <w:top w:val="none" w:sz="0" w:space="0" w:color="auto"/>
        <w:left w:val="none" w:sz="0" w:space="0" w:color="auto"/>
        <w:bottom w:val="none" w:sz="0" w:space="0" w:color="auto"/>
        <w:right w:val="none" w:sz="0" w:space="0" w:color="auto"/>
      </w:divBdr>
    </w:div>
    <w:div w:id="1103956593">
      <w:bodyDiv w:val="1"/>
      <w:marLeft w:val="0"/>
      <w:marRight w:val="0"/>
      <w:marTop w:val="0"/>
      <w:marBottom w:val="0"/>
      <w:divBdr>
        <w:top w:val="none" w:sz="0" w:space="0" w:color="auto"/>
        <w:left w:val="none" w:sz="0" w:space="0" w:color="auto"/>
        <w:bottom w:val="none" w:sz="0" w:space="0" w:color="auto"/>
        <w:right w:val="none" w:sz="0" w:space="0" w:color="auto"/>
      </w:divBdr>
    </w:div>
    <w:div w:id="1106583514">
      <w:bodyDiv w:val="1"/>
      <w:marLeft w:val="0"/>
      <w:marRight w:val="0"/>
      <w:marTop w:val="0"/>
      <w:marBottom w:val="0"/>
      <w:divBdr>
        <w:top w:val="none" w:sz="0" w:space="0" w:color="auto"/>
        <w:left w:val="none" w:sz="0" w:space="0" w:color="auto"/>
        <w:bottom w:val="none" w:sz="0" w:space="0" w:color="auto"/>
        <w:right w:val="none" w:sz="0" w:space="0" w:color="auto"/>
      </w:divBdr>
    </w:div>
    <w:div w:id="1113480689">
      <w:bodyDiv w:val="1"/>
      <w:marLeft w:val="0"/>
      <w:marRight w:val="0"/>
      <w:marTop w:val="0"/>
      <w:marBottom w:val="0"/>
      <w:divBdr>
        <w:top w:val="none" w:sz="0" w:space="0" w:color="auto"/>
        <w:left w:val="none" w:sz="0" w:space="0" w:color="auto"/>
        <w:bottom w:val="none" w:sz="0" w:space="0" w:color="auto"/>
        <w:right w:val="none" w:sz="0" w:space="0" w:color="auto"/>
      </w:divBdr>
    </w:div>
    <w:div w:id="1114179169">
      <w:bodyDiv w:val="1"/>
      <w:marLeft w:val="0"/>
      <w:marRight w:val="0"/>
      <w:marTop w:val="0"/>
      <w:marBottom w:val="0"/>
      <w:divBdr>
        <w:top w:val="none" w:sz="0" w:space="0" w:color="auto"/>
        <w:left w:val="none" w:sz="0" w:space="0" w:color="auto"/>
        <w:bottom w:val="none" w:sz="0" w:space="0" w:color="auto"/>
        <w:right w:val="none" w:sz="0" w:space="0" w:color="auto"/>
      </w:divBdr>
    </w:div>
    <w:div w:id="1117141110">
      <w:bodyDiv w:val="1"/>
      <w:marLeft w:val="0"/>
      <w:marRight w:val="0"/>
      <w:marTop w:val="0"/>
      <w:marBottom w:val="0"/>
      <w:divBdr>
        <w:top w:val="none" w:sz="0" w:space="0" w:color="auto"/>
        <w:left w:val="none" w:sz="0" w:space="0" w:color="auto"/>
        <w:bottom w:val="none" w:sz="0" w:space="0" w:color="auto"/>
        <w:right w:val="none" w:sz="0" w:space="0" w:color="auto"/>
      </w:divBdr>
    </w:div>
    <w:div w:id="1118182282">
      <w:bodyDiv w:val="1"/>
      <w:marLeft w:val="0"/>
      <w:marRight w:val="0"/>
      <w:marTop w:val="0"/>
      <w:marBottom w:val="0"/>
      <w:divBdr>
        <w:top w:val="none" w:sz="0" w:space="0" w:color="auto"/>
        <w:left w:val="none" w:sz="0" w:space="0" w:color="auto"/>
        <w:bottom w:val="none" w:sz="0" w:space="0" w:color="auto"/>
        <w:right w:val="none" w:sz="0" w:space="0" w:color="auto"/>
      </w:divBdr>
    </w:div>
    <w:div w:id="1120564059">
      <w:bodyDiv w:val="1"/>
      <w:marLeft w:val="0"/>
      <w:marRight w:val="0"/>
      <w:marTop w:val="0"/>
      <w:marBottom w:val="0"/>
      <w:divBdr>
        <w:top w:val="none" w:sz="0" w:space="0" w:color="auto"/>
        <w:left w:val="none" w:sz="0" w:space="0" w:color="auto"/>
        <w:bottom w:val="none" w:sz="0" w:space="0" w:color="auto"/>
        <w:right w:val="none" w:sz="0" w:space="0" w:color="auto"/>
      </w:divBdr>
    </w:div>
    <w:div w:id="1137139091">
      <w:bodyDiv w:val="1"/>
      <w:marLeft w:val="0"/>
      <w:marRight w:val="0"/>
      <w:marTop w:val="0"/>
      <w:marBottom w:val="0"/>
      <w:divBdr>
        <w:top w:val="none" w:sz="0" w:space="0" w:color="auto"/>
        <w:left w:val="none" w:sz="0" w:space="0" w:color="auto"/>
        <w:bottom w:val="none" w:sz="0" w:space="0" w:color="auto"/>
        <w:right w:val="none" w:sz="0" w:space="0" w:color="auto"/>
      </w:divBdr>
    </w:div>
    <w:div w:id="1137453135">
      <w:bodyDiv w:val="1"/>
      <w:marLeft w:val="0"/>
      <w:marRight w:val="0"/>
      <w:marTop w:val="0"/>
      <w:marBottom w:val="0"/>
      <w:divBdr>
        <w:top w:val="none" w:sz="0" w:space="0" w:color="auto"/>
        <w:left w:val="none" w:sz="0" w:space="0" w:color="auto"/>
        <w:bottom w:val="none" w:sz="0" w:space="0" w:color="auto"/>
        <w:right w:val="none" w:sz="0" w:space="0" w:color="auto"/>
      </w:divBdr>
    </w:div>
    <w:div w:id="1138646092">
      <w:bodyDiv w:val="1"/>
      <w:marLeft w:val="0"/>
      <w:marRight w:val="0"/>
      <w:marTop w:val="0"/>
      <w:marBottom w:val="0"/>
      <w:divBdr>
        <w:top w:val="none" w:sz="0" w:space="0" w:color="auto"/>
        <w:left w:val="none" w:sz="0" w:space="0" w:color="auto"/>
        <w:bottom w:val="none" w:sz="0" w:space="0" w:color="auto"/>
        <w:right w:val="none" w:sz="0" w:space="0" w:color="auto"/>
      </w:divBdr>
    </w:div>
    <w:div w:id="1148979767">
      <w:bodyDiv w:val="1"/>
      <w:marLeft w:val="0"/>
      <w:marRight w:val="0"/>
      <w:marTop w:val="0"/>
      <w:marBottom w:val="0"/>
      <w:divBdr>
        <w:top w:val="none" w:sz="0" w:space="0" w:color="auto"/>
        <w:left w:val="none" w:sz="0" w:space="0" w:color="auto"/>
        <w:bottom w:val="none" w:sz="0" w:space="0" w:color="auto"/>
        <w:right w:val="none" w:sz="0" w:space="0" w:color="auto"/>
      </w:divBdr>
    </w:div>
    <w:div w:id="1150562753">
      <w:bodyDiv w:val="1"/>
      <w:marLeft w:val="0"/>
      <w:marRight w:val="0"/>
      <w:marTop w:val="0"/>
      <w:marBottom w:val="0"/>
      <w:divBdr>
        <w:top w:val="none" w:sz="0" w:space="0" w:color="auto"/>
        <w:left w:val="none" w:sz="0" w:space="0" w:color="auto"/>
        <w:bottom w:val="none" w:sz="0" w:space="0" w:color="auto"/>
        <w:right w:val="none" w:sz="0" w:space="0" w:color="auto"/>
      </w:divBdr>
    </w:div>
    <w:div w:id="1157503099">
      <w:bodyDiv w:val="1"/>
      <w:marLeft w:val="0"/>
      <w:marRight w:val="0"/>
      <w:marTop w:val="0"/>
      <w:marBottom w:val="0"/>
      <w:divBdr>
        <w:top w:val="none" w:sz="0" w:space="0" w:color="auto"/>
        <w:left w:val="none" w:sz="0" w:space="0" w:color="auto"/>
        <w:bottom w:val="none" w:sz="0" w:space="0" w:color="auto"/>
        <w:right w:val="none" w:sz="0" w:space="0" w:color="auto"/>
      </w:divBdr>
    </w:div>
    <w:div w:id="1159342427">
      <w:bodyDiv w:val="1"/>
      <w:marLeft w:val="0"/>
      <w:marRight w:val="0"/>
      <w:marTop w:val="0"/>
      <w:marBottom w:val="0"/>
      <w:divBdr>
        <w:top w:val="none" w:sz="0" w:space="0" w:color="auto"/>
        <w:left w:val="none" w:sz="0" w:space="0" w:color="auto"/>
        <w:bottom w:val="none" w:sz="0" w:space="0" w:color="auto"/>
        <w:right w:val="none" w:sz="0" w:space="0" w:color="auto"/>
      </w:divBdr>
    </w:div>
    <w:div w:id="1160074805">
      <w:bodyDiv w:val="1"/>
      <w:marLeft w:val="0"/>
      <w:marRight w:val="0"/>
      <w:marTop w:val="0"/>
      <w:marBottom w:val="0"/>
      <w:divBdr>
        <w:top w:val="none" w:sz="0" w:space="0" w:color="auto"/>
        <w:left w:val="none" w:sz="0" w:space="0" w:color="auto"/>
        <w:bottom w:val="none" w:sz="0" w:space="0" w:color="auto"/>
        <w:right w:val="none" w:sz="0" w:space="0" w:color="auto"/>
      </w:divBdr>
    </w:div>
    <w:div w:id="1162085679">
      <w:bodyDiv w:val="1"/>
      <w:marLeft w:val="0"/>
      <w:marRight w:val="0"/>
      <w:marTop w:val="0"/>
      <w:marBottom w:val="0"/>
      <w:divBdr>
        <w:top w:val="none" w:sz="0" w:space="0" w:color="auto"/>
        <w:left w:val="none" w:sz="0" w:space="0" w:color="auto"/>
        <w:bottom w:val="none" w:sz="0" w:space="0" w:color="auto"/>
        <w:right w:val="none" w:sz="0" w:space="0" w:color="auto"/>
      </w:divBdr>
    </w:div>
    <w:div w:id="1163593139">
      <w:bodyDiv w:val="1"/>
      <w:marLeft w:val="0"/>
      <w:marRight w:val="0"/>
      <w:marTop w:val="0"/>
      <w:marBottom w:val="0"/>
      <w:divBdr>
        <w:top w:val="none" w:sz="0" w:space="0" w:color="auto"/>
        <w:left w:val="none" w:sz="0" w:space="0" w:color="auto"/>
        <w:bottom w:val="none" w:sz="0" w:space="0" w:color="auto"/>
        <w:right w:val="none" w:sz="0" w:space="0" w:color="auto"/>
      </w:divBdr>
    </w:div>
    <w:div w:id="1164470426">
      <w:bodyDiv w:val="1"/>
      <w:marLeft w:val="0"/>
      <w:marRight w:val="0"/>
      <w:marTop w:val="0"/>
      <w:marBottom w:val="0"/>
      <w:divBdr>
        <w:top w:val="none" w:sz="0" w:space="0" w:color="auto"/>
        <w:left w:val="none" w:sz="0" w:space="0" w:color="auto"/>
        <w:bottom w:val="none" w:sz="0" w:space="0" w:color="auto"/>
        <w:right w:val="none" w:sz="0" w:space="0" w:color="auto"/>
      </w:divBdr>
    </w:div>
    <w:div w:id="1164857499">
      <w:bodyDiv w:val="1"/>
      <w:marLeft w:val="0"/>
      <w:marRight w:val="0"/>
      <w:marTop w:val="0"/>
      <w:marBottom w:val="0"/>
      <w:divBdr>
        <w:top w:val="none" w:sz="0" w:space="0" w:color="auto"/>
        <w:left w:val="none" w:sz="0" w:space="0" w:color="auto"/>
        <w:bottom w:val="none" w:sz="0" w:space="0" w:color="auto"/>
        <w:right w:val="none" w:sz="0" w:space="0" w:color="auto"/>
      </w:divBdr>
    </w:div>
    <w:div w:id="1164972569">
      <w:bodyDiv w:val="1"/>
      <w:marLeft w:val="0"/>
      <w:marRight w:val="0"/>
      <w:marTop w:val="0"/>
      <w:marBottom w:val="0"/>
      <w:divBdr>
        <w:top w:val="none" w:sz="0" w:space="0" w:color="auto"/>
        <w:left w:val="none" w:sz="0" w:space="0" w:color="auto"/>
        <w:bottom w:val="none" w:sz="0" w:space="0" w:color="auto"/>
        <w:right w:val="none" w:sz="0" w:space="0" w:color="auto"/>
      </w:divBdr>
    </w:div>
    <w:div w:id="1166940076">
      <w:bodyDiv w:val="1"/>
      <w:marLeft w:val="0"/>
      <w:marRight w:val="0"/>
      <w:marTop w:val="0"/>
      <w:marBottom w:val="0"/>
      <w:divBdr>
        <w:top w:val="none" w:sz="0" w:space="0" w:color="auto"/>
        <w:left w:val="none" w:sz="0" w:space="0" w:color="auto"/>
        <w:bottom w:val="none" w:sz="0" w:space="0" w:color="auto"/>
        <w:right w:val="none" w:sz="0" w:space="0" w:color="auto"/>
      </w:divBdr>
    </w:div>
    <w:div w:id="1167867432">
      <w:bodyDiv w:val="1"/>
      <w:marLeft w:val="0"/>
      <w:marRight w:val="0"/>
      <w:marTop w:val="0"/>
      <w:marBottom w:val="0"/>
      <w:divBdr>
        <w:top w:val="none" w:sz="0" w:space="0" w:color="auto"/>
        <w:left w:val="none" w:sz="0" w:space="0" w:color="auto"/>
        <w:bottom w:val="none" w:sz="0" w:space="0" w:color="auto"/>
        <w:right w:val="none" w:sz="0" w:space="0" w:color="auto"/>
      </w:divBdr>
    </w:div>
    <w:div w:id="1170558550">
      <w:bodyDiv w:val="1"/>
      <w:marLeft w:val="0"/>
      <w:marRight w:val="0"/>
      <w:marTop w:val="0"/>
      <w:marBottom w:val="0"/>
      <w:divBdr>
        <w:top w:val="none" w:sz="0" w:space="0" w:color="auto"/>
        <w:left w:val="none" w:sz="0" w:space="0" w:color="auto"/>
        <w:bottom w:val="none" w:sz="0" w:space="0" w:color="auto"/>
        <w:right w:val="none" w:sz="0" w:space="0" w:color="auto"/>
      </w:divBdr>
    </w:div>
    <w:div w:id="1173491933">
      <w:bodyDiv w:val="1"/>
      <w:marLeft w:val="0"/>
      <w:marRight w:val="0"/>
      <w:marTop w:val="0"/>
      <w:marBottom w:val="0"/>
      <w:divBdr>
        <w:top w:val="none" w:sz="0" w:space="0" w:color="auto"/>
        <w:left w:val="none" w:sz="0" w:space="0" w:color="auto"/>
        <w:bottom w:val="none" w:sz="0" w:space="0" w:color="auto"/>
        <w:right w:val="none" w:sz="0" w:space="0" w:color="auto"/>
      </w:divBdr>
    </w:div>
    <w:div w:id="1174759551">
      <w:bodyDiv w:val="1"/>
      <w:marLeft w:val="0"/>
      <w:marRight w:val="0"/>
      <w:marTop w:val="0"/>
      <w:marBottom w:val="0"/>
      <w:divBdr>
        <w:top w:val="none" w:sz="0" w:space="0" w:color="auto"/>
        <w:left w:val="none" w:sz="0" w:space="0" w:color="auto"/>
        <w:bottom w:val="none" w:sz="0" w:space="0" w:color="auto"/>
        <w:right w:val="none" w:sz="0" w:space="0" w:color="auto"/>
      </w:divBdr>
    </w:div>
    <w:div w:id="1176573076">
      <w:bodyDiv w:val="1"/>
      <w:marLeft w:val="0"/>
      <w:marRight w:val="0"/>
      <w:marTop w:val="0"/>
      <w:marBottom w:val="0"/>
      <w:divBdr>
        <w:top w:val="none" w:sz="0" w:space="0" w:color="auto"/>
        <w:left w:val="none" w:sz="0" w:space="0" w:color="auto"/>
        <w:bottom w:val="none" w:sz="0" w:space="0" w:color="auto"/>
        <w:right w:val="none" w:sz="0" w:space="0" w:color="auto"/>
      </w:divBdr>
    </w:div>
    <w:div w:id="1179196281">
      <w:bodyDiv w:val="1"/>
      <w:marLeft w:val="0"/>
      <w:marRight w:val="0"/>
      <w:marTop w:val="0"/>
      <w:marBottom w:val="0"/>
      <w:divBdr>
        <w:top w:val="none" w:sz="0" w:space="0" w:color="auto"/>
        <w:left w:val="none" w:sz="0" w:space="0" w:color="auto"/>
        <w:bottom w:val="none" w:sz="0" w:space="0" w:color="auto"/>
        <w:right w:val="none" w:sz="0" w:space="0" w:color="auto"/>
      </w:divBdr>
    </w:div>
    <w:div w:id="1180897203">
      <w:bodyDiv w:val="1"/>
      <w:marLeft w:val="0"/>
      <w:marRight w:val="0"/>
      <w:marTop w:val="0"/>
      <w:marBottom w:val="0"/>
      <w:divBdr>
        <w:top w:val="none" w:sz="0" w:space="0" w:color="auto"/>
        <w:left w:val="none" w:sz="0" w:space="0" w:color="auto"/>
        <w:bottom w:val="none" w:sz="0" w:space="0" w:color="auto"/>
        <w:right w:val="none" w:sz="0" w:space="0" w:color="auto"/>
      </w:divBdr>
    </w:div>
    <w:div w:id="1186407604">
      <w:bodyDiv w:val="1"/>
      <w:marLeft w:val="0"/>
      <w:marRight w:val="0"/>
      <w:marTop w:val="0"/>
      <w:marBottom w:val="0"/>
      <w:divBdr>
        <w:top w:val="none" w:sz="0" w:space="0" w:color="auto"/>
        <w:left w:val="none" w:sz="0" w:space="0" w:color="auto"/>
        <w:bottom w:val="none" w:sz="0" w:space="0" w:color="auto"/>
        <w:right w:val="none" w:sz="0" w:space="0" w:color="auto"/>
      </w:divBdr>
    </w:div>
    <w:div w:id="1191532158">
      <w:bodyDiv w:val="1"/>
      <w:marLeft w:val="0"/>
      <w:marRight w:val="0"/>
      <w:marTop w:val="0"/>
      <w:marBottom w:val="0"/>
      <w:divBdr>
        <w:top w:val="none" w:sz="0" w:space="0" w:color="auto"/>
        <w:left w:val="none" w:sz="0" w:space="0" w:color="auto"/>
        <w:bottom w:val="none" w:sz="0" w:space="0" w:color="auto"/>
        <w:right w:val="none" w:sz="0" w:space="0" w:color="auto"/>
      </w:divBdr>
    </w:div>
    <w:div w:id="1196623160">
      <w:bodyDiv w:val="1"/>
      <w:marLeft w:val="0"/>
      <w:marRight w:val="0"/>
      <w:marTop w:val="0"/>
      <w:marBottom w:val="0"/>
      <w:divBdr>
        <w:top w:val="none" w:sz="0" w:space="0" w:color="auto"/>
        <w:left w:val="none" w:sz="0" w:space="0" w:color="auto"/>
        <w:bottom w:val="none" w:sz="0" w:space="0" w:color="auto"/>
        <w:right w:val="none" w:sz="0" w:space="0" w:color="auto"/>
      </w:divBdr>
    </w:div>
    <w:div w:id="1197624685">
      <w:bodyDiv w:val="1"/>
      <w:marLeft w:val="0"/>
      <w:marRight w:val="0"/>
      <w:marTop w:val="0"/>
      <w:marBottom w:val="0"/>
      <w:divBdr>
        <w:top w:val="none" w:sz="0" w:space="0" w:color="auto"/>
        <w:left w:val="none" w:sz="0" w:space="0" w:color="auto"/>
        <w:bottom w:val="none" w:sz="0" w:space="0" w:color="auto"/>
        <w:right w:val="none" w:sz="0" w:space="0" w:color="auto"/>
      </w:divBdr>
    </w:div>
    <w:div w:id="1200168535">
      <w:bodyDiv w:val="1"/>
      <w:marLeft w:val="0"/>
      <w:marRight w:val="0"/>
      <w:marTop w:val="0"/>
      <w:marBottom w:val="0"/>
      <w:divBdr>
        <w:top w:val="none" w:sz="0" w:space="0" w:color="auto"/>
        <w:left w:val="none" w:sz="0" w:space="0" w:color="auto"/>
        <w:bottom w:val="none" w:sz="0" w:space="0" w:color="auto"/>
        <w:right w:val="none" w:sz="0" w:space="0" w:color="auto"/>
      </w:divBdr>
    </w:div>
    <w:div w:id="1202671269">
      <w:bodyDiv w:val="1"/>
      <w:marLeft w:val="0"/>
      <w:marRight w:val="0"/>
      <w:marTop w:val="0"/>
      <w:marBottom w:val="0"/>
      <w:divBdr>
        <w:top w:val="none" w:sz="0" w:space="0" w:color="auto"/>
        <w:left w:val="none" w:sz="0" w:space="0" w:color="auto"/>
        <w:bottom w:val="none" w:sz="0" w:space="0" w:color="auto"/>
        <w:right w:val="none" w:sz="0" w:space="0" w:color="auto"/>
      </w:divBdr>
    </w:div>
    <w:div w:id="1205217814">
      <w:bodyDiv w:val="1"/>
      <w:marLeft w:val="0"/>
      <w:marRight w:val="0"/>
      <w:marTop w:val="0"/>
      <w:marBottom w:val="0"/>
      <w:divBdr>
        <w:top w:val="none" w:sz="0" w:space="0" w:color="auto"/>
        <w:left w:val="none" w:sz="0" w:space="0" w:color="auto"/>
        <w:bottom w:val="none" w:sz="0" w:space="0" w:color="auto"/>
        <w:right w:val="none" w:sz="0" w:space="0" w:color="auto"/>
      </w:divBdr>
    </w:div>
    <w:div w:id="1213928312">
      <w:bodyDiv w:val="1"/>
      <w:marLeft w:val="0"/>
      <w:marRight w:val="0"/>
      <w:marTop w:val="0"/>
      <w:marBottom w:val="0"/>
      <w:divBdr>
        <w:top w:val="none" w:sz="0" w:space="0" w:color="auto"/>
        <w:left w:val="none" w:sz="0" w:space="0" w:color="auto"/>
        <w:bottom w:val="none" w:sz="0" w:space="0" w:color="auto"/>
        <w:right w:val="none" w:sz="0" w:space="0" w:color="auto"/>
      </w:divBdr>
    </w:div>
    <w:div w:id="1214585366">
      <w:bodyDiv w:val="1"/>
      <w:marLeft w:val="0"/>
      <w:marRight w:val="0"/>
      <w:marTop w:val="0"/>
      <w:marBottom w:val="0"/>
      <w:divBdr>
        <w:top w:val="none" w:sz="0" w:space="0" w:color="auto"/>
        <w:left w:val="none" w:sz="0" w:space="0" w:color="auto"/>
        <w:bottom w:val="none" w:sz="0" w:space="0" w:color="auto"/>
        <w:right w:val="none" w:sz="0" w:space="0" w:color="auto"/>
      </w:divBdr>
    </w:div>
    <w:div w:id="1220939788">
      <w:bodyDiv w:val="1"/>
      <w:marLeft w:val="0"/>
      <w:marRight w:val="0"/>
      <w:marTop w:val="0"/>
      <w:marBottom w:val="0"/>
      <w:divBdr>
        <w:top w:val="none" w:sz="0" w:space="0" w:color="auto"/>
        <w:left w:val="none" w:sz="0" w:space="0" w:color="auto"/>
        <w:bottom w:val="none" w:sz="0" w:space="0" w:color="auto"/>
        <w:right w:val="none" w:sz="0" w:space="0" w:color="auto"/>
      </w:divBdr>
    </w:div>
    <w:div w:id="1226137889">
      <w:bodyDiv w:val="1"/>
      <w:marLeft w:val="0"/>
      <w:marRight w:val="0"/>
      <w:marTop w:val="0"/>
      <w:marBottom w:val="0"/>
      <w:divBdr>
        <w:top w:val="none" w:sz="0" w:space="0" w:color="auto"/>
        <w:left w:val="none" w:sz="0" w:space="0" w:color="auto"/>
        <w:bottom w:val="none" w:sz="0" w:space="0" w:color="auto"/>
        <w:right w:val="none" w:sz="0" w:space="0" w:color="auto"/>
      </w:divBdr>
    </w:div>
    <w:div w:id="1227373349">
      <w:bodyDiv w:val="1"/>
      <w:marLeft w:val="0"/>
      <w:marRight w:val="0"/>
      <w:marTop w:val="0"/>
      <w:marBottom w:val="0"/>
      <w:divBdr>
        <w:top w:val="none" w:sz="0" w:space="0" w:color="auto"/>
        <w:left w:val="none" w:sz="0" w:space="0" w:color="auto"/>
        <w:bottom w:val="none" w:sz="0" w:space="0" w:color="auto"/>
        <w:right w:val="none" w:sz="0" w:space="0" w:color="auto"/>
      </w:divBdr>
    </w:div>
    <w:div w:id="1232928958">
      <w:bodyDiv w:val="1"/>
      <w:marLeft w:val="0"/>
      <w:marRight w:val="0"/>
      <w:marTop w:val="0"/>
      <w:marBottom w:val="0"/>
      <w:divBdr>
        <w:top w:val="none" w:sz="0" w:space="0" w:color="auto"/>
        <w:left w:val="none" w:sz="0" w:space="0" w:color="auto"/>
        <w:bottom w:val="none" w:sz="0" w:space="0" w:color="auto"/>
        <w:right w:val="none" w:sz="0" w:space="0" w:color="auto"/>
      </w:divBdr>
    </w:div>
    <w:div w:id="1235814937">
      <w:bodyDiv w:val="1"/>
      <w:marLeft w:val="0"/>
      <w:marRight w:val="0"/>
      <w:marTop w:val="0"/>
      <w:marBottom w:val="0"/>
      <w:divBdr>
        <w:top w:val="none" w:sz="0" w:space="0" w:color="auto"/>
        <w:left w:val="none" w:sz="0" w:space="0" w:color="auto"/>
        <w:bottom w:val="none" w:sz="0" w:space="0" w:color="auto"/>
        <w:right w:val="none" w:sz="0" w:space="0" w:color="auto"/>
      </w:divBdr>
    </w:div>
    <w:div w:id="1240825225">
      <w:bodyDiv w:val="1"/>
      <w:marLeft w:val="0"/>
      <w:marRight w:val="0"/>
      <w:marTop w:val="0"/>
      <w:marBottom w:val="0"/>
      <w:divBdr>
        <w:top w:val="none" w:sz="0" w:space="0" w:color="auto"/>
        <w:left w:val="none" w:sz="0" w:space="0" w:color="auto"/>
        <w:bottom w:val="none" w:sz="0" w:space="0" w:color="auto"/>
        <w:right w:val="none" w:sz="0" w:space="0" w:color="auto"/>
      </w:divBdr>
    </w:div>
    <w:div w:id="1257326409">
      <w:bodyDiv w:val="1"/>
      <w:marLeft w:val="0"/>
      <w:marRight w:val="0"/>
      <w:marTop w:val="0"/>
      <w:marBottom w:val="0"/>
      <w:divBdr>
        <w:top w:val="none" w:sz="0" w:space="0" w:color="auto"/>
        <w:left w:val="none" w:sz="0" w:space="0" w:color="auto"/>
        <w:bottom w:val="none" w:sz="0" w:space="0" w:color="auto"/>
        <w:right w:val="none" w:sz="0" w:space="0" w:color="auto"/>
      </w:divBdr>
    </w:div>
    <w:div w:id="1263958551">
      <w:bodyDiv w:val="1"/>
      <w:marLeft w:val="0"/>
      <w:marRight w:val="0"/>
      <w:marTop w:val="0"/>
      <w:marBottom w:val="0"/>
      <w:divBdr>
        <w:top w:val="none" w:sz="0" w:space="0" w:color="auto"/>
        <w:left w:val="none" w:sz="0" w:space="0" w:color="auto"/>
        <w:bottom w:val="none" w:sz="0" w:space="0" w:color="auto"/>
        <w:right w:val="none" w:sz="0" w:space="0" w:color="auto"/>
      </w:divBdr>
    </w:div>
    <w:div w:id="1264070614">
      <w:bodyDiv w:val="1"/>
      <w:marLeft w:val="0"/>
      <w:marRight w:val="0"/>
      <w:marTop w:val="0"/>
      <w:marBottom w:val="0"/>
      <w:divBdr>
        <w:top w:val="none" w:sz="0" w:space="0" w:color="auto"/>
        <w:left w:val="none" w:sz="0" w:space="0" w:color="auto"/>
        <w:bottom w:val="none" w:sz="0" w:space="0" w:color="auto"/>
        <w:right w:val="none" w:sz="0" w:space="0" w:color="auto"/>
      </w:divBdr>
    </w:div>
    <w:div w:id="1264993876">
      <w:bodyDiv w:val="1"/>
      <w:marLeft w:val="0"/>
      <w:marRight w:val="0"/>
      <w:marTop w:val="0"/>
      <w:marBottom w:val="0"/>
      <w:divBdr>
        <w:top w:val="none" w:sz="0" w:space="0" w:color="auto"/>
        <w:left w:val="none" w:sz="0" w:space="0" w:color="auto"/>
        <w:bottom w:val="none" w:sz="0" w:space="0" w:color="auto"/>
        <w:right w:val="none" w:sz="0" w:space="0" w:color="auto"/>
      </w:divBdr>
    </w:div>
    <w:div w:id="1266428585">
      <w:bodyDiv w:val="1"/>
      <w:marLeft w:val="0"/>
      <w:marRight w:val="0"/>
      <w:marTop w:val="0"/>
      <w:marBottom w:val="0"/>
      <w:divBdr>
        <w:top w:val="none" w:sz="0" w:space="0" w:color="auto"/>
        <w:left w:val="none" w:sz="0" w:space="0" w:color="auto"/>
        <w:bottom w:val="none" w:sz="0" w:space="0" w:color="auto"/>
        <w:right w:val="none" w:sz="0" w:space="0" w:color="auto"/>
      </w:divBdr>
    </w:div>
    <w:div w:id="1274247265">
      <w:bodyDiv w:val="1"/>
      <w:marLeft w:val="0"/>
      <w:marRight w:val="0"/>
      <w:marTop w:val="0"/>
      <w:marBottom w:val="0"/>
      <w:divBdr>
        <w:top w:val="none" w:sz="0" w:space="0" w:color="auto"/>
        <w:left w:val="none" w:sz="0" w:space="0" w:color="auto"/>
        <w:bottom w:val="none" w:sz="0" w:space="0" w:color="auto"/>
        <w:right w:val="none" w:sz="0" w:space="0" w:color="auto"/>
      </w:divBdr>
    </w:div>
    <w:div w:id="1275483583">
      <w:bodyDiv w:val="1"/>
      <w:marLeft w:val="0"/>
      <w:marRight w:val="0"/>
      <w:marTop w:val="0"/>
      <w:marBottom w:val="0"/>
      <w:divBdr>
        <w:top w:val="none" w:sz="0" w:space="0" w:color="auto"/>
        <w:left w:val="none" w:sz="0" w:space="0" w:color="auto"/>
        <w:bottom w:val="none" w:sz="0" w:space="0" w:color="auto"/>
        <w:right w:val="none" w:sz="0" w:space="0" w:color="auto"/>
      </w:divBdr>
    </w:div>
    <w:div w:id="1280796661">
      <w:bodyDiv w:val="1"/>
      <w:marLeft w:val="0"/>
      <w:marRight w:val="0"/>
      <w:marTop w:val="0"/>
      <w:marBottom w:val="0"/>
      <w:divBdr>
        <w:top w:val="none" w:sz="0" w:space="0" w:color="auto"/>
        <w:left w:val="none" w:sz="0" w:space="0" w:color="auto"/>
        <w:bottom w:val="none" w:sz="0" w:space="0" w:color="auto"/>
        <w:right w:val="none" w:sz="0" w:space="0" w:color="auto"/>
      </w:divBdr>
    </w:div>
    <w:div w:id="1286278802">
      <w:bodyDiv w:val="1"/>
      <w:marLeft w:val="0"/>
      <w:marRight w:val="0"/>
      <w:marTop w:val="0"/>
      <w:marBottom w:val="0"/>
      <w:divBdr>
        <w:top w:val="none" w:sz="0" w:space="0" w:color="auto"/>
        <w:left w:val="none" w:sz="0" w:space="0" w:color="auto"/>
        <w:bottom w:val="none" w:sz="0" w:space="0" w:color="auto"/>
        <w:right w:val="none" w:sz="0" w:space="0" w:color="auto"/>
      </w:divBdr>
    </w:div>
    <w:div w:id="1287852946">
      <w:bodyDiv w:val="1"/>
      <w:marLeft w:val="0"/>
      <w:marRight w:val="0"/>
      <w:marTop w:val="0"/>
      <w:marBottom w:val="0"/>
      <w:divBdr>
        <w:top w:val="none" w:sz="0" w:space="0" w:color="auto"/>
        <w:left w:val="none" w:sz="0" w:space="0" w:color="auto"/>
        <w:bottom w:val="none" w:sz="0" w:space="0" w:color="auto"/>
        <w:right w:val="none" w:sz="0" w:space="0" w:color="auto"/>
      </w:divBdr>
    </w:div>
    <w:div w:id="1298412363">
      <w:bodyDiv w:val="1"/>
      <w:marLeft w:val="0"/>
      <w:marRight w:val="0"/>
      <w:marTop w:val="0"/>
      <w:marBottom w:val="0"/>
      <w:divBdr>
        <w:top w:val="none" w:sz="0" w:space="0" w:color="auto"/>
        <w:left w:val="none" w:sz="0" w:space="0" w:color="auto"/>
        <w:bottom w:val="none" w:sz="0" w:space="0" w:color="auto"/>
        <w:right w:val="none" w:sz="0" w:space="0" w:color="auto"/>
      </w:divBdr>
    </w:div>
    <w:div w:id="1304501246">
      <w:bodyDiv w:val="1"/>
      <w:marLeft w:val="0"/>
      <w:marRight w:val="0"/>
      <w:marTop w:val="0"/>
      <w:marBottom w:val="0"/>
      <w:divBdr>
        <w:top w:val="none" w:sz="0" w:space="0" w:color="auto"/>
        <w:left w:val="none" w:sz="0" w:space="0" w:color="auto"/>
        <w:bottom w:val="none" w:sz="0" w:space="0" w:color="auto"/>
        <w:right w:val="none" w:sz="0" w:space="0" w:color="auto"/>
      </w:divBdr>
    </w:div>
    <w:div w:id="1305694186">
      <w:bodyDiv w:val="1"/>
      <w:marLeft w:val="0"/>
      <w:marRight w:val="0"/>
      <w:marTop w:val="0"/>
      <w:marBottom w:val="0"/>
      <w:divBdr>
        <w:top w:val="none" w:sz="0" w:space="0" w:color="auto"/>
        <w:left w:val="none" w:sz="0" w:space="0" w:color="auto"/>
        <w:bottom w:val="none" w:sz="0" w:space="0" w:color="auto"/>
        <w:right w:val="none" w:sz="0" w:space="0" w:color="auto"/>
      </w:divBdr>
    </w:div>
    <w:div w:id="1305697009">
      <w:bodyDiv w:val="1"/>
      <w:marLeft w:val="0"/>
      <w:marRight w:val="0"/>
      <w:marTop w:val="0"/>
      <w:marBottom w:val="0"/>
      <w:divBdr>
        <w:top w:val="none" w:sz="0" w:space="0" w:color="auto"/>
        <w:left w:val="none" w:sz="0" w:space="0" w:color="auto"/>
        <w:bottom w:val="none" w:sz="0" w:space="0" w:color="auto"/>
        <w:right w:val="none" w:sz="0" w:space="0" w:color="auto"/>
      </w:divBdr>
    </w:div>
    <w:div w:id="1306817805">
      <w:bodyDiv w:val="1"/>
      <w:marLeft w:val="0"/>
      <w:marRight w:val="0"/>
      <w:marTop w:val="0"/>
      <w:marBottom w:val="0"/>
      <w:divBdr>
        <w:top w:val="none" w:sz="0" w:space="0" w:color="auto"/>
        <w:left w:val="none" w:sz="0" w:space="0" w:color="auto"/>
        <w:bottom w:val="none" w:sz="0" w:space="0" w:color="auto"/>
        <w:right w:val="none" w:sz="0" w:space="0" w:color="auto"/>
      </w:divBdr>
    </w:div>
    <w:div w:id="1312752227">
      <w:bodyDiv w:val="1"/>
      <w:marLeft w:val="0"/>
      <w:marRight w:val="0"/>
      <w:marTop w:val="0"/>
      <w:marBottom w:val="0"/>
      <w:divBdr>
        <w:top w:val="none" w:sz="0" w:space="0" w:color="auto"/>
        <w:left w:val="none" w:sz="0" w:space="0" w:color="auto"/>
        <w:bottom w:val="none" w:sz="0" w:space="0" w:color="auto"/>
        <w:right w:val="none" w:sz="0" w:space="0" w:color="auto"/>
      </w:divBdr>
    </w:div>
    <w:div w:id="1314984758">
      <w:bodyDiv w:val="1"/>
      <w:marLeft w:val="0"/>
      <w:marRight w:val="0"/>
      <w:marTop w:val="0"/>
      <w:marBottom w:val="0"/>
      <w:divBdr>
        <w:top w:val="none" w:sz="0" w:space="0" w:color="auto"/>
        <w:left w:val="none" w:sz="0" w:space="0" w:color="auto"/>
        <w:bottom w:val="none" w:sz="0" w:space="0" w:color="auto"/>
        <w:right w:val="none" w:sz="0" w:space="0" w:color="auto"/>
      </w:divBdr>
    </w:div>
    <w:div w:id="1318611294">
      <w:bodyDiv w:val="1"/>
      <w:marLeft w:val="0"/>
      <w:marRight w:val="0"/>
      <w:marTop w:val="0"/>
      <w:marBottom w:val="0"/>
      <w:divBdr>
        <w:top w:val="none" w:sz="0" w:space="0" w:color="auto"/>
        <w:left w:val="none" w:sz="0" w:space="0" w:color="auto"/>
        <w:bottom w:val="none" w:sz="0" w:space="0" w:color="auto"/>
        <w:right w:val="none" w:sz="0" w:space="0" w:color="auto"/>
      </w:divBdr>
    </w:div>
    <w:div w:id="1322734906">
      <w:bodyDiv w:val="1"/>
      <w:marLeft w:val="0"/>
      <w:marRight w:val="0"/>
      <w:marTop w:val="0"/>
      <w:marBottom w:val="0"/>
      <w:divBdr>
        <w:top w:val="none" w:sz="0" w:space="0" w:color="auto"/>
        <w:left w:val="none" w:sz="0" w:space="0" w:color="auto"/>
        <w:bottom w:val="none" w:sz="0" w:space="0" w:color="auto"/>
        <w:right w:val="none" w:sz="0" w:space="0" w:color="auto"/>
      </w:divBdr>
    </w:div>
    <w:div w:id="1326743382">
      <w:bodyDiv w:val="1"/>
      <w:marLeft w:val="0"/>
      <w:marRight w:val="0"/>
      <w:marTop w:val="0"/>
      <w:marBottom w:val="0"/>
      <w:divBdr>
        <w:top w:val="none" w:sz="0" w:space="0" w:color="auto"/>
        <w:left w:val="none" w:sz="0" w:space="0" w:color="auto"/>
        <w:bottom w:val="none" w:sz="0" w:space="0" w:color="auto"/>
        <w:right w:val="none" w:sz="0" w:space="0" w:color="auto"/>
      </w:divBdr>
    </w:div>
    <w:div w:id="1327976615">
      <w:bodyDiv w:val="1"/>
      <w:marLeft w:val="0"/>
      <w:marRight w:val="0"/>
      <w:marTop w:val="0"/>
      <w:marBottom w:val="0"/>
      <w:divBdr>
        <w:top w:val="none" w:sz="0" w:space="0" w:color="auto"/>
        <w:left w:val="none" w:sz="0" w:space="0" w:color="auto"/>
        <w:bottom w:val="none" w:sz="0" w:space="0" w:color="auto"/>
        <w:right w:val="none" w:sz="0" w:space="0" w:color="auto"/>
      </w:divBdr>
    </w:div>
    <w:div w:id="1329359964">
      <w:bodyDiv w:val="1"/>
      <w:marLeft w:val="0"/>
      <w:marRight w:val="0"/>
      <w:marTop w:val="0"/>
      <w:marBottom w:val="0"/>
      <w:divBdr>
        <w:top w:val="none" w:sz="0" w:space="0" w:color="auto"/>
        <w:left w:val="none" w:sz="0" w:space="0" w:color="auto"/>
        <w:bottom w:val="none" w:sz="0" w:space="0" w:color="auto"/>
        <w:right w:val="none" w:sz="0" w:space="0" w:color="auto"/>
      </w:divBdr>
    </w:div>
    <w:div w:id="1329596259">
      <w:bodyDiv w:val="1"/>
      <w:marLeft w:val="0"/>
      <w:marRight w:val="0"/>
      <w:marTop w:val="0"/>
      <w:marBottom w:val="0"/>
      <w:divBdr>
        <w:top w:val="none" w:sz="0" w:space="0" w:color="auto"/>
        <w:left w:val="none" w:sz="0" w:space="0" w:color="auto"/>
        <w:bottom w:val="none" w:sz="0" w:space="0" w:color="auto"/>
        <w:right w:val="none" w:sz="0" w:space="0" w:color="auto"/>
      </w:divBdr>
    </w:div>
    <w:div w:id="1332295208">
      <w:bodyDiv w:val="1"/>
      <w:marLeft w:val="0"/>
      <w:marRight w:val="0"/>
      <w:marTop w:val="0"/>
      <w:marBottom w:val="0"/>
      <w:divBdr>
        <w:top w:val="none" w:sz="0" w:space="0" w:color="auto"/>
        <w:left w:val="none" w:sz="0" w:space="0" w:color="auto"/>
        <w:bottom w:val="none" w:sz="0" w:space="0" w:color="auto"/>
        <w:right w:val="none" w:sz="0" w:space="0" w:color="auto"/>
      </w:divBdr>
    </w:div>
    <w:div w:id="1332757856">
      <w:bodyDiv w:val="1"/>
      <w:marLeft w:val="0"/>
      <w:marRight w:val="0"/>
      <w:marTop w:val="0"/>
      <w:marBottom w:val="0"/>
      <w:divBdr>
        <w:top w:val="none" w:sz="0" w:space="0" w:color="auto"/>
        <w:left w:val="none" w:sz="0" w:space="0" w:color="auto"/>
        <w:bottom w:val="none" w:sz="0" w:space="0" w:color="auto"/>
        <w:right w:val="none" w:sz="0" w:space="0" w:color="auto"/>
      </w:divBdr>
    </w:div>
    <w:div w:id="1344553151">
      <w:bodyDiv w:val="1"/>
      <w:marLeft w:val="0"/>
      <w:marRight w:val="0"/>
      <w:marTop w:val="0"/>
      <w:marBottom w:val="0"/>
      <w:divBdr>
        <w:top w:val="none" w:sz="0" w:space="0" w:color="auto"/>
        <w:left w:val="none" w:sz="0" w:space="0" w:color="auto"/>
        <w:bottom w:val="none" w:sz="0" w:space="0" w:color="auto"/>
        <w:right w:val="none" w:sz="0" w:space="0" w:color="auto"/>
      </w:divBdr>
    </w:div>
    <w:div w:id="1354526908">
      <w:bodyDiv w:val="1"/>
      <w:marLeft w:val="0"/>
      <w:marRight w:val="0"/>
      <w:marTop w:val="0"/>
      <w:marBottom w:val="0"/>
      <w:divBdr>
        <w:top w:val="none" w:sz="0" w:space="0" w:color="auto"/>
        <w:left w:val="none" w:sz="0" w:space="0" w:color="auto"/>
        <w:bottom w:val="none" w:sz="0" w:space="0" w:color="auto"/>
        <w:right w:val="none" w:sz="0" w:space="0" w:color="auto"/>
      </w:divBdr>
    </w:div>
    <w:div w:id="1356036088">
      <w:bodyDiv w:val="1"/>
      <w:marLeft w:val="0"/>
      <w:marRight w:val="0"/>
      <w:marTop w:val="0"/>
      <w:marBottom w:val="0"/>
      <w:divBdr>
        <w:top w:val="none" w:sz="0" w:space="0" w:color="auto"/>
        <w:left w:val="none" w:sz="0" w:space="0" w:color="auto"/>
        <w:bottom w:val="none" w:sz="0" w:space="0" w:color="auto"/>
        <w:right w:val="none" w:sz="0" w:space="0" w:color="auto"/>
      </w:divBdr>
    </w:div>
    <w:div w:id="1357928362">
      <w:bodyDiv w:val="1"/>
      <w:marLeft w:val="0"/>
      <w:marRight w:val="0"/>
      <w:marTop w:val="0"/>
      <w:marBottom w:val="0"/>
      <w:divBdr>
        <w:top w:val="none" w:sz="0" w:space="0" w:color="auto"/>
        <w:left w:val="none" w:sz="0" w:space="0" w:color="auto"/>
        <w:bottom w:val="none" w:sz="0" w:space="0" w:color="auto"/>
        <w:right w:val="none" w:sz="0" w:space="0" w:color="auto"/>
      </w:divBdr>
    </w:div>
    <w:div w:id="1364868683">
      <w:bodyDiv w:val="1"/>
      <w:marLeft w:val="0"/>
      <w:marRight w:val="0"/>
      <w:marTop w:val="0"/>
      <w:marBottom w:val="0"/>
      <w:divBdr>
        <w:top w:val="none" w:sz="0" w:space="0" w:color="auto"/>
        <w:left w:val="none" w:sz="0" w:space="0" w:color="auto"/>
        <w:bottom w:val="none" w:sz="0" w:space="0" w:color="auto"/>
        <w:right w:val="none" w:sz="0" w:space="0" w:color="auto"/>
      </w:divBdr>
    </w:div>
    <w:div w:id="1365985220">
      <w:bodyDiv w:val="1"/>
      <w:marLeft w:val="0"/>
      <w:marRight w:val="0"/>
      <w:marTop w:val="0"/>
      <w:marBottom w:val="0"/>
      <w:divBdr>
        <w:top w:val="none" w:sz="0" w:space="0" w:color="auto"/>
        <w:left w:val="none" w:sz="0" w:space="0" w:color="auto"/>
        <w:bottom w:val="none" w:sz="0" w:space="0" w:color="auto"/>
        <w:right w:val="none" w:sz="0" w:space="0" w:color="auto"/>
      </w:divBdr>
    </w:div>
    <w:div w:id="1369722388">
      <w:bodyDiv w:val="1"/>
      <w:marLeft w:val="0"/>
      <w:marRight w:val="0"/>
      <w:marTop w:val="0"/>
      <w:marBottom w:val="0"/>
      <w:divBdr>
        <w:top w:val="none" w:sz="0" w:space="0" w:color="auto"/>
        <w:left w:val="none" w:sz="0" w:space="0" w:color="auto"/>
        <w:bottom w:val="none" w:sz="0" w:space="0" w:color="auto"/>
        <w:right w:val="none" w:sz="0" w:space="0" w:color="auto"/>
      </w:divBdr>
    </w:div>
    <w:div w:id="1372530988">
      <w:bodyDiv w:val="1"/>
      <w:marLeft w:val="0"/>
      <w:marRight w:val="0"/>
      <w:marTop w:val="0"/>
      <w:marBottom w:val="0"/>
      <w:divBdr>
        <w:top w:val="none" w:sz="0" w:space="0" w:color="auto"/>
        <w:left w:val="none" w:sz="0" w:space="0" w:color="auto"/>
        <w:bottom w:val="none" w:sz="0" w:space="0" w:color="auto"/>
        <w:right w:val="none" w:sz="0" w:space="0" w:color="auto"/>
      </w:divBdr>
    </w:div>
    <w:div w:id="1372998355">
      <w:bodyDiv w:val="1"/>
      <w:marLeft w:val="0"/>
      <w:marRight w:val="0"/>
      <w:marTop w:val="0"/>
      <w:marBottom w:val="0"/>
      <w:divBdr>
        <w:top w:val="none" w:sz="0" w:space="0" w:color="auto"/>
        <w:left w:val="none" w:sz="0" w:space="0" w:color="auto"/>
        <w:bottom w:val="none" w:sz="0" w:space="0" w:color="auto"/>
        <w:right w:val="none" w:sz="0" w:space="0" w:color="auto"/>
      </w:divBdr>
    </w:div>
    <w:div w:id="1376810620">
      <w:bodyDiv w:val="1"/>
      <w:marLeft w:val="0"/>
      <w:marRight w:val="0"/>
      <w:marTop w:val="0"/>
      <w:marBottom w:val="0"/>
      <w:divBdr>
        <w:top w:val="none" w:sz="0" w:space="0" w:color="auto"/>
        <w:left w:val="none" w:sz="0" w:space="0" w:color="auto"/>
        <w:bottom w:val="none" w:sz="0" w:space="0" w:color="auto"/>
        <w:right w:val="none" w:sz="0" w:space="0" w:color="auto"/>
      </w:divBdr>
    </w:div>
    <w:div w:id="1377463538">
      <w:bodyDiv w:val="1"/>
      <w:marLeft w:val="0"/>
      <w:marRight w:val="0"/>
      <w:marTop w:val="0"/>
      <w:marBottom w:val="0"/>
      <w:divBdr>
        <w:top w:val="none" w:sz="0" w:space="0" w:color="auto"/>
        <w:left w:val="none" w:sz="0" w:space="0" w:color="auto"/>
        <w:bottom w:val="none" w:sz="0" w:space="0" w:color="auto"/>
        <w:right w:val="none" w:sz="0" w:space="0" w:color="auto"/>
      </w:divBdr>
    </w:div>
    <w:div w:id="1380014499">
      <w:bodyDiv w:val="1"/>
      <w:marLeft w:val="0"/>
      <w:marRight w:val="0"/>
      <w:marTop w:val="0"/>
      <w:marBottom w:val="0"/>
      <w:divBdr>
        <w:top w:val="none" w:sz="0" w:space="0" w:color="auto"/>
        <w:left w:val="none" w:sz="0" w:space="0" w:color="auto"/>
        <w:bottom w:val="none" w:sz="0" w:space="0" w:color="auto"/>
        <w:right w:val="none" w:sz="0" w:space="0" w:color="auto"/>
      </w:divBdr>
    </w:div>
    <w:div w:id="1380127736">
      <w:bodyDiv w:val="1"/>
      <w:marLeft w:val="0"/>
      <w:marRight w:val="0"/>
      <w:marTop w:val="0"/>
      <w:marBottom w:val="0"/>
      <w:divBdr>
        <w:top w:val="none" w:sz="0" w:space="0" w:color="auto"/>
        <w:left w:val="none" w:sz="0" w:space="0" w:color="auto"/>
        <w:bottom w:val="none" w:sz="0" w:space="0" w:color="auto"/>
        <w:right w:val="none" w:sz="0" w:space="0" w:color="auto"/>
      </w:divBdr>
    </w:div>
    <w:div w:id="1384059881">
      <w:bodyDiv w:val="1"/>
      <w:marLeft w:val="0"/>
      <w:marRight w:val="0"/>
      <w:marTop w:val="0"/>
      <w:marBottom w:val="0"/>
      <w:divBdr>
        <w:top w:val="none" w:sz="0" w:space="0" w:color="auto"/>
        <w:left w:val="none" w:sz="0" w:space="0" w:color="auto"/>
        <w:bottom w:val="none" w:sz="0" w:space="0" w:color="auto"/>
        <w:right w:val="none" w:sz="0" w:space="0" w:color="auto"/>
      </w:divBdr>
    </w:div>
    <w:div w:id="1389842810">
      <w:bodyDiv w:val="1"/>
      <w:marLeft w:val="0"/>
      <w:marRight w:val="0"/>
      <w:marTop w:val="0"/>
      <w:marBottom w:val="0"/>
      <w:divBdr>
        <w:top w:val="none" w:sz="0" w:space="0" w:color="auto"/>
        <w:left w:val="none" w:sz="0" w:space="0" w:color="auto"/>
        <w:bottom w:val="none" w:sz="0" w:space="0" w:color="auto"/>
        <w:right w:val="none" w:sz="0" w:space="0" w:color="auto"/>
      </w:divBdr>
    </w:div>
    <w:div w:id="1398474924">
      <w:bodyDiv w:val="1"/>
      <w:marLeft w:val="0"/>
      <w:marRight w:val="0"/>
      <w:marTop w:val="0"/>
      <w:marBottom w:val="0"/>
      <w:divBdr>
        <w:top w:val="none" w:sz="0" w:space="0" w:color="auto"/>
        <w:left w:val="none" w:sz="0" w:space="0" w:color="auto"/>
        <w:bottom w:val="none" w:sz="0" w:space="0" w:color="auto"/>
        <w:right w:val="none" w:sz="0" w:space="0" w:color="auto"/>
      </w:divBdr>
    </w:div>
    <w:div w:id="1406685088">
      <w:bodyDiv w:val="1"/>
      <w:marLeft w:val="0"/>
      <w:marRight w:val="0"/>
      <w:marTop w:val="0"/>
      <w:marBottom w:val="0"/>
      <w:divBdr>
        <w:top w:val="none" w:sz="0" w:space="0" w:color="auto"/>
        <w:left w:val="none" w:sz="0" w:space="0" w:color="auto"/>
        <w:bottom w:val="none" w:sz="0" w:space="0" w:color="auto"/>
        <w:right w:val="none" w:sz="0" w:space="0" w:color="auto"/>
      </w:divBdr>
    </w:div>
    <w:div w:id="1414009168">
      <w:bodyDiv w:val="1"/>
      <w:marLeft w:val="0"/>
      <w:marRight w:val="0"/>
      <w:marTop w:val="0"/>
      <w:marBottom w:val="0"/>
      <w:divBdr>
        <w:top w:val="none" w:sz="0" w:space="0" w:color="auto"/>
        <w:left w:val="none" w:sz="0" w:space="0" w:color="auto"/>
        <w:bottom w:val="none" w:sz="0" w:space="0" w:color="auto"/>
        <w:right w:val="none" w:sz="0" w:space="0" w:color="auto"/>
      </w:divBdr>
    </w:div>
    <w:div w:id="1414355392">
      <w:bodyDiv w:val="1"/>
      <w:marLeft w:val="0"/>
      <w:marRight w:val="0"/>
      <w:marTop w:val="0"/>
      <w:marBottom w:val="0"/>
      <w:divBdr>
        <w:top w:val="none" w:sz="0" w:space="0" w:color="auto"/>
        <w:left w:val="none" w:sz="0" w:space="0" w:color="auto"/>
        <w:bottom w:val="none" w:sz="0" w:space="0" w:color="auto"/>
        <w:right w:val="none" w:sz="0" w:space="0" w:color="auto"/>
      </w:divBdr>
    </w:div>
    <w:div w:id="1420563628">
      <w:bodyDiv w:val="1"/>
      <w:marLeft w:val="0"/>
      <w:marRight w:val="0"/>
      <w:marTop w:val="0"/>
      <w:marBottom w:val="0"/>
      <w:divBdr>
        <w:top w:val="none" w:sz="0" w:space="0" w:color="auto"/>
        <w:left w:val="none" w:sz="0" w:space="0" w:color="auto"/>
        <w:bottom w:val="none" w:sz="0" w:space="0" w:color="auto"/>
        <w:right w:val="none" w:sz="0" w:space="0" w:color="auto"/>
      </w:divBdr>
    </w:div>
    <w:div w:id="1423450052">
      <w:bodyDiv w:val="1"/>
      <w:marLeft w:val="0"/>
      <w:marRight w:val="0"/>
      <w:marTop w:val="0"/>
      <w:marBottom w:val="0"/>
      <w:divBdr>
        <w:top w:val="none" w:sz="0" w:space="0" w:color="auto"/>
        <w:left w:val="none" w:sz="0" w:space="0" w:color="auto"/>
        <w:bottom w:val="none" w:sz="0" w:space="0" w:color="auto"/>
        <w:right w:val="none" w:sz="0" w:space="0" w:color="auto"/>
      </w:divBdr>
    </w:div>
    <w:div w:id="1428237514">
      <w:bodyDiv w:val="1"/>
      <w:marLeft w:val="0"/>
      <w:marRight w:val="0"/>
      <w:marTop w:val="0"/>
      <w:marBottom w:val="0"/>
      <w:divBdr>
        <w:top w:val="none" w:sz="0" w:space="0" w:color="auto"/>
        <w:left w:val="none" w:sz="0" w:space="0" w:color="auto"/>
        <w:bottom w:val="none" w:sz="0" w:space="0" w:color="auto"/>
        <w:right w:val="none" w:sz="0" w:space="0" w:color="auto"/>
      </w:divBdr>
    </w:div>
    <w:div w:id="1431585533">
      <w:bodyDiv w:val="1"/>
      <w:marLeft w:val="0"/>
      <w:marRight w:val="0"/>
      <w:marTop w:val="0"/>
      <w:marBottom w:val="0"/>
      <w:divBdr>
        <w:top w:val="none" w:sz="0" w:space="0" w:color="auto"/>
        <w:left w:val="none" w:sz="0" w:space="0" w:color="auto"/>
        <w:bottom w:val="none" w:sz="0" w:space="0" w:color="auto"/>
        <w:right w:val="none" w:sz="0" w:space="0" w:color="auto"/>
      </w:divBdr>
    </w:div>
    <w:div w:id="1431730587">
      <w:bodyDiv w:val="1"/>
      <w:marLeft w:val="0"/>
      <w:marRight w:val="0"/>
      <w:marTop w:val="0"/>
      <w:marBottom w:val="0"/>
      <w:divBdr>
        <w:top w:val="none" w:sz="0" w:space="0" w:color="auto"/>
        <w:left w:val="none" w:sz="0" w:space="0" w:color="auto"/>
        <w:bottom w:val="none" w:sz="0" w:space="0" w:color="auto"/>
        <w:right w:val="none" w:sz="0" w:space="0" w:color="auto"/>
      </w:divBdr>
    </w:div>
    <w:div w:id="1431855185">
      <w:bodyDiv w:val="1"/>
      <w:marLeft w:val="0"/>
      <w:marRight w:val="0"/>
      <w:marTop w:val="0"/>
      <w:marBottom w:val="0"/>
      <w:divBdr>
        <w:top w:val="none" w:sz="0" w:space="0" w:color="auto"/>
        <w:left w:val="none" w:sz="0" w:space="0" w:color="auto"/>
        <w:bottom w:val="none" w:sz="0" w:space="0" w:color="auto"/>
        <w:right w:val="none" w:sz="0" w:space="0" w:color="auto"/>
      </w:divBdr>
    </w:div>
    <w:div w:id="1433012518">
      <w:bodyDiv w:val="1"/>
      <w:marLeft w:val="0"/>
      <w:marRight w:val="0"/>
      <w:marTop w:val="0"/>
      <w:marBottom w:val="0"/>
      <w:divBdr>
        <w:top w:val="none" w:sz="0" w:space="0" w:color="auto"/>
        <w:left w:val="none" w:sz="0" w:space="0" w:color="auto"/>
        <w:bottom w:val="none" w:sz="0" w:space="0" w:color="auto"/>
        <w:right w:val="none" w:sz="0" w:space="0" w:color="auto"/>
      </w:divBdr>
    </w:div>
    <w:div w:id="1437562075">
      <w:bodyDiv w:val="1"/>
      <w:marLeft w:val="0"/>
      <w:marRight w:val="0"/>
      <w:marTop w:val="0"/>
      <w:marBottom w:val="0"/>
      <w:divBdr>
        <w:top w:val="none" w:sz="0" w:space="0" w:color="auto"/>
        <w:left w:val="none" w:sz="0" w:space="0" w:color="auto"/>
        <w:bottom w:val="none" w:sz="0" w:space="0" w:color="auto"/>
        <w:right w:val="none" w:sz="0" w:space="0" w:color="auto"/>
      </w:divBdr>
    </w:div>
    <w:div w:id="1443652222">
      <w:bodyDiv w:val="1"/>
      <w:marLeft w:val="0"/>
      <w:marRight w:val="0"/>
      <w:marTop w:val="0"/>
      <w:marBottom w:val="0"/>
      <w:divBdr>
        <w:top w:val="none" w:sz="0" w:space="0" w:color="auto"/>
        <w:left w:val="none" w:sz="0" w:space="0" w:color="auto"/>
        <w:bottom w:val="none" w:sz="0" w:space="0" w:color="auto"/>
        <w:right w:val="none" w:sz="0" w:space="0" w:color="auto"/>
      </w:divBdr>
    </w:div>
    <w:div w:id="1447384822">
      <w:bodyDiv w:val="1"/>
      <w:marLeft w:val="0"/>
      <w:marRight w:val="0"/>
      <w:marTop w:val="0"/>
      <w:marBottom w:val="0"/>
      <w:divBdr>
        <w:top w:val="none" w:sz="0" w:space="0" w:color="auto"/>
        <w:left w:val="none" w:sz="0" w:space="0" w:color="auto"/>
        <w:bottom w:val="none" w:sz="0" w:space="0" w:color="auto"/>
        <w:right w:val="none" w:sz="0" w:space="0" w:color="auto"/>
      </w:divBdr>
    </w:div>
    <w:div w:id="1448623783">
      <w:bodyDiv w:val="1"/>
      <w:marLeft w:val="0"/>
      <w:marRight w:val="0"/>
      <w:marTop w:val="0"/>
      <w:marBottom w:val="0"/>
      <w:divBdr>
        <w:top w:val="none" w:sz="0" w:space="0" w:color="auto"/>
        <w:left w:val="none" w:sz="0" w:space="0" w:color="auto"/>
        <w:bottom w:val="none" w:sz="0" w:space="0" w:color="auto"/>
        <w:right w:val="none" w:sz="0" w:space="0" w:color="auto"/>
      </w:divBdr>
    </w:div>
    <w:div w:id="1457985693">
      <w:bodyDiv w:val="1"/>
      <w:marLeft w:val="0"/>
      <w:marRight w:val="0"/>
      <w:marTop w:val="0"/>
      <w:marBottom w:val="0"/>
      <w:divBdr>
        <w:top w:val="none" w:sz="0" w:space="0" w:color="auto"/>
        <w:left w:val="none" w:sz="0" w:space="0" w:color="auto"/>
        <w:bottom w:val="none" w:sz="0" w:space="0" w:color="auto"/>
        <w:right w:val="none" w:sz="0" w:space="0" w:color="auto"/>
      </w:divBdr>
    </w:div>
    <w:div w:id="1457988275">
      <w:bodyDiv w:val="1"/>
      <w:marLeft w:val="0"/>
      <w:marRight w:val="0"/>
      <w:marTop w:val="0"/>
      <w:marBottom w:val="0"/>
      <w:divBdr>
        <w:top w:val="none" w:sz="0" w:space="0" w:color="auto"/>
        <w:left w:val="none" w:sz="0" w:space="0" w:color="auto"/>
        <w:bottom w:val="none" w:sz="0" w:space="0" w:color="auto"/>
        <w:right w:val="none" w:sz="0" w:space="0" w:color="auto"/>
      </w:divBdr>
    </w:div>
    <w:div w:id="1461925030">
      <w:bodyDiv w:val="1"/>
      <w:marLeft w:val="0"/>
      <w:marRight w:val="0"/>
      <w:marTop w:val="0"/>
      <w:marBottom w:val="0"/>
      <w:divBdr>
        <w:top w:val="none" w:sz="0" w:space="0" w:color="auto"/>
        <w:left w:val="none" w:sz="0" w:space="0" w:color="auto"/>
        <w:bottom w:val="none" w:sz="0" w:space="0" w:color="auto"/>
        <w:right w:val="none" w:sz="0" w:space="0" w:color="auto"/>
      </w:divBdr>
    </w:div>
    <w:div w:id="1462460551">
      <w:bodyDiv w:val="1"/>
      <w:marLeft w:val="0"/>
      <w:marRight w:val="0"/>
      <w:marTop w:val="0"/>
      <w:marBottom w:val="0"/>
      <w:divBdr>
        <w:top w:val="none" w:sz="0" w:space="0" w:color="auto"/>
        <w:left w:val="none" w:sz="0" w:space="0" w:color="auto"/>
        <w:bottom w:val="none" w:sz="0" w:space="0" w:color="auto"/>
        <w:right w:val="none" w:sz="0" w:space="0" w:color="auto"/>
      </w:divBdr>
    </w:div>
    <w:div w:id="1466847887">
      <w:bodyDiv w:val="1"/>
      <w:marLeft w:val="0"/>
      <w:marRight w:val="0"/>
      <w:marTop w:val="0"/>
      <w:marBottom w:val="0"/>
      <w:divBdr>
        <w:top w:val="none" w:sz="0" w:space="0" w:color="auto"/>
        <w:left w:val="none" w:sz="0" w:space="0" w:color="auto"/>
        <w:bottom w:val="none" w:sz="0" w:space="0" w:color="auto"/>
        <w:right w:val="none" w:sz="0" w:space="0" w:color="auto"/>
      </w:divBdr>
    </w:div>
    <w:div w:id="1469514932">
      <w:bodyDiv w:val="1"/>
      <w:marLeft w:val="0"/>
      <w:marRight w:val="0"/>
      <w:marTop w:val="0"/>
      <w:marBottom w:val="0"/>
      <w:divBdr>
        <w:top w:val="none" w:sz="0" w:space="0" w:color="auto"/>
        <w:left w:val="none" w:sz="0" w:space="0" w:color="auto"/>
        <w:bottom w:val="none" w:sz="0" w:space="0" w:color="auto"/>
        <w:right w:val="none" w:sz="0" w:space="0" w:color="auto"/>
      </w:divBdr>
    </w:div>
    <w:div w:id="1473790230">
      <w:bodyDiv w:val="1"/>
      <w:marLeft w:val="0"/>
      <w:marRight w:val="0"/>
      <w:marTop w:val="0"/>
      <w:marBottom w:val="0"/>
      <w:divBdr>
        <w:top w:val="none" w:sz="0" w:space="0" w:color="auto"/>
        <w:left w:val="none" w:sz="0" w:space="0" w:color="auto"/>
        <w:bottom w:val="none" w:sz="0" w:space="0" w:color="auto"/>
        <w:right w:val="none" w:sz="0" w:space="0" w:color="auto"/>
      </w:divBdr>
    </w:div>
    <w:div w:id="1476142696">
      <w:bodyDiv w:val="1"/>
      <w:marLeft w:val="0"/>
      <w:marRight w:val="0"/>
      <w:marTop w:val="0"/>
      <w:marBottom w:val="0"/>
      <w:divBdr>
        <w:top w:val="none" w:sz="0" w:space="0" w:color="auto"/>
        <w:left w:val="none" w:sz="0" w:space="0" w:color="auto"/>
        <w:bottom w:val="none" w:sz="0" w:space="0" w:color="auto"/>
        <w:right w:val="none" w:sz="0" w:space="0" w:color="auto"/>
      </w:divBdr>
    </w:div>
    <w:div w:id="1481966864">
      <w:bodyDiv w:val="1"/>
      <w:marLeft w:val="0"/>
      <w:marRight w:val="0"/>
      <w:marTop w:val="0"/>
      <w:marBottom w:val="0"/>
      <w:divBdr>
        <w:top w:val="none" w:sz="0" w:space="0" w:color="auto"/>
        <w:left w:val="none" w:sz="0" w:space="0" w:color="auto"/>
        <w:bottom w:val="none" w:sz="0" w:space="0" w:color="auto"/>
        <w:right w:val="none" w:sz="0" w:space="0" w:color="auto"/>
      </w:divBdr>
    </w:div>
    <w:div w:id="1484276206">
      <w:bodyDiv w:val="1"/>
      <w:marLeft w:val="0"/>
      <w:marRight w:val="0"/>
      <w:marTop w:val="0"/>
      <w:marBottom w:val="0"/>
      <w:divBdr>
        <w:top w:val="none" w:sz="0" w:space="0" w:color="auto"/>
        <w:left w:val="none" w:sz="0" w:space="0" w:color="auto"/>
        <w:bottom w:val="none" w:sz="0" w:space="0" w:color="auto"/>
        <w:right w:val="none" w:sz="0" w:space="0" w:color="auto"/>
      </w:divBdr>
    </w:div>
    <w:div w:id="1485508423">
      <w:bodyDiv w:val="1"/>
      <w:marLeft w:val="0"/>
      <w:marRight w:val="0"/>
      <w:marTop w:val="0"/>
      <w:marBottom w:val="0"/>
      <w:divBdr>
        <w:top w:val="none" w:sz="0" w:space="0" w:color="auto"/>
        <w:left w:val="none" w:sz="0" w:space="0" w:color="auto"/>
        <w:bottom w:val="none" w:sz="0" w:space="0" w:color="auto"/>
        <w:right w:val="none" w:sz="0" w:space="0" w:color="auto"/>
      </w:divBdr>
    </w:div>
    <w:div w:id="1492715639">
      <w:bodyDiv w:val="1"/>
      <w:marLeft w:val="0"/>
      <w:marRight w:val="0"/>
      <w:marTop w:val="0"/>
      <w:marBottom w:val="0"/>
      <w:divBdr>
        <w:top w:val="none" w:sz="0" w:space="0" w:color="auto"/>
        <w:left w:val="none" w:sz="0" w:space="0" w:color="auto"/>
        <w:bottom w:val="none" w:sz="0" w:space="0" w:color="auto"/>
        <w:right w:val="none" w:sz="0" w:space="0" w:color="auto"/>
      </w:divBdr>
    </w:div>
    <w:div w:id="1493057452">
      <w:bodyDiv w:val="1"/>
      <w:marLeft w:val="0"/>
      <w:marRight w:val="0"/>
      <w:marTop w:val="0"/>
      <w:marBottom w:val="0"/>
      <w:divBdr>
        <w:top w:val="none" w:sz="0" w:space="0" w:color="auto"/>
        <w:left w:val="none" w:sz="0" w:space="0" w:color="auto"/>
        <w:bottom w:val="none" w:sz="0" w:space="0" w:color="auto"/>
        <w:right w:val="none" w:sz="0" w:space="0" w:color="auto"/>
      </w:divBdr>
    </w:div>
    <w:div w:id="1498502287">
      <w:bodyDiv w:val="1"/>
      <w:marLeft w:val="0"/>
      <w:marRight w:val="0"/>
      <w:marTop w:val="0"/>
      <w:marBottom w:val="0"/>
      <w:divBdr>
        <w:top w:val="none" w:sz="0" w:space="0" w:color="auto"/>
        <w:left w:val="none" w:sz="0" w:space="0" w:color="auto"/>
        <w:bottom w:val="none" w:sz="0" w:space="0" w:color="auto"/>
        <w:right w:val="none" w:sz="0" w:space="0" w:color="auto"/>
      </w:divBdr>
    </w:div>
    <w:div w:id="1502112843">
      <w:bodyDiv w:val="1"/>
      <w:marLeft w:val="0"/>
      <w:marRight w:val="0"/>
      <w:marTop w:val="0"/>
      <w:marBottom w:val="0"/>
      <w:divBdr>
        <w:top w:val="none" w:sz="0" w:space="0" w:color="auto"/>
        <w:left w:val="none" w:sz="0" w:space="0" w:color="auto"/>
        <w:bottom w:val="none" w:sz="0" w:space="0" w:color="auto"/>
        <w:right w:val="none" w:sz="0" w:space="0" w:color="auto"/>
      </w:divBdr>
    </w:div>
    <w:div w:id="1504009539">
      <w:bodyDiv w:val="1"/>
      <w:marLeft w:val="0"/>
      <w:marRight w:val="0"/>
      <w:marTop w:val="0"/>
      <w:marBottom w:val="0"/>
      <w:divBdr>
        <w:top w:val="none" w:sz="0" w:space="0" w:color="auto"/>
        <w:left w:val="none" w:sz="0" w:space="0" w:color="auto"/>
        <w:bottom w:val="none" w:sz="0" w:space="0" w:color="auto"/>
        <w:right w:val="none" w:sz="0" w:space="0" w:color="auto"/>
      </w:divBdr>
    </w:div>
    <w:div w:id="1506440633">
      <w:bodyDiv w:val="1"/>
      <w:marLeft w:val="0"/>
      <w:marRight w:val="0"/>
      <w:marTop w:val="0"/>
      <w:marBottom w:val="0"/>
      <w:divBdr>
        <w:top w:val="none" w:sz="0" w:space="0" w:color="auto"/>
        <w:left w:val="none" w:sz="0" w:space="0" w:color="auto"/>
        <w:bottom w:val="none" w:sz="0" w:space="0" w:color="auto"/>
        <w:right w:val="none" w:sz="0" w:space="0" w:color="auto"/>
      </w:divBdr>
    </w:div>
    <w:div w:id="1507549809">
      <w:bodyDiv w:val="1"/>
      <w:marLeft w:val="0"/>
      <w:marRight w:val="0"/>
      <w:marTop w:val="0"/>
      <w:marBottom w:val="0"/>
      <w:divBdr>
        <w:top w:val="none" w:sz="0" w:space="0" w:color="auto"/>
        <w:left w:val="none" w:sz="0" w:space="0" w:color="auto"/>
        <w:bottom w:val="none" w:sz="0" w:space="0" w:color="auto"/>
        <w:right w:val="none" w:sz="0" w:space="0" w:color="auto"/>
      </w:divBdr>
    </w:div>
    <w:div w:id="1513060822">
      <w:bodyDiv w:val="1"/>
      <w:marLeft w:val="0"/>
      <w:marRight w:val="0"/>
      <w:marTop w:val="0"/>
      <w:marBottom w:val="0"/>
      <w:divBdr>
        <w:top w:val="none" w:sz="0" w:space="0" w:color="auto"/>
        <w:left w:val="none" w:sz="0" w:space="0" w:color="auto"/>
        <w:bottom w:val="none" w:sz="0" w:space="0" w:color="auto"/>
        <w:right w:val="none" w:sz="0" w:space="0" w:color="auto"/>
      </w:divBdr>
    </w:div>
    <w:div w:id="1524396640">
      <w:bodyDiv w:val="1"/>
      <w:marLeft w:val="0"/>
      <w:marRight w:val="0"/>
      <w:marTop w:val="0"/>
      <w:marBottom w:val="0"/>
      <w:divBdr>
        <w:top w:val="none" w:sz="0" w:space="0" w:color="auto"/>
        <w:left w:val="none" w:sz="0" w:space="0" w:color="auto"/>
        <w:bottom w:val="none" w:sz="0" w:space="0" w:color="auto"/>
        <w:right w:val="none" w:sz="0" w:space="0" w:color="auto"/>
      </w:divBdr>
    </w:div>
    <w:div w:id="1526795589">
      <w:bodyDiv w:val="1"/>
      <w:marLeft w:val="0"/>
      <w:marRight w:val="0"/>
      <w:marTop w:val="0"/>
      <w:marBottom w:val="0"/>
      <w:divBdr>
        <w:top w:val="none" w:sz="0" w:space="0" w:color="auto"/>
        <w:left w:val="none" w:sz="0" w:space="0" w:color="auto"/>
        <w:bottom w:val="none" w:sz="0" w:space="0" w:color="auto"/>
        <w:right w:val="none" w:sz="0" w:space="0" w:color="auto"/>
      </w:divBdr>
    </w:div>
    <w:div w:id="1531649205">
      <w:bodyDiv w:val="1"/>
      <w:marLeft w:val="0"/>
      <w:marRight w:val="0"/>
      <w:marTop w:val="0"/>
      <w:marBottom w:val="0"/>
      <w:divBdr>
        <w:top w:val="none" w:sz="0" w:space="0" w:color="auto"/>
        <w:left w:val="none" w:sz="0" w:space="0" w:color="auto"/>
        <w:bottom w:val="none" w:sz="0" w:space="0" w:color="auto"/>
        <w:right w:val="none" w:sz="0" w:space="0" w:color="auto"/>
      </w:divBdr>
    </w:div>
    <w:div w:id="1533689703">
      <w:bodyDiv w:val="1"/>
      <w:marLeft w:val="0"/>
      <w:marRight w:val="0"/>
      <w:marTop w:val="0"/>
      <w:marBottom w:val="0"/>
      <w:divBdr>
        <w:top w:val="none" w:sz="0" w:space="0" w:color="auto"/>
        <w:left w:val="none" w:sz="0" w:space="0" w:color="auto"/>
        <w:bottom w:val="none" w:sz="0" w:space="0" w:color="auto"/>
        <w:right w:val="none" w:sz="0" w:space="0" w:color="auto"/>
      </w:divBdr>
    </w:div>
    <w:div w:id="1534465225">
      <w:bodyDiv w:val="1"/>
      <w:marLeft w:val="0"/>
      <w:marRight w:val="0"/>
      <w:marTop w:val="0"/>
      <w:marBottom w:val="0"/>
      <w:divBdr>
        <w:top w:val="none" w:sz="0" w:space="0" w:color="auto"/>
        <w:left w:val="none" w:sz="0" w:space="0" w:color="auto"/>
        <w:bottom w:val="none" w:sz="0" w:space="0" w:color="auto"/>
        <w:right w:val="none" w:sz="0" w:space="0" w:color="auto"/>
      </w:divBdr>
    </w:div>
    <w:div w:id="1536847553">
      <w:bodyDiv w:val="1"/>
      <w:marLeft w:val="0"/>
      <w:marRight w:val="0"/>
      <w:marTop w:val="0"/>
      <w:marBottom w:val="0"/>
      <w:divBdr>
        <w:top w:val="none" w:sz="0" w:space="0" w:color="auto"/>
        <w:left w:val="none" w:sz="0" w:space="0" w:color="auto"/>
        <w:bottom w:val="none" w:sz="0" w:space="0" w:color="auto"/>
        <w:right w:val="none" w:sz="0" w:space="0" w:color="auto"/>
      </w:divBdr>
    </w:div>
    <w:div w:id="1541353725">
      <w:bodyDiv w:val="1"/>
      <w:marLeft w:val="0"/>
      <w:marRight w:val="0"/>
      <w:marTop w:val="0"/>
      <w:marBottom w:val="0"/>
      <w:divBdr>
        <w:top w:val="none" w:sz="0" w:space="0" w:color="auto"/>
        <w:left w:val="none" w:sz="0" w:space="0" w:color="auto"/>
        <w:bottom w:val="none" w:sz="0" w:space="0" w:color="auto"/>
        <w:right w:val="none" w:sz="0" w:space="0" w:color="auto"/>
      </w:divBdr>
    </w:div>
    <w:div w:id="1543208041">
      <w:bodyDiv w:val="1"/>
      <w:marLeft w:val="0"/>
      <w:marRight w:val="0"/>
      <w:marTop w:val="0"/>
      <w:marBottom w:val="0"/>
      <w:divBdr>
        <w:top w:val="none" w:sz="0" w:space="0" w:color="auto"/>
        <w:left w:val="none" w:sz="0" w:space="0" w:color="auto"/>
        <w:bottom w:val="none" w:sz="0" w:space="0" w:color="auto"/>
        <w:right w:val="none" w:sz="0" w:space="0" w:color="auto"/>
      </w:divBdr>
    </w:div>
    <w:div w:id="1553494997">
      <w:bodyDiv w:val="1"/>
      <w:marLeft w:val="0"/>
      <w:marRight w:val="0"/>
      <w:marTop w:val="0"/>
      <w:marBottom w:val="0"/>
      <w:divBdr>
        <w:top w:val="none" w:sz="0" w:space="0" w:color="auto"/>
        <w:left w:val="none" w:sz="0" w:space="0" w:color="auto"/>
        <w:bottom w:val="none" w:sz="0" w:space="0" w:color="auto"/>
        <w:right w:val="none" w:sz="0" w:space="0" w:color="auto"/>
      </w:divBdr>
    </w:div>
    <w:div w:id="1555314202">
      <w:bodyDiv w:val="1"/>
      <w:marLeft w:val="0"/>
      <w:marRight w:val="0"/>
      <w:marTop w:val="0"/>
      <w:marBottom w:val="0"/>
      <w:divBdr>
        <w:top w:val="none" w:sz="0" w:space="0" w:color="auto"/>
        <w:left w:val="none" w:sz="0" w:space="0" w:color="auto"/>
        <w:bottom w:val="none" w:sz="0" w:space="0" w:color="auto"/>
        <w:right w:val="none" w:sz="0" w:space="0" w:color="auto"/>
      </w:divBdr>
    </w:div>
    <w:div w:id="1556089528">
      <w:bodyDiv w:val="1"/>
      <w:marLeft w:val="0"/>
      <w:marRight w:val="0"/>
      <w:marTop w:val="0"/>
      <w:marBottom w:val="0"/>
      <w:divBdr>
        <w:top w:val="none" w:sz="0" w:space="0" w:color="auto"/>
        <w:left w:val="none" w:sz="0" w:space="0" w:color="auto"/>
        <w:bottom w:val="none" w:sz="0" w:space="0" w:color="auto"/>
        <w:right w:val="none" w:sz="0" w:space="0" w:color="auto"/>
      </w:divBdr>
    </w:div>
    <w:div w:id="1557009026">
      <w:bodyDiv w:val="1"/>
      <w:marLeft w:val="0"/>
      <w:marRight w:val="0"/>
      <w:marTop w:val="0"/>
      <w:marBottom w:val="0"/>
      <w:divBdr>
        <w:top w:val="none" w:sz="0" w:space="0" w:color="auto"/>
        <w:left w:val="none" w:sz="0" w:space="0" w:color="auto"/>
        <w:bottom w:val="none" w:sz="0" w:space="0" w:color="auto"/>
        <w:right w:val="none" w:sz="0" w:space="0" w:color="auto"/>
      </w:divBdr>
    </w:div>
    <w:div w:id="1558124672">
      <w:bodyDiv w:val="1"/>
      <w:marLeft w:val="0"/>
      <w:marRight w:val="0"/>
      <w:marTop w:val="0"/>
      <w:marBottom w:val="0"/>
      <w:divBdr>
        <w:top w:val="none" w:sz="0" w:space="0" w:color="auto"/>
        <w:left w:val="none" w:sz="0" w:space="0" w:color="auto"/>
        <w:bottom w:val="none" w:sz="0" w:space="0" w:color="auto"/>
        <w:right w:val="none" w:sz="0" w:space="0" w:color="auto"/>
      </w:divBdr>
    </w:div>
    <w:div w:id="1558280166">
      <w:bodyDiv w:val="1"/>
      <w:marLeft w:val="0"/>
      <w:marRight w:val="0"/>
      <w:marTop w:val="0"/>
      <w:marBottom w:val="0"/>
      <w:divBdr>
        <w:top w:val="none" w:sz="0" w:space="0" w:color="auto"/>
        <w:left w:val="none" w:sz="0" w:space="0" w:color="auto"/>
        <w:bottom w:val="none" w:sz="0" w:space="0" w:color="auto"/>
        <w:right w:val="none" w:sz="0" w:space="0" w:color="auto"/>
      </w:divBdr>
    </w:div>
    <w:div w:id="1568808799">
      <w:bodyDiv w:val="1"/>
      <w:marLeft w:val="0"/>
      <w:marRight w:val="0"/>
      <w:marTop w:val="0"/>
      <w:marBottom w:val="0"/>
      <w:divBdr>
        <w:top w:val="none" w:sz="0" w:space="0" w:color="auto"/>
        <w:left w:val="none" w:sz="0" w:space="0" w:color="auto"/>
        <w:bottom w:val="none" w:sz="0" w:space="0" w:color="auto"/>
        <w:right w:val="none" w:sz="0" w:space="0" w:color="auto"/>
      </w:divBdr>
    </w:div>
    <w:div w:id="1569415422">
      <w:bodyDiv w:val="1"/>
      <w:marLeft w:val="0"/>
      <w:marRight w:val="0"/>
      <w:marTop w:val="0"/>
      <w:marBottom w:val="0"/>
      <w:divBdr>
        <w:top w:val="none" w:sz="0" w:space="0" w:color="auto"/>
        <w:left w:val="none" w:sz="0" w:space="0" w:color="auto"/>
        <w:bottom w:val="none" w:sz="0" w:space="0" w:color="auto"/>
        <w:right w:val="none" w:sz="0" w:space="0" w:color="auto"/>
      </w:divBdr>
    </w:div>
    <w:div w:id="1576167865">
      <w:bodyDiv w:val="1"/>
      <w:marLeft w:val="0"/>
      <w:marRight w:val="0"/>
      <w:marTop w:val="0"/>
      <w:marBottom w:val="0"/>
      <w:divBdr>
        <w:top w:val="none" w:sz="0" w:space="0" w:color="auto"/>
        <w:left w:val="none" w:sz="0" w:space="0" w:color="auto"/>
        <w:bottom w:val="none" w:sz="0" w:space="0" w:color="auto"/>
        <w:right w:val="none" w:sz="0" w:space="0" w:color="auto"/>
      </w:divBdr>
    </w:div>
    <w:div w:id="1591236393">
      <w:bodyDiv w:val="1"/>
      <w:marLeft w:val="0"/>
      <w:marRight w:val="0"/>
      <w:marTop w:val="0"/>
      <w:marBottom w:val="0"/>
      <w:divBdr>
        <w:top w:val="none" w:sz="0" w:space="0" w:color="auto"/>
        <w:left w:val="none" w:sz="0" w:space="0" w:color="auto"/>
        <w:bottom w:val="none" w:sz="0" w:space="0" w:color="auto"/>
        <w:right w:val="none" w:sz="0" w:space="0" w:color="auto"/>
      </w:divBdr>
    </w:div>
    <w:div w:id="1593780581">
      <w:bodyDiv w:val="1"/>
      <w:marLeft w:val="0"/>
      <w:marRight w:val="0"/>
      <w:marTop w:val="0"/>
      <w:marBottom w:val="0"/>
      <w:divBdr>
        <w:top w:val="none" w:sz="0" w:space="0" w:color="auto"/>
        <w:left w:val="none" w:sz="0" w:space="0" w:color="auto"/>
        <w:bottom w:val="none" w:sz="0" w:space="0" w:color="auto"/>
        <w:right w:val="none" w:sz="0" w:space="0" w:color="auto"/>
      </w:divBdr>
    </w:div>
    <w:div w:id="1600529788">
      <w:bodyDiv w:val="1"/>
      <w:marLeft w:val="0"/>
      <w:marRight w:val="0"/>
      <w:marTop w:val="0"/>
      <w:marBottom w:val="0"/>
      <w:divBdr>
        <w:top w:val="none" w:sz="0" w:space="0" w:color="auto"/>
        <w:left w:val="none" w:sz="0" w:space="0" w:color="auto"/>
        <w:bottom w:val="none" w:sz="0" w:space="0" w:color="auto"/>
        <w:right w:val="none" w:sz="0" w:space="0" w:color="auto"/>
      </w:divBdr>
    </w:div>
    <w:div w:id="1600798848">
      <w:bodyDiv w:val="1"/>
      <w:marLeft w:val="0"/>
      <w:marRight w:val="0"/>
      <w:marTop w:val="0"/>
      <w:marBottom w:val="0"/>
      <w:divBdr>
        <w:top w:val="none" w:sz="0" w:space="0" w:color="auto"/>
        <w:left w:val="none" w:sz="0" w:space="0" w:color="auto"/>
        <w:bottom w:val="none" w:sz="0" w:space="0" w:color="auto"/>
        <w:right w:val="none" w:sz="0" w:space="0" w:color="auto"/>
      </w:divBdr>
    </w:div>
    <w:div w:id="1601061689">
      <w:bodyDiv w:val="1"/>
      <w:marLeft w:val="0"/>
      <w:marRight w:val="0"/>
      <w:marTop w:val="0"/>
      <w:marBottom w:val="0"/>
      <w:divBdr>
        <w:top w:val="none" w:sz="0" w:space="0" w:color="auto"/>
        <w:left w:val="none" w:sz="0" w:space="0" w:color="auto"/>
        <w:bottom w:val="none" w:sz="0" w:space="0" w:color="auto"/>
        <w:right w:val="none" w:sz="0" w:space="0" w:color="auto"/>
      </w:divBdr>
    </w:div>
    <w:div w:id="1605188264">
      <w:bodyDiv w:val="1"/>
      <w:marLeft w:val="0"/>
      <w:marRight w:val="0"/>
      <w:marTop w:val="0"/>
      <w:marBottom w:val="0"/>
      <w:divBdr>
        <w:top w:val="none" w:sz="0" w:space="0" w:color="auto"/>
        <w:left w:val="none" w:sz="0" w:space="0" w:color="auto"/>
        <w:bottom w:val="none" w:sz="0" w:space="0" w:color="auto"/>
        <w:right w:val="none" w:sz="0" w:space="0" w:color="auto"/>
      </w:divBdr>
    </w:div>
    <w:div w:id="1606693907">
      <w:bodyDiv w:val="1"/>
      <w:marLeft w:val="0"/>
      <w:marRight w:val="0"/>
      <w:marTop w:val="0"/>
      <w:marBottom w:val="0"/>
      <w:divBdr>
        <w:top w:val="none" w:sz="0" w:space="0" w:color="auto"/>
        <w:left w:val="none" w:sz="0" w:space="0" w:color="auto"/>
        <w:bottom w:val="none" w:sz="0" w:space="0" w:color="auto"/>
        <w:right w:val="none" w:sz="0" w:space="0" w:color="auto"/>
      </w:divBdr>
    </w:div>
    <w:div w:id="1609893606">
      <w:bodyDiv w:val="1"/>
      <w:marLeft w:val="0"/>
      <w:marRight w:val="0"/>
      <w:marTop w:val="0"/>
      <w:marBottom w:val="0"/>
      <w:divBdr>
        <w:top w:val="none" w:sz="0" w:space="0" w:color="auto"/>
        <w:left w:val="none" w:sz="0" w:space="0" w:color="auto"/>
        <w:bottom w:val="none" w:sz="0" w:space="0" w:color="auto"/>
        <w:right w:val="none" w:sz="0" w:space="0" w:color="auto"/>
      </w:divBdr>
    </w:div>
    <w:div w:id="1621112418">
      <w:bodyDiv w:val="1"/>
      <w:marLeft w:val="0"/>
      <w:marRight w:val="0"/>
      <w:marTop w:val="0"/>
      <w:marBottom w:val="0"/>
      <w:divBdr>
        <w:top w:val="none" w:sz="0" w:space="0" w:color="auto"/>
        <w:left w:val="none" w:sz="0" w:space="0" w:color="auto"/>
        <w:bottom w:val="none" w:sz="0" w:space="0" w:color="auto"/>
        <w:right w:val="none" w:sz="0" w:space="0" w:color="auto"/>
      </w:divBdr>
    </w:div>
    <w:div w:id="1622764795">
      <w:bodyDiv w:val="1"/>
      <w:marLeft w:val="0"/>
      <w:marRight w:val="0"/>
      <w:marTop w:val="0"/>
      <w:marBottom w:val="0"/>
      <w:divBdr>
        <w:top w:val="none" w:sz="0" w:space="0" w:color="auto"/>
        <w:left w:val="none" w:sz="0" w:space="0" w:color="auto"/>
        <w:bottom w:val="none" w:sz="0" w:space="0" w:color="auto"/>
        <w:right w:val="none" w:sz="0" w:space="0" w:color="auto"/>
      </w:divBdr>
    </w:div>
    <w:div w:id="1625968328">
      <w:bodyDiv w:val="1"/>
      <w:marLeft w:val="0"/>
      <w:marRight w:val="0"/>
      <w:marTop w:val="0"/>
      <w:marBottom w:val="0"/>
      <w:divBdr>
        <w:top w:val="none" w:sz="0" w:space="0" w:color="auto"/>
        <w:left w:val="none" w:sz="0" w:space="0" w:color="auto"/>
        <w:bottom w:val="none" w:sz="0" w:space="0" w:color="auto"/>
        <w:right w:val="none" w:sz="0" w:space="0" w:color="auto"/>
      </w:divBdr>
    </w:div>
    <w:div w:id="1626692511">
      <w:bodyDiv w:val="1"/>
      <w:marLeft w:val="0"/>
      <w:marRight w:val="0"/>
      <w:marTop w:val="0"/>
      <w:marBottom w:val="0"/>
      <w:divBdr>
        <w:top w:val="none" w:sz="0" w:space="0" w:color="auto"/>
        <w:left w:val="none" w:sz="0" w:space="0" w:color="auto"/>
        <w:bottom w:val="none" w:sz="0" w:space="0" w:color="auto"/>
        <w:right w:val="none" w:sz="0" w:space="0" w:color="auto"/>
      </w:divBdr>
    </w:div>
    <w:div w:id="1633512556">
      <w:bodyDiv w:val="1"/>
      <w:marLeft w:val="0"/>
      <w:marRight w:val="0"/>
      <w:marTop w:val="0"/>
      <w:marBottom w:val="0"/>
      <w:divBdr>
        <w:top w:val="none" w:sz="0" w:space="0" w:color="auto"/>
        <w:left w:val="none" w:sz="0" w:space="0" w:color="auto"/>
        <w:bottom w:val="none" w:sz="0" w:space="0" w:color="auto"/>
        <w:right w:val="none" w:sz="0" w:space="0" w:color="auto"/>
      </w:divBdr>
    </w:div>
    <w:div w:id="1639996243">
      <w:bodyDiv w:val="1"/>
      <w:marLeft w:val="0"/>
      <w:marRight w:val="0"/>
      <w:marTop w:val="0"/>
      <w:marBottom w:val="0"/>
      <w:divBdr>
        <w:top w:val="none" w:sz="0" w:space="0" w:color="auto"/>
        <w:left w:val="none" w:sz="0" w:space="0" w:color="auto"/>
        <w:bottom w:val="none" w:sz="0" w:space="0" w:color="auto"/>
        <w:right w:val="none" w:sz="0" w:space="0" w:color="auto"/>
      </w:divBdr>
    </w:div>
    <w:div w:id="1640259682">
      <w:bodyDiv w:val="1"/>
      <w:marLeft w:val="0"/>
      <w:marRight w:val="0"/>
      <w:marTop w:val="0"/>
      <w:marBottom w:val="0"/>
      <w:divBdr>
        <w:top w:val="none" w:sz="0" w:space="0" w:color="auto"/>
        <w:left w:val="none" w:sz="0" w:space="0" w:color="auto"/>
        <w:bottom w:val="none" w:sz="0" w:space="0" w:color="auto"/>
        <w:right w:val="none" w:sz="0" w:space="0" w:color="auto"/>
      </w:divBdr>
    </w:div>
    <w:div w:id="1643733321">
      <w:bodyDiv w:val="1"/>
      <w:marLeft w:val="0"/>
      <w:marRight w:val="0"/>
      <w:marTop w:val="0"/>
      <w:marBottom w:val="0"/>
      <w:divBdr>
        <w:top w:val="none" w:sz="0" w:space="0" w:color="auto"/>
        <w:left w:val="none" w:sz="0" w:space="0" w:color="auto"/>
        <w:bottom w:val="none" w:sz="0" w:space="0" w:color="auto"/>
        <w:right w:val="none" w:sz="0" w:space="0" w:color="auto"/>
      </w:divBdr>
    </w:div>
    <w:div w:id="1646081780">
      <w:bodyDiv w:val="1"/>
      <w:marLeft w:val="0"/>
      <w:marRight w:val="0"/>
      <w:marTop w:val="0"/>
      <w:marBottom w:val="0"/>
      <w:divBdr>
        <w:top w:val="none" w:sz="0" w:space="0" w:color="auto"/>
        <w:left w:val="none" w:sz="0" w:space="0" w:color="auto"/>
        <w:bottom w:val="none" w:sz="0" w:space="0" w:color="auto"/>
        <w:right w:val="none" w:sz="0" w:space="0" w:color="auto"/>
      </w:divBdr>
    </w:div>
    <w:div w:id="1646620574">
      <w:bodyDiv w:val="1"/>
      <w:marLeft w:val="0"/>
      <w:marRight w:val="0"/>
      <w:marTop w:val="0"/>
      <w:marBottom w:val="0"/>
      <w:divBdr>
        <w:top w:val="none" w:sz="0" w:space="0" w:color="auto"/>
        <w:left w:val="none" w:sz="0" w:space="0" w:color="auto"/>
        <w:bottom w:val="none" w:sz="0" w:space="0" w:color="auto"/>
        <w:right w:val="none" w:sz="0" w:space="0" w:color="auto"/>
      </w:divBdr>
    </w:div>
    <w:div w:id="1653289657">
      <w:bodyDiv w:val="1"/>
      <w:marLeft w:val="0"/>
      <w:marRight w:val="0"/>
      <w:marTop w:val="0"/>
      <w:marBottom w:val="0"/>
      <w:divBdr>
        <w:top w:val="none" w:sz="0" w:space="0" w:color="auto"/>
        <w:left w:val="none" w:sz="0" w:space="0" w:color="auto"/>
        <w:bottom w:val="none" w:sz="0" w:space="0" w:color="auto"/>
        <w:right w:val="none" w:sz="0" w:space="0" w:color="auto"/>
      </w:divBdr>
    </w:div>
    <w:div w:id="1653675822">
      <w:bodyDiv w:val="1"/>
      <w:marLeft w:val="0"/>
      <w:marRight w:val="0"/>
      <w:marTop w:val="0"/>
      <w:marBottom w:val="0"/>
      <w:divBdr>
        <w:top w:val="none" w:sz="0" w:space="0" w:color="auto"/>
        <w:left w:val="none" w:sz="0" w:space="0" w:color="auto"/>
        <w:bottom w:val="none" w:sz="0" w:space="0" w:color="auto"/>
        <w:right w:val="none" w:sz="0" w:space="0" w:color="auto"/>
      </w:divBdr>
    </w:div>
    <w:div w:id="1655186041">
      <w:bodyDiv w:val="1"/>
      <w:marLeft w:val="0"/>
      <w:marRight w:val="0"/>
      <w:marTop w:val="0"/>
      <w:marBottom w:val="0"/>
      <w:divBdr>
        <w:top w:val="none" w:sz="0" w:space="0" w:color="auto"/>
        <w:left w:val="none" w:sz="0" w:space="0" w:color="auto"/>
        <w:bottom w:val="none" w:sz="0" w:space="0" w:color="auto"/>
        <w:right w:val="none" w:sz="0" w:space="0" w:color="auto"/>
      </w:divBdr>
    </w:div>
    <w:div w:id="1656956491">
      <w:bodyDiv w:val="1"/>
      <w:marLeft w:val="0"/>
      <w:marRight w:val="0"/>
      <w:marTop w:val="0"/>
      <w:marBottom w:val="0"/>
      <w:divBdr>
        <w:top w:val="none" w:sz="0" w:space="0" w:color="auto"/>
        <w:left w:val="none" w:sz="0" w:space="0" w:color="auto"/>
        <w:bottom w:val="none" w:sz="0" w:space="0" w:color="auto"/>
        <w:right w:val="none" w:sz="0" w:space="0" w:color="auto"/>
      </w:divBdr>
    </w:div>
    <w:div w:id="1659772594">
      <w:bodyDiv w:val="1"/>
      <w:marLeft w:val="0"/>
      <w:marRight w:val="0"/>
      <w:marTop w:val="0"/>
      <w:marBottom w:val="0"/>
      <w:divBdr>
        <w:top w:val="none" w:sz="0" w:space="0" w:color="auto"/>
        <w:left w:val="none" w:sz="0" w:space="0" w:color="auto"/>
        <w:bottom w:val="none" w:sz="0" w:space="0" w:color="auto"/>
        <w:right w:val="none" w:sz="0" w:space="0" w:color="auto"/>
      </w:divBdr>
    </w:div>
    <w:div w:id="1663896050">
      <w:bodyDiv w:val="1"/>
      <w:marLeft w:val="0"/>
      <w:marRight w:val="0"/>
      <w:marTop w:val="0"/>
      <w:marBottom w:val="0"/>
      <w:divBdr>
        <w:top w:val="none" w:sz="0" w:space="0" w:color="auto"/>
        <w:left w:val="none" w:sz="0" w:space="0" w:color="auto"/>
        <w:bottom w:val="none" w:sz="0" w:space="0" w:color="auto"/>
        <w:right w:val="none" w:sz="0" w:space="0" w:color="auto"/>
      </w:divBdr>
    </w:div>
    <w:div w:id="1673096727">
      <w:bodyDiv w:val="1"/>
      <w:marLeft w:val="0"/>
      <w:marRight w:val="0"/>
      <w:marTop w:val="0"/>
      <w:marBottom w:val="0"/>
      <w:divBdr>
        <w:top w:val="none" w:sz="0" w:space="0" w:color="auto"/>
        <w:left w:val="none" w:sz="0" w:space="0" w:color="auto"/>
        <w:bottom w:val="none" w:sz="0" w:space="0" w:color="auto"/>
        <w:right w:val="none" w:sz="0" w:space="0" w:color="auto"/>
      </w:divBdr>
    </w:div>
    <w:div w:id="1677732242">
      <w:bodyDiv w:val="1"/>
      <w:marLeft w:val="0"/>
      <w:marRight w:val="0"/>
      <w:marTop w:val="0"/>
      <w:marBottom w:val="0"/>
      <w:divBdr>
        <w:top w:val="none" w:sz="0" w:space="0" w:color="auto"/>
        <w:left w:val="none" w:sz="0" w:space="0" w:color="auto"/>
        <w:bottom w:val="none" w:sz="0" w:space="0" w:color="auto"/>
        <w:right w:val="none" w:sz="0" w:space="0" w:color="auto"/>
      </w:divBdr>
    </w:div>
    <w:div w:id="1678539051">
      <w:bodyDiv w:val="1"/>
      <w:marLeft w:val="0"/>
      <w:marRight w:val="0"/>
      <w:marTop w:val="0"/>
      <w:marBottom w:val="0"/>
      <w:divBdr>
        <w:top w:val="none" w:sz="0" w:space="0" w:color="auto"/>
        <w:left w:val="none" w:sz="0" w:space="0" w:color="auto"/>
        <w:bottom w:val="none" w:sz="0" w:space="0" w:color="auto"/>
        <w:right w:val="none" w:sz="0" w:space="0" w:color="auto"/>
      </w:divBdr>
    </w:div>
    <w:div w:id="1688680560">
      <w:bodyDiv w:val="1"/>
      <w:marLeft w:val="0"/>
      <w:marRight w:val="0"/>
      <w:marTop w:val="0"/>
      <w:marBottom w:val="0"/>
      <w:divBdr>
        <w:top w:val="none" w:sz="0" w:space="0" w:color="auto"/>
        <w:left w:val="none" w:sz="0" w:space="0" w:color="auto"/>
        <w:bottom w:val="none" w:sz="0" w:space="0" w:color="auto"/>
        <w:right w:val="none" w:sz="0" w:space="0" w:color="auto"/>
      </w:divBdr>
    </w:div>
    <w:div w:id="1689064182">
      <w:bodyDiv w:val="1"/>
      <w:marLeft w:val="0"/>
      <w:marRight w:val="0"/>
      <w:marTop w:val="0"/>
      <w:marBottom w:val="0"/>
      <w:divBdr>
        <w:top w:val="none" w:sz="0" w:space="0" w:color="auto"/>
        <w:left w:val="none" w:sz="0" w:space="0" w:color="auto"/>
        <w:bottom w:val="none" w:sz="0" w:space="0" w:color="auto"/>
        <w:right w:val="none" w:sz="0" w:space="0" w:color="auto"/>
      </w:divBdr>
    </w:div>
    <w:div w:id="1690830334">
      <w:bodyDiv w:val="1"/>
      <w:marLeft w:val="0"/>
      <w:marRight w:val="0"/>
      <w:marTop w:val="0"/>
      <w:marBottom w:val="0"/>
      <w:divBdr>
        <w:top w:val="none" w:sz="0" w:space="0" w:color="auto"/>
        <w:left w:val="none" w:sz="0" w:space="0" w:color="auto"/>
        <w:bottom w:val="none" w:sz="0" w:space="0" w:color="auto"/>
        <w:right w:val="none" w:sz="0" w:space="0" w:color="auto"/>
      </w:divBdr>
    </w:div>
    <w:div w:id="1691254111">
      <w:bodyDiv w:val="1"/>
      <w:marLeft w:val="0"/>
      <w:marRight w:val="0"/>
      <w:marTop w:val="0"/>
      <w:marBottom w:val="0"/>
      <w:divBdr>
        <w:top w:val="none" w:sz="0" w:space="0" w:color="auto"/>
        <w:left w:val="none" w:sz="0" w:space="0" w:color="auto"/>
        <w:bottom w:val="none" w:sz="0" w:space="0" w:color="auto"/>
        <w:right w:val="none" w:sz="0" w:space="0" w:color="auto"/>
      </w:divBdr>
    </w:div>
    <w:div w:id="1693145575">
      <w:bodyDiv w:val="1"/>
      <w:marLeft w:val="0"/>
      <w:marRight w:val="0"/>
      <w:marTop w:val="0"/>
      <w:marBottom w:val="0"/>
      <w:divBdr>
        <w:top w:val="none" w:sz="0" w:space="0" w:color="auto"/>
        <w:left w:val="none" w:sz="0" w:space="0" w:color="auto"/>
        <w:bottom w:val="none" w:sz="0" w:space="0" w:color="auto"/>
        <w:right w:val="none" w:sz="0" w:space="0" w:color="auto"/>
      </w:divBdr>
    </w:div>
    <w:div w:id="1694921370">
      <w:bodyDiv w:val="1"/>
      <w:marLeft w:val="0"/>
      <w:marRight w:val="0"/>
      <w:marTop w:val="0"/>
      <w:marBottom w:val="0"/>
      <w:divBdr>
        <w:top w:val="none" w:sz="0" w:space="0" w:color="auto"/>
        <w:left w:val="none" w:sz="0" w:space="0" w:color="auto"/>
        <w:bottom w:val="none" w:sz="0" w:space="0" w:color="auto"/>
        <w:right w:val="none" w:sz="0" w:space="0" w:color="auto"/>
      </w:divBdr>
    </w:div>
    <w:div w:id="1695375353">
      <w:bodyDiv w:val="1"/>
      <w:marLeft w:val="0"/>
      <w:marRight w:val="0"/>
      <w:marTop w:val="0"/>
      <w:marBottom w:val="0"/>
      <w:divBdr>
        <w:top w:val="none" w:sz="0" w:space="0" w:color="auto"/>
        <w:left w:val="none" w:sz="0" w:space="0" w:color="auto"/>
        <w:bottom w:val="none" w:sz="0" w:space="0" w:color="auto"/>
        <w:right w:val="none" w:sz="0" w:space="0" w:color="auto"/>
      </w:divBdr>
    </w:div>
    <w:div w:id="1698308115">
      <w:bodyDiv w:val="1"/>
      <w:marLeft w:val="0"/>
      <w:marRight w:val="0"/>
      <w:marTop w:val="0"/>
      <w:marBottom w:val="0"/>
      <w:divBdr>
        <w:top w:val="none" w:sz="0" w:space="0" w:color="auto"/>
        <w:left w:val="none" w:sz="0" w:space="0" w:color="auto"/>
        <w:bottom w:val="none" w:sz="0" w:space="0" w:color="auto"/>
        <w:right w:val="none" w:sz="0" w:space="0" w:color="auto"/>
      </w:divBdr>
    </w:div>
    <w:div w:id="1699236034">
      <w:bodyDiv w:val="1"/>
      <w:marLeft w:val="0"/>
      <w:marRight w:val="0"/>
      <w:marTop w:val="0"/>
      <w:marBottom w:val="0"/>
      <w:divBdr>
        <w:top w:val="none" w:sz="0" w:space="0" w:color="auto"/>
        <w:left w:val="none" w:sz="0" w:space="0" w:color="auto"/>
        <w:bottom w:val="none" w:sz="0" w:space="0" w:color="auto"/>
        <w:right w:val="none" w:sz="0" w:space="0" w:color="auto"/>
      </w:divBdr>
    </w:div>
    <w:div w:id="1700817490">
      <w:bodyDiv w:val="1"/>
      <w:marLeft w:val="0"/>
      <w:marRight w:val="0"/>
      <w:marTop w:val="0"/>
      <w:marBottom w:val="0"/>
      <w:divBdr>
        <w:top w:val="none" w:sz="0" w:space="0" w:color="auto"/>
        <w:left w:val="none" w:sz="0" w:space="0" w:color="auto"/>
        <w:bottom w:val="none" w:sz="0" w:space="0" w:color="auto"/>
        <w:right w:val="none" w:sz="0" w:space="0" w:color="auto"/>
      </w:divBdr>
    </w:div>
    <w:div w:id="1702242031">
      <w:bodyDiv w:val="1"/>
      <w:marLeft w:val="0"/>
      <w:marRight w:val="0"/>
      <w:marTop w:val="0"/>
      <w:marBottom w:val="0"/>
      <w:divBdr>
        <w:top w:val="none" w:sz="0" w:space="0" w:color="auto"/>
        <w:left w:val="none" w:sz="0" w:space="0" w:color="auto"/>
        <w:bottom w:val="none" w:sz="0" w:space="0" w:color="auto"/>
        <w:right w:val="none" w:sz="0" w:space="0" w:color="auto"/>
      </w:divBdr>
    </w:div>
    <w:div w:id="1703558286">
      <w:bodyDiv w:val="1"/>
      <w:marLeft w:val="0"/>
      <w:marRight w:val="0"/>
      <w:marTop w:val="0"/>
      <w:marBottom w:val="0"/>
      <w:divBdr>
        <w:top w:val="none" w:sz="0" w:space="0" w:color="auto"/>
        <w:left w:val="none" w:sz="0" w:space="0" w:color="auto"/>
        <w:bottom w:val="none" w:sz="0" w:space="0" w:color="auto"/>
        <w:right w:val="none" w:sz="0" w:space="0" w:color="auto"/>
      </w:divBdr>
    </w:div>
    <w:div w:id="1713190175">
      <w:bodyDiv w:val="1"/>
      <w:marLeft w:val="0"/>
      <w:marRight w:val="0"/>
      <w:marTop w:val="0"/>
      <w:marBottom w:val="0"/>
      <w:divBdr>
        <w:top w:val="none" w:sz="0" w:space="0" w:color="auto"/>
        <w:left w:val="none" w:sz="0" w:space="0" w:color="auto"/>
        <w:bottom w:val="none" w:sz="0" w:space="0" w:color="auto"/>
        <w:right w:val="none" w:sz="0" w:space="0" w:color="auto"/>
      </w:divBdr>
    </w:div>
    <w:div w:id="1714692456">
      <w:bodyDiv w:val="1"/>
      <w:marLeft w:val="0"/>
      <w:marRight w:val="0"/>
      <w:marTop w:val="0"/>
      <w:marBottom w:val="0"/>
      <w:divBdr>
        <w:top w:val="none" w:sz="0" w:space="0" w:color="auto"/>
        <w:left w:val="none" w:sz="0" w:space="0" w:color="auto"/>
        <w:bottom w:val="none" w:sz="0" w:space="0" w:color="auto"/>
        <w:right w:val="none" w:sz="0" w:space="0" w:color="auto"/>
      </w:divBdr>
    </w:div>
    <w:div w:id="1721399729">
      <w:bodyDiv w:val="1"/>
      <w:marLeft w:val="0"/>
      <w:marRight w:val="0"/>
      <w:marTop w:val="0"/>
      <w:marBottom w:val="0"/>
      <w:divBdr>
        <w:top w:val="none" w:sz="0" w:space="0" w:color="auto"/>
        <w:left w:val="none" w:sz="0" w:space="0" w:color="auto"/>
        <w:bottom w:val="none" w:sz="0" w:space="0" w:color="auto"/>
        <w:right w:val="none" w:sz="0" w:space="0" w:color="auto"/>
      </w:divBdr>
    </w:div>
    <w:div w:id="1725375378">
      <w:bodyDiv w:val="1"/>
      <w:marLeft w:val="0"/>
      <w:marRight w:val="0"/>
      <w:marTop w:val="0"/>
      <w:marBottom w:val="0"/>
      <w:divBdr>
        <w:top w:val="none" w:sz="0" w:space="0" w:color="auto"/>
        <w:left w:val="none" w:sz="0" w:space="0" w:color="auto"/>
        <w:bottom w:val="none" w:sz="0" w:space="0" w:color="auto"/>
        <w:right w:val="none" w:sz="0" w:space="0" w:color="auto"/>
      </w:divBdr>
    </w:div>
    <w:div w:id="1739010952">
      <w:bodyDiv w:val="1"/>
      <w:marLeft w:val="0"/>
      <w:marRight w:val="0"/>
      <w:marTop w:val="0"/>
      <w:marBottom w:val="0"/>
      <w:divBdr>
        <w:top w:val="none" w:sz="0" w:space="0" w:color="auto"/>
        <w:left w:val="none" w:sz="0" w:space="0" w:color="auto"/>
        <w:bottom w:val="none" w:sz="0" w:space="0" w:color="auto"/>
        <w:right w:val="none" w:sz="0" w:space="0" w:color="auto"/>
      </w:divBdr>
    </w:div>
    <w:div w:id="1746411389">
      <w:bodyDiv w:val="1"/>
      <w:marLeft w:val="0"/>
      <w:marRight w:val="0"/>
      <w:marTop w:val="0"/>
      <w:marBottom w:val="0"/>
      <w:divBdr>
        <w:top w:val="none" w:sz="0" w:space="0" w:color="auto"/>
        <w:left w:val="none" w:sz="0" w:space="0" w:color="auto"/>
        <w:bottom w:val="none" w:sz="0" w:space="0" w:color="auto"/>
        <w:right w:val="none" w:sz="0" w:space="0" w:color="auto"/>
      </w:divBdr>
    </w:div>
    <w:div w:id="1746485741">
      <w:bodyDiv w:val="1"/>
      <w:marLeft w:val="0"/>
      <w:marRight w:val="0"/>
      <w:marTop w:val="0"/>
      <w:marBottom w:val="0"/>
      <w:divBdr>
        <w:top w:val="none" w:sz="0" w:space="0" w:color="auto"/>
        <w:left w:val="none" w:sz="0" w:space="0" w:color="auto"/>
        <w:bottom w:val="none" w:sz="0" w:space="0" w:color="auto"/>
        <w:right w:val="none" w:sz="0" w:space="0" w:color="auto"/>
      </w:divBdr>
    </w:div>
    <w:div w:id="1752703864">
      <w:bodyDiv w:val="1"/>
      <w:marLeft w:val="0"/>
      <w:marRight w:val="0"/>
      <w:marTop w:val="0"/>
      <w:marBottom w:val="0"/>
      <w:divBdr>
        <w:top w:val="none" w:sz="0" w:space="0" w:color="auto"/>
        <w:left w:val="none" w:sz="0" w:space="0" w:color="auto"/>
        <w:bottom w:val="none" w:sz="0" w:space="0" w:color="auto"/>
        <w:right w:val="none" w:sz="0" w:space="0" w:color="auto"/>
      </w:divBdr>
    </w:div>
    <w:div w:id="1754545507">
      <w:bodyDiv w:val="1"/>
      <w:marLeft w:val="0"/>
      <w:marRight w:val="0"/>
      <w:marTop w:val="0"/>
      <w:marBottom w:val="0"/>
      <w:divBdr>
        <w:top w:val="none" w:sz="0" w:space="0" w:color="auto"/>
        <w:left w:val="none" w:sz="0" w:space="0" w:color="auto"/>
        <w:bottom w:val="none" w:sz="0" w:space="0" w:color="auto"/>
        <w:right w:val="none" w:sz="0" w:space="0" w:color="auto"/>
      </w:divBdr>
    </w:div>
    <w:div w:id="1754736702">
      <w:bodyDiv w:val="1"/>
      <w:marLeft w:val="0"/>
      <w:marRight w:val="0"/>
      <w:marTop w:val="0"/>
      <w:marBottom w:val="0"/>
      <w:divBdr>
        <w:top w:val="none" w:sz="0" w:space="0" w:color="auto"/>
        <w:left w:val="none" w:sz="0" w:space="0" w:color="auto"/>
        <w:bottom w:val="none" w:sz="0" w:space="0" w:color="auto"/>
        <w:right w:val="none" w:sz="0" w:space="0" w:color="auto"/>
      </w:divBdr>
    </w:div>
    <w:div w:id="1758941472">
      <w:bodyDiv w:val="1"/>
      <w:marLeft w:val="0"/>
      <w:marRight w:val="0"/>
      <w:marTop w:val="0"/>
      <w:marBottom w:val="0"/>
      <w:divBdr>
        <w:top w:val="none" w:sz="0" w:space="0" w:color="auto"/>
        <w:left w:val="none" w:sz="0" w:space="0" w:color="auto"/>
        <w:bottom w:val="none" w:sz="0" w:space="0" w:color="auto"/>
        <w:right w:val="none" w:sz="0" w:space="0" w:color="auto"/>
      </w:divBdr>
    </w:div>
    <w:div w:id="1766876190">
      <w:bodyDiv w:val="1"/>
      <w:marLeft w:val="0"/>
      <w:marRight w:val="0"/>
      <w:marTop w:val="0"/>
      <w:marBottom w:val="0"/>
      <w:divBdr>
        <w:top w:val="none" w:sz="0" w:space="0" w:color="auto"/>
        <w:left w:val="none" w:sz="0" w:space="0" w:color="auto"/>
        <w:bottom w:val="none" w:sz="0" w:space="0" w:color="auto"/>
        <w:right w:val="none" w:sz="0" w:space="0" w:color="auto"/>
      </w:divBdr>
    </w:div>
    <w:div w:id="1771002362">
      <w:bodyDiv w:val="1"/>
      <w:marLeft w:val="0"/>
      <w:marRight w:val="0"/>
      <w:marTop w:val="0"/>
      <w:marBottom w:val="0"/>
      <w:divBdr>
        <w:top w:val="none" w:sz="0" w:space="0" w:color="auto"/>
        <w:left w:val="none" w:sz="0" w:space="0" w:color="auto"/>
        <w:bottom w:val="none" w:sz="0" w:space="0" w:color="auto"/>
        <w:right w:val="none" w:sz="0" w:space="0" w:color="auto"/>
      </w:divBdr>
    </w:div>
    <w:div w:id="1774594404">
      <w:bodyDiv w:val="1"/>
      <w:marLeft w:val="0"/>
      <w:marRight w:val="0"/>
      <w:marTop w:val="0"/>
      <w:marBottom w:val="0"/>
      <w:divBdr>
        <w:top w:val="none" w:sz="0" w:space="0" w:color="auto"/>
        <w:left w:val="none" w:sz="0" w:space="0" w:color="auto"/>
        <w:bottom w:val="none" w:sz="0" w:space="0" w:color="auto"/>
        <w:right w:val="none" w:sz="0" w:space="0" w:color="auto"/>
      </w:divBdr>
    </w:div>
    <w:div w:id="1774744716">
      <w:bodyDiv w:val="1"/>
      <w:marLeft w:val="0"/>
      <w:marRight w:val="0"/>
      <w:marTop w:val="0"/>
      <w:marBottom w:val="0"/>
      <w:divBdr>
        <w:top w:val="none" w:sz="0" w:space="0" w:color="auto"/>
        <w:left w:val="none" w:sz="0" w:space="0" w:color="auto"/>
        <w:bottom w:val="none" w:sz="0" w:space="0" w:color="auto"/>
        <w:right w:val="none" w:sz="0" w:space="0" w:color="auto"/>
      </w:divBdr>
    </w:div>
    <w:div w:id="1785031900">
      <w:bodyDiv w:val="1"/>
      <w:marLeft w:val="0"/>
      <w:marRight w:val="0"/>
      <w:marTop w:val="0"/>
      <w:marBottom w:val="0"/>
      <w:divBdr>
        <w:top w:val="none" w:sz="0" w:space="0" w:color="auto"/>
        <w:left w:val="none" w:sz="0" w:space="0" w:color="auto"/>
        <w:bottom w:val="none" w:sz="0" w:space="0" w:color="auto"/>
        <w:right w:val="none" w:sz="0" w:space="0" w:color="auto"/>
      </w:divBdr>
    </w:div>
    <w:div w:id="1785996583">
      <w:bodyDiv w:val="1"/>
      <w:marLeft w:val="0"/>
      <w:marRight w:val="0"/>
      <w:marTop w:val="0"/>
      <w:marBottom w:val="0"/>
      <w:divBdr>
        <w:top w:val="none" w:sz="0" w:space="0" w:color="auto"/>
        <w:left w:val="none" w:sz="0" w:space="0" w:color="auto"/>
        <w:bottom w:val="none" w:sz="0" w:space="0" w:color="auto"/>
        <w:right w:val="none" w:sz="0" w:space="0" w:color="auto"/>
      </w:divBdr>
    </w:div>
    <w:div w:id="1787040798">
      <w:bodyDiv w:val="1"/>
      <w:marLeft w:val="0"/>
      <w:marRight w:val="0"/>
      <w:marTop w:val="0"/>
      <w:marBottom w:val="0"/>
      <w:divBdr>
        <w:top w:val="none" w:sz="0" w:space="0" w:color="auto"/>
        <w:left w:val="none" w:sz="0" w:space="0" w:color="auto"/>
        <w:bottom w:val="none" w:sz="0" w:space="0" w:color="auto"/>
        <w:right w:val="none" w:sz="0" w:space="0" w:color="auto"/>
      </w:divBdr>
    </w:div>
    <w:div w:id="1787506593">
      <w:bodyDiv w:val="1"/>
      <w:marLeft w:val="0"/>
      <w:marRight w:val="0"/>
      <w:marTop w:val="0"/>
      <w:marBottom w:val="0"/>
      <w:divBdr>
        <w:top w:val="none" w:sz="0" w:space="0" w:color="auto"/>
        <w:left w:val="none" w:sz="0" w:space="0" w:color="auto"/>
        <w:bottom w:val="none" w:sz="0" w:space="0" w:color="auto"/>
        <w:right w:val="none" w:sz="0" w:space="0" w:color="auto"/>
      </w:divBdr>
    </w:div>
    <w:div w:id="1788573913">
      <w:bodyDiv w:val="1"/>
      <w:marLeft w:val="0"/>
      <w:marRight w:val="0"/>
      <w:marTop w:val="0"/>
      <w:marBottom w:val="0"/>
      <w:divBdr>
        <w:top w:val="none" w:sz="0" w:space="0" w:color="auto"/>
        <w:left w:val="none" w:sz="0" w:space="0" w:color="auto"/>
        <w:bottom w:val="none" w:sz="0" w:space="0" w:color="auto"/>
        <w:right w:val="none" w:sz="0" w:space="0" w:color="auto"/>
      </w:divBdr>
    </w:div>
    <w:div w:id="1788694868">
      <w:bodyDiv w:val="1"/>
      <w:marLeft w:val="0"/>
      <w:marRight w:val="0"/>
      <w:marTop w:val="0"/>
      <w:marBottom w:val="0"/>
      <w:divBdr>
        <w:top w:val="none" w:sz="0" w:space="0" w:color="auto"/>
        <w:left w:val="none" w:sz="0" w:space="0" w:color="auto"/>
        <w:bottom w:val="none" w:sz="0" w:space="0" w:color="auto"/>
        <w:right w:val="none" w:sz="0" w:space="0" w:color="auto"/>
      </w:divBdr>
    </w:div>
    <w:div w:id="1789427287">
      <w:bodyDiv w:val="1"/>
      <w:marLeft w:val="0"/>
      <w:marRight w:val="0"/>
      <w:marTop w:val="0"/>
      <w:marBottom w:val="0"/>
      <w:divBdr>
        <w:top w:val="none" w:sz="0" w:space="0" w:color="auto"/>
        <w:left w:val="none" w:sz="0" w:space="0" w:color="auto"/>
        <w:bottom w:val="none" w:sz="0" w:space="0" w:color="auto"/>
        <w:right w:val="none" w:sz="0" w:space="0" w:color="auto"/>
      </w:divBdr>
    </w:div>
    <w:div w:id="1791822017">
      <w:bodyDiv w:val="1"/>
      <w:marLeft w:val="0"/>
      <w:marRight w:val="0"/>
      <w:marTop w:val="0"/>
      <w:marBottom w:val="0"/>
      <w:divBdr>
        <w:top w:val="none" w:sz="0" w:space="0" w:color="auto"/>
        <w:left w:val="none" w:sz="0" w:space="0" w:color="auto"/>
        <w:bottom w:val="none" w:sz="0" w:space="0" w:color="auto"/>
        <w:right w:val="none" w:sz="0" w:space="0" w:color="auto"/>
      </w:divBdr>
    </w:div>
    <w:div w:id="1795783572">
      <w:bodyDiv w:val="1"/>
      <w:marLeft w:val="0"/>
      <w:marRight w:val="0"/>
      <w:marTop w:val="0"/>
      <w:marBottom w:val="0"/>
      <w:divBdr>
        <w:top w:val="none" w:sz="0" w:space="0" w:color="auto"/>
        <w:left w:val="none" w:sz="0" w:space="0" w:color="auto"/>
        <w:bottom w:val="none" w:sz="0" w:space="0" w:color="auto"/>
        <w:right w:val="none" w:sz="0" w:space="0" w:color="auto"/>
      </w:divBdr>
    </w:div>
    <w:div w:id="1796220462">
      <w:bodyDiv w:val="1"/>
      <w:marLeft w:val="0"/>
      <w:marRight w:val="0"/>
      <w:marTop w:val="0"/>
      <w:marBottom w:val="0"/>
      <w:divBdr>
        <w:top w:val="none" w:sz="0" w:space="0" w:color="auto"/>
        <w:left w:val="none" w:sz="0" w:space="0" w:color="auto"/>
        <w:bottom w:val="none" w:sz="0" w:space="0" w:color="auto"/>
        <w:right w:val="none" w:sz="0" w:space="0" w:color="auto"/>
      </w:divBdr>
    </w:div>
    <w:div w:id="1796635625">
      <w:bodyDiv w:val="1"/>
      <w:marLeft w:val="0"/>
      <w:marRight w:val="0"/>
      <w:marTop w:val="0"/>
      <w:marBottom w:val="0"/>
      <w:divBdr>
        <w:top w:val="none" w:sz="0" w:space="0" w:color="auto"/>
        <w:left w:val="none" w:sz="0" w:space="0" w:color="auto"/>
        <w:bottom w:val="none" w:sz="0" w:space="0" w:color="auto"/>
        <w:right w:val="none" w:sz="0" w:space="0" w:color="auto"/>
      </w:divBdr>
    </w:div>
    <w:div w:id="1803619894">
      <w:bodyDiv w:val="1"/>
      <w:marLeft w:val="0"/>
      <w:marRight w:val="0"/>
      <w:marTop w:val="0"/>
      <w:marBottom w:val="0"/>
      <w:divBdr>
        <w:top w:val="none" w:sz="0" w:space="0" w:color="auto"/>
        <w:left w:val="none" w:sz="0" w:space="0" w:color="auto"/>
        <w:bottom w:val="none" w:sz="0" w:space="0" w:color="auto"/>
        <w:right w:val="none" w:sz="0" w:space="0" w:color="auto"/>
      </w:divBdr>
    </w:div>
    <w:div w:id="1805000182">
      <w:bodyDiv w:val="1"/>
      <w:marLeft w:val="0"/>
      <w:marRight w:val="0"/>
      <w:marTop w:val="0"/>
      <w:marBottom w:val="0"/>
      <w:divBdr>
        <w:top w:val="none" w:sz="0" w:space="0" w:color="auto"/>
        <w:left w:val="none" w:sz="0" w:space="0" w:color="auto"/>
        <w:bottom w:val="none" w:sz="0" w:space="0" w:color="auto"/>
        <w:right w:val="none" w:sz="0" w:space="0" w:color="auto"/>
      </w:divBdr>
    </w:div>
    <w:div w:id="1805075884">
      <w:bodyDiv w:val="1"/>
      <w:marLeft w:val="0"/>
      <w:marRight w:val="0"/>
      <w:marTop w:val="0"/>
      <w:marBottom w:val="0"/>
      <w:divBdr>
        <w:top w:val="none" w:sz="0" w:space="0" w:color="auto"/>
        <w:left w:val="none" w:sz="0" w:space="0" w:color="auto"/>
        <w:bottom w:val="none" w:sz="0" w:space="0" w:color="auto"/>
        <w:right w:val="none" w:sz="0" w:space="0" w:color="auto"/>
      </w:divBdr>
    </w:div>
    <w:div w:id="1807121635">
      <w:bodyDiv w:val="1"/>
      <w:marLeft w:val="0"/>
      <w:marRight w:val="0"/>
      <w:marTop w:val="0"/>
      <w:marBottom w:val="0"/>
      <w:divBdr>
        <w:top w:val="none" w:sz="0" w:space="0" w:color="auto"/>
        <w:left w:val="none" w:sz="0" w:space="0" w:color="auto"/>
        <w:bottom w:val="none" w:sz="0" w:space="0" w:color="auto"/>
        <w:right w:val="none" w:sz="0" w:space="0" w:color="auto"/>
      </w:divBdr>
    </w:div>
    <w:div w:id="1808621411">
      <w:bodyDiv w:val="1"/>
      <w:marLeft w:val="0"/>
      <w:marRight w:val="0"/>
      <w:marTop w:val="0"/>
      <w:marBottom w:val="0"/>
      <w:divBdr>
        <w:top w:val="none" w:sz="0" w:space="0" w:color="auto"/>
        <w:left w:val="none" w:sz="0" w:space="0" w:color="auto"/>
        <w:bottom w:val="none" w:sz="0" w:space="0" w:color="auto"/>
        <w:right w:val="none" w:sz="0" w:space="0" w:color="auto"/>
      </w:divBdr>
    </w:div>
    <w:div w:id="1813214625">
      <w:bodyDiv w:val="1"/>
      <w:marLeft w:val="0"/>
      <w:marRight w:val="0"/>
      <w:marTop w:val="0"/>
      <w:marBottom w:val="0"/>
      <w:divBdr>
        <w:top w:val="none" w:sz="0" w:space="0" w:color="auto"/>
        <w:left w:val="none" w:sz="0" w:space="0" w:color="auto"/>
        <w:bottom w:val="none" w:sz="0" w:space="0" w:color="auto"/>
        <w:right w:val="none" w:sz="0" w:space="0" w:color="auto"/>
      </w:divBdr>
    </w:div>
    <w:div w:id="1820919704">
      <w:bodyDiv w:val="1"/>
      <w:marLeft w:val="0"/>
      <w:marRight w:val="0"/>
      <w:marTop w:val="0"/>
      <w:marBottom w:val="0"/>
      <w:divBdr>
        <w:top w:val="none" w:sz="0" w:space="0" w:color="auto"/>
        <w:left w:val="none" w:sz="0" w:space="0" w:color="auto"/>
        <w:bottom w:val="none" w:sz="0" w:space="0" w:color="auto"/>
        <w:right w:val="none" w:sz="0" w:space="0" w:color="auto"/>
      </w:divBdr>
    </w:div>
    <w:div w:id="1830097042">
      <w:bodyDiv w:val="1"/>
      <w:marLeft w:val="0"/>
      <w:marRight w:val="0"/>
      <w:marTop w:val="0"/>
      <w:marBottom w:val="0"/>
      <w:divBdr>
        <w:top w:val="none" w:sz="0" w:space="0" w:color="auto"/>
        <w:left w:val="none" w:sz="0" w:space="0" w:color="auto"/>
        <w:bottom w:val="none" w:sz="0" w:space="0" w:color="auto"/>
        <w:right w:val="none" w:sz="0" w:space="0" w:color="auto"/>
      </w:divBdr>
    </w:div>
    <w:div w:id="1831631175">
      <w:bodyDiv w:val="1"/>
      <w:marLeft w:val="0"/>
      <w:marRight w:val="0"/>
      <w:marTop w:val="0"/>
      <w:marBottom w:val="0"/>
      <w:divBdr>
        <w:top w:val="none" w:sz="0" w:space="0" w:color="auto"/>
        <w:left w:val="none" w:sz="0" w:space="0" w:color="auto"/>
        <w:bottom w:val="none" w:sz="0" w:space="0" w:color="auto"/>
        <w:right w:val="none" w:sz="0" w:space="0" w:color="auto"/>
      </w:divBdr>
    </w:div>
    <w:div w:id="1837645583">
      <w:bodyDiv w:val="1"/>
      <w:marLeft w:val="0"/>
      <w:marRight w:val="0"/>
      <w:marTop w:val="0"/>
      <w:marBottom w:val="0"/>
      <w:divBdr>
        <w:top w:val="none" w:sz="0" w:space="0" w:color="auto"/>
        <w:left w:val="none" w:sz="0" w:space="0" w:color="auto"/>
        <w:bottom w:val="none" w:sz="0" w:space="0" w:color="auto"/>
        <w:right w:val="none" w:sz="0" w:space="0" w:color="auto"/>
      </w:divBdr>
    </w:div>
    <w:div w:id="1840926018">
      <w:bodyDiv w:val="1"/>
      <w:marLeft w:val="0"/>
      <w:marRight w:val="0"/>
      <w:marTop w:val="0"/>
      <w:marBottom w:val="0"/>
      <w:divBdr>
        <w:top w:val="none" w:sz="0" w:space="0" w:color="auto"/>
        <w:left w:val="none" w:sz="0" w:space="0" w:color="auto"/>
        <w:bottom w:val="none" w:sz="0" w:space="0" w:color="auto"/>
        <w:right w:val="none" w:sz="0" w:space="0" w:color="auto"/>
      </w:divBdr>
    </w:div>
    <w:div w:id="1842088654">
      <w:bodyDiv w:val="1"/>
      <w:marLeft w:val="0"/>
      <w:marRight w:val="0"/>
      <w:marTop w:val="0"/>
      <w:marBottom w:val="0"/>
      <w:divBdr>
        <w:top w:val="none" w:sz="0" w:space="0" w:color="auto"/>
        <w:left w:val="none" w:sz="0" w:space="0" w:color="auto"/>
        <w:bottom w:val="none" w:sz="0" w:space="0" w:color="auto"/>
        <w:right w:val="none" w:sz="0" w:space="0" w:color="auto"/>
      </w:divBdr>
    </w:div>
    <w:div w:id="1844317342">
      <w:bodyDiv w:val="1"/>
      <w:marLeft w:val="0"/>
      <w:marRight w:val="0"/>
      <w:marTop w:val="0"/>
      <w:marBottom w:val="0"/>
      <w:divBdr>
        <w:top w:val="none" w:sz="0" w:space="0" w:color="auto"/>
        <w:left w:val="none" w:sz="0" w:space="0" w:color="auto"/>
        <w:bottom w:val="none" w:sz="0" w:space="0" w:color="auto"/>
        <w:right w:val="none" w:sz="0" w:space="0" w:color="auto"/>
      </w:divBdr>
    </w:div>
    <w:div w:id="1848788464">
      <w:bodyDiv w:val="1"/>
      <w:marLeft w:val="0"/>
      <w:marRight w:val="0"/>
      <w:marTop w:val="0"/>
      <w:marBottom w:val="0"/>
      <w:divBdr>
        <w:top w:val="none" w:sz="0" w:space="0" w:color="auto"/>
        <w:left w:val="none" w:sz="0" w:space="0" w:color="auto"/>
        <w:bottom w:val="none" w:sz="0" w:space="0" w:color="auto"/>
        <w:right w:val="none" w:sz="0" w:space="0" w:color="auto"/>
      </w:divBdr>
    </w:div>
    <w:div w:id="1848791342">
      <w:bodyDiv w:val="1"/>
      <w:marLeft w:val="0"/>
      <w:marRight w:val="0"/>
      <w:marTop w:val="0"/>
      <w:marBottom w:val="0"/>
      <w:divBdr>
        <w:top w:val="none" w:sz="0" w:space="0" w:color="auto"/>
        <w:left w:val="none" w:sz="0" w:space="0" w:color="auto"/>
        <w:bottom w:val="none" w:sz="0" w:space="0" w:color="auto"/>
        <w:right w:val="none" w:sz="0" w:space="0" w:color="auto"/>
      </w:divBdr>
    </w:div>
    <w:div w:id="1849371411">
      <w:bodyDiv w:val="1"/>
      <w:marLeft w:val="0"/>
      <w:marRight w:val="0"/>
      <w:marTop w:val="0"/>
      <w:marBottom w:val="0"/>
      <w:divBdr>
        <w:top w:val="none" w:sz="0" w:space="0" w:color="auto"/>
        <w:left w:val="none" w:sz="0" w:space="0" w:color="auto"/>
        <w:bottom w:val="none" w:sz="0" w:space="0" w:color="auto"/>
        <w:right w:val="none" w:sz="0" w:space="0" w:color="auto"/>
      </w:divBdr>
    </w:div>
    <w:div w:id="1849558999">
      <w:bodyDiv w:val="1"/>
      <w:marLeft w:val="0"/>
      <w:marRight w:val="0"/>
      <w:marTop w:val="0"/>
      <w:marBottom w:val="0"/>
      <w:divBdr>
        <w:top w:val="none" w:sz="0" w:space="0" w:color="auto"/>
        <w:left w:val="none" w:sz="0" w:space="0" w:color="auto"/>
        <w:bottom w:val="none" w:sz="0" w:space="0" w:color="auto"/>
        <w:right w:val="none" w:sz="0" w:space="0" w:color="auto"/>
      </w:divBdr>
    </w:div>
    <w:div w:id="1855266470">
      <w:bodyDiv w:val="1"/>
      <w:marLeft w:val="0"/>
      <w:marRight w:val="0"/>
      <w:marTop w:val="0"/>
      <w:marBottom w:val="0"/>
      <w:divBdr>
        <w:top w:val="none" w:sz="0" w:space="0" w:color="auto"/>
        <w:left w:val="none" w:sz="0" w:space="0" w:color="auto"/>
        <w:bottom w:val="none" w:sz="0" w:space="0" w:color="auto"/>
        <w:right w:val="none" w:sz="0" w:space="0" w:color="auto"/>
      </w:divBdr>
    </w:div>
    <w:div w:id="1858494845">
      <w:bodyDiv w:val="1"/>
      <w:marLeft w:val="0"/>
      <w:marRight w:val="0"/>
      <w:marTop w:val="0"/>
      <w:marBottom w:val="0"/>
      <w:divBdr>
        <w:top w:val="none" w:sz="0" w:space="0" w:color="auto"/>
        <w:left w:val="none" w:sz="0" w:space="0" w:color="auto"/>
        <w:bottom w:val="none" w:sz="0" w:space="0" w:color="auto"/>
        <w:right w:val="none" w:sz="0" w:space="0" w:color="auto"/>
      </w:divBdr>
    </w:div>
    <w:div w:id="1859346829">
      <w:bodyDiv w:val="1"/>
      <w:marLeft w:val="0"/>
      <w:marRight w:val="0"/>
      <w:marTop w:val="0"/>
      <w:marBottom w:val="0"/>
      <w:divBdr>
        <w:top w:val="none" w:sz="0" w:space="0" w:color="auto"/>
        <w:left w:val="none" w:sz="0" w:space="0" w:color="auto"/>
        <w:bottom w:val="none" w:sz="0" w:space="0" w:color="auto"/>
        <w:right w:val="none" w:sz="0" w:space="0" w:color="auto"/>
      </w:divBdr>
    </w:div>
    <w:div w:id="1871143633">
      <w:bodyDiv w:val="1"/>
      <w:marLeft w:val="0"/>
      <w:marRight w:val="0"/>
      <w:marTop w:val="0"/>
      <w:marBottom w:val="0"/>
      <w:divBdr>
        <w:top w:val="none" w:sz="0" w:space="0" w:color="auto"/>
        <w:left w:val="none" w:sz="0" w:space="0" w:color="auto"/>
        <w:bottom w:val="none" w:sz="0" w:space="0" w:color="auto"/>
        <w:right w:val="none" w:sz="0" w:space="0" w:color="auto"/>
      </w:divBdr>
    </w:div>
    <w:div w:id="1871524096">
      <w:bodyDiv w:val="1"/>
      <w:marLeft w:val="0"/>
      <w:marRight w:val="0"/>
      <w:marTop w:val="0"/>
      <w:marBottom w:val="0"/>
      <w:divBdr>
        <w:top w:val="none" w:sz="0" w:space="0" w:color="auto"/>
        <w:left w:val="none" w:sz="0" w:space="0" w:color="auto"/>
        <w:bottom w:val="none" w:sz="0" w:space="0" w:color="auto"/>
        <w:right w:val="none" w:sz="0" w:space="0" w:color="auto"/>
      </w:divBdr>
    </w:div>
    <w:div w:id="1871871671">
      <w:bodyDiv w:val="1"/>
      <w:marLeft w:val="0"/>
      <w:marRight w:val="0"/>
      <w:marTop w:val="0"/>
      <w:marBottom w:val="0"/>
      <w:divBdr>
        <w:top w:val="none" w:sz="0" w:space="0" w:color="auto"/>
        <w:left w:val="none" w:sz="0" w:space="0" w:color="auto"/>
        <w:bottom w:val="none" w:sz="0" w:space="0" w:color="auto"/>
        <w:right w:val="none" w:sz="0" w:space="0" w:color="auto"/>
      </w:divBdr>
    </w:div>
    <w:div w:id="1873612303">
      <w:bodyDiv w:val="1"/>
      <w:marLeft w:val="0"/>
      <w:marRight w:val="0"/>
      <w:marTop w:val="0"/>
      <w:marBottom w:val="0"/>
      <w:divBdr>
        <w:top w:val="none" w:sz="0" w:space="0" w:color="auto"/>
        <w:left w:val="none" w:sz="0" w:space="0" w:color="auto"/>
        <w:bottom w:val="none" w:sz="0" w:space="0" w:color="auto"/>
        <w:right w:val="none" w:sz="0" w:space="0" w:color="auto"/>
      </w:divBdr>
    </w:div>
    <w:div w:id="1874225266">
      <w:bodyDiv w:val="1"/>
      <w:marLeft w:val="0"/>
      <w:marRight w:val="0"/>
      <w:marTop w:val="0"/>
      <w:marBottom w:val="0"/>
      <w:divBdr>
        <w:top w:val="none" w:sz="0" w:space="0" w:color="auto"/>
        <w:left w:val="none" w:sz="0" w:space="0" w:color="auto"/>
        <w:bottom w:val="none" w:sz="0" w:space="0" w:color="auto"/>
        <w:right w:val="none" w:sz="0" w:space="0" w:color="auto"/>
      </w:divBdr>
    </w:div>
    <w:div w:id="1874616880">
      <w:bodyDiv w:val="1"/>
      <w:marLeft w:val="0"/>
      <w:marRight w:val="0"/>
      <w:marTop w:val="0"/>
      <w:marBottom w:val="0"/>
      <w:divBdr>
        <w:top w:val="none" w:sz="0" w:space="0" w:color="auto"/>
        <w:left w:val="none" w:sz="0" w:space="0" w:color="auto"/>
        <w:bottom w:val="none" w:sz="0" w:space="0" w:color="auto"/>
        <w:right w:val="none" w:sz="0" w:space="0" w:color="auto"/>
      </w:divBdr>
    </w:div>
    <w:div w:id="1876691653">
      <w:bodyDiv w:val="1"/>
      <w:marLeft w:val="0"/>
      <w:marRight w:val="0"/>
      <w:marTop w:val="0"/>
      <w:marBottom w:val="0"/>
      <w:divBdr>
        <w:top w:val="none" w:sz="0" w:space="0" w:color="auto"/>
        <w:left w:val="none" w:sz="0" w:space="0" w:color="auto"/>
        <w:bottom w:val="none" w:sz="0" w:space="0" w:color="auto"/>
        <w:right w:val="none" w:sz="0" w:space="0" w:color="auto"/>
      </w:divBdr>
    </w:div>
    <w:div w:id="1876847234">
      <w:bodyDiv w:val="1"/>
      <w:marLeft w:val="0"/>
      <w:marRight w:val="0"/>
      <w:marTop w:val="0"/>
      <w:marBottom w:val="0"/>
      <w:divBdr>
        <w:top w:val="none" w:sz="0" w:space="0" w:color="auto"/>
        <w:left w:val="none" w:sz="0" w:space="0" w:color="auto"/>
        <w:bottom w:val="none" w:sz="0" w:space="0" w:color="auto"/>
        <w:right w:val="none" w:sz="0" w:space="0" w:color="auto"/>
      </w:divBdr>
    </w:div>
    <w:div w:id="1880242215">
      <w:bodyDiv w:val="1"/>
      <w:marLeft w:val="0"/>
      <w:marRight w:val="0"/>
      <w:marTop w:val="0"/>
      <w:marBottom w:val="0"/>
      <w:divBdr>
        <w:top w:val="none" w:sz="0" w:space="0" w:color="auto"/>
        <w:left w:val="none" w:sz="0" w:space="0" w:color="auto"/>
        <w:bottom w:val="none" w:sz="0" w:space="0" w:color="auto"/>
        <w:right w:val="none" w:sz="0" w:space="0" w:color="auto"/>
      </w:divBdr>
    </w:div>
    <w:div w:id="1882204002">
      <w:bodyDiv w:val="1"/>
      <w:marLeft w:val="0"/>
      <w:marRight w:val="0"/>
      <w:marTop w:val="0"/>
      <w:marBottom w:val="0"/>
      <w:divBdr>
        <w:top w:val="none" w:sz="0" w:space="0" w:color="auto"/>
        <w:left w:val="none" w:sz="0" w:space="0" w:color="auto"/>
        <w:bottom w:val="none" w:sz="0" w:space="0" w:color="auto"/>
        <w:right w:val="none" w:sz="0" w:space="0" w:color="auto"/>
      </w:divBdr>
    </w:div>
    <w:div w:id="1882475989">
      <w:bodyDiv w:val="1"/>
      <w:marLeft w:val="0"/>
      <w:marRight w:val="0"/>
      <w:marTop w:val="0"/>
      <w:marBottom w:val="0"/>
      <w:divBdr>
        <w:top w:val="none" w:sz="0" w:space="0" w:color="auto"/>
        <w:left w:val="none" w:sz="0" w:space="0" w:color="auto"/>
        <w:bottom w:val="none" w:sz="0" w:space="0" w:color="auto"/>
        <w:right w:val="none" w:sz="0" w:space="0" w:color="auto"/>
      </w:divBdr>
    </w:div>
    <w:div w:id="1882858276">
      <w:bodyDiv w:val="1"/>
      <w:marLeft w:val="0"/>
      <w:marRight w:val="0"/>
      <w:marTop w:val="0"/>
      <w:marBottom w:val="0"/>
      <w:divBdr>
        <w:top w:val="none" w:sz="0" w:space="0" w:color="auto"/>
        <w:left w:val="none" w:sz="0" w:space="0" w:color="auto"/>
        <w:bottom w:val="none" w:sz="0" w:space="0" w:color="auto"/>
        <w:right w:val="none" w:sz="0" w:space="0" w:color="auto"/>
      </w:divBdr>
    </w:div>
    <w:div w:id="1883204206">
      <w:bodyDiv w:val="1"/>
      <w:marLeft w:val="0"/>
      <w:marRight w:val="0"/>
      <w:marTop w:val="0"/>
      <w:marBottom w:val="0"/>
      <w:divBdr>
        <w:top w:val="none" w:sz="0" w:space="0" w:color="auto"/>
        <w:left w:val="none" w:sz="0" w:space="0" w:color="auto"/>
        <w:bottom w:val="none" w:sz="0" w:space="0" w:color="auto"/>
        <w:right w:val="none" w:sz="0" w:space="0" w:color="auto"/>
      </w:divBdr>
    </w:div>
    <w:div w:id="1885021443">
      <w:bodyDiv w:val="1"/>
      <w:marLeft w:val="0"/>
      <w:marRight w:val="0"/>
      <w:marTop w:val="0"/>
      <w:marBottom w:val="0"/>
      <w:divBdr>
        <w:top w:val="none" w:sz="0" w:space="0" w:color="auto"/>
        <w:left w:val="none" w:sz="0" w:space="0" w:color="auto"/>
        <w:bottom w:val="none" w:sz="0" w:space="0" w:color="auto"/>
        <w:right w:val="none" w:sz="0" w:space="0" w:color="auto"/>
      </w:divBdr>
    </w:div>
    <w:div w:id="1887595229">
      <w:bodyDiv w:val="1"/>
      <w:marLeft w:val="0"/>
      <w:marRight w:val="0"/>
      <w:marTop w:val="0"/>
      <w:marBottom w:val="0"/>
      <w:divBdr>
        <w:top w:val="none" w:sz="0" w:space="0" w:color="auto"/>
        <w:left w:val="none" w:sz="0" w:space="0" w:color="auto"/>
        <w:bottom w:val="none" w:sz="0" w:space="0" w:color="auto"/>
        <w:right w:val="none" w:sz="0" w:space="0" w:color="auto"/>
      </w:divBdr>
    </w:div>
    <w:div w:id="1887646629">
      <w:bodyDiv w:val="1"/>
      <w:marLeft w:val="0"/>
      <w:marRight w:val="0"/>
      <w:marTop w:val="0"/>
      <w:marBottom w:val="0"/>
      <w:divBdr>
        <w:top w:val="none" w:sz="0" w:space="0" w:color="auto"/>
        <w:left w:val="none" w:sz="0" w:space="0" w:color="auto"/>
        <w:bottom w:val="none" w:sz="0" w:space="0" w:color="auto"/>
        <w:right w:val="none" w:sz="0" w:space="0" w:color="auto"/>
      </w:divBdr>
    </w:div>
    <w:div w:id="1887911909">
      <w:bodyDiv w:val="1"/>
      <w:marLeft w:val="0"/>
      <w:marRight w:val="0"/>
      <w:marTop w:val="0"/>
      <w:marBottom w:val="0"/>
      <w:divBdr>
        <w:top w:val="none" w:sz="0" w:space="0" w:color="auto"/>
        <w:left w:val="none" w:sz="0" w:space="0" w:color="auto"/>
        <w:bottom w:val="none" w:sz="0" w:space="0" w:color="auto"/>
        <w:right w:val="none" w:sz="0" w:space="0" w:color="auto"/>
      </w:divBdr>
    </w:div>
    <w:div w:id="1893420449">
      <w:bodyDiv w:val="1"/>
      <w:marLeft w:val="0"/>
      <w:marRight w:val="0"/>
      <w:marTop w:val="0"/>
      <w:marBottom w:val="0"/>
      <w:divBdr>
        <w:top w:val="none" w:sz="0" w:space="0" w:color="auto"/>
        <w:left w:val="none" w:sz="0" w:space="0" w:color="auto"/>
        <w:bottom w:val="none" w:sz="0" w:space="0" w:color="auto"/>
        <w:right w:val="none" w:sz="0" w:space="0" w:color="auto"/>
      </w:divBdr>
    </w:div>
    <w:div w:id="1907764989">
      <w:bodyDiv w:val="1"/>
      <w:marLeft w:val="0"/>
      <w:marRight w:val="0"/>
      <w:marTop w:val="0"/>
      <w:marBottom w:val="0"/>
      <w:divBdr>
        <w:top w:val="none" w:sz="0" w:space="0" w:color="auto"/>
        <w:left w:val="none" w:sz="0" w:space="0" w:color="auto"/>
        <w:bottom w:val="none" w:sz="0" w:space="0" w:color="auto"/>
        <w:right w:val="none" w:sz="0" w:space="0" w:color="auto"/>
      </w:divBdr>
    </w:div>
    <w:div w:id="1911039444">
      <w:bodyDiv w:val="1"/>
      <w:marLeft w:val="0"/>
      <w:marRight w:val="0"/>
      <w:marTop w:val="0"/>
      <w:marBottom w:val="0"/>
      <w:divBdr>
        <w:top w:val="none" w:sz="0" w:space="0" w:color="auto"/>
        <w:left w:val="none" w:sz="0" w:space="0" w:color="auto"/>
        <w:bottom w:val="none" w:sz="0" w:space="0" w:color="auto"/>
        <w:right w:val="none" w:sz="0" w:space="0" w:color="auto"/>
      </w:divBdr>
    </w:div>
    <w:div w:id="1917392943">
      <w:bodyDiv w:val="1"/>
      <w:marLeft w:val="0"/>
      <w:marRight w:val="0"/>
      <w:marTop w:val="0"/>
      <w:marBottom w:val="0"/>
      <w:divBdr>
        <w:top w:val="none" w:sz="0" w:space="0" w:color="auto"/>
        <w:left w:val="none" w:sz="0" w:space="0" w:color="auto"/>
        <w:bottom w:val="none" w:sz="0" w:space="0" w:color="auto"/>
        <w:right w:val="none" w:sz="0" w:space="0" w:color="auto"/>
      </w:divBdr>
    </w:div>
    <w:div w:id="1920096030">
      <w:bodyDiv w:val="1"/>
      <w:marLeft w:val="0"/>
      <w:marRight w:val="0"/>
      <w:marTop w:val="0"/>
      <w:marBottom w:val="0"/>
      <w:divBdr>
        <w:top w:val="none" w:sz="0" w:space="0" w:color="auto"/>
        <w:left w:val="none" w:sz="0" w:space="0" w:color="auto"/>
        <w:bottom w:val="none" w:sz="0" w:space="0" w:color="auto"/>
        <w:right w:val="none" w:sz="0" w:space="0" w:color="auto"/>
      </w:divBdr>
    </w:div>
    <w:div w:id="1920866729">
      <w:bodyDiv w:val="1"/>
      <w:marLeft w:val="0"/>
      <w:marRight w:val="0"/>
      <w:marTop w:val="0"/>
      <w:marBottom w:val="0"/>
      <w:divBdr>
        <w:top w:val="none" w:sz="0" w:space="0" w:color="auto"/>
        <w:left w:val="none" w:sz="0" w:space="0" w:color="auto"/>
        <w:bottom w:val="none" w:sz="0" w:space="0" w:color="auto"/>
        <w:right w:val="none" w:sz="0" w:space="0" w:color="auto"/>
      </w:divBdr>
    </w:div>
    <w:div w:id="1925914514">
      <w:bodyDiv w:val="1"/>
      <w:marLeft w:val="0"/>
      <w:marRight w:val="0"/>
      <w:marTop w:val="0"/>
      <w:marBottom w:val="0"/>
      <w:divBdr>
        <w:top w:val="none" w:sz="0" w:space="0" w:color="auto"/>
        <w:left w:val="none" w:sz="0" w:space="0" w:color="auto"/>
        <w:bottom w:val="none" w:sz="0" w:space="0" w:color="auto"/>
        <w:right w:val="none" w:sz="0" w:space="0" w:color="auto"/>
      </w:divBdr>
    </w:div>
    <w:div w:id="1928416281">
      <w:bodyDiv w:val="1"/>
      <w:marLeft w:val="0"/>
      <w:marRight w:val="0"/>
      <w:marTop w:val="0"/>
      <w:marBottom w:val="0"/>
      <w:divBdr>
        <w:top w:val="none" w:sz="0" w:space="0" w:color="auto"/>
        <w:left w:val="none" w:sz="0" w:space="0" w:color="auto"/>
        <w:bottom w:val="none" w:sz="0" w:space="0" w:color="auto"/>
        <w:right w:val="none" w:sz="0" w:space="0" w:color="auto"/>
      </w:divBdr>
    </w:div>
    <w:div w:id="1931430754">
      <w:bodyDiv w:val="1"/>
      <w:marLeft w:val="0"/>
      <w:marRight w:val="0"/>
      <w:marTop w:val="0"/>
      <w:marBottom w:val="0"/>
      <w:divBdr>
        <w:top w:val="none" w:sz="0" w:space="0" w:color="auto"/>
        <w:left w:val="none" w:sz="0" w:space="0" w:color="auto"/>
        <w:bottom w:val="none" w:sz="0" w:space="0" w:color="auto"/>
        <w:right w:val="none" w:sz="0" w:space="0" w:color="auto"/>
      </w:divBdr>
    </w:div>
    <w:div w:id="1936942604">
      <w:bodyDiv w:val="1"/>
      <w:marLeft w:val="0"/>
      <w:marRight w:val="0"/>
      <w:marTop w:val="0"/>
      <w:marBottom w:val="0"/>
      <w:divBdr>
        <w:top w:val="none" w:sz="0" w:space="0" w:color="auto"/>
        <w:left w:val="none" w:sz="0" w:space="0" w:color="auto"/>
        <w:bottom w:val="none" w:sz="0" w:space="0" w:color="auto"/>
        <w:right w:val="none" w:sz="0" w:space="0" w:color="auto"/>
      </w:divBdr>
    </w:div>
    <w:div w:id="1938755644">
      <w:bodyDiv w:val="1"/>
      <w:marLeft w:val="0"/>
      <w:marRight w:val="0"/>
      <w:marTop w:val="0"/>
      <w:marBottom w:val="0"/>
      <w:divBdr>
        <w:top w:val="none" w:sz="0" w:space="0" w:color="auto"/>
        <w:left w:val="none" w:sz="0" w:space="0" w:color="auto"/>
        <w:bottom w:val="none" w:sz="0" w:space="0" w:color="auto"/>
        <w:right w:val="none" w:sz="0" w:space="0" w:color="auto"/>
      </w:divBdr>
    </w:div>
    <w:div w:id="1939869467">
      <w:bodyDiv w:val="1"/>
      <w:marLeft w:val="0"/>
      <w:marRight w:val="0"/>
      <w:marTop w:val="0"/>
      <w:marBottom w:val="0"/>
      <w:divBdr>
        <w:top w:val="none" w:sz="0" w:space="0" w:color="auto"/>
        <w:left w:val="none" w:sz="0" w:space="0" w:color="auto"/>
        <w:bottom w:val="none" w:sz="0" w:space="0" w:color="auto"/>
        <w:right w:val="none" w:sz="0" w:space="0" w:color="auto"/>
      </w:divBdr>
    </w:div>
    <w:div w:id="1941721133">
      <w:bodyDiv w:val="1"/>
      <w:marLeft w:val="0"/>
      <w:marRight w:val="0"/>
      <w:marTop w:val="0"/>
      <w:marBottom w:val="0"/>
      <w:divBdr>
        <w:top w:val="none" w:sz="0" w:space="0" w:color="auto"/>
        <w:left w:val="none" w:sz="0" w:space="0" w:color="auto"/>
        <w:bottom w:val="none" w:sz="0" w:space="0" w:color="auto"/>
        <w:right w:val="none" w:sz="0" w:space="0" w:color="auto"/>
      </w:divBdr>
    </w:div>
    <w:div w:id="1942836982">
      <w:bodyDiv w:val="1"/>
      <w:marLeft w:val="0"/>
      <w:marRight w:val="0"/>
      <w:marTop w:val="0"/>
      <w:marBottom w:val="0"/>
      <w:divBdr>
        <w:top w:val="none" w:sz="0" w:space="0" w:color="auto"/>
        <w:left w:val="none" w:sz="0" w:space="0" w:color="auto"/>
        <w:bottom w:val="none" w:sz="0" w:space="0" w:color="auto"/>
        <w:right w:val="none" w:sz="0" w:space="0" w:color="auto"/>
      </w:divBdr>
    </w:div>
    <w:div w:id="1945916363">
      <w:bodyDiv w:val="1"/>
      <w:marLeft w:val="0"/>
      <w:marRight w:val="0"/>
      <w:marTop w:val="0"/>
      <w:marBottom w:val="0"/>
      <w:divBdr>
        <w:top w:val="none" w:sz="0" w:space="0" w:color="auto"/>
        <w:left w:val="none" w:sz="0" w:space="0" w:color="auto"/>
        <w:bottom w:val="none" w:sz="0" w:space="0" w:color="auto"/>
        <w:right w:val="none" w:sz="0" w:space="0" w:color="auto"/>
      </w:divBdr>
    </w:div>
    <w:div w:id="1946307069">
      <w:bodyDiv w:val="1"/>
      <w:marLeft w:val="0"/>
      <w:marRight w:val="0"/>
      <w:marTop w:val="0"/>
      <w:marBottom w:val="0"/>
      <w:divBdr>
        <w:top w:val="none" w:sz="0" w:space="0" w:color="auto"/>
        <w:left w:val="none" w:sz="0" w:space="0" w:color="auto"/>
        <w:bottom w:val="none" w:sz="0" w:space="0" w:color="auto"/>
        <w:right w:val="none" w:sz="0" w:space="0" w:color="auto"/>
      </w:divBdr>
    </w:div>
    <w:div w:id="1949046408">
      <w:bodyDiv w:val="1"/>
      <w:marLeft w:val="0"/>
      <w:marRight w:val="0"/>
      <w:marTop w:val="0"/>
      <w:marBottom w:val="0"/>
      <w:divBdr>
        <w:top w:val="none" w:sz="0" w:space="0" w:color="auto"/>
        <w:left w:val="none" w:sz="0" w:space="0" w:color="auto"/>
        <w:bottom w:val="none" w:sz="0" w:space="0" w:color="auto"/>
        <w:right w:val="none" w:sz="0" w:space="0" w:color="auto"/>
      </w:divBdr>
    </w:div>
    <w:div w:id="1950046583">
      <w:bodyDiv w:val="1"/>
      <w:marLeft w:val="0"/>
      <w:marRight w:val="0"/>
      <w:marTop w:val="0"/>
      <w:marBottom w:val="0"/>
      <w:divBdr>
        <w:top w:val="none" w:sz="0" w:space="0" w:color="auto"/>
        <w:left w:val="none" w:sz="0" w:space="0" w:color="auto"/>
        <w:bottom w:val="none" w:sz="0" w:space="0" w:color="auto"/>
        <w:right w:val="none" w:sz="0" w:space="0" w:color="auto"/>
      </w:divBdr>
    </w:div>
    <w:div w:id="1950426056">
      <w:bodyDiv w:val="1"/>
      <w:marLeft w:val="0"/>
      <w:marRight w:val="0"/>
      <w:marTop w:val="0"/>
      <w:marBottom w:val="0"/>
      <w:divBdr>
        <w:top w:val="none" w:sz="0" w:space="0" w:color="auto"/>
        <w:left w:val="none" w:sz="0" w:space="0" w:color="auto"/>
        <w:bottom w:val="none" w:sz="0" w:space="0" w:color="auto"/>
        <w:right w:val="none" w:sz="0" w:space="0" w:color="auto"/>
      </w:divBdr>
    </w:div>
    <w:div w:id="1950618633">
      <w:bodyDiv w:val="1"/>
      <w:marLeft w:val="0"/>
      <w:marRight w:val="0"/>
      <w:marTop w:val="0"/>
      <w:marBottom w:val="0"/>
      <w:divBdr>
        <w:top w:val="none" w:sz="0" w:space="0" w:color="auto"/>
        <w:left w:val="none" w:sz="0" w:space="0" w:color="auto"/>
        <w:bottom w:val="none" w:sz="0" w:space="0" w:color="auto"/>
        <w:right w:val="none" w:sz="0" w:space="0" w:color="auto"/>
      </w:divBdr>
    </w:div>
    <w:div w:id="1951860769">
      <w:bodyDiv w:val="1"/>
      <w:marLeft w:val="0"/>
      <w:marRight w:val="0"/>
      <w:marTop w:val="0"/>
      <w:marBottom w:val="0"/>
      <w:divBdr>
        <w:top w:val="none" w:sz="0" w:space="0" w:color="auto"/>
        <w:left w:val="none" w:sz="0" w:space="0" w:color="auto"/>
        <w:bottom w:val="none" w:sz="0" w:space="0" w:color="auto"/>
        <w:right w:val="none" w:sz="0" w:space="0" w:color="auto"/>
      </w:divBdr>
    </w:div>
    <w:div w:id="1952277134">
      <w:bodyDiv w:val="1"/>
      <w:marLeft w:val="0"/>
      <w:marRight w:val="0"/>
      <w:marTop w:val="0"/>
      <w:marBottom w:val="0"/>
      <w:divBdr>
        <w:top w:val="none" w:sz="0" w:space="0" w:color="auto"/>
        <w:left w:val="none" w:sz="0" w:space="0" w:color="auto"/>
        <w:bottom w:val="none" w:sz="0" w:space="0" w:color="auto"/>
        <w:right w:val="none" w:sz="0" w:space="0" w:color="auto"/>
      </w:divBdr>
    </w:div>
    <w:div w:id="1953048046">
      <w:bodyDiv w:val="1"/>
      <w:marLeft w:val="0"/>
      <w:marRight w:val="0"/>
      <w:marTop w:val="0"/>
      <w:marBottom w:val="0"/>
      <w:divBdr>
        <w:top w:val="none" w:sz="0" w:space="0" w:color="auto"/>
        <w:left w:val="none" w:sz="0" w:space="0" w:color="auto"/>
        <w:bottom w:val="none" w:sz="0" w:space="0" w:color="auto"/>
        <w:right w:val="none" w:sz="0" w:space="0" w:color="auto"/>
      </w:divBdr>
    </w:div>
    <w:div w:id="1953395631">
      <w:bodyDiv w:val="1"/>
      <w:marLeft w:val="0"/>
      <w:marRight w:val="0"/>
      <w:marTop w:val="0"/>
      <w:marBottom w:val="0"/>
      <w:divBdr>
        <w:top w:val="none" w:sz="0" w:space="0" w:color="auto"/>
        <w:left w:val="none" w:sz="0" w:space="0" w:color="auto"/>
        <w:bottom w:val="none" w:sz="0" w:space="0" w:color="auto"/>
        <w:right w:val="none" w:sz="0" w:space="0" w:color="auto"/>
      </w:divBdr>
    </w:div>
    <w:div w:id="1957365520">
      <w:bodyDiv w:val="1"/>
      <w:marLeft w:val="0"/>
      <w:marRight w:val="0"/>
      <w:marTop w:val="0"/>
      <w:marBottom w:val="0"/>
      <w:divBdr>
        <w:top w:val="none" w:sz="0" w:space="0" w:color="auto"/>
        <w:left w:val="none" w:sz="0" w:space="0" w:color="auto"/>
        <w:bottom w:val="none" w:sz="0" w:space="0" w:color="auto"/>
        <w:right w:val="none" w:sz="0" w:space="0" w:color="auto"/>
      </w:divBdr>
    </w:div>
    <w:div w:id="1961302401">
      <w:bodyDiv w:val="1"/>
      <w:marLeft w:val="0"/>
      <w:marRight w:val="0"/>
      <w:marTop w:val="0"/>
      <w:marBottom w:val="0"/>
      <w:divBdr>
        <w:top w:val="none" w:sz="0" w:space="0" w:color="auto"/>
        <w:left w:val="none" w:sz="0" w:space="0" w:color="auto"/>
        <w:bottom w:val="none" w:sz="0" w:space="0" w:color="auto"/>
        <w:right w:val="none" w:sz="0" w:space="0" w:color="auto"/>
      </w:divBdr>
    </w:div>
    <w:div w:id="1964653548">
      <w:bodyDiv w:val="1"/>
      <w:marLeft w:val="0"/>
      <w:marRight w:val="0"/>
      <w:marTop w:val="0"/>
      <w:marBottom w:val="0"/>
      <w:divBdr>
        <w:top w:val="none" w:sz="0" w:space="0" w:color="auto"/>
        <w:left w:val="none" w:sz="0" w:space="0" w:color="auto"/>
        <w:bottom w:val="none" w:sz="0" w:space="0" w:color="auto"/>
        <w:right w:val="none" w:sz="0" w:space="0" w:color="auto"/>
      </w:divBdr>
    </w:div>
    <w:div w:id="1968579814">
      <w:bodyDiv w:val="1"/>
      <w:marLeft w:val="0"/>
      <w:marRight w:val="0"/>
      <w:marTop w:val="0"/>
      <w:marBottom w:val="0"/>
      <w:divBdr>
        <w:top w:val="none" w:sz="0" w:space="0" w:color="auto"/>
        <w:left w:val="none" w:sz="0" w:space="0" w:color="auto"/>
        <w:bottom w:val="none" w:sz="0" w:space="0" w:color="auto"/>
        <w:right w:val="none" w:sz="0" w:space="0" w:color="auto"/>
      </w:divBdr>
    </w:div>
    <w:div w:id="1973439653">
      <w:bodyDiv w:val="1"/>
      <w:marLeft w:val="0"/>
      <w:marRight w:val="0"/>
      <w:marTop w:val="0"/>
      <w:marBottom w:val="0"/>
      <w:divBdr>
        <w:top w:val="none" w:sz="0" w:space="0" w:color="auto"/>
        <w:left w:val="none" w:sz="0" w:space="0" w:color="auto"/>
        <w:bottom w:val="none" w:sz="0" w:space="0" w:color="auto"/>
        <w:right w:val="none" w:sz="0" w:space="0" w:color="auto"/>
      </w:divBdr>
    </w:div>
    <w:div w:id="1980643134">
      <w:bodyDiv w:val="1"/>
      <w:marLeft w:val="0"/>
      <w:marRight w:val="0"/>
      <w:marTop w:val="0"/>
      <w:marBottom w:val="0"/>
      <w:divBdr>
        <w:top w:val="none" w:sz="0" w:space="0" w:color="auto"/>
        <w:left w:val="none" w:sz="0" w:space="0" w:color="auto"/>
        <w:bottom w:val="none" w:sz="0" w:space="0" w:color="auto"/>
        <w:right w:val="none" w:sz="0" w:space="0" w:color="auto"/>
      </w:divBdr>
    </w:div>
    <w:div w:id="1986007017">
      <w:bodyDiv w:val="1"/>
      <w:marLeft w:val="0"/>
      <w:marRight w:val="0"/>
      <w:marTop w:val="0"/>
      <w:marBottom w:val="0"/>
      <w:divBdr>
        <w:top w:val="none" w:sz="0" w:space="0" w:color="auto"/>
        <w:left w:val="none" w:sz="0" w:space="0" w:color="auto"/>
        <w:bottom w:val="none" w:sz="0" w:space="0" w:color="auto"/>
        <w:right w:val="none" w:sz="0" w:space="0" w:color="auto"/>
      </w:divBdr>
    </w:div>
    <w:div w:id="1993173230">
      <w:bodyDiv w:val="1"/>
      <w:marLeft w:val="0"/>
      <w:marRight w:val="0"/>
      <w:marTop w:val="0"/>
      <w:marBottom w:val="0"/>
      <w:divBdr>
        <w:top w:val="none" w:sz="0" w:space="0" w:color="auto"/>
        <w:left w:val="none" w:sz="0" w:space="0" w:color="auto"/>
        <w:bottom w:val="none" w:sz="0" w:space="0" w:color="auto"/>
        <w:right w:val="none" w:sz="0" w:space="0" w:color="auto"/>
      </w:divBdr>
    </w:div>
    <w:div w:id="1993437880">
      <w:bodyDiv w:val="1"/>
      <w:marLeft w:val="0"/>
      <w:marRight w:val="0"/>
      <w:marTop w:val="0"/>
      <w:marBottom w:val="0"/>
      <w:divBdr>
        <w:top w:val="none" w:sz="0" w:space="0" w:color="auto"/>
        <w:left w:val="none" w:sz="0" w:space="0" w:color="auto"/>
        <w:bottom w:val="none" w:sz="0" w:space="0" w:color="auto"/>
        <w:right w:val="none" w:sz="0" w:space="0" w:color="auto"/>
      </w:divBdr>
    </w:div>
    <w:div w:id="1996685339">
      <w:bodyDiv w:val="1"/>
      <w:marLeft w:val="0"/>
      <w:marRight w:val="0"/>
      <w:marTop w:val="0"/>
      <w:marBottom w:val="0"/>
      <w:divBdr>
        <w:top w:val="none" w:sz="0" w:space="0" w:color="auto"/>
        <w:left w:val="none" w:sz="0" w:space="0" w:color="auto"/>
        <w:bottom w:val="none" w:sz="0" w:space="0" w:color="auto"/>
        <w:right w:val="none" w:sz="0" w:space="0" w:color="auto"/>
      </w:divBdr>
    </w:div>
    <w:div w:id="1999186356">
      <w:bodyDiv w:val="1"/>
      <w:marLeft w:val="0"/>
      <w:marRight w:val="0"/>
      <w:marTop w:val="0"/>
      <w:marBottom w:val="0"/>
      <w:divBdr>
        <w:top w:val="none" w:sz="0" w:space="0" w:color="auto"/>
        <w:left w:val="none" w:sz="0" w:space="0" w:color="auto"/>
        <w:bottom w:val="none" w:sz="0" w:space="0" w:color="auto"/>
        <w:right w:val="none" w:sz="0" w:space="0" w:color="auto"/>
      </w:divBdr>
    </w:div>
    <w:div w:id="2003771899">
      <w:bodyDiv w:val="1"/>
      <w:marLeft w:val="0"/>
      <w:marRight w:val="0"/>
      <w:marTop w:val="0"/>
      <w:marBottom w:val="0"/>
      <w:divBdr>
        <w:top w:val="none" w:sz="0" w:space="0" w:color="auto"/>
        <w:left w:val="none" w:sz="0" w:space="0" w:color="auto"/>
        <w:bottom w:val="none" w:sz="0" w:space="0" w:color="auto"/>
        <w:right w:val="none" w:sz="0" w:space="0" w:color="auto"/>
      </w:divBdr>
    </w:div>
    <w:div w:id="2007240867">
      <w:bodyDiv w:val="1"/>
      <w:marLeft w:val="0"/>
      <w:marRight w:val="0"/>
      <w:marTop w:val="0"/>
      <w:marBottom w:val="0"/>
      <w:divBdr>
        <w:top w:val="none" w:sz="0" w:space="0" w:color="auto"/>
        <w:left w:val="none" w:sz="0" w:space="0" w:color="auto"/>
        <w:bottom w:val="none" w:sz="0" w:space="0" w:color="auto"/>
        <w:right w:val="none" w:sz="0" w:space="0" w:color="auto"/>
      </w:divBdr>
    </w:div>
    <w:div w:id="2011171748">
      <w:bodyDiv w:val="1"/>
      <w:marLeft w:val="0"/>
      <w:marRight w:val="0"/>
      <w:marTop w:val="0"/>
      <w:marBottom w:val="0"/>
      <w:divBdr>
        <w:top w:val="none" w:sz="0" w:space="0" w:color="auto"/>
        <w:left w:val="none" w:sz="0" w:space="0" w:color="auto"/>
        <w:bottom w:val="none" w:sz="0" w:space="0" w:color="auto"/>
        <w:right w:val="none" w:sz="0" w:space="0" w:color="auto"/>
      </w:divBdr>
    </w:div>
    <w:div w:id="2011440865">
      <w:bodyDiv w:val="1"/>
      <w:marLeft w:val="0"/>
      <w:marRight w:val="0"/>
      <w:marTop w:val="0"/>
      <w:marBottom w:val="0"/>
      <w:divBdr>
        <w:top w:val="none" w:sz="0" w:space="0" w:color="auto"/>
        <w:left w:val="none" w:sz="0" w:space="0" w:color="auto"/>
        <w:bottom w:val="none" w:sz="0" w:space="0" w:color="auto"/>
        <w:right w:val="none" w:sz="0" w:space="0" w:color="auto"/>
      </w:divBdr>
    </w:div>
    <w:div w:id="2011907302">
      <w:bodyDiv w:val="1"/>
      <w:marLeft w:val="0"/>
      <w:marRight w:val="0"/>
      <w:marTop w:val="0"/>
      <w:marBottom w:val="0"/>
      <w:divBdr>
        <w:top w:val="none" w:sz="0" w:space="0" w:color="auto"/>
        <w:left w:val="none" w:sz="0" w:space="0" w:color="auto"/>
        <w:bottom w:val="none" w:sz="0" w:space="0" w:color="auto"/>
        <w:right w:val="none" w:sz="0" w:space="0" w:color="auto"/>
      </w:divBdr>
    </w:div>
    <w:div w:id="2014526324">
      <w:bodyDiv w:val="1"/>
      <w:marLeft w:val="0"/>
      <w:marRight w:val="0"/>
      <w:marTop w:val="0"/>
      <w:marBottom w:val="0"/>
      <w:divBdr>
        <w:top w:val="none" w:sz="0" w:space="0" w:color="auto"/>
        <w:left w:val="none" w:sz="0" w:space="0" w:color="auto"/>
        <w:bottom w:val="none" w:sz="0" w:space="0" w:color="auto"/>
        <w:right w:val="none" w:sz="0" w:space="0" w:color="auto"/>
      </w:divBdr>
    </w:div>
    <w:div w:id="2016036259">
      <w:bodyDiv w:val="1"/>
      <w:marLeft w:val="0"/>
      <w:marRight w:val="0"/>
      <w:marTop w:val="0"/>
      <w:marBottom w:val="0"/>
      <w:divBdr>
        <w:top w:val="none" w:sz="0" w:space="0" w:color="auto"/>
        <w:left w:val="none" w:sz="0" w:space="0" w:color="auto"/>
        <w:bottom w:val="none" w:sz="0" w:space="0" w:color="auto"/>
        <w:right w:val="none" w:sz="0" w:space="0" w:color="auto"/>
      </w:divBdr>
    </w:div>
    <w:div w:id="2016180318">
      <w:bodyDiv w:val="1"/>
      <w:marLeft w:val="0"/>
      <w:marRight w:val="0"/>
      <w:marTop w:val="0"/>
      <w:marBottom w:val="0"/>
      <w:divBdr>
        <w:top w:val="none" w:sz="0" w:space="0" w:color="auto"/>
        <w:left w:val="none" w:sz="0" w:space="0" w:color="auto"/>
        <w:bottom w:val="none" w:sz="0" w:space="0" w:color="auto"/>
        <w:right w:val="none" w:sz="0" w:space="0" w:color="auto"/>
      </w:divBdr>
    </w:div>
    <w:div w:id="2016760346">
      <w:bodyDiv w:val="1"/>
      <w:marLeft w:val="0"/>
      <w:marRight w:val="0"/>
      <w:marTop w:val="0"/>
      <w:marBottom w:val="0"/>
      <w:divBdr>
        <w:top w:val="none" w:sz="0" w:space="0" w:color="auto"/>
        <w:left w:val="none" w:sz="0" w:space="0" w:color="auto"/>
        <w:bottom w:val="none" w:sz="0" w:space="0" w:color="auto"/>
        <w:right w:val="none" w:sz="0" w:space="0" w:color="auto"/>
      </w:divBdr>
    </w:div>
    <w:div w:id="2017927113">
      <w:bodyDiv w:val="1"/>
      <w:marLeft w:val="0"/>
      <w:marRight w:val="0"/>
      <w:marTop w:val="0"/>
      <w:marBottom w:val="0"/>
      <w:divBdr>
        <w:top w:val="none" w:sz="0" w:space="0" w:color="auto"/>
        <w:left w:val="none" w:sz="0" w:space="0" w:color="auto"/>
        <w:bottom w:val="none" w:sz="0" w:space="0" w:color="auto"/>
        <w:right w:val="none" w:sz="0" w:space="0" w:color="auto"/>
      </w:divBdr>
    </w:div>
    <w:div w:id="2020235915">
      <w:bodyDiv w:val="1"/>
      <w:marLeft w:val="0"/>
      <w:marRight w:val="0"/>
      <w:marTop w:val="0"/>
      <w:marBottom w:val="0"/>
      <w:divBdr>
        <w:top w:val="none" w:sz="0" w:space="0" w:color="auto"/>
        <w:left w:val="none" w:sz="0" w:space="0" w:color="auto"/>
        <w:bottom w:val="none" w:sz="0" w:space="0" w:color="auto"/>
        <w:right w:val="none" w:sz="0" w:space="0" w:color="auto"/>
      </w:divBdr>
    </w:div>
    <w:div w:id="2021421255">
      <w:bodyDiv w:val="1"/>
      <w:marLeft w:val="0"/>
      <w:marRight w:val="0"/>
      <w:marTop w:val="0"/>
      <w:marBottom w:val="0"/>
      <w:divBdr>
        <w:top w:val="none" w:sz="0" w:space="0" w:color="auto"/>
        <w:left w:val="none" w:sz="0" w:space="0" w:color="auto"/>
        <w:bottom w:val="none" w:sz="0" w:space="0" w:color="auto"/>
        <w:right w:val="none" w:sz="0" w:space="0" w:color="auto"/>
      </w:divBdr>
    </w:div>
    <w:div w:id="2022078577">
      <w:bodyDiv w:val="1"/>
      <w:marLeft w:val="0"/>
      <w:marRight w:val="0"/>
      <w:marTop w:val="0"/>
      <w:marBottom w:val="0"/>
      <w:divBdr>
        <w:top w:val="none" w:sz="0" w:space="0" w:color="auto"/>
        <w:left w:val="none" w:sz="0" w:space="0" w:color="auto"/>
        <w:bottom w:val="none" w:sz="0" w:space="0" w:color="auto"/>
        <w:right w:val="none" w:sz="0" w:space="0" w:color="auto"/>
      </w:divBdr>
    </w:div>
    <w:div w:id="2029717863">
      <w:bodyDiv w:val="1"/>
      <w:marLeft w:val="0"/>
      <w:marRight w:val="0"/>
      <w:marTop w:val="0"/>
      <w:marBottom w:val="0"/>
      <w:divBdr>
        <w:top w:val="none" w:sz="0" w:space="0" w:color="auto"/>
        <w:left w:val="none" w:sz="0" w:space="0" w:color="auto"/>
        <w:bottom w:val="none" w:sz="0" w:space="0" w:color="auto"/>
        <w:right w:val="none" w:sz="0" w:space="0" w:color="auto"/>
      </w:divBdr>
    </w:div>
    <w:div w:id="2036497219">
      <w:bodyDiv w:val="1"/>
      <w:marLeft w:val="0"/>
      <w:marRight w:val="0"/>
      <w:marTop w:val="0"/>
      <w:marBottom w:val="0"/>
      <w:divBdr>
        <w:top w:val="none" w:sz="0" w:space="0" w:color="auto"/>
        <w:left w:val="none" w:sz="0" w:space="0" w:color="auto"/>
        <w:bottom w:val="none" w:sz="0" w:space="0" w:color="auto"/>
        <w:right w:val="none" w:sz="0" w:space="0" w:color="auto"/>
      </w:divBdr>
    </w:div>
    <w:div w:id="2047027027">
      <w:bodyDiv w:val="1"/>
      <w:marLeft w:val="0"/>
      <w:marRight w:val="0"/>
      <w:marTop w:val="0"/>
      <w:marBottom w:val="0"/>
      <w:divBdr>
        <w:top w:val="none" w:sz="0" w:space="0" w:color="auto"/>
        <w:left w:val="none" w:sz="0" w:space="0" w:color="auto"/>
        <w:bottom w:val="none" w:sz="0" w:space="0" w:color="auto"/>
        <w:right w:val="none" w:sz="0" w:space="0" w:color="auto"/>
      </w:divBdr>
    </w:div>
    <w:div w:id="2047100846">
      <w:bodyDiv w:val="1"/>
      <w:marLeft w:val="0"/>
      <w:marRight w:val="0"/>
      <w:marTop w:val="0"/>
      <w:marBottom w:val="0"/>
      <w:divBdr>
        <w:top w:val="none" w:sz="0" w:space="0" w:color="auto"/>
        <w:left w:val="none" w:sz="0" w:space="0" w:color="auto"/>
        <w:bottom w:val="none" w:sz="0" w:space="0" w:color="auto"/>
        <w:right w:val="none" w:sz="0" w:space="0" w:color="auto"/>
      </w:divBdr>
    </w:div>
    <w:div w:id="2049836685">
      <w:bodyDiv w:val="1"/>
      <w:marLeft w:val="0"/>
      <w:marRight w:val="0"/>
      <w:marTop w:val="0"/>
      <w:marBottom w:val="0"/>
      <w:divBdr>
        <w:top w:val="none" w:sz="0" w:space="0" w:color="auto"/>
        <w:left w:val="none" w:sz="0" w:space="0" w:color="auto"/>
        <w:bottom w:val="none" w:sz="0" w:space="0" w:color="auto"/>
        <w:right w:val="none" w:sz="0" w:space="0" w:color="auto"/>
      </w:divBdr>
    </w:div>
    <w:div w:id="2050102070">
      <w:bodyDiv w:val="1"/>
      <w:marLeft w:val="0"/>
      <w:marRight w:val="0"/>
      <w:marTop w:val="0"/>
      <w:marBottom w:val="0"/>
      <w:divBdr>
        <w:top w:val="none" w:sz="0" w:space="0" w:color="auto"/>
        <w:left w:val="none" w:sz="0" w:space="0" w:color="auto"/>
        <w:bottom w:val="none" w:sz="0" w:space="0" w:color="auto"/>
        <w:right w:val="none" w:sz="0" w:space="0" w:color="auto"/>
      </w:divBdr>
    </w:div>
    <w:div w:id="2051606878">
      <w:bodyDiv w:val="1"/>
      <w:marLeft w:val="0"/>
      <w:marRight w:val="0"/>
      <w:marTop w:val="0"/>
      <w:marBottom w:val="0"/>
      <w:divBdr>
        <w:top w:val="none" w:sz="0" w:space="0" w:color="auto"/>
        <w:left w:val="none" w:sz="0" w:space="0" w:color="auto"/>
        <w:bottom w:val="none" w:sz="0" w:space="0" w:color="auto"/>
        <w:right w:val="none" w:sz="0" w:space="0" w:color="auto"/>
      </w:divBdr>
    </w:div>
    <w:div w:id="2052145946">
      <w:bodyDiv w:val="1"/>
      <w:marLeft w:val="0"/>
      <w:marRight w:val="0"/>
      <w:marTop w:val="0"/>
      <w:marBottom w:val="0"/>
      <w:divBdr>
        <w:top w:val="none" w:sz="0" w:space="0" w:color="auto"/>
        <w:left w:val="none" w:sz="0" w:space="0" w:color="auto"/>
        <w:bottom w:val="none" w:sz="0" w:space="0" w:color="auto"/>
        <w:right w:val="none" w:sz="0" w:space="0" w:color="auto"/>
      </w:divBdr>
    </w:div>
    <w:div w:id="2052918319">
      <w:bodyDiv w:val="1"/>
      <w:marLeft w:val="0"/>
      <w:marRight w:val="0"/>
      <w:marTop w:val="0"/>
      <w:marBottom w:val="0"/>
      <w:divBdr>
        <w:top w:val="none" w:sz="0" w:space="0" w:color="auto"/>
        <w:left w:val="none" w:sz="0" w:space="0" w:color="auto"/>
        <w:bottom w:val="none" w:sz="0" w:space="0" w:color="auto"/>
        <w:right w:val="none" w:sz="0" w:space="0" w:color="auto"/>
      </w:divBdr>
    </w:div>
    <w:div w:id="2058160545">
      <w:bodyDiv w:val="1"/>
      <w:marLeft w:val="0"/>
      <w:marRight w:val="0"/>
      <w:marTop w:val="0"/>
      <w:marBottom w:val="0"/>
      <w:divBdr>
        <w:top w:val="none" w:sz="0" w:space="0" w:color="auto"/>
        <w:left w:val="none" w:sz="0" w:space="0" w:color="auto"/>
        <w:bottom w:val="none" w:sz="0" w:space="0" w:color="auto"/>
        <w:right w:val="none" w:sz="0" w:space="0" w:color="auto"/>
      </w:divBdr>
    </w:div>
    <w:div w:id="2063819278">
      <w:bodyDiv w:val="1"/>
      <w:marLeft w:val="0"/>
      <w:marRight w:val="0"/>
      <w:marTop w:val="0"/>
      <w:marBottom w:val="0"/>
      <w:divBdr>
        <w:top w:val="none" w:sz="0" w:space="0" w:color="auto"/>
        <w:left w:val="none" w:sz="0" w:space="0" w:color="auto"/>
        <w:bottom w:val="none" w:sz="0" w:space="0" w:color="auto"/>
        <w:right w:val="none" w:sz="0" w:space="0" w:color="auto"/>
      </w:divBdr>
    </w:div>
    <w:div w:id="2066054639">
      <w:bodyDiv w:val="1"/>
      <w:marLeft w:val="0"/>
      <w:marRight w:val="0"/>
      <w:marTop w:val="0"/>
      <w:marBottom w:val="0"/>
      <w:divBdr>
        <w:top w:val="none" w:sz="0" w:space="0" w:color="auto"/>
        <w:left w:val="none" w:sz="0" w:space="0" w:color="auto"/>
        <w:bottom w:val="none" w:sz="0" w:space="0" w:color="auto"/>
        <w:right w:val="none" w:sz="0" w:space="0" w:color="auto"/>
      </w:divBdr>
    </w:div>
    <w:div w:id="2071296430">
      <w:bodyDiv w:val="1"/>
      <w:marLeft w:val="0"/>
      <w:marRight w:val="0"/>
      <w:marTop w:val="0"/>
      <w:marBottom w:val="0"/>
      <w:divBdr>
        <w:top w:val="none" w:sz="0" w:space="0" w:color="auto"/>
        <w:left w:val="none" w:sz="0" w:space="0" w:color="auto"/>
        <w:bottom w:val="none" w:sz="0" w:space="0" w:color="auto"/>
        <w:right w:val="none" w:sz="0" w:space="0" w:color="auto"/>
      </w:divBdr>
    </w:div>
    <w:div w:id="2071415969">
      <w:bodyDiv w:val="1"/>
      <w:marLeft w:val="0"/>
      <w:marRight w:val="0"/>
      <w:marTop w:val="0"/>
      <w:marBottom w:val="0"/>
      <w:divBdr>
        <w:top w:val="none" w:sz="0" w:space="0" w:color="auto"/>
        <w:left w:val="none" w:sz="0" w:space="0" w:color="auto"/>
        <w:bottom w:val="none" w:sz="0" w:space="0" w:color="auto"/>
        <w:right w:val="none" w:sz="0" w:space="0" w:color="auto"/>
      </w:divBdr>
    </w:div>
    <w:div w:id="2072146583">
      <w:bodyDiv w:val="1"/>
      <w:marLeft w:val="0"/>
      <w:marRight w:val="0"/>
      <w:marTop w:val="0"/>
      <w:marBottom w:val="0"/>
      <w:divBdr>
        <w:top w:val="none" w:sz="0" w:space="0" w:color="auto"/>
        <w:left w:val="none" w:sz="0" w:space="0" w:color="auto"/>
        <w:bottom w:val="none" w:sz="0" w:space="0" w:color="auto"/>
        <w:right w:val="none" w:sz="0" w:space="0" w:color="auto"/>
      </w:divBdr>
    </w:div>
    <w:div w:id="2073648651">
      <w:bodyDiv w:val="1"/>
      <w:marLeft w:val="0"/>
      <w:marRight w:val="0"/>
      <w:marTop w:val="0"/>
      <w:marBottom w:val="0"/>
      <w:divBdr>
        <w:top w:val="none" w:sz="0" w:space="0" w:color="auto"/>
        <w:left w:val="none" w:sz="0" w:space="0" w:color="auto"/>
        <w:bottom w:val="none" w:sz="0" w:space="0" w:color="auto"/>
        <w:right w:val="none" w:sz="0" w:space="0" w:color="auto"/>
      </w:divBdr>
    </w:div>
    <w:div w:id="2074885126">
      <w:bodyDiv w:val="1"/>
      <w:marLeft w:val="0"/>
      <w:marRight w:val="0"/>
      <w:marTop w:val="0"/>
      <w:marBottom w:val="0"/>
      <w:divBdr>
        <w:top w:val="none" w:sz="0" w:space="0" w:color="auto"/>
        <w:left w:val="none" w:sz="0" w:space="0" w:color="auto"/>
        <w:bottom w:val="none" w:sz="0" w:space="0" w:color="auto"/>
        <w:right w:val="none" w:sz="0" w:space="0" w:color="auto"/>
      </w:divBdr>
    </w:div>
    <w:div w:id="2076270034">
      <w:bodyDiv w:val="1"/>
      <w:marLeft w:val="0"/>
      <w:marRight w:val="0"/>
      <w:marTop w:val="0"/>
      <w:marBottom w:val="0"/>
      <w:divBdr>
        <w:top w:val="none" w:sz="0" w:space="0" w:color="auto"/>
        <w:left w:val="none" w:sz="0" w:space="0" w:color="auto"/>
        <w:bottom w:val="none" w:sz="0" w:space="0" w:color="auto"/>
        <w:right w:val="none" w:sz="0" w:space="0" w:color="auto"/>
      </w:divBdr>
    </w:div>
    <w:div w:id="2081362600">
      <w:bodyDiv w:val="1"/>
      <w:marLeft w:val="0"/>
      <w:marRight w:val="0"/>
      <w:marTop w:val="0"/>
      <w:marBottom w:val="0"/>
      <w:divBdr>
        <w:top w:val="none" w:sz="0" w:space="0" w:color="auto"/>
        <w:left w:val="none" w:sz="0" w:space="0" w:color="auto"/>
        <w:bottom w:val="none" w:sz="0" w:space="0" w:color="auto"/>
        <w:right w:val="none" w:sz="0" w:space="0" w:color="auto"/>
      </w:divBdr>
    </w:div>
    <w:div w:id="2085183347">
      <w:bodyDiv w:val="1"/>
      <w:marLeft w:val="0"/>
      <w:marRight w:val="0"/>
      <w:marTop w:val="0"/>
      <w:marBottom w:val="0"/>
      <w:divBdr>
        <w:top w:val="none" w:sz="0" w:space="0" w:color="auto"/>
        <w:left w:val="none" w:sz="0" w:space="0" w:color="auto"/>
        <w:bottom w:val="none" w:sz="0" w:space="0" w:color="auto"/>
        <w:right w:val="none" w:sz="0" w:space="0" w:color="auto"/>
      </w:divBdr>
    </w:div>
    <w:div w:id="2089228200">
      <w:bodyDiv w:val="1"/>
      <w:marLeft w:val="0"/>
      <w:marRight w:val="0"/>
      <w:marTop w:val="0"/>
      <w:marBottom w:val="0"/>
      <w:divBdr>
        <w:top w:val="none" w:sz="0" w:space="0" w:color="auto"/>
        <w:left w:val="none" w:sz="0" w:space="0" w:color="auto"/>
        <w:bottom w:val="none" w:sz="0" w:space="0" w:color="auto"/>
        <w:right w:val="none" w:sz="0" w:space="0" w:color="auto"/>
      </w:divBdr>
    </w:div>
    <w:div w:id="2091268114">
      <w:bodyDiv w:val="1"/>
      <w:marLeft w:val="0"/>
      <w:marRight w:val="0"/>
      <w:marTop w:val="0"/>
      <w:marBottom w:val="0"/>
      <w:divBdr>
        <w:top w:val="none" w:sz="0" w:space="0" w:color="auto"/>
        <w:left w:val="none" w:sz="0" w:space="0" w:color="auto"/>
        <w:bottom w:val="none" w:sz="0" w:space="0" w:color="auto"/>
        <w:right w:val="none" w:sz="0" w:space="0" w:color="auto"/>
      </w:divBdr>
    </w:div>
    <w:div w:id="2093503798">
      <w:bodyDiv w:val="1"/>
      <w:marLeft w:val="0"/>
      <w:marRight w:val="0"/>
      <w:marTop w:val="0"/>
      <w:marBottom w:val="0"/>
      <w:divBdr>
        <w:top w:val="none" w:sz="0" w:space="0" w:color="auto"/>
        <w:left w:val="none" w:sz="0" w:space="0" w:color="auto"/>
        <w:bottom w:val="none" w:sz="0" w:space="0" w:color="auto"/>
        <w:right w:val="none" w:sz="0" w:space="0" w:color="auto"/>
      </w:divBdr>
    </w:div>
    <w:div w:id="2097288718">
      <w:bodyDiv w:val="1"/>
      <w:marLeft w:val="0"/>
      <w:marRight w:val="0"/>
      <w:marTop w:val="0"/>
      <w:marBottom w:val="0"/>
      <w:divBdr>
        <w:top w:val="none" w:sz="0" w:space="0" w:color="auto"/>
        <w:left w:val="none" w:sz="0" w:space="0" w:color="auto"/>
        <w:bottom w:val="none" w:sz="0" w:space="0" w:color="auto"/>
        <w:right w:val="none" w:sz="0" w:space="0" w:color="auto"/>
      </w:divBdr>
    </w:div>
    <w:div w:id="2103181891">
      <w:bodyDiv w:val="1"/>
      <w:marLeft w:val="0"/>
      <w:marRight w:val="0"/>
      <w:marTop w:val="0"/>
      <w:marBottom w:val="0"/>
      <w:divBdr>
        <w:top w:val="none" w:sz="0" w:space="0" w:color="auto"/>
        <w:left w:val="none" w:sz="0" w:space="0" w:color="auto"/>
        <w:bottom w:val="none" w:sz="0" w:space="0" w:color="auto"/>
        <w:right w:val="none" w:sz="0" w:space="0" w:color="auto"/>
      </w:divBdr>
    </w:div>
    <w:div w:id="2104373744">
      <w:bodyDiv w:val="1"/>
      <w:marLeft w:val="0"/>
      <w:marRight w:val="0"/>
      <w:marTop w:val="0"/>
      <w:marBottom w:val="0"/>
      <w:divBdr>
        <w:top w:val="none" w:sz="0" w:space="0" w:color="auto"/>
        <w:left w:val="none" w:sz="0" w:space="0" w:color="auto"/>
        <w:bottom w:val="none" w:sz="0" w:space="0" w:color="auto"/>
        <w:right w:val="none" w:sz="0" w:space="0" w:color="auto"/>
      </w:divBdr>
    </w:div>
    <w:div w:id="2105302530">
      <w:bodyDiv w:val="1"/>
      <w:marLeft w:val="0"/>
      <w:marRight w:val="0"/>
      <w:marTop w:val="0"/>
      <w:marBottom w:val="0"/>
      <w:divBdr>
        <w:top w:val="none" w:sz="0" w:space="0" w:color="auto"/>
        <w:left w:val="none" w:sz="0" w:space="0" w:color="auto"/>
        <w:bottom w:val="none" w:sz="0" w:space="0" w:color="auto"/>
        <w:right w:val="none" w:sz="0" w:space="0" w:color="auto"/>
      </w:divBdr>
    </w:div>
    <w:div w:id="2108235514">
      <w:bodyDiv w:val="1"/>
      <w:marLeft w:val="0"/>
      <w:marRight w:val="0"/>
      <w:marTop w:val="0"/>
      <w:marBottom w:val="0"/>
      <w:divBdr>
        <w:top w:val="none" w:sz="0" w:space="0" w:color="auto"/>
        <w:left w:val="none" w:sz="0" w:space="0" w:color="auto"/>
        <w:bottom w:val="none" w:sz="0" w:space="0" w:color="auto"/>
        <w:right w:val="none" w:sz="0" w:space="0" w:color="auto"/>
      </w:divBdr>
    </w:div>
    <w:div w:id="2111508095">
      <w:bodyDiv w:val="1"/>
      <w:marLeft w:val="0"/>
      <w:marRight w:val="0"/>
      <w:marTop w:val="0"/>
      <w:marBottom w:val="0"/>
      <w:divBdr>
        <w:top w:val="none" w:sz="0" w:space="0" w:color="auto"/>
        <w:left w:val="none" w:sz="0" w:space="0" w:color="auto"/>
        <w:bottom w:val="none" w:sz="0" w:space="0" w:color="auto"/>
        <w:right w:val="none" w:sz="0" w:space="0" w:color="auto"/>
      </w:divBdr>
    </w:div>
    <w:div w:id="2113355887">
      <w:bodyDiv w:val="1"/>
      <w:marLeft w:val="0"/>
      <w:marRight w:val="0"/>
      <w:marTop w:val="0"/>
      <w:marBottom w:val="0"/>
      <w:divBdr>
        <w:top w:val="none" w:sz="0" w:space="0" w:color="auto"/>
        <w:left w:val="none" w:sz="0" w:space="0" w:color="auto"/>
        <w:bottom w:val="none" w:sz="0" w:space="0" w:color="auto"/>
        <w:right w:val="none" w:sz="0" w:space="0" w:color="auto"/>
      </w:divBdr>
    </w:div>
    <w:div w:id="2113822090">
      <w:bodyDiv w:val="1"/>
      <w:marLeft w:val="0"/>
      <w:marRight w:val="0"/>
      <w:marTop w:val="0"/>
      <w:marBottom w:val="0"/>
      <w:divBdr>
        <w:top w:val="none" w:sz="0" w:space="0" w:color="auto"/>
        <w:left w:val="none" w:sz="0" w:space="0" w:color="auto"/>
        <w:bottom w:val="none" w:sz="0" w:space="0" w:color="auto"/>
        <w:right w:val="none" w:sz="0" w:space="0" w:color="auto"/>
      </w:divBdr>
    </w:div>
    <w:div w:id="2119524673">
      <w:bodyDiv w:val="1"/>
      <w:marLeft w:val="0"/>
      <w:marRight w:val="0"/>
      <w:marTop w:val="0"/>
      <w:marBottom w:val="0"/>
      <w:divBdr>
        <w:top w:val="none" w:sz="0" w:space="0" w:color="auto"/>
        <w:left w:val="none" w:sz="0" w:space="0" w:color="auto"/>
        <w:bottom w:val="none" w:sz="0" w:space="0" w:color="auto"/>
        <w:right w:val="none" w:sz="0" w:space="0" w:color="auto"/>
      </w:divBdr>
    </w:div>
    <w:div w:id="2120828926">
      <w:bodyDiv w:val="1"/>
      <w:marLeft w:val="0"/>
      <w:marRight w:val="0"/>
      <w:marTop w:val="0"/>
      <w:marBottom w:val="0"/>
      <w:divBdr>
        <w:top w:val="none" w:sz="0" w:space="0" w:color="auto"/>
        <w:left w:val="none" w:sz="0" w:space="0" w:color="auto"/>
        <w:bottom w:val="none" w:sz="0" w:space="0" w:color="auto"/>
        <w:right w:val="none" w:sz="0" w:space="0" w:color="auto"/>
      </w:divBdr>
    </w:div>
    <w:div w:id="2126343530">
      <w:bodyDiv w:val="1"/>
      <w:marLeft w:val="0"/>
      <w:marRight w:val="0"/>
      <w:marTop w:val="0"/>
      <w:marBottom w:val="0"/>
      <w:divBdr>
        <w:top w:val="none" w:sz="0" w:space="0" w:color="auto"/>
        <w:left w:val="none" w:sz="0" w:space="0" w:color="auto"/>
        <w:bottom w:val="none" w:sz="0" w:space="0" w:color="auto"/>
        <w:right w:val="none" w:sz="0" w:space="0" w:color="auto"/>
      </w:divBdr>
    </w:div>
    <w:div w:id="2136018166">
      <w:bodyDiv w:val="1"/>
      <w:marLeft w:val="0"/>
      <w:marRight w:val="0"/>
      <w:marTop w:val="0"/>
      <w:marBottom w:val="0"/>
      <w:divBdr>
        <w:top w:val="none" w:sz="0" w:space="0" w:color="auto"/>
        <w:left w:val="none" w:sz="0" w:space="0" w:color="auto"/>
        <w:bottom w:val="none" w:sz="0" w:space="0" w:color="auto"/>
        <w:right w:val="none" w:sz="0" w:space="0" w:color="auto"/>
      </w:divBdr>
    </w:div>
    <w:div w:id="2139831601">
      <w:bodyDiv w:val="1"/>
      <w:marLeft w:val="0"/>
      <w:marRight w:val="0"/>
      <w:marTop w:val="0"/>
      <w:marBottom w:val="0"/>
      <w:divBdr>
        <w:top w:val="none" w:sz="0" w:space="0" w:color="auto"/>
        <w:left w:val="none" w:sz="0" w:space="0" w:color="auto"/>
        <w:bottom w:val="none" w:sz="0" w:space="0" w:color="auto"/>
        <w:right w:val="none" w:sz="0" w:space="0" w:color="auto"/>
      </w:divBdr>
    </w:div>
    <w:div w:id="2141263965">
      <w:bodyDiv w:val="1"/>
      <w:marLeft w:val="0"/>
      <w:marRight w:val="0"/>
      <w:marTop w:val="0"/>
      <w:marBottom w:val="0"/>
      <w:divBdr>
        <w:top w:val="none" w:sz="0" w:space="0" w:color="auto"/>
        <w:left w:val="none" w:sz="0" w:space="0" w:color="auto"/>
        <w:bottom w:val="none" w:sz="0" w:space="0" w:color="auto"/>
        <w:right w:val="none" w:sz="0" w:space="0" w:color="auto"/>
      </w:divBdr>
    </w:div>
    <w:div w:id="2141268361">
      <w:bodyDiv w:val="1"/>
      <w:marLeft w:val="0"/>
      <w:marRight w:val="0"/>
      <w:marTop w:val="0"/>
      <w:marBottom w:val="0"/>
      <w:divBdr>
        <w:top w:val="none" w:sz="0" w:space="0" w:color="auto"/>
        <w:left w:val="none" w:sz="0" w:space="0" w:color="auto"/>
        <w:bottom w:val="none" w:sz="0" w:space="0" w:color="auto"/>
        <w:right w:val="none" w:sz="0" w:space="0" w:color="auto"/>
      </w:divBdr>
    </w:div>
    <w:div w:id="2144276004">
      <w:bodyDiv w:val="1"/>
      <w:marLeft w:val="0"/>
      <w:marRight w:val="0"/>
      <w:marTop w:val="0"/>
      <w:marBottom w:val="0"/>
      <w:divBdr>
        <w:top w:val="none" w:sz="0" w:space="0" w:color="auto"/>
        <w:left w:val="none" w:sz="0" w:space="0" w:color="auto"/>
        <w:bottom w:val="none" w:sz="0" w:space="0" w:color="auto"/>
        <w:right w:val="none" w:sz="0" w:space="0" w:color="auto"/>
      </w:divBdr>
    </w:div>
    <w:div w:id="21455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7.xml"/><Relationship Id="rId21" Type="http://schemas.openxmlformats.org/officeDocument/2006/relationships/footer" Target="footer6.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header" Target="header9.xml"/><Relationship Id="rId37" Type="http://schemas.openxmlformats.org/officeDocument/2006/relationships/footer" Target="footer16.xml"/><Relationship Id="rId40" Type="http://schemas.openxmlformats.org/officeDocument/2006/relationships/header" Target="header13.xml"/><Relationship Id="rId45" Type="http://schemas.openxmlformats.org/officeDocument/2006/relationships/footer" Target="footer2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3.xml"/><Relationship Id="rId44"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2.xml"/><Relationship Id="rId46" Type="http://schemas.openxmlformats.org/officeDocument/2006/relationships/footer" Target="footer21.xml"/><Relationship Id="rId20" Type="http://schemas.openxmlformats.org/officeDocument/2006/relationships/footer" Target="footer5.xml"/><Relationship Id="rId41" Type="http://schemas.openxmlformats.org/officeDocument/2006/relationships/footer" Target="foot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es\AppData\Roaming\Microsoft\Templates\ISIWri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BC8C300B3354D9656597A84B38CCF" ma:contentTypeVersion="5" ma:contentTypeDescription="Create a new document." ma:contentTypeScope="" ma:versionID="8b7e55000caa4db50c08adff9d59e79f">
  <xsd:schema xmlns:xsd="http://www.w3.org/2001/XMLSchema" xmlns:xs="http://www.w3.org/2001/XMLSchema" xmlns:p="http://schemas.microsoft.com/office/2006/metadata/properties" xmlns:ns2="a6684056-6339-4d54-8cd3-81c143444a52" xmlns:ns3="6b9e929b-f12e-42c9-a650-e07b0b625cfa" targetNamespace="http://schemas.microsoft.com/office/2006/metadata/properties" ma:root="true" ma:fieldsID="07e5bcb657efe23a287ed27cc8e3e018" ns2:_="" ns3:_="">
    <xsd:import namespace="a6684056-6339-4d54-8cd3-81c143444a52"/>
    <xsd:import namespace="6b9e929b-f12e-42c9-a650-e07b0b625c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84056-6339-4d54-8cd3-81c143444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e929b-f12e-42c9-a650-e07b0b625c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40D6A-BDC3-41BD-B05A-550F94A2B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84056-6339-4d54-8cd3-81c143444a52"/>
    <ds:schemaRef ds:uri="6b9e929b-f12e-42c9-a650-e07b0b62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E258A-D0F5-4776-98D5-A81D30C93B84}">
  <ds:schemaRefs>
    <ds:schemaRef ds:uri="http://schemas.openxmlformats.org/officeDocument/2006/bibliography"/>
  </ds:schemaRefs>
</ds:datastoreItem>
</file>

<file path=customXml/itemProps3.xml><?xml version="1.0" encoding="utf-8"?>
<ds:datastoreItem xmlns:ds="http://schemas.openxmlformats.org/officeDocument/2006/customXml" ds:itemID="{C86C7D5E-0B66-4E37-AB39-3B77B55B15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F59063-4B4C-4985-AA92-559779508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ISIWriter</Template>
  <TotalTime>3227</TotalTime>
  <Pages>36</Pages>
  <Words>4185</Words>
  <Characters>24321</Characters>
  <Application>Microsoft Office Word</Application>
  <DocSecurity>0</DocSecurity>
  <Lines>868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28099</CharactersWithSpaces>
  <SharedDoc>false</SharedDoc>
  <HLinks>
    <vt:vector size="654" baseType="variant">
      <vt:variant>
        <vt:i4>1835098</vt:i4>
      </vt:variant>
      <vt:variant>
        <vt:i4>642</vt:i4>
      </vt:variant>
      <vt:variant>
        <vt:i4>0</vt:i4>
      </vt:variant>
      <vt:variant>
        <vt:i4>5</vt:i4>
      </vt:variant>
      <vt:variant>
        <vt:lpwstr>http://www.fda.gov/Drugs/InformationOnDrugs/ucm079436.htm</vt:lpwstr>
      </vt:variant>
      <vt:variant>
        <vt:lpwstr>ANDA</vt:lpwstr>
      </vt:variant>
      <vt:variant>
        <vt:i4>8323117</vt:i4>
      </vt:variant>
      <vt:variant>
        <vt:i4>639</vt:i4>
      </vt:variant>
      <vt:variant>
        <vt:i4>0</vt:i4>
      </vt:variant>
      <vt:variant>
        <vt:i4>5</vt:i4>
      </vt:variant>
      <vt:variant>
        <vt:lpwstr>http://www.fda.gov/Drugs/InformationOnDrugs/ucm079436.htm</vt:lpwstr>
      </vt:variant>
      <vt:variant>
        <vt:lpwstr>RLD</vt:lpwstr>
      </vt:variant>
      <vt:variant>
        <vt:i4>131198</vt:i4>
      </vt:variant>
      <vt:variant>
        <vt:i4>636</vt:i4>
      </vt:variant>
      <vt:variant>
        <vt:i4>0</vt:i4>
      </vt:variant>
      <vt:variant>
        <vt:i4>5</vt:i4>
      </vt:variant>
      <vt:variant>
        <vt:lpwstr>http://www.fda.gov/Drugs/InformationOnDrugs/ucm079436.htm</vt:lpwstr>
      </vt:variant>
      <vt:variant>
        <vt:lpwstr>TE_codes</vt:lpwstr>
      </vt:variant>
      <vt:variant>
        <vt:i4>852036</vt:i4>
      </vt:variant>
      <vt:variant>
        <vt:i4>633</vt:i4>
      </vt:variant>
      <vt:variant>
        <vt:i4>0</vt:i4>
      </vt:variant>
      <vt:variant>
        <vt:i4>5</vt:i4>
      </vt:variant>
      <vt:variant>
        <vt:lpwstr>http://www.fda.gov/Drugs/InformationOnDrugs/ucm079436.htm</vt:lpwstr>
      </vt:variant>
      <vt:variant>
        <vt:lpwstr>strength</vt:lpwstr>
      </vt:variant>
      <vt:variant>
        <vt:i4>524376</vt:i4>
      </vt:variant>
      <vt:variant>
        <vt:i4>630</vt:i4>
      </vt:variant>
      <vt:variant>
        <vt:i4>0</vt:i4>
      </vt:variant>
      <vt:variant>
        <vt:i4>5</vt:i4>
      </vt:variant>
      <vt:variant>
        <vt:lpwstr>http://www.fda.gov/Drugs/InformationOnDrugs/ucm079436.htm</vt:lpwstr>
      </vt:variant>
      <vt:variant>
        <vt:lpwstr>route</vt:lpwstr>
      </vt:variant>
      <vt:variant>
        <vt:i4>1114187</vt:i4>
      </vt:variant>
      <vt:variant>
        <vt:i4>627</vt:i4>
      </vt:variant>
      <vt:variant>
        <vt:i4>0</vt:i4>
      </vt:variant>
      <vt:variant>
        <vt:i4>5</vt:i4>
      </vt:variant>
      <vt:variant>
        <vt:lpwstr>http://www.fda.gov/Drugs/InformationOnDrugs/ucm079436.htm</vt:lpwstr>
      </vt:variant>
      <vt:variant>
        <vt:lpwstr>form</vt:lpwstr>
      </vt:variant>
      <vt:variant>
        <vt:i4>1048702</vt:i4>
      </vt:variant>
      <vt:variant>
        <vt:i4>624</vt:i4>
      </vt:variant>
      <vt:variant>
        <vt:i4>0</vt:i4>
      </vt:variant>
      <vt:variant>
        <vt:i4>5</vt:i4>
      </vt:variant>
      <vt:variant>
        <vt:lpwstr>http://www.fda.gov/Drugs/InformationOnDrugs/ucm079436.htm</vt:lpwstr>
      </vt:variant>
      <vt:variant>
        <vt:lpwstr>active_ingredient</vt:lpwstr>
      </vt:variant>
      <vt:variant>
        <vt:i4>8060987</vt:i4>
      </vt:variant>
      <vt:variant>
        <vt:i4>621</vt:i4>
      </vt:variant>
      <vt:variant>
        <vt:i4>0</vt:i4>
      </vt:variant>
      <vt:variant>
        <vt:i4>5</vt:i4>
      </vt:variant>
      <vt:variant>
        <vt:lpwstr>http://www.fda.gov/Drugs/InformationOnDrugs/ucm079436.htm</vt:lpwstr>
      </vt:variant>
      <vt:variant>
        <vt:lpwstr>equivalents</vt:lpwstr>
      </vt:variant>
      <vt:variant>
        <vt:i4>1507386</vt:i4>
      </vt:variant>
      <vt:variant>
        <vt:i4>608</vt:i4>
      </vt:variant>
      <vt:variant>
        <vt:i4>0</vt:i4>
      </vt:variant>
      <vt:variant>
        <vt:i4>5</vt:i4>
      </vt:variant>
      <vt:variant>
        <vt:lpwstr/>
      </vt:variant>
      <vt:variant>
        <vt:lpwstr>_Toc407280125</vt:lpwstr>
      </vt:variant>
      <vt:variant>
        <vt:i4>1507386</vt:i4>
      </vt:variant>
      <vt:variant>
        <vt:i4>602</vt:i4>
      </vt:variant>
      <vt:variant>
        <vt:i4>0</vt:i4>
      </vt:variant>
      <vt:variant>
        <vt:i4>5</vt:i4>
      </vt:variant>
      <vt:variant>
        <vt:lpwstr/>
      </vt:variant>
      <vt:variant>
        <vt:lpwstr>_Toc407280124</vt:lpwstr>
      </vt:variant>
      <vt:variant>
        <vt:i4>1507386</vt:i4>
      </vt:variant>
      <vt:variant>
        <vt:i4>596</vt:i4>
      </vt:variant>
      <vt:variant>
        <vt:i4>0</vt:i4>
      </vt:variant>
      <vt:variant>
        <vt:i4>5</vt:i4>
      </vt:variant>
      <vt:variant>
        <vt:lpwstr/>
      </vt:variant>
      <vt:variant>
        <vt:lpwstr>_Toc407280123</vt:lpwstr>
      </vt:variant>
      <vt:variant>
        <vt:i4>1507386</vt:i4>
      </vt:variant>
      <vt:variant>
        <vt:i4>590</vt:i4>
      </vt:variant>
      <vt:variant>
        <vt:i4>0</vt:i4>
      </vt:variant>
      <vt:variant>
        <vt:i4>5</vt:i4>
      </vt:variant>
      <vt:variant>
        <vt:lpwstr/>
      </vt:variant>
      <vt:variant>
        <vt:lpwstr>_Toc407280122</vt:lpwstr>
      </vt:variant>
      <vt:variant>
        <vt:i4>1507386</vt:i4>
      </vt:variant>
      <vt:variant>
        <vt:i4>584</vt:i4>
      </vt:variant>
      <vt:variant>
        <vt:i4>0</vt:i4>
      </vt:variant>
      <vt:variant>
        <vt:i4>5</vt:i4>
      </vt:variant>
      <vt:variant>
        <vt:lpwstr/>
      </vt:variant>
      <vt:variant>
        <vt:lpwstr>_Toc407280121</vt:lpwstr>
      </vt:variant>
      <vt:variant>
        <vt:i4>1507386</vt:i4>
      </vt:variant>
      <vt:variant>
        <vt:i4>578</vt:i4>
      </vt:variant>
      <vt:variant>
        <vt:i4>0</vt:i4>
      </vt:variant>
      <vt:variant>
        <vt:i4>5</vt:i4>
      </vt:variant>
      <vt:variant>
        <vt:lpwstr/>
      </vt:variant>
      <vt:variant>
        <vt:lpwstr>_Toc407280120</vt:lpwstr>
      </vt:variant>
      <vt:variant>
        <vt:i4>1310778</vt:i4>
      </vt:variant>
      <vt:variant>
        <vt:i4>572</vt:i4>
      </vt:variant>
      <vt:variant>
        <vt:i4>0</vt:i4>
      </vt:variant>
      <vt:variant>
        <vt:i4>5</vt:i4>
      </vt:variant>
      <vt:variant>
        <vt:lpwstr/>
      </vt:variant>
      <vt:variant>
        <vt:lpwstr>_Toc407280119</vt:lpwstr>
      </vt:variant>
      <vt:variant>
        <vt:i4>1310778</vt:i4>
      </vt:variant>
      <vt:variant>
        <vt:i4>566</vt:i4>
      </vt:variant>
      <vt:variant>
        <vt:i4>0</vt:i4>
      </vt:variant>
      <vt:variant>
        <vt:i4>5</vt:i4>
      </vt:variant>
      <vt:variant>
        <vt:lpwstr/>
      </vt:variant>
      <vt:variant>
        <vt:lpwstr>_Toc407280118</vt:lpwstr>
      </vt:variant>
      <vt:variant>
        <vt:i4>1310778</vt:i4>
      </vt:variant>
      <vt:variant>
        <vt:i4>560</vt:i4>
      </vt:variant>
      <vt:variant>
        <vt:i4>0</vt:i4>
      </vt:variant>
      <vt:variant>
        <vt:i4>5</vt:i4>
      </vt:variant>
      <vt:variant>
        <vt:lpwstr/>
      </vt:variant>
      <vt:variant>
        <vt:lpwstr>_Toc407280117</vt:lpwstr>
      </vt:variant>
      <vt:variant>
        <vt:i4>1310778</vt:i4>
      </vt:variant>
      <vt:variant>
        <vt:i4>554</vt:i4>
      </vt:variant>
      <vt:variant>
        <vt:i4>0</vt:i4>
      </vt:variant>
      <vt:variant>
        <vt:i4>5</vt:i4>
      </vt:variant>
      <vt:variant>
        <vt:lpwstr/>
      </vt:variant>
      <vt:variant>
        <vt:lpwstr>_Toc407280116</vt:lpwstr>
      </vt:variant>
      <vt:variant>
        <vt:i4>1310778</vt:i4>
      </vt:variant>
      <vt:variant>
        <vt:i4>545</vt:i4>
      </vt:variant>
      <vt:variant>
        <vt:i4>0</vt:i4>
      </vt:variant>
      <vt:variant>
        <vt:i4>5</vt:i4>
      </vt:variant>
      <vt:variant>
        <vt:lpwstr/>
      </vt:variant>
      <vt:variant>
        <vt:lpwstr>_Toc407280115</vt:lpwstr>
      </vt:variant>
      <vt:variant>
        <vt:i4>1310778</vt:i4>
      </vt:variant>
      <vt:variant>
        <vt:i4>539</vt:i4>
      </vt:variant>
      <vt:variant>
        <vt:i4>0</vt:i4>
      </vt:variant>
      <vt:variant>
        <vt:i4>5</vt:i4>
      </vt:variant>
      <vt:variant>
        <vt:lpwstr/>
      </vt:variant>
      <vt:variant>
        <vt:lpwstr>_Toc407280114</vt:lpwstr>
      </vt:variant>
      <vt:variant>
        <vt:i4>1310778</vt:i4>
      </vt:variant>
      <vt:variant>
        <vt:i4>533</vt:i4>
      </vt:variant>
      <vt:variant>
        <vt:i4>0</vt:i4>
      </vt:variant>
      <vt:variant>
        <vt:i4>5</vt:i4>
      </vt:variant>
      <vt:variant>
        <vt:lpwstr/>
      </vt:variant>
      <vt:variant>
        <vt:lpwstr>_Toc407280113</vt:lpwstr>
      </vt:variant>
      <vt:variant>
        <vt:i4>1310778</vt:i4>
      </vt:variant>
      <vt:variant>
        <vt:i4>527</vt:i4>
      </vt:variant>
      <vt:variant>
        <vt:i4>0</vt:i4>
      </vt:variant>
      <vt:variant>
        <vt:i4>5</vt:i4>
      </vt:variant>
      <vt:variant>
        <vt:lpwstr/>
      </vt:variant>
      <vt:variant>
        <vt:lpwstr>_Toc407280112</vt:lpwstr>
      </vt:variant>
      <vt:variant>
        <vt:i4>1310778</vt:i4>
      </vt:variant>
      <vt:variant>
        <vt:i4>521</vt:i4>
      </vt:variant>
      <vt:variant>
        <vt:i4>0</vt:i4>
      </vt:variant>
      <vt:variant>
        <vt:i4>5</vt:i4>
      </vt:variant>
      <vt:variant>
        <vt:lpwstr/>
      </vt:variant>
      <vt:variant>
        <vt:lpwstr>_Toc407280111</vt:lpwstr>
      </vt:variant>
      <vt:variant>
        <vt:i4>1310778</vt:i4>
      </vt:variant>
      <vt:variant>
        <vt:i4>515</vt:i4>
      </vt:variant>
      <vt:variant>
        <vt:i4>0</vt:i4>
      </vt:variant>
      <vt:variant>
        <vt:i4>5</vt:i4>
      </vt:variant>
      <vt:variant>
        <vt:lpwstr/>
      </vt:variant>
      <vt:variant>
        <vt:lpwstr>_Toc407280110</vt:lpwstr>
      </vt:variant>
      <vt:variant>
        <vt:i4>1376314</vt:i4>
      </vt:variant>
      <vt:variant>
        <vt:i4>509</vt:i4>
      </vt:variant>
      <vt:variant>
        <vt:i4>0</vt:i4>
      </vt:variant>
      <vt:variant>
        <vt:i4>5</vt:i4>
      </vt:variant>
      <vt:variant>
        <vt:lpwstr/>
      </vt:variant>
      <vt:variant>
        <vt:lpwstr>_Toc407280109</vt:lpwstr>
      </vt:variant>
      <vt:variant>
        <vt:i4>1376314</vt:i4>
      </vt:variant>
      <vt:variant>
        <vt:i4>503</vt:i4>
      </vt:variant>
      <vt:variant>
        <vt:i4>0</vt:i4>
      </vt:variant>
      <vt:variant>
        <vt:i4>5</vt:i4>
      </vt:variant>
      <vt:variant>
        <vt:lpwstr/>
      </vt:variant>
      <vt:variant>
        <vt:lpwstr>_Toc407280108</vt:lpwstr>
      </vt:variant>
      <vt:variant>
        <vt:i4>1376314</vt:i4>
      </vt:variant>
      <vt:variant>
        <vt:i4>497</vt:i4>
      </vt:variant>
      <vt:variant>
        <vt:i4>0</vt:i4>
      </vt:variant>
      <vt:variant>
        <vt:i4>5</vt:i4>
      </vt:variant>
      <vt:variant>
        <vt:lpwstr/>
      </vt:variant>
      <vt:variant>
        <vt:lpwstr>_Toc407280107</vt:lpwstr>
      </vt:variant>
      <vt:variant>
        <vt:i4>1376314</vt:i4>
      </vt:variant>
      <vt:variant>
        <vt:i4>491</vt:i4>
      </vt:variant>
      <vt:variant>
        <vt:i4>0</vt:i4>
      </vt:variant>
      <vt:variant>
        <vt:i4>5</vt:i4>
      </vt:variant>
      <vt:variant>
        <vt:lpwstr/>
      </vt:variant>
      <vt:variant>
        <vt:lpwstr>_Toc407280106</vt:lpwstr>
      </vt:variant>
      <vt:variant>
        <vt:i4>1376314</vt:i4>
      </vt:variant>
      <vt:variant>
        <vt:i4>485</vt:i4>
      </vt:variant>
      <vt:variant>
        <vt:i4>0</vt:i4>
      </vt:variant>
      <vt:variant>
        <vt:i4>5</vt:i4>
      </vt:variant>
      <vt:variant>
        <vt:lpwstr/>
      </vt:variant>
      <vt:variant>
        <vt:lpwstr>_Toc407280105</vt:lpwstr>
      </vt:variant>
      <vt:variant>
        <vt:i4>1376314</vt:i4>
      </vt:variant>
      <vt:variant>
        <vt:i4>479</vt:i4>
      </vt:variant>
      <vt:variant>
        <vt:i4>0</vt:i4>
      </vt:variant>
      <vt:variant>
        <vt:i4>5</vt:i4>
      </vt:variant>
      <vt:variant>
        <vt:lpwstr/>
      </vt:variant>
      <vt:variant>
        <vt:lpwstr>_Toc407280104</vt:lpwstr>
      </vt:variant>
      <vt:variant>
        <vt:i4>1376314</vt:i4>
      </vt:variant>
      <vt:variant>
        <vt:i4>473</vt:i4>
      </vt:variant>
      <vt:variant>
        <vt:i4>0</vt:i4>
      </vt:variant>
      <vt:variant>
        <vt:i4>5</vt:i4>
      </vt:variant>
      <vt:variant>
        <vt:lpwstr/>
      </vt:variant>
      <vt:variant>
        <vt:lpwstr>_Toc407280103</vt:lpwstr>
      </vt:variant>
      <vt:variant>
        <vt:i4>1376314</vt:i4>
      </vt:variant>
      <vt:variant>
        <vt:i4>467</vt:i4>
      </vt:variant>
      <vt:variant>
        <vt:i4>0</vt:i4>
      </vt:variant>
      <vt:variant>
        <vt:i4>5</vt:i4>
      </vt:variant>
      <vt:variant>
        <vt:lpwstr/>
      </vt:variant>
      <vt:variant>
        <vt:lpwstr>_Toc407280102</vt:lpwstr>
      </vt:variant>
      <vt:variant>
        <vt:i4>1376314</vt:i4>
      </vt:variant>
      <vt:variant>
        <vt:i4>461</vt:i4>
      </vt:variant>
      <vt:variant>
        <vt:i4>0</vt:i4>
      </vt:variant>
      <vt:variant>
        <vt:i4>5</vt:i4>
      </vt:variant>
      <vt:variant>
        <vt:lpwstr/>
      </vt:variant>
      <vt:variant>
        <vt:lpwstr>_Toc407280101</vt:lpwstr>
      </vt:variant>
      <vt:variant>
        <vt:i4>1376314</vt:i4>
      </vt:variant>
      <vt:variant>
        <vt:i4>455</vt:i4>
      </vt:variant>
      <vt:variant>
        <vt:i4>0</vt:i4>
      </vt:variant>
      <vt:variant>
        <vt:i4>5</vt:i4>
      </vt:variant>
      <vt:variant>
        <vt:lpwstr/>
      </vt:variant>
      <vt:variant>
        <vt:lpwstr>_Toc407280100</vt:lpwstr>
      </vt:variant>
      <vt:variant>
        <vt:i4>1835067</vt:i4>
      </vt:variant>
      <vt:variant>
        <vt:i4>449</vt:i4>
      </vt:variant>
      <vt:variant>
        <vt:i4>0</vt:i4>
      </vt:variant>
      <vt:variant>
        <vt:i4>5</vt:i4>
      </vt:variant>
      <vt:variant>
        <vt:lpwstr/>
      </vt:variant>
      <vt:variant>
        <vt:lpwstr>_Toc407280099</vt:lpwstr>
      </vt:variant>
      <vt:variant>
        <vt:i4>1835067</vt:i4>
      </vt:variant>
      <vt:variant>
        <vt:i4>443</vt:i4>
      </vt:variant>
      <vt:variant>
        <vt:i4>0</vt:i4>
      </vt:variant>
      <vt:variant>
        <vt:i4>5</vt:i4>
      </vt:variant>
      <vt:variant>
        <vt:lpwstr/>
      </vt:variant>
      <vt:variant>
        <vt:lpwstr>_Toc407280098</vt:lpwstr>
      </vt:variant>
      <vt:variant>
        <vt:i4>1835067</vt:i4>
      </vt:variant>
      <vt:variant>
        <vt:i4>437</vt:i4>
      </vt:variant>
      <vt:variant>
        <vt:i4>0</vt:i4>
      </vt:variant>
      <vt:variant>
        <vt:i4>5</vt:i4>
      </vt:variant>
      <vt:variant>
        <vt:lpwstr/>
      </vt:variant>
      <vt:variant>
        <vt:lpwstr>_Toc407280097</vt:lpwstr>
      </vt:variant>
      <vt:variant>
        <vt:i4>1835067</vt:i4>
      </vt:variant>
      <vt:variant>
        <vt:i4>431</vt:i4>
      </vt:variant>
      <vt:variant>
        <vt:i4>0</vt:i4>
      </vt:variant>
      <vt:variant>
        <vt:i4>5</vt:i4>
      </vt:variant>
      <vt:variant>
        <vt:lpwstr/>
      </vt:variant>
      <vt:variant>
        <vt:lpwstr>_Toc407280096</vt:lpwstr>
      </vt:variant>
      <vt:variant>
        <vt:i4>1835067</vt:i4>
      </vt:variant>
      <vt:variant>
        <vt:i4>425</vt:i4>
      </vt:variant>
      <vt:variant>
        <vt:i4>0</vt:i4>
      </vt:variant>
      <vt:variant>
        <vt:i4>5</vt:i4>
      </vt:variant>
      <vt:variant>
        <vt:lpwstr/>
      </vt:variant>
      <vt:variant>
        <vt:lpwstr>_Toc407280095</vt:lpwstr>
      </vt:variant>
      <vt:variant>
        <vt:i4>1835067</vt:i4>
      </vt:variant>
      <vt:variant>
        <vt:i4>419</vt:i4>
      </vt:variant>
      <vt:variant>
        <vt:i4>0</vt:i4>
      </vt:variant>
      <vt:variant>
        <vt:i4>5</vt:i4>
      </vt:variant>
      <vt:variant>
        <vt:lpwstr/>
      </vt:variant>
      <vt:variant>
        <vt:lpwstr>_Toc407280094</vt:lpwstr>
      </vt:variant>
      <vt:variant>
        <vt:i4>1835067</vt:i4>
      </vt:variant>
      <vt:variant>
        <vt:i4>413</vt:i4>
      </vt:variant>
      <vt:variant>
        <vt:i4>0</vt:i4>
      </vt:variant>
      <vt:variant>
        <vt:i4>5</vt:i4>
      </vt:variant>
      <vt:variant>
        <vt:lpwstr/>
      </vt:variant>
      <vt:variant>
        <vt:lpwstr>_Toc407280093</vt:lpwstr>
      </vt:variant>
      <vt:variant>
        <vt:i4>1835067</vt:i4>
      </vt:variant>
      <vt:variant>
        <vt:i4>407</vt:i4>
      </vt:variant>
      <vt:variant>
        <vt:i4>0</vt:i4>
      </vt:variant>
      <vt:variant>
        <vt:i4>5</vt:i4>
      </vt:variant>
      <vt:variant>
        <vt:lpwstr/>
      </vt:variant>
      <vt:variant>
        <vt:lpwstr>_Toc407280092</vt:lpwstr>
      </vt:variant>
      <vt:variant>
        <vt:i4>1835067</vt:i4>
      </vt:variant>
      <vt:variant>
        <vt:i4>401</vt:i4>
      </vt:variant>
      <vt:variant>
        <vt:i4>0</vt:i4>
      </vt:variant>
      <vt:variant>
        <vt:i4>5</vt:i4>
      </vt:variant>
      <vt:variant>
        <vt:lpwstr/>
      </vt:variant>
      <vt:variant>
        <vt:lpwstr>_Toc407280091</vt:lpwstr>
      </vt:variant>
      <vt:variant>
        <vt:i4>1835067</vt:i4>
      </vt:variant>
      <vt:variant>
        <vt:i4>395</vt:i4>
      </vt:variant>
      <vt:variant>
        <vt:i4>0</vt:i4>
      </vt:variant>
      <vt:variant>
        <vt:i4>5</vt:i4>
      </vt:variant>
      <vt:variant>
        <vt:lpwstr/>
      </vt:variant>
      <vt:variant>
        <vt:lpwstr>_Toc407280090</vt:lpwstr>
      </vt:variant>
      <vt:variant>
        <vt:i4>1900603</vt:i4>
      </vt:variant>
      <vt:variant>
        <vt:i4>389</vt:i4>
      </vt:variant>
      <vt:variant>
        <vt:i4>0</vt:i4>
      </vt:variant>
      <vt:variant>
        <vt:i4>5</vt:i4>
      </vt:variant>
      <vt:variant>
        <vt:lpwstr/>
      </vt:variant>
      <vt:variant>
        <vt:lpwstr>_Toc407280089</vt:lpwstr>
      </vt:variant>
      <vt:variant>
        <vt:i4>1900603</vt:i4>
      </vt:variant>
      <vt:variant>
        <vt:i4>383</vt:i4>
      </vt:variant>
      <vt:variant>
        <vt:i4>0</vt:i4>
      </vt:variant>
      <vt:variant>
        <vt:i4>5</vt:i4>
      </vt:variant>
      <vt:variant>
        <vt:lpwstr/>
      </vt:variant>
      <vt:variant>
        <vt:lpwstr>_Toc407280088</vt:lpwstr>
      </vt:variant>
      <vt:variant>
        <vt:i4>1900603</vt:i4>
      </vt:variant>
      <vt:variant>
        <vt:i4>377</vt:i4>
      </vt:variant>
      <vt:variant>
        <vt:i4>0</vt:i4>
      </vt:variant>
      <vt:variant>
        <vt:i4>5</vt:i4>
      </vt:variant>
      <vt:variant>
        <vt:lpwstr/>
      </vt:variant>
      <vt:variant>
        <vt:lpwstr>_Toc407280087</vt:lpwstr>
      </vt:variant>
      <vt:variant>
        <vt:i4>1900603</vt:i4>
      </vt:variant>
      <vt:variant>
        <vt:i4>371</vt:i4>
      </vt:variant>
      <vt:variant>
        <vt:i4>0</vt:i4>
      </vt:variant>
      <vt:variant>
        <vt:i4>5</vt:i4>
      </vt:variant>
      <vt:variant>
        <vt:lpwstr/>
      </vt:variant>
      <vt:variant>
        <vt:lpwstr>_Toc407280086</vt:lpwstr>
      </vt:variant>
      <vt:variant>
        <vt:i4>1900603</vt:i4>
      </vt:variant>
      <vt:variant>
        <vt:i4>365</vt:i4>
      </vt:variant>
      <vt:variant>
        <vt:i4>0</vt:i4>
      </vt:variant>
      <vt:variant>
        <vt:i4>5</vt:i4>
      </vt:variant>
      <vt:variant>
        <vt:lpwstr/>
      </vt:variant>
      <vt:variant>
        <vt:lpwstr>_Toc407280085</vt:lpwstr>
      </vt:variant>
      <vt:variant>
        <vt:i4>1900603</vt:i4>
      </vt:variant>
      <vt:variant>
        <vt:i4>359</vt:i4>
      </vt:variant>
      <vt:variant>
        <vt:i4>0</vt:i4>
      </vt:variant>
      <vt:variant>
        <vt:i4>5</vt:i4>
      </vt:variant>
      <vt:variant>
        <vt:lpwstr/>
      </vt:variant>
      <vt:variant>
        <vt:lpwstr>_Toc407280084</vt:lpwstr>
      </vt:variant>
      <vt:variant>
        <vt:i4>1900603</vt:i4>
      </vt:variant>
      <vt:variant>
        <vt:i4>353</vt:i4>
      </vt:variant>
      <vt:variant>
        <vt:i4>0</vt:i4>
      </vt:variant>
      <vt:variant>
        <vt:i4>5</vt:i4>
      </vt:variant>
      <vt:variant>
        <vt:lpwstr/>
      </vt:variant>
      <vt:variant>
        <vt:lpwstr>_Toc407280083</vt:lpwstr>
      </vt:variant>
      <vt:variant>
        <vt:i4>1900603</vt:i4>
      </vt:variant>
      <vt:variant>
        <vt:i4>347</vt:i4>
      </vt:variant>
      <vt:variant>
        <vt:i4>0</vt:i4>
      </vt:variant>
      <vt:variant>
        <vt:i4>5</vt:i4>
      </vt:variant>
      <vt:variant>
        <vt:lpwstr/>
      </vt:variant>
      <vt:variant>
        <vt:lpwstr>_Toc407280082</vt:lpwstr>
      </vt:variant>
      <vt:variant>
        <vt:i4>1900603</vt:i4>
      </vt:variant>
      <vt:variant>
        <vt:i4>341</vt:i4>
      </vt:variant>
      <vt:variant>
        <vt:i4>0</vt:i4>
      </vt:variant>
      <vt:variant>
        <vt:i4>5</vt:i4>
      </vt:variant>
      <vt:variant>
        <vt:lpwstr/>
      </vt:variant>
      <vt:variant>
        <vt:lpwstr>_Toc407280081</vt:lpwstr>
      </vt:variant>
      <vt:variant>
        <vt:i4>1900603</vt:i4>
      </vt:variant>
      <vt:variant>
        <vt:i4>335</vt:i4>
      </vt:variant>
      <vt:variant>
        <vt:i4>0</vt:i4>
      </vt:variant>
      <vt:variant>
        <vt:i4>5</vt:i4>
      </vt:variant>
      <vt:variant>
        <vt:lpwstr/>
      </vt:variant>
      <vt:variant>
        <vt:lpwstr>_Toc407280080</vt:lpwstr>
      </vt:variant>
      <vt:variant>
        <vt:i4>1179707</vt:i4>
      </vt:variant>
      <vt:variant>
        <vt:i4>329</vt:i4>
      </vt:variant>
      <vt:variant>
        <vt:i4>0</vt:i4>
      </vt:variant>
      <vt:variant>
        <vt:i4>5</vt:i4>
      </vt:variant>
      <vt:variant>
        <vt:lpwstr/>
      </vt:variant>
      <vt:variant>
        <vt:lpwstr>_Toc407280079</vt:lpwstr>
      </vt:variant>
      <vt:variant>
        <vt:i4>1179707</vt:i4>
      </vt:variant>
      <vt:variant>
        <vt:i4>323</vt:i4>
      </vt:variant>
      <vt:variant>
        <vt:i4>0</vt:i4>
      </vt:variant>
      <vt:variant>
        <vt:i4>5</vt:i4>
      </vt:variant>
      <vt:variant>
        <vt:lpwstr/>
      </vt:variant>
      <vt:variant>
        <vt:lpwstr>_Toc407280078</vt:lpwstr>
      </vt:variant>
      <vt:variant>
        <vt:i4>1179707</vt:i4>
      </vt:variant>
      <vt:variant>
        <vt:i4>317</vt:i4>
      </vt:variant>
      <vt:variant>
        <vt:i4>0</vt:i4>
      </vt:variant>
      <vt:variant>
        <vt:i4>5</vt:i4>
      </vt:variant>
      <vt:variant>
        <vt:lpwstr/>
      </vt:variant>
      <vt:variant>
        <vt:lpwstr>_Toc407280077</vt:lpwstr>
      </vt:variant>
      <vt:variant>
        <vt:i4>1179707</vt:i4>
      </vt:variant>
      <vt:variant>
        <vt:i4>311</vt:i4>
      </vt:variant>
      <vt:variant>
        <vt:i4>0</vt:i4>
      </vt:variant>
      <vt:variant>
        <vt:i4>5</vt:i4>
      </vt:variant>
      <vt:variant>
        <vt:lpwstr/>
      </vt:variant>
      <vt:variant>
        <vt:lpwstr>_Toc407280076</vt:lpwstr>
      </vt:variant>
      <vt:variant>
        <vt:i4>1179707</vt:i4>
      </vt:variant>
      <vt:variant>
        <vt:i4>305</vt:i4>
      </vt:variant>
      <vt:variant>
        <vt:i4>0</vt:i4>
      </vt:variant>
      <vt:variant>
        <vt:i4>5</vt:i4>
      </vt:variant>
      <vt:variant>
        <vt:lpwstr/>
      </vt:variant>
      <vt:variant>
        <vt:lpwstr>_Toc407280075</vt:lpwstr>
      </vt:variant>
      <vt:variant>
        <vt:i4>1179707</vt:i4>
      </vt:variant>
      <vt:variant>
        <vt:i4>299</vt:i4>
      </vt:variant>
      <vt:variant>
        <vt:i4>0</vt:i4>
      </vt:variant>
      <vt:variant>
        <vt:i4>5</vt:i4>
      </vt:variant>
      <vt:variant>
        <vt:lpwstr/>
      </vt:variant>
      <vt:variant>
        <vt:lpwstr>_Toc407280074</vt:lpwstr>
      </vt:variant>
      <vt:variant>
        <vt:i4>1179707</vt:i4>
      </vt:variant>
      <vt:variant>
        <vt:i4>293</vt:i4>
      </vt:variant>
      <vt:variant>
        <vt:i4>0</vt:i4>
      </vt:variant>
      <vt:variant>
        <vt:i4>5</vt:i4>
      </vt:variant>
      <vt:variant>
        <vt:lpwstr/>
      </vt:variant>
      <vt:variant>
        <vt:lpwstr>_Toc407280073</vt:lpwstr>
      </vt:variant>
      <vt:variant>
        <vt:i4>1179707</vt:i4>
      </vt:variant>
      <vt:variant>
        <vt:i4>287</vt:i4>
      </vt:variant>
      <vt:variant>
        <vt:i4>0</vt:i4>
      </vt:variant>
      <vt:variant>
        <vt:i4>5</vt:i4>
      </vt:variant>
      <vt:variant>
        <vt:lpwstr/>
      </vt:variant>
      <vt:variant>
        <vt:lpwstr>_Toc407280072</vt:lpwstr>
      </vt:variant>
      <vt:variant>
        <vt:i4>1179707</vt:i4>
      </vt:variant>
      <vt:variant>
        <vt:i4>281</vt:i4>
      </vt:variant>
      <vt:variant>
        <vt:i4>0</vt:i4>
      </vt:variant>
      <vt:variant>
        <vt:i4>5</vt:i4>
      </vt:variant>
      <vt:variant>
        <vt:lpwstr/>
      </vt:variant>
      <vt:variant>
        <vt:lpwstr>_Toc407280071</vt:lpwstr>
      </vt:variant>
      <vt:variant>
        <vt:i4>1179707</vt:i4>
      </vt:variant>
      <vt:variant>
        <vt:i4>275</vt:i4>
      </vt:variant>
      <vt:variant>
        <vt:i4>0</vt:i4>
      </vt:variant>
      <vt:variant>
        <vt:i4>5</vt:i4>
      </vt:variant>
      <vt:variant>
        <vt:lpwstr/>
      </vt:variant>
      <vt:variant>
        <vt:lpwstr>_Toc407280070</vt:lpwstr>
      </vt:variant>
      <vt:variant>
        <vt:i4>1245243</vt:i4>
      </vt:variant>
      <vt:variant>
        <vt:i4>269</vt:i4>
      </vt:variant>
      <vt:variant>
        <vt:i4>0</vt:i4>
      </vt:variant>
      <vt:variant>
        <vt:i4>5</vt:i4>
      </vt:variant>
      <vt:variant>
        <vt:lpwstr/>
      </vt:variant>
      <vt:variant>
        <vt:lpwstr>_Toc407280069</vt:lpwstr>
      </vt:variant>
      <vt:variant>
        <vt:i4>1245243</vt:i4>
      </vt:variant>
      <vt:variant>
        <vt:i4>263</vt:i4>
      </vt:variant>
      <vt:variant>
        <vt:i4>0</vt:i4>
      </vt:variant>
      <vt:variant>
        <vt:i4>5</vt:i4>
      </vt:variant>
      <vt:variant>
        <vt:lpwstr/>
      </vt:variant>
      <vt:variant>
        <vt:lpwstr>_Toc407280068</vt:lpwstr>
      </vt:variant>
      <vt:variant>
        <vt:i4>1245243</vt:i4>
      </vt:variant>
      <vt:variant>
        <vt:i4>257</vt:i4>
      </vt:variant>
      <vt:variant>
        <vt:i4>0</vt:i4>
      </vt:variant>
      <vt:variant>
        <vt:i4>5</vt:i4>
      </vt:variant>
      <vt:variant>
        <vt:lpwstr/>
      </vt:variant>
      <vt:variant>
        <vt:lpwstr>_Toc407280067</vt:lpwstr>
      </vt:variant>
      <vt:variant>
        <vt:i4>1245243</vt:i4>
      </vt:variant>
      <vt:variant>
        <vt:i4>251</vt:i4>
      </vt:variant>
      <vt:variant>
        <vt:i4>0</vt:i4>
      </vt:variant>
      <vt:variant>
        <vt:i4>5</vt:i4>
      </vt:variant>
      <vt:variant>
        <vt:lpwstr/>
      </vt:variant>
      <vt:variant>
        <vt:lpwstr>_Toc407280066</vt:lpwstr>
      </vt:variant>
      <vt:variant>
        <vt:i4>1245243</vt:i4>
      </vt:variant>
      <vt:variant>
        <vt:i4>245</vt:i4>
      </vt:variant>
      <vt:variant>
        <vt:i4>0</vt:i4>
      </vt:variant>
      <vt:variant>
        <vt:i4>5</vt:i4>
      </vt:variant>
      <vt:variant>
        <vt:lpwstr/>
      </vt:variant>
      <vt:variant>
        <vt:lpwstr>_Toc407280065</vt:lpwstr>
      </vt:variant>
      <vt:variant>
        <vt:i4>1245243</vt:i4>
      </vt:variant>
      <vt:variant>
        <vt:i4>239</vt:i4>
      </vt:variant>
      <vt:variant>
        <vt:i4>0</vt:i4>
      </vt:variant>
      <vt:variant>
        <vt:i4>5</vt:i4>
      </vt:variant>
      <vt:variant>
        <vt:lpwstr/>
      </vt:variant>
      <vt:variant>
        <vt:lpwstr>_Toc407280064</vt:lpwstr>
      </vt:variant>
      <vt:variant>
        <vt:i4>1245243</vt:i4>
      </vt:variant>
      <vt:variant>
        <vt:i4>233</vt:i4>
      </vt:variant>
      <vt:variant>
        <vt:i4>0</vt:i4>
      </vt:variant>
      <vt:variant>
        <vt:i4>5</vt:i4>
      </vt:variant>
      <vt:variant>
        <vt:lpwstr/>
      </vt:variant>
      <vt:variant>
        <vt:lpwstr>_Toc407280063</vt:lpwstr>
      </vt:variant>
      <vt:variant>
        <vt:i4>1245243</vt:i4>
      </vt:variant>
      <vt:variant>
        <vt:i4>227</vt:i4>
      </vt:variant>
      <vt:variant>
        <vt:i4>0</vt:i4>
      </vt:variant>
      <vt:variant>
        <vt:i4>5</vt:i4>
      </vt:variant>
      <vt:variant>
        <vt:lpwstr/>
      </vt:variant>
      <vt:variant>
        <vt:lpwstr>_Toc407280062</vt:lpwstr>
      </vt:variant>
      <vt:variant>
        <vt:i4>1245243</vt:i4>
      </vt:variant>
      <vt:variant>
        <vt:i4>221</vt:i4>
      </vt:variant>
      <vt:variant>
        <vt:i4>0</vt:i4>
      </vt:variant>
      <vt:variant>
        <vt:i4>5</vt:i4>
      </vt:variant>
      <vt:variant>
        <vt:lpwstr/>
      </vt:variant>
      <vt:variant>
        <vt:lpwstr>_Toc407280061</vt:lpwstr>
      </vt:variant>
      <vt:variant>
        <vt:i4>1245243</vt:i4>
      </vt:variant>
      <vt:variant>
        <vt:i4>215</vt:i4>
      </vt:variant>
      <vt:variant>
        <vt:i4>0</vt:i4>
      </vt:variant>
      <vt:variant>
        <vt:i4>5</vt:i4>
      </vt:variant>
      <vt:variant>
        <vt:lpwstr/>
      </vt:variant>
      <vt:variant>
        <vt:lpwstr>_Toc407280060</vt:lpwstr>
      </vt:variant>
      <vt:variant>
        <vt:i4>1048635</vt:i4>
      </vt:variant>
      <vt:variant>
        <vt:i4>209</vt:i4>
      </vt:variant>
      <vt:variant>
        <vt:i4>0</vt:i4>
      </vt:variant>
      <vt:variant>
        <vt:i4>5</vt:i4>
      </vt:variant>
      <vt:variant>
        <vt:lpwstr/>
      </vt:variant>
      <vt:variant>
        <vt:lpwstr>_Toc407280059</vt:lpwstr>
      </vt:variant>
      <vt:variant>
        <vt:i4>1048635</vt:i4>
      </vt:variant>
      <vt:variant>
        <vt:i4>203</vt:i4>
      </vt:variant>
      <vt:variant>
        <vt:i4>0</vt:i4>
      </vt:variant>
      <vt:variant>
        <vt:i4>5</vt:i4>
      </vt:variant>
      <vt:variant>
        <vt:lpwstr/>
      </vt:variant>
      <vt:variant>
        <vt:lpwstr>_Toc407280058</vt:lpwstr>
      </vt:variant>
      <vt:variant>
        <vt:i4>1048635</vt:i4>
      </vt:variant>
      <vt:variant>
        <vt:i4>197</vt:i4>
      </vt:variant>
      <vt:variant>
        <vt:i4>0</vt:i4>
      </vt:variant>
      <vt:variant>
        <vt:i4>5</vt:i4>
      </vt:variant>
      <vt:variant>
        <vt:lpwstr/>
      </vt:variant>
      <vt:variant>
        <vt:lpwstr>_Toc407280057</vt:lpwstr>
      </vt:variant>
      <vt:variant>
        <vt:i4>1048635</vt:i4>
      </vt:variant>
      <vt:variant>
        <vt:i4>191</vt:i4>
      </vt:variant>
      <vt:variant>
        <vt:i4>0</vt:i4>
      </vt:variant>
      <vt:variant>
        <vt:i4>5</vt:i4>
      </vt:variant>
      <vt:variant>
        <vt:lpwstr/>
      </vt:variant>
      <vt:variant>
        <vt:lpwstr>_Toc407280056</vt:lpwstr>
      </vt:variant>
      <vt:variant>
        <vt:i4>1048635</vt:i4>
      </vt:variant>
      <vt:variant>
        <vt:i4>185</vt:i4>
      </vt:variant>
      <vt:variant>
        <vt:i4>0</vt:i4>
      </vt:variant>
      <vt:variant>
        <vt:i4>5</vt:i4>
      </vt:variant>
      <vt:variant>
        <vt:lpwstr/>
      </vt:variant>
      <vt:variant>
        <vt:lpwstr>_Toc407280055</vt:lpwstr>
      </vt:variant>
      <vt:variant>
        <vt:i4>1048635</vt:i4>
      </vt:variant>
      <vt:variant>
        <vt:i4>179</vt:i4>
      </vt:variant>
      <vt:variant>
        <vt:i4>0</vt:i4>
      </vt:variant>
      <vt:variant>
        <vt:i4>5</vt:i4>
      </vt:variant>
      <vt:variant>
        <vt:lpwstr/>
      </vt:variant>
      <vt:variant>
        <vt:lpwstr>_Toc407280054</vt:lpwstr>
      </vt:variant>
      <vt:variant>
        <vt:i4>1048635</vt:i4>
      </vt:variant>
      <vt:variant>
        <vt:i4>173</vt:i4>
      </vt:variant>
      <vt:variant>
        <vt:i4>0</vt:i4>
      </vt:variant>
      <vt:variant>
        <vt:i4>5</vt:i4>
      </vt:variant>
      <vt:variant>
        <vt:lpwstr/>
      </vt:variant>
      <vt:variant>
        <vt:lpwstr>_Toc407280053</vt:lpwstr>
      </vt:variant>
      <vt:variant>
        <vt:i4>1048635</vt:i4>
      </vt:variant>
      <vt:variant>
        <vt:i4>167</vt:i4>
      </vt:variant>
      <vt:variant>
        <vt:i4>0</vt:i4>
      </vt:variant>
      <vt:variant>
        <vt:i4>5</vt:i4>
      </vt:variant>
      <vt:variant>
        <vt:lpwstr/>
      </vt:variant>
      <vt:variant>
        <vt:lpwstr>_Toc407280052</vt:lpwstr>
      </vt:variant>
      <vt:variant>
        <vt:i4>1048635</vt:i4>
      </vt:variant>
      <vt:variant>
        <vt:i4>161</vt:i4>
      </vt:variant>
      <vt:variant>
        <vt:i4>0</vt:i4>
      </vt:variant>
      <vt:variant>
        <vt:i4>5</vt:i4>
      </vt:variant>
      <vt:variant>
        <vt:lpwstr/>
      </vt:variant>
      <vt:variant>
        <vt:lpwstr>_Toc407280051</vt:lpwstr>
      </vt:variant>
      <vt:variant>
        <vt:i4>1048635</vt:i4>
      </vt:variant>
      <vt:variant>
        <vt:i4>155</vt:i4>
      </vt:variant>
      <vt:variant>
        <vt:i4>0</vt:i4>
      </vt:variant>
      <vt:variant>
        <vt:i4>5</vt:i4>
      </vt:variant>
      <vt:variant>
        <vt:lpwstr/>
      </vt:variant>
      <vt:variant>
        <vt:lpwstr>_Toc407280050</vt:lpwstr>
      </vt:variant>
      <vt:variant>
        <vt:i4>1114171</vt:i4>
      </vt:variant>
      <vt:variant>
        <vt:i4>149</vt:i4>
      </vt:variant>
      <vt:variant>
        <vt:i4>0</vt:i4>
      </vt:variant>
      <vt:variant>
        <vt:i4>5</vt:i4>
      </vt:variant>
      <vt:variant>
        <vt:lpwstr/>
      </vt:variant>
      <vt:variant>
        <vt:lpwstr>_Toc407280049</vt:lpwstr>
      </vt:variant>
      <vt:variant>
        <vt:i4>1114171</vt:i4>
      </vt:variant>
      <vt:variant>
        <vt:i4>143</vt:i4>
      </vt:variant>
      <vt:variant>
        <vt:i4>0</vt:i4>
      </vt:variant>
      <vt:variant>
        <vt:i4>5</vt:i4>
      </vt:variant>
      <vt:variant>
        <vt:lpwstr/>
      </vt:variant>
      <vt:variant>
        <vt:lpwstr>_Toc407280048</vt:lpwstr>
      </vt:variant>
      <vt:variant>
        <vt:i4>1114171</vt:i4>
      </vt:variant>
      <vt:variant>
        <vt:i4>137</vt:i4>
      </vt:variant>
      <vt:variant>
        <vt:i4>0</vt:i4>
      </vt:variant>
      <vt:variant>
        <vt:i4>5</vt:i4>
      </vt:variant>
      <vt:variant>
        <vt:lpwstr/>
      </vt:variant>
      <vt:variant>
        <vt:lpwstr>_Toc407280047</vt:lpwstr>
      </vt:variant>
      <vt:variant>
        <vt:i4>1114171</vt:i4>
      </vt:variant>
      <vt:variant>
        <vt:i4>131</vt:i4>
      </vt:variant>
      <vt:variant>
        <vt:i4>0</vt:i4>
      </vt:variant>
      <vt:variant>
        <vt:i4>5</vt:i4>
      </vt:variant>
      <vt:variant>
        <vt:lpwstr/>
      </vt:variant>
      <vt:variant>
        <vt:lpwstr>_Toc407280046</vt:lpwstr>
      </vt:variant>
      <vt:variant>
        <vt:i4>1114171</vt:i4>
      </vt:variant>
      <vt:variant>
        <vt:i4>125</vt:i4>
      </vt:variant>
      <vt:variant>
        <vt:i4>0</vt:i4>
      </vt:variant>
      <vt:variant>
        <vt:i4>5</vt:i4>
      </vt:variant>
      <vt:variant>
        <vt:lpwstr/>
      </vt:variant>
      <vt:variant>
        <vt:lpwstr>_Toc407280045</vt:lpwstr>
      </vt:variant>
      <vt:variant>
        <vt:i4>1114171</vt:i4>
      </vt:variant>
      <vt:variant>
        <vt:i4>119</vt:i4>
      </vt:variant>
      <vt:variant>
        <vt:i4>0</vt:i4>
      </vt:variant>
      <vt:variant>
        <vt:i4>5</vt:i4>
      </vt:variant>
      <vt:variant>
        <vt:lpwstr/>
      </vt:variant>
      <vt:variant>
        <vt:lpwstr>_Toc407280044</vt:lpwstr>
      </vt:variant>
      <vt:variant>
        <vt:i4>1114171</vt:i4>
      </vt:variant>
      <vt:variant>
        <vt:i4>113</vt:i4>
      </vt:variant>
      <vt:variant>
        <vt:i4>0</vt:i4>
      </vt:variant>
      <vt:variant>
        <vt:i4>5</vt:i4>
      </vt:variant>
      <vt:variant>
        <vt:lpwstr/>
      </vt:variant>
      <vt:variant>
        <vt:lpwstr>_Toc407280043</vt:lpwstr>
      </vt:variant>
      <vt:variant>
        <vt:i4>1114171</vt:i4>
      </vt:variant>
      <vt:variant>
        <vt:i4>107</vt:i4>
      </vt:variant>
      <vt:variant>
        <vt:i4>0</vt:i4>
      </vt:variant>
      <vt:variant>
        <vt:i4>5</vt:i4>
      </vt:variant>
      <vt:variant>
        <vt:lpwstr/>
      </vt:variant>
      <vt:variant>
        <vt:lpwstr>_Toc407280042</vt:lpwstr>
      </vt:variant>
      <vt:variant>
        <vt:i4>1114171</vt:i4>
      </vt:variant>
      <vt:variant>
        <vt:i4>98</vt:i4>
      </vt:variant>
      <vt:variant>
        <vt:i4>0</vt:i4>
      </vt:variant>
      <vt:variant>
        <vt:i4>5</vt:i4>
      </vt:variant>
      <vt:variant>
        <vt:lpwstr/>
      </vt:variant>
      <vt:variant>
        <vt:lpwstr>_Toc407280041</vt:lpwstr>
      </vt:variant>
      <vt:variant>
        <vt:i4>1114171</vt:i4>
      </vt:variant>
      <vt:variant>
        <vt:i4>92</vt:i4>
      </vt:variant>
      <vt:variant>
        <vt:i4>0</vt:i4>
      </vt:variant>
      <vt:variant>
        <vt:i4>5</vt:i4>
      </vt:variant>
      <vt:variant>
        <vt:lpwstr/>
      </vt:variant>
      <vt:variant>
        <vt:lpwstr>_Toc407280040</vt:lpwstr>
      </vt:variant>
      <vt:variant>
        <vt:i4>1441851</vt:i4>
      </vt:variant>
      <vt:variant>
        <vt:i4>86</vt:i4>
      </vt:variant>
      <vt:variant>
        <vt:i4>0</vt:i4>
      </vt:variant>
      <vt:variant>
        <vt:i4>5</vt:i4>
      </vt:variant>
      <vt:variant>
        <vt:lpwstr/>
      </vt:variant>
      <vt:variant>
        <vt:lpwstr>_Toc407280039</vt:lpwstr>
      </vt:variant>
      <vt:variant>
        <vt:i4>1441851</vt:i4>
      </vt:variant>
      <vt:variant>
        <vt:i4>80</vt:i4>
      </vt:variant>
      <vt:variant>
        <vt:i4>0</vt:i4>
      </vt:variant>
      <vt:variant>
        <vt:i4>5</vt:i4>
      </vt:variant>
      <vt:variant>
        <vt:lpwstr/>
      </vt:variant>
      <vt:variant>
        <vt:lpwstr>_Toc407280038</vt:lpwstr>
      </vt:variant>
      <vt:variant>
        <vt:i4>1441851</vt:i4>
      </vt:variant>
      <vt:variant>
        <vt:i4>74</vt:i4>
      </vt:variant>
      <vt:variant>
        <vt:i4>0</vt:i4>
      </vt:variant>
      <vt:variant>
        <vt:i4>5</vt:i4>
      </vt:variant>
      <vt:variant>
        <vt:lpwstr/>
      </vt:variant>
      <vt:variant>
        <vt:lpwstr>_Toc407280037</vt:lpwstr>
      </vt:variant>
      <vt:variant>
        <vt:i4>1441851</vt:i4>
      </vt:variant>
      <vt:variant>
        <vt:i4>68</vt:i4>
      </vt:variant>
      <vt:variant>
        <vt:i4>0</vt:i4>
      </vt:variant>
      <vt:variant>
        <vt:i4>5</vt:i4>
      </vt:variant>
      <vt:variant>
        <vt:lpwstr/>
      </vt:variant>
      <vt:variant>
        <vt:lpwstr>_Toc407280036</vt:lpwstr>
      </vt:variant>
      <vt:variant>
        <vt:i4>1441851</vt:i4>
      </vt:variant>
      <vt:variant>
        <vt:i4>62</vt:i4>
      </vt:variant>
      <vt:variant>
        <vt:i4>0</vt:i4>
      </vt:variant>
      <vt:variant>
        <vt:i4>5</vt:i4>
      </vt:variant>
      <vt:variant>
        <vt:lpwstr/>
      </vt:variant>
      <vt:variant>
        <vt:lpwstr>_Toc407280035</vt:lpwstr>
      </vt:variant>
      <vt:variant>
        <vt:i4>1441851</vt:i4>
      </vt:variant>
      <vt:variant>
        <vt:i4>56</vt:i4>
      </vt:variant>
      <vt:variant>
        <vt:i4>0</vt:i4>
      </vt:variant>
      <vt:variant>
        <vt:i4>5</vt:i4>
      </vt:variant>
      <vt:variant>
        <vt:lpwstr/>
      </vt:variant>
      <vt:variant>
        <vt:lpwstr>_Toc407280034</vt:lpwstr>
      </vt:variant>
      <vt:variant>
        <vt:i4>1441851</vt:i4>
      </vt:variant>
      <vt:variant>
        <vt:i4>50</vt:i4>
      </vt:variant>
      <vt:variant>
        <vt:i4>0</vt:i4>
      </vt:variant>
      <vt:variant>
        <vt:i4>5</vt:i4>
      </vt:variant>
      <vt:variant>
        <vt:lpwstr/>
      </vt:variant>
      <vt:variant>
        <vt:lpwstr>_Toc407280033</vt:lpwstr>
      </vt:variant>
      <vt:variant>
        <vt:i4>1441851</vt:i4>
      </vt:variant>
      <vt:variant>
        <vt:i4>44</vt:i4>
      </vt:variant>
      <vt:variant>
        <vt:i4>0</vt:i4>
      </vt:variant>
      <vt:variant>
        <vt:i4>5</vt:i4>
      </vt:variant>
      <vt:variant>
        <vt:lpwstr/>
      </vt:variant>
      <vt:variant>
        <vt:lpwstr>_Toc407280032</vt:lpwstr>
      </vt:variant>
      <vt:variant>
        <vt:i4>1441851</vt:i4>
      </vt:variant>
      <vt:variant>
        <vt:i4>38</vt:i4>
      </vt:variant>
      <vt:variant>
        <vt:i4>0</vt:i4>
      </vt:variant>
      <vt:variant>
        <vt:i4>5</vt:i4>
      </vt:variant>
      <vt:variant>
        <vt:lpwstr/>
      </vt:variant>
      <vt:variant>
        <vt:lpwstr>_Toc407280031</vt:lpwstr>
      </vt:variant>
      <vt:variant>
        <vt:i4>1441851</vt:i4>
      </vt:variant>
      <vt:variant>
        <vt:i4>32</vt:i4>
      </vt:variant>
      <vt:variant>
        <vt:i4>0</vt:i4>
      </vt:variant>
      <vt:variant>
        <vt:i4>5</vt:i4>
      </vt:variant>
      <vt:variant>
        <vt:lpwstr/>
      </vt:variant>
      <vt:variant>
        <vt:lpwstr>_Toc407280030</vt:lpwstr>
      </vt:variant>
      <vt:variant>
        <vt:i4>1507387</vt:i4>
      </vt:variant>
      <vt:variant>
        <vt:i4>26</vt:i4>
      </vt:variant>
      <vt:variant>
        <vt:i4>0</vt:i4>
      </vt:variant>
      <vt:variant>
        <vt:i4>5</vt:i4>
      </vt:variant>
      <vt:variant>
        <vt:lpwstr/>
      </vt:variant>
      <vt:variant>
        <vt:lpwstr>_Toc407280029</vt:lpwstr>
      </vt:variant>
      <vt:variant>
        <vt:i4>1507387</vt:i4>
      </vt:variant>
      <vt:variant>
        <vt:i4>20</vt:i4>
      </vt:variant>
      <vt:variant>
        <vt:i4>0</vt:i4>
      </vt:variant>
      <vt:variant>
        <vt:i4>5</vt:i4>
      </vt:variant>
      <vt:variant>
        <vt:lpwstr/>
      </vt:variant>
      <vt:variant>
        <vt:lpwstr>_Toc407280028</vt:lpwstr>
      </vt:variant>
      <vt:variant>
        <vt:i4>1507387</vt:i4>
      </vt:variant>
      <vt:variant>
        <vt:i4>14</vt:i4>
      </vt:variant>
      <vt:variant>
        <vt:i4>0</vt:i4>
      </vt:variant>
      <vt:variant>
        <vt:i4>5</vt:i4>
      </vt:variant>
      <vt:variant>
        <vt:lpwstr/>
      </vt:variant>
      <vt:variant>
        <vt:lpwstr>_Toc407280027</vt:lpwstr>
      </vt:variant>
      <vt:variant>
        <vt:i4>1507387</vt:i4>
      </vt:variant>
      <vt:variant>
        <vt:i4>8</vt:i4>
      </vt:variant>
      <vt:variant>
        <vt:i4>0</vt:i4>
      </vt:variant>
      <vt:variant>
        <vt:i4>5</vt:i4>
      </vt:variant>
      <vt:variant>
        <vt:lpwstr/>
      </vt:variant>
      <vt:variant>
        <vt:lpwstr>_Toc407280026</vt:lpwstr>
      </vt:variant>
      <vt:variant>
        <vt:i4>1507387</vt:i4>
      </vt:variant>
      <vt:variant>
        <vt:i4>2</vt:i4>
      </vt:variant>
      <vt:variant>
        <vt:i4>0</vt:i4>
      </vt:variant>
      <vt:variant>
        <vt:i4>5</vt:i4>
      </vt:variant>
      <vt:variant>
        <vt:lpwstr/>
      </vt:variant>
      <vt:variant>
        <vt:lpwstr>_Toc407280025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Darshita Vyas</cp:lastModifiedBy>
  <cp:revision>477</cp:revision>
  <cp:lastPrinted>2022-12-29T04:59:00Z</cp:lastPrinted>
  <dcterms:created xsi:type="dcterms:W3CDTF">2019-12-29T12:28:00Z</dcterms:created>
  <dcterms:modified xsi:type="dcterms:W3CDTF">2025-12-19T11:05:00Z</dcterms:modified>
</cp:coreProperties>
</file>